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CDB1A" w14:textId="77777777" w:rsidR="008B5673" w:rsidRPr="00D13CDD" w:rsidRDefault="00F92FC6" w:rsidP="00BF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</w:t>
      </w:r>
      <w:r w:rsidR="008B5673" w:rsidRPr="00D13CDD">
        <w:rPr>
          <w:rFonts w:ascii="Times New Roman" w:hAnsi="Times New Roman" w:cs="Times New Roman"/>
          <w:b/>
          <w:sz w:val="28"/>
        </w:rPr>
        <w:t xml:space="preserve"> </w:t>
      </w:r>
    </w:p>
    <w:p w14:paraId="7E9E3DCC" w14:textId="77777777" w:rsidR="008B5673" w:rsidRPr="00D13CDD" w:rsidRDefault="008B5673" w:rsidP="00BF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3CDD">
        <w:rPr>
          <w:rFonts w:ascii="Times New Roman" w:hAnsi="Times New Roman" w:cs="Times New Roman"/>
          <w:b/>
          <w:sz w:val="28"/>
        </w:rPr>
        <w:t xml:space="preserve">эффективной практики деятельности </w:t>
      </w:r>
    </w:p>
    <w:p w14:paraId="17B5B4A5" w14:textId="77777777" w:rsidR="008B5673" w:rsidRDefault="008B5673" w:rsidP="00BF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3CDD">
        <w:rPr>
          <w:rFonts w:ascii="Times New Roman" w:hAnsi="Times New Roman" w:cs="Times New Roman"/>
          <w:b/>
          <w:sz w:val="28"/>
        </w:rPr>
        <w:t>профессионального педагогического сообщества</w:t>
      </w:r>
    </w:p>
    <w:p w14:paraId="30DFE965" w14:textId="77777777" w:rsidR="001F4957" w:rsidRPr="00D13CDD" w:rsidRDefault="001F4957" w:rsidP="00BF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9099E29" w14:textId="77777777" w:rsidR="008B5673" w:rsidRPr="00FD1D01" w:rsidRDefault="004A2936" w:rsidP="00BF339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об авторах</w:t>
      </w:r>
      <w:r w:rsidR="008B5673" w:rsidRPr="00FD1D01">
        <w:rPr>
          <w:rFonts w:ascii="Times New Roman" w:hAnsi="Times New Roman" w:cs="Times New Roman"/>
          <w:b/>
          <w:sz w:val="28"/>
        </w:rPr>
        <w:t xml:space="preserve"> практики: </w:t>
      </w:r>
    </w:p>
    <w:p w14:paraId="210555E6" w14:textId="77777777" w:rsidR="004A2936" w:rsidRDefault="004A2936" w:rsidP="00BF3394">
      <w:pPr>
        <w:pStyle w:val="a3"/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Мосунова</w:t>
      </w:r>
      <w:proofErr w:type="spellEnd"/>
      <w:r>
        <w:rPr>
          <w:rFonts w:ascii="Times New Roman" w:hAnsi="Times New Roman" w:cs="Times New Roman"/>
          <w:sz w:val="28"/>
        </w:rPr>
        <w:t xml:space="preserve"> Людмила Александровна,</w:t>
      </w:r>
    </w:p>
    <w:p w14:paraId="64BD2B93" w14:textId="77777777" w:rsidR="008B5673" w:rsidRPr="00D13CDD" w:rsidRDefault="00F92FC6" w:rsidP="004A2936">
      <w:pPr>
        <w:pStyle w:val="a3"/>
        <w:spacing w:after="0" w:line="240" w:lineRule="auto"/>
        <w:ind w:left="14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Окунева Светлана Александровна</w:t>
      </w:r>
      <w:r w:rsidR="008B5673" w:rsidRPr="00D13CDD">
        <w:rPr>
          <w:rFonts w:ascii="Times New Roman" w:hAnsi="Times New Roman" w:cs="Times New Roman"/>
          <w:sz w:val="28"/>
        </w:rPr>
        <w:t xml:space="preserve">, </w:t>
      </w:r>
    </w:p>
    <w:p w14:paraId="483D8A22" w14:textId="77777777" w:rsidR="008B5673" w:rsidRDefault="00F92FC6" w:rsidP="00BF3394">
      <w:pPr>
        <w:pStyle w:val="a3"/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E16DC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Киров, Кировская область</w:t>
      </w:r>
      <w:r w:rsidR="008B5673" w:rsidRPr="00D13CDD">
        <w:rPr>
          <w:rFonts w:ascii="Times New Roman" w:hAnsi="Times New Roman" w:cs="Times New Roman"/>
          <w:sz w:val="28"/>
        </w:rPr>
        <w:t xml:space="preserve">, </w:t>
      </w:r>
    </w:p>
    <w:p w14:paraId="7BE90B1F" w14:textId="77777777" w:rsidR="004A2936" w:rsidRDefault="004A2936" w:rsidP="00BF3394">
      <w:pPr>
        <w:pStyle w:val="a3"/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Федеральное государственное бюджетное образовательное учреждение высшего образования «Вятский государственный университет», профессор кафедры </w:t>
      </w:r>
      <w:r w:rsidR="00F70FBD">
        <w:rPr>
          <w:rFonts w:ascii="Times New Roman" w:hAnsi="Times New Roman" w:cs="Times New Roman"/>
          <w:sz w:val="28"/>
        </w:rPr>
        <w:t>журналистики и интегрированных коммуникаций;</w:t>
      </w:r>
    </w:p>
    <w:p w14:paraId="365C9D1F" w14:textId="77777777" w:rsidR="008B5673" w:rsidRPr="00D13CDD" w:rsidRDefault="00870BBB" w:rsidP="00F70FBD">
      <w:pPr>
        <w:pStyle w:val="a3"/>
        <w:spacing w:after="0" w:line="240" w:lineRule="auto"/>
        <w:ind w:left="14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области», доцент кафедры предметных областей</w:t>
      </w:r>
      <w:r w:rsidR="008B5673">
        <w:rPr>
          <w:rFonts w:ascii="Times New Roman" w:hAnsi="Times New Roman" w:cs="Times New Roman"/>
          <w:sz w:val="28"/>
        </w:rPr>
        <w:t>,</w:t>
      </w:r>
    </w:p>
    <w:p w14:paraId="1A0487A7" w14:textId="77777777" w:rsidR="00F70FBD" w:rsidRDefault="00C61E25" w:rsidP="00BF3394">
      <w:pPr>
        <w:pStyle w:val="a3"/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</w:rPr>
      </w:pPr>
      <w:hyperlink r:id="rId5" w:history="1">
        <w:r w:rsidR="00F70FBD" w:rsidRPr="009A5364">
          <w:rPr>
            <w:rStyle w:val="a9"/>
            <w:rFonts w:ascii="Times New Roman" w:hAnsi="Times New Roman" w:cs="Times New Roman"/>
            <w:sz w:val="28"/>
            <w:lang w:val="en-US"/>
          </w:rPr>
          <w:t>usr11212@vyatsu.ru</w:t>
        </w:r>
      </w:hyperlink>
      <w:r w:rsidR="00F70FBD">
        <w:rPr>
          <w:rFonts w:ascii="Times New Roman" w:hAnsi="Times New Roman" w:cs="Times New Roman"/>
          <w:sz w:val="28"/>
        </w:rPr>
        <w:t>, 8-912-828-48-91,</w:t>
      </w:r>
    </w:p>
    <w:p w14:paraId="3AD4DFE5" w14:textId="77777777" w:rsidR="008B5673" w:rsidRPr="00D13CDD" w:rsidRDefault="00870BBB" w:rsidP="00F70FBD">
      <w:pPr>
        <w:pStyle w:val="a3"/>
        <w:spacing w:after="0" w:line="240" w:lineRule="auto"/>
        <w:ind w:left="14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swetlana.okunewa@yandex.ru</w:t>
      </w:r>
      <w:r w:rsidR="008B5673" w:rsidRPr="00D13CD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89229206479</w:t>
      </w:r>
      <w:r w:rsidR="008B5673">
        <w:rPr>
          <w:rFonts w:ascii="Times New Roman" w:hAnsi="Times New Roman" w:cs="Times New Roman"/>
          <w:sz w:val="28"/>
        </w:rPr>
        <w:t>,</w:t>
      </w:r>
    </w:p>
    <w:p w14:paraId="139E1FF2" w14:textId="77777777" w:rsidR="008B5673" w:rsidRDefault="008B5673" w:rsidP="00BF3394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13CDD">
        <w:rPr>
          <w:rFonts w:ascii="Times New Roman" w:hAnsi="Times New Roman" w:cs="Times New Roman"/>
          <w:sz w:val="28"/>
        </w:rPr>
        <w:t xml:space="preserve">адрес сайта (канала), на котором можно найти дополнительную информацию о практике деятельности сообщества (при наличии). </w:t>
      </w:r>
    </w:p>
    <w:p w14:paraId="343C52E4" w14:textId="77777777" w:rsidR="001F4957" w:rsidRPr="00F70FBD" w:rsidRDefault="001F4957" w:rsidP="00F70F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944D5B7" w14:textId="77777777" w:rsidR="00FD1D01" w:rsidRPr="00FD1D01" w:rsidRDefault="00FD1D01" w:rsidP="00BF339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Название практики</w:t>
      </w:r>
    </w:p>
    <w:p w14:paraId="30C77BA3" w14:textId="77777777" w:rsidR="00A72D8C" w:rsidRPr="00A72D8C" w:rsidRDefault="00A72D8C" w:rsidP="00A72D8C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Творческая лаборатория </w:t>
      </w:r>
      <w:r w:rsidR="006D49B6">
        <w:rPr>
          <w:rFonts w:ascii="Times New Roman" w:hAnsi="Times New Roman" w:cs="Times New Roman"/>
          <w:sz w:val="28"/>
        </w:rPr>
        <w:t>как средство</w:t>
      </w:r>
      <w:r w:rsidR="00321C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совершенствования профессиональных компетенций педагогов по вопросам формирования национальной культурной идентичности</w:t>
      </w:r>
    </w:p>
    <w:p w14:paraId="6FDEF1DB" w14:textId="77777777" w:rsidR="001F4957" w:rsidRPr="00D13CDD" w:rsidRDefault="001F4957" w:rsidP="00BF339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56F15000" w14:textId="77777777" w:rsidR="008B5673" w:rsidRPr="00FD1D01" w:rsidRDefault="008B5673" w:rsidP="00BF339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FD1D01">
        <w:rPr>
          <w:rFonts w:ascii="Times New Roman" w:hAnsi="Times New Roman" w:cs="Times New Roman"/>
          <w:b/>
          <w:sz w:val="28"/>
        </w:rPr>
        <w:t>Краткая характеристика целевой аудитории, в отношении которой данная практика оказалас</w:t>
      </w:r>
      <w:r w:rsidR="00FD1D01" w:rsidRPr="00FD1D01">
        <w:rPr>
          <w:rFonts w:ascii="Times New Roman" w:hAnsi="Times New Roman" w:cs="Times New Roman"/>
          <w:b/>
          <w:sz w:val="28"/>
        </w:rPr>
        <w:t xml:space="preserve">ь эффективной </w:t>
      </w:r>
    </w:p>
    <w:p w14:paraId="0296EA25" w14:textId="77777777" w:rsidR="00FD1D01" w:rsidRDefault="00FD1D01" w:rsidP="00BF339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Учителя</w:t>
      </w:r>
      <w:r w:rsidR="00A72D8C">
        <w:rPr>
          <w:rFonts w:ascii="Times New Roman" w:hAnsi="Times New Roman" w:cs="Times New Roman"/>
          <w:sz w:val="28"/>
        </w:rPr>
        <w:t xml:space="preserve"> русского языка и литературы</w:t>
      </w:r>
      <w:r>
        <w:rPr>
          <w:rFonts w:ascii="Times New Roman" w:hAnsi="Times New Roman" w:cs="Times New Roman"/>
          <w:sz w:val="28"/>
        </w:rPr>
        <w:t xml:space="preserve"> г. Кирова и Кировской области</w:t>
      </w:r>
    </w:p>
    <w:p w14:paraId="72A12E42" w14:textId="77777777" w:rsidR="001F4957" w:rsidRPr="00D13CDD" w:rsidRDefault="001F4957" w:rsidP="00BF339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2C788940" w14:textId="77777777" w:rsidR="008B5673" w:rsidRDefault="008B5673" w:rsidP="00BF339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FD1D01">
        <w:rPr>
          <w:rFonts w:ascii="Times New Roman" w:hAnsi="Times New Roman" w:cs="Times New Roman"/>
          <w:b/>
          <w:sz w:val="28"/>
        </w:rPr>
        <w:t xml:space="preserve">Обоснование актуальности практики и описание проблем, на решение которых она направлена. </w:t>
      </w:r>
    </w:p>
    <w:p w14:paraId="27361C9E" w14:textId="77777777" w:rsidR="00F70FBD" w:rsidRDefault="004A2936" w:rsidP="00F70FBD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FB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Проблема повышения воспитательного потенциала учреждений общего среднего образования актуальна, так как она обусловлена государственной стратегией национальной безопасности. Формирование национальной культурной идентичности подрастающего поколения требует поиска путей и средств сохранения и укрепления традиционных российских духовно-нравственных ценностей, положенных сегодня в основу государственной политики. Вооружить учителей-словесников эффективными средствами духовно-нравственного воспитания может современная детско-юношеская литература при условии её глубокого и тщательного анализа.</w:t>
      </w:r>
    </w:p>
    <w:p w14:paraId="61F48DFF" w14:textId="77777777" w:rsidR="00F70FBD" w:rsidRDefault="004A2936" w:rsidP="00F70FBD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Опыт такого анализа получен в Институте развития образования Кировской области в рамках творческой лаборатории учителей-словесников «Современная детско-юношеская литература как фактор </w:t>
      </w: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формирования национальной культурной идентичности». Концепция включения современной литературы в учебно-воспитательный процесс и исследование её эффективности позволяют обновить и пополнить методический арсенал педагога и воспитателя.</w:t>
      </w:r>
    </w:p>
    <w:p w14:paraId="7DF85D1A" w14:textId="77777777" w:rsidR="00F70FBD" w:rsidRDefault="00F70FBD" w:rsidP="00F70FBD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A2936"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редметом исследования стала именно 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ременная детско-юношеская книга. Обусловлено это тем, что ц</w:t>
      </w:r>
      <w:r w:rsidR="004A2936"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ифровая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эпоха породила проблему «кризиса</w:t>
      </w:r>
      <w:r w:rsidR="004A2936"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чтения», который затронул весь мир. Визуализация культуры обусловила процесс превращения жителей России из «нации читателей» в «нацию зрителей», а книга практически ушла из сферы эстетических потребностей молодёжи.</w:t>
      </w:r>
    </w:p>
    <w:p w14:paraId="3C18BD1C" w14:textId="77777777" w:rsidR="00F70FBD" w:rsidRDefault="004A2936" w:rsidP="00F70FBD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педагогической среде существует мнение, что одной из причин отторжения современных детей от великих произведений литературы является их «непонятность». Созданные 150–200 лет назад и составившие «золотой фонд» русской классики шедевры Пушкина, Лермонтова, Гоголя и др. переживают в XXI веке процесс девальвации, утраты ценности. Они включены в школьную программу и учитываются в ЕГЭ, но не включены в жизненный и культурный контекст нового поколения. Недоступность литературной классики для юных умов, с раннего детства погружённых в современные технологические новшества, определяется в том числе невозможностью представить мир, где нет интернета, смартфонов, социальных сетей.</w:t>
      </w:r>
    </w:p>
    <w:p w14:paraId="1C1BAF05" w14:textId="77777777" w:rsidR="00F70FBD" w:rsidRDefault="004A2936" w:rsidP="00F70FBD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классики для духовно-нравственного воспитания подрастающего поколения огромно, но проблема её изучения в контексте цифровой эпохи составляет отдельную область в современных научно-педагогических исследованиях. Эта задача требует постоянного возвращения к ней в новой исторической реальности. Важно то, что сегодня, по мнению опытных и болеющих душой за судьбу великой классики словесников, даже «читающие» школьники делают выбор в пользу книг, где легко узнают себя, своё окружение, знакомые реалии.</w:t>
      </w:r>
    </w:p>
    <w:p w14:paraId="6D16101B" w14:textId="77777777" w:rsidR="00F70FBD" w:rsidRDefault="004A2936" w:rsidP="00F70FBD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Школьники с интересом читают книги Андрея </w:t>
      </w:r>
      <w:proofErr w:type="spellStart"/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Жвалевского</w:t>
      </w:r>
      <w:proofErr w:type="spellEnd"/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Евгении Пастернак, Ольги Замятиной, Тамары Крюковой и др. современных авторов, отдавая им свободное время. К классическим же произведениям обращаются, как правило, из чувства ученического долга; они не кажутся им «историями из реальной жизни», ведь в них нет «телефонов, компьютеров и других современных гаджетов».</w:t>
      </w:r>
    </w:p>
    <w:p w14:paraId="0274CBFB" w14:textId="77777777" w:rsidR="00F70FBD" w:rsidRDefault="004A2936" w:rsidP="00F70FBD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Возникла гипотеза о том, что хорошая современная литература может дополнить и обогатить представления учеников о «вечных» проблемах, поднимаемых классическими произведениями, вызвать подлинный интерес к ним и помочь осознать культурную преемственность.</w:t>
      </w:r>
    </w:p>
    <w:p w14:paraId="55C20C83" w14:textId="77777777" w:rsidR="00596D64" w:rsidRPr="004B235A" w:rsidRDefault="00596D64" w:rsidP="00BF3394">
      <w:pPr>
        <w:spacing w:after="0" w:line="240" w:lineRule="auto"/>
        <w:ind w:right="7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066DD81" w14:textId="77777777" w:rsidR="008B5673" w:rsidRPr="00AF5C1C" w:rsidRDefault="008B5673" w:rsidP="00BF339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AF5C1C">
        <w:rPr>
          <w:rFonts w:ascii="Times New Roman" w:hAnsi="Times New Roman" w:cs="Times New Roman"/>
          <w:b/>
          <w:sz w:val="28"/>
        </w:rPr>
        <w:t xml:space="preserve">Цель и задачи реализации практики. </w:t>
      </w:r>
    </w:p>
    <w:p w14:paraId="554C5529" w14:textId="77777777" w:rsidR="00837460" w:rsidRDefault="00837460" w:rsidP="00BF3394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Цель – </w:t>
      </w:r>
      <w:r w:rsidR="00A72D8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2D8C" w:rsidRPr="003B6961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профессиональных компетенций педагогов по </w:t>
      </w:r>
      <w:r w:rsidR="00A72D8C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A72D8C" w:rsidRPr="00D63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2D8C" w:rsidRPr="006A5AF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 w:rsidR="00A72D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72D8C" w:rsidRPr="006A5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национальной культурной идентичности </w:t>
      </w:r>
      <w:r w:rsidR="00A72D8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посредством с</w:t>
      </w:r>
      <w:r w:rsidR="00A72D8C" w:rsidRPr="006A5AFC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овременной детско-юношеской литературы</w:t>
      </w:r>
      <w:r w:rsidR="00BA0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6BE1AE" w14:textId="77777777" w:rsidR="00BA0813" w:rsidRDefault="00BA0813" w:rsidP="00BF3394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–</w:t>
      </w:r>
    </w:p>
    <w:p w14:paraId="01BDBD9C" w14:textId="77777777" w:rsidR="00BA0813" w:rsidRDefault="00BA0813" w:rsidP="00BF3394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педагогов с современными исследованиями по вопросам национальной культурной идентичности и их отражением в «Стратегии национальной безопасности России»;</w:t>
      </w:r>
    </w:p>
    <w:p w14:paraId="671FC4A3" w14:textId="77777777" w:rsidR="00BA0813" w:rsidRDefault="00BA0813" w:rsidP="00BF3394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алгоритмы</w:t>
      </w:r>
      <w:r w:rsidR="004A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мировоззренческого,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аспектного</w:t>
      </w:r>
      <w:r w:rsidR="004A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эмоционального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современной детско-юношеской книги;</w:t>
      </w:r>
    </w:p>
    <w:p w14:paraId="48C79F8C" w14:textId="77777777" w:rsidR="004A2936" w:rsidRDefault="0048273A" w:rsidP="00BF3394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составить</w:t>
      </w:r>
      <w:r w:rsidR="004A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рекомендательный список книг, содержащих традиционные культурные ценности;</w:t>
      </w:r>
    </w:p>
    <w:p w14:paraId="2D4091C8" w14:textId="77777777" w:rsidR="004A2936" w:rsidRPr="0048273A" w:rsidRDefault="004A2936" w:rsidP="0048273A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273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</w:t>
      </w:r>
      <w:r w:rsidR="00BA0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концепцию </w:t>
      </w:r>
      <w:r w:rsidR="0048273A">
        <w:rPr>
          <w:rFonts w:ascii="Times New Roman" w:eastAsia="Times New Roman" w:hAnsi="Times New Roman" w:cs="Times New Roman"/>
          <w:color w:val="000000"/>
          <w:sz w:val="28"/>
          <w:szCs w:val="28"/>
        </w:rPr>
        <w:t>и модель урока</w:t>
      </w:r>
      <w:r w:rsidR="00BA0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современной детско-юношеской книге;</w:t>
      </w:r>
    </w:p>
    <w:p w14:paraId="212569EB" w14:textId="77777777" w:rsidR="00BA0813" w:rsidRPr="0048273A" w:rsidRDefault="004A2936" w:rsidP="0048273A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8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научн</w:t>
      </w:r>
      <w:r w:rsidR="0048273A">
        <w:rPr>
          <w:rFonts w:ascii="Times New Roman" w:eastAsia="Times New Roman" w:hAnsi="Times New Roman" w:cs="Times New Roman"/>
          <w:color w:val="000000"/>
          <w:sz w:val="28"/>
          <w:szCs w:val="28"/>
        </w:rPr>
        <w:t>о-методической статьи, оформить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в соответствии с требованиями.</w:t>
      </w:r>
    </w:p>
    <w:p w14:paraId="335D220E" w14:textId="77777777" w:rsidR="001F4957" w:rsidRPr="00D13CDD" w:rsidRDefault="001F4957" w:rsidP="00BF339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16F04A15" w14:textId="77777777" w:rsidR="008B5673" w:rsidRPr="004B235A" w:rsidRDefault="008B5673" w:rsidP="00BF339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4B235A">
        <w:rPr>
          <w:rFonts w:ascii="Times New Roman" w:hAnsi="Times New Roman" w:cs="Times New Roman"/>
          <w:b/>
          <w:sz w:val="28"/>
        </w:rPr>
        <w:t xml:space="preserve">Пошаговое описание реализации практики. </w:t>
      </w:r>
    </w:p>
    <w:p w14:paraId="1B56B6B0" w14:textId="77777777" w:rsidR="00F70FBD" w:rsidRPr="00013A07" w:rsidRDefault="00013A07" w:rsidP="00013A07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8"/>
        </w:rPr>
      </w:pPr>
      <w:r w:rsidRPr="00013A07">
        <w:rPr>
          <w:rFonts w:ascii="Times New Roman" w:hAnsi="Times New Roman" w:cs="Times New Roman"/>
          <w:sz w:val="28"/>
        </w:rPr>
        <w:t>Н</w:t>
      </w:r>
      <w:r w:rsidR="00F70FBD" w:rsidRPr="00013A07">
        <w:rPr>
          <w:rFonts w:ascii="Times New Roman" w:eastAsiaTheme="minorHAnsi" w:hAnsi="Times New Roman" w:cs="Times New Roman"/>
          <w:sz w:val="28"/>
          <w:szCs w:val="28"/>
          <w:lang w:eastAsia="en-US"/>
        </w:rPr>
        <w:t>а базе Института развития образования Ки</w:t>
      </w:r>
      <w:r w:rsidR="003A3D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ровской области </w:t>
      </w:r>
      <w:r w:rsidR="00F70FBD" w:rsidRPr="00013A07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была организована творческая лаборатория учителей-словесников г. Кирова и области.</w:t>
      </w:r>
    </w:p>
    <w:p w14:paraId="68AB341C" w14:textId="77777777" w:rsidR="00F70FBD" w:rsidRDefault="00F70FBD" w:rsidP="00F70FBD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в качестве экспертов было привлечено 32 педагога, все – женщины, опытные учителя, средний стаж работы – 25 лет. Средний возраст 48 лет, самой младшей – 34 года, самой старшей – 65 лет.</w:t>
      </w:r>
    </w:p>
    <w:p w14:paraId="0AFAFC87" w14:textId="77777777" w:rsidR="00013A07" w:rsidRDefault="00F70FBD" w:rsidP="00013A07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Уровень профессионализма участников лаборатории характеризуют следующие данные: 1 учитель – кандидат педагогических наук, 1 – окончил аспирантуру при </w:t>
      </w:r>
      <w:proofErr w:type="spellStart"/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ВятГУ</w:t>
      </w:r>
      <w:proofErr w:type="spellEnd"/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проблеме современной литературы для подростков, 22 человека имеют высшую квалификационную категорию, 10 – учителя 1-й категории. Отсюда следует, что в исследовании учитывался опыт не просто квалифицированных читателей-филологов, но весьма успешных в преподавании русской словесности педагогов.</w:t>
      </w:r>
    </w:p>
    <w:p w14:paraId="59B67F2A" w14:textId="77777777" w:rsidR="00013A07" w:rsidRDefault="00F70FBD" w:rsidP="00013A07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первом этапе была решена задача определения рекомендательного списка книг современной (2013–2023 гг.) детско-юношеской литературы, содержащей при высоких художественных достоинствах обращение к традиционным российским ценностям. Проблема заключалась в том, что при огромном массиве публикуемых для детей книг далеко не все они отвечают данному критерию. Книгоиздание живёт по законам рынка и предлагает то, что лучше продаётся, без учёта идейно-художественных достоинств произведения и его социальной значимости. Ориентирами в безбрежном море книг стали литературные премии, жюри которых включают членов профессиональных сообществ: писателей, литературных критиков, литературоведов, педагогов. Премии по детской литературе нередко учитывают мнение и самих детей.</w:t>
      </w:r>
    </w:p>
    <w:p w14:paraId="493949F8" w14:textId="77777777" w:rsidR="00013A07" w:rsidRDefault="00F70FBD" w:rsidP="00013A07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 втором этапе анализировалась содержательно-концептуальная информация конкретного произведения премиальной литературы. Идейно-образная система книг для детей соотносилась с традиционными российским ценностями.</w:t>
      </w:r>
      <w:r w:rsidRPr="004A2936">
        <w:rPr>
          <w:rFonts w:eastAsiaTheme="minorHAnsi"/>
          <w:lang w:eastAsia="en-US"/>
        </w:rPr>
        <w:t xml:space="preserve"> </w:t>
      </w: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 было определить в произведении те нравственные ориентиры, которые формируют мировоззрение, передаются от поколения к поколению и отличают многонациональный народ России от других народов и наций.</w:t>
      </w:r>
    </w:p>
    <w:p w14:paraId="35D79586" w14:textId="77777777" w:rsidR="00013A07" w:rsidRDefault="00F70FBD" w:rsidP="00013A07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Третий этап был посвящён изучению восприятия детьми данных произведений, сначала после самостоятельного прочтения, а затем после специально организованного урока. Предметом</w:t>
      </w:r>
      <w:r w:rsidRPr="004A2936">
        <w:rPr>
          <w:rFonts w:eastAsiaTheme="minorHAnsi"/>
          <w:lang w:eastAsia="en-US"/>
        </w:rPr>
        <w:t xml:space="preserve"> </w:t>
      </w: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анализа стали письменные отзывы школьников о прочитанной книге, которые давали основание для выводов о воспитательном воздействии современной детско-юношеской книги на школьников.</w:t>
      </w:r>
    </w:p>
    <w:p w14:paraId="2A8FF4C5" w14:textId="77777777" w:rsidR="00013A07" w:rsidRDefault="00F70FBD" w:rsidP="00013A07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работы лаборатории стал вывод о наличии бесспорной связи современной детско-юношеской литературы с ценностями, характеризующими национальную культурную идентичность.</w:t>
      </w:r>
    </w:p>
    <w:p w14:paraId="6FAE0128" w14:textId="77777777" w:rsidR="00013A07" w:rsidRDefault="00F70FBD" w:rsidP="00013A07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без исключения авторы, пишущие для детей, обращаются к ценности крепкой семьи. Это закономерно, так как картина мира юного читателя в первую очередь зависит от семьи или её отсутствия, а проблемы, волнующие современного подростка, сосредоточиваются, как правило, на отношениях с родителями и со сверстниками.</w:t>
      </w:r>
    </w:p>
    <w:p w14:paraId="016F4256" w14:textId="77777777" w:rsidR="003A3DD8" w:rsidRDefault="00F70FBD" w:rsidP="00013A07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Нередко произведения посвящаются ценностям достоинства, высоким нравственным идеалам, приоритету духовного над материальным, гуманизму и справедливости. Часто писатели рисуют ситуации, где сверстники юных читателей проявляют милосердие, взаимопомощь, взаимоуважение. </w:t>
      </w:r>
    </w:p>
    <w:p w14:paraId="245098D0" w14:textId="77777777" w:rsidR="00013A07" w:rsidRDefault="00F70FBD" w:rsidP="00013A07">
      <w:pPr>
        <w:pStyle w:val="a3"/>
        <w:spacing w:after="0" w:line="240" w:lineRule="auto"/>
        <w:ind w:right="7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главный результат, были получены данные о воздействии современных детско-юношеских книг на духовно-нравственную сферу школьников. Изучение отзывов учеников после чтения и обсуждения книг на уроках показало, что современная литература находит пути к внутреннему миру поколения, родившегося в XXI веке. Дети идентифицируют себя с героями книг, сопереживают им, узнают в сюжетах произведений семейные и школьные коллизии, типичные характеры и проблемы, задумываются о судьбе прошлых поколений и духовной связи с ними.</w:t>
      </w:r>
    </w:p>
    <w:p w14:paraId="4303268D" w14:textId="77777777" w:rsidR="00F70FBD" w:rsidRPr="004A2936" w:rsidRDefault="00F70FBD" w:rsidP="00013A07">
      <w:pPr>
        <w:pStyle w:val="a3"/>
        <w:spacing w:after="0" w:line="240" w:lineRule="auto"/>
        <w:ind w:right="7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Современная детско-юношеска</w:t>
      </w:r>
      <w:r w:rsidR="000B2EBB">
        <w:rPr>
          <w:rFonts w:ascii="Times New Roman" w:eastAsiaTheme="minorHAnsi" w:hAnsi="Times New Roman" w:cs="Times New Roman"/>
          <w:sz w:val="28"/>
          <w:szCs w:val="28"/>
          <w:lang w:eastAsia="en-US"/>
        </w:rPr>
        <w:t>я литература</w:t>
      </w:r>
      <w:r w:rsidRPr="004A29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привлекая внимание нового поколения к традиционным духовно-нравственным ценностям, повышает воспитательный потенциал средней школы и является одним из факторов становления и сохранения национальной культурной идентичности. </w:t>
      </w:r>
    </w:p>
    <w:p w14:paraId="6AEABD09" w14:textId="77777777" w:rsidR="001F4957" w:rsidRPr="00013A07" w:rsidRDefault="001F4957" w:rsidP="00013A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A62E147" w14:textId="77777777" w:rsidR="008B5673" w:rsidRPr="00745AA5" w:rsidRDefault="008B5673" w:rsidP="00BF339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745AA5">
        <w:rPr>
          <w:rFonts w:ascii="Times New Roman" w:hAnsi="Times New Roman" w:cs="Times New Roman"/>
          <w:b/>
          <w:sz w:val="28"/>
        </w:rPr>
        <w:t xml:space="preserve">Краткая характеристика подходов, форм и методов работы, использовавшихся в ходе реализации практики. </w:t>
      </w:r>
    </w:p>
    <w:p w14:paraId="4E6946EB" w14:textId="77777777" w:rsidR="009A2279" w:rsidRDefault="00FC60B4" w:rsidP="00BF339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Практика реализуется на основе системно-деятельностного подхода. Кроме того, творческая лаборатория предполагает деятельность</w:t>
      </w:r>
      <w:r w:rsidR="009A2279">
        <w:rPr>
          <w:rFonts w:ascii="Times New Roman" w:hAnsi="Times New Roman" w:cs="Times New Roman"/>
          <w:sz w:val="28"/>
        </w:rPr>
        <w:t xml:space="preserve"> в рамках личностно-ориентированного и компетентностного подходов.</w:t>
      </w:r>
    </w:p>
    <w:p w14:paraId="37D29551" w14:textId="77777777" w:rsidR="00013A07" w:rsidRDefault="00FC60B4" w:rsidP="00BF339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лаборатории проводятся в форме лекций, практикумов</w:t>
      </w:r>
      <w:r w:rsidR="00013A0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большая роль отводится самостоятельной работе участников</w:t>
      </w:r>
      <w:r w:rsidR="005A1CBD">
        <w:rPr>
          <w:rFonts w:ascii="Times New Roman" w:hAnsi="Times New Roman" w:cs="Times New Roman"/>
          <w:sz w:val="28"/>
        </w:rPr>
        <w:t>.</w:t>
      </w:r>
    </w:p>
    <w:p w14:paraId="24B70624" w14:textId="77777777" w:rsidR="001F4957" w:rsidRPr="00D13CDD" w:rsidRDefault="001F4957" w:rsidP="00BF339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1C735205" w14:textId="77777777" w:rsidR="008B5673" w:rsidRPr="00745AA5" w:rsidRDefault="008B5673" w:rsidP="00BF339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745AA5">
        <w:rPr>
          <w:rFonts w:ascii="Times New Roman" w:hAnsi="Times New Roman" w:cs="Times New Roman"/>
          <w:b/>
          <w:sz w:val="28"/>
        </w:rPr>
        <w:t xml:space="preserve">Краткое описание наиболее яркого и показательного примера из опыта реализации практики. </w:t>
      </w:r>
    </w:p>
    <w:p w14:paraId="0F1E5379" w14:textId="77777777" w:rsidR="00A84615" w:rsidRDefault="00E91042" w:rsidP="00A84615">
      <w:pPr>
        <w:pStyle w:val="a3"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>Деятельность творческой лаборатории начиналась с занятия</w:t>
      </w:r>
      <w:r w:rsidR="00A84615" w:rsidRPr="00A84615">
        <w:rPr>
          <w:rFonts w:ascii="Times New Roman" w:hAnsi="Times New Roman" w:cs="Times New Roman"/>
          <w:sz w:val="28"/>
        </w:rPr>
        <w:t xml:space="preserve"> по теме «</w:t>
      </w:r>
      <w:r w:rsidR="00A84615" w:rsidRPr="005A1C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Исследования национальной культурной идентичности читателей современной литературы</w:t>
      </w:r>
      <w:r w:rsidR="00A8461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Pr="00E91042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которое предполагало знакомство с теоретическим материалом и выполнение практической работы.</w:t>
      </w:r>
    </w:p>
    <w:p w14:paraId="197511A4" w14:textId="77777777" w:rsidR="004B36ED" w:rsidRPr="00E91042" w:rsidRDefault="00E91042" w:rsidP="00E91042">
      <w:pPr>
        <w:pStyle w:val="a3"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теоретического блока была представлена информация по теме:</w:t>
      </w:r>
    </w:p>
    <w:p w14:paraId="3B327B66" w14:textId="77777777" w:rsidR="00A84615" w:rsidRPr="00A84615" w:rsidRDefault="00A84615" w:rsidP="00A84615">
      <w:pPr>
        <w:pStyle w:val="a3"/>
        <w:numPr>
          <w:ilvl w:val="0"/>
          <w:numId w:val="7"/>
        </w:numPr>
        <w:tabs>
          <w:tab w:val="left" w:pos="382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4615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Матрица компонентов культурного кода (на примере отзывов о современных книгах, награждённых литературными премиями).</w:t>
      </w:r>
    </w:p>
    <w:p w14:paraId="1AB4C216" w14:textId="77777777" w:rsidR="00A84615" w:rsidRPr="00A84615" w:rsidRDefault="00A84615" w:rsidP="00A84615">
      <w:pPr>
        <w:pStyle w:val="a3"/>
        <w:numPr>
          <w:ilvl w:val="0"/>
          <w:numId w:val="7"/>
        </w:numPr>
        <w:tabs>
          <w:tab w:val="left" w:pos="0"/>
          <w:tab w:val="left" w:pos="382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4615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Маркеры национальной культурной идентичности: типичные образы и культурные доминанты в отзывах читателей.</w:t>
      </w:r>
    </w:p>
    <w:p w14:paraId="23868B27" w14:textId="77777777" w:rsidR="00E91042" w:rsidRDefault="004B36ED" w:rsidP="00BF339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Практический блок</w:t>
      </w:r>
      <w:r w:rsidR="00E91042">
        <w:rPr>
          <w:rFonts w:ascii="Times New Roman" w:hAnsi="Times New Roman" w:cs="Times New Roman"/>
          <w:sz w:val="28"/>
        </w:rPr>
        <w:t xml:space="preserve"> был направлен на выявление «достойных» современных литературных премий, анализ современной детско-юношеской книги на предмет типичных образов и культурных доминант.</w:t>
      </w:r>
    </w:p>
    <w:p w14:paraId="7B9523BE" w14:textId="77777777" w:rsidR="005A1CBD" w:rsidRPr="00F034DB" w:rsidRDefault="00E91042" w:rsidP="00F034DB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участник лаборатории готовил презентацию, с которую выступал перед педагогами.</w:t>
      </w:r>
    </w:p>
    <w:p w14:paraId="2389224B" w14:textId="77777777" w:rsidR="00BF3394" w:rsidRPr="004B36ED" w:rsidRDefault="00BF3394" w:rsidP="00BF339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5EF54ADF" w14:textId="77777777" w:rsidR="008B5673" w:rsidRPr="00AE1B85" w:rsidRDefault="008B5673" w:rsidP="00BF339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AE1B85">
        <w:rPr>
          <w:rFonts w:ascii="Times New Roman" w:hAnsi="Times New Roman" w:cs="Times New Roman"/>
          <w:b/>
          <w:sz w:val="28"/>
        </w:rPr>
        <w:t xml:space="preserve">Описание критериев (количественные и качественные показатели) и способов оценки результатов, которых позволит достичь реализация практики. </w:t>
      </w:r>
    </w:p>
    <w:p w14:paraId="03462CA0" w14:textId="77777777" w:rsidR="00BF3394" w:rsidRDefault="00E91042" w:rsidP="00BF339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занятии лаборатории была проведена входная диагностика </w:t>
      </w:r>
      <w:r w:rsidR="00E46098">
        <w:rPr>
          <w:rFonts w:ascii="Times New Roman" w:hAnsi="Times New Roman"/>
          <w:sz w:val="28"/>
          <w:szCs w:val="28"/>
        </w:rPr>
        <w:t>по вопросам формирования национальной культурной идентичности обучающихся.</w:t>
      </w:r>
    </w:p>
    <w:p w14:paraId="362AA0E9" w14:textId="77777777" w:rsidR="00E46098" w:rsidRDefault="00E46098" w:rsidP="00BF339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педагоги выполн</w:t>
      </w:r>
      <w:r w:rsidR="000B2EBB">
        <w:rPr>
          <w:rFonts w:ascii="Times New Roman" w:hAnsi="Times New Roman"/>
          <w:sz w:val="28"/>
          <w:szCs w:val="28"/>
        </w:rPr>
        <w:t>яли ряд практических заданий.</w:t>
      </w:r>
    </w:p>
    <w:p w14:paraId="1C6BD9A0" w14:textId="77777777" w:rsidR="005A1CBD" w:rsidRPr="00E46098" w:rsidRDefault="00E46098" w:rsidP="00E46098">
      <w:pPr>
        <w:pStyle w:val="a3"/>
        <w:spacing w:after="0" w:line="240" w:lineRule="auto"/>
        <w:jc w:val="both"/>
        <w:rPr>
          <w:rFonts w:ascii="Times New Roman" w:eastAsia="DejaVuSans-Bold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первой практической работы по теме «Духовно-нравственные ценности в «Стратегии национальной безопасности России» анализировали </w:t>
      </w:r>
      <w:r w:rsidRPr="005A1CBD">
        <w:rPr>
          <w:rFonts w:ascii="Times New Roman" w:eastAsia="DejaVuSans-Bold" w:hAnsi="Times New Roman" w:cs="Times New Roman"/>
          <w:color w:val="000000"/>
          <w:sz w:val="28"/>
          <w:szCs w:val="28"/>
        </w:rPr>
        <w:t>собственный опыт работы с современной детско-ю</w:t>
      </w:r>
      <w:r>
        <w:rPr>
          <w:rFonts w:ascii="Times New Roman" w:eastAsia="DejaVuSans-Bold" w:hAnsi="Times New Roman" w:cs="Times New Roman"/>
          <w:color w:val="000000"/>
          <w:sz w:val="28"/>
          <w:szCs w:val="28"/>
        </w:rPr>
        <w:t>ношеской литературой, составляли</w:t>
      </w:r>
      <w:r w:rsidRPr="005A1CBD">
        <w:rPr>
          <w:rFonts w:ascii="Times New Roman" w:eastAsia="DejaVuSans-Bold" w:hAnsi="Times New Roman" w:cs="Times New Roman"/>
          <w:color w:val="000000"/>
          <w:sz w:val="28"/>
          <w:szCs w:val="28"/>
        </w:rPr>
        <w:t xml:space="preserve"> рекомендательную библиографию (список книг, содержащих, на взгляд педагога, традиционные культурные ценности)</w:t>
      </w:r>
      <w:r>
        <w:rPr>
          <w:rFonts w:ascii="Times New Roman" w:eastAsia="DejaVuSans-Bold" w:hAnsi="Times New Roman" w:cs="Times New Roman"/>
          <w:color w:val="000000"/>
          <w:sz w:val="28"/>
          <w:szCs w:val="28"/>
        </w:rPr>
        <w:t>.</w:t>
      </w:r>
      <w:bookmarkStart w:id="0" w:name="_Hlk157026522"/>
    </w:p>
    <w:p w14:paraId="70888479" w14:textId="77777777" w:rsidR="005A1CBD" w:rsidRDefault="00E46098" w:rsidP="00E46098">
      <w:pPr>
        <w:pStyle w:val="a3"/>
        <w:spacing w:after="0" w:line="240" w:lineRule="auto"/>
        <w:jc w:val="both"/>
        <w:rPr>
          <w:rFonts w:ascii="Times New Roman" w:eastAsia="DejaVuSan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второй практической работы по теме «Исследования национальной культурной идентичности читателей современной литературы» учителя</w:t>
      </w:r>
      <w:bookmarkStart w:id="1" w:name="_Hlk157026679"/>
      <w:bookmarkEnd w:id="0"/>
      <w:r>
        <w:rPr>
          <w:rFonts w:ascii="Times New Roman" w:eastAsia="DejaVuSans-Bold" w:hAnsi="Times New Roman" w:cs="Times New Roman"/>
          <w:color w:val="000000"/>
          <w:sz w:val="28"/>
          <w:szCs w:val="28"/>
        </w:rPr>
        <w:t xml:space="preserve"> выполняли</w:t>
      </w:r>
      <w:r w:rsidR="005A1CBD" w:rsidRPr="00E46098">
        <w:rPr>
          <w:rFonts w:ascii="Times New Roman" w:eastAsia="DejaVuSans-Bold" w:hAnsi="Times New Roman" w:cs="Times New Roman"/>
          <w:color w:val="000000"/>
          <w:sz w:val="28"/>
          <w:szCs w:val="28"/>
        </w:rPr>
        <w:t xml:space="preserve"> анализ современной детско-юношеской книги на предмет типичных образов и культурных доминант. </w:t>
      </w:r>
      <w:r>
        <w:rPr>
          <w:rFonts w:ascii="Times New Roman" w:eastAsia="DejaVuSans-Bold" w:hAnsi="Times New Roman" w:cs="Times New Roman"/>
          <w:color w:val="000000"/>
          <w:sz w:val="28"/>
          <w:szCs w:val="28"/>
        </w:rPr>
        <w:t>Необходимо было представить аспектный анализ</w:t>
      </w:r>
      <w:r w:rsidR="005A1CBD" w:rsidRPr="00E46098">
        <w:rPr>
          <w:rFonts w:ascii="Times New Roman" w:eastAsia="DejaVuSans" w:hAnsi="Times New Roman" w:cs="Times New Roman"/>
          <w:color w:val="000000"/>
          <w:sz w:val="28"/>
          <w:szCs w:val="28"/>
        </w:rPr>
        <w:t xml:space="preserve"> современной детско-юношеской книги, соотнес</w:t>
      </w:r>
      <w:r>
        <w:rPr>
          <w:rFonts w:ascii="Times New Roman" w:eastAsia="DejaVuSans" w:hAnsi="Times New Roman" w:cs="Times New Roman"/>
          <w:color w:val="000000"/>
          <w:sz w:val="28"/>
          <w:szCs w:val="28"/>
        </w:rPr>
        <w:t>ти</w:t>
      </w:r>
      <w:r w:rsidR="005A1CBD" w:rsidRPr="00E46098">
        <w:rPr>
          <w:rFonts w:ascii="Times New Roman" w:eastAsia="DejaVuSans" w:hAnsi="Times New Roman" w:cs="Times New Roman"/>
          <w:color w:val="000000"/>
          <w:sz w:val="28"/>
          <w:szCs w:val="28"/>
        </w:rPr>
        <w:t xml:space="preserve"> его с ценностями, обозначенными в «Стратегии национальной безопасности РФ».</w:t>
      </w:r>
    </w:p>
    <w:p w14:paraId="404EFC62" w14:textId="77777777" w:rsidR="005A1CBD" w:rsidRDefault="00F034DB" w:rsidP="00F034DB">
      <w:pPr>
        <w:pStyle w:val="a3"/>
        <w:spacing w:after="0" w:line="240" w:lineRule="auto"/>
        <w:jc w:val="both"/>
        <w:rPr>
          <w:rFonts w:ascii="Times New Roman" w:eastAsia="DejaVuSans-Bold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Третья п</w:t>
      </w:r>
      <w:r w:rsidR="00E46098">
        <w:rPr>
          <w:rFonts w:ascii="Times New Roman" w:hAnsi="Times New Roman"/>
          <w:sz w:val="28"/>
          <w:szCs w:val="28"/>
        </w:rPr>
        <w:t>рактическая работа по теме «Принципы анализа мировоззренческого аспекта художественного текста»</w:t>
      </w:r>
      <w:bookmarkStart w:id="2" w:name="_Hlk157026833"/>
      <w:bookmarkStart w:id="3" w:name="_Hlk157026702"/>
      <w:bookmarkEnd w:id="1"/>
      <w:r>
        <w:rPr>
          <w:rFonts w:ascii="Times New Roman" w:hAnsi="Times New Roman"/>
          <w:sz w:val="28"/>
          <w:szCs w:val="28"/>
        </w:rPr>
        <w:t xml:space="preserve"> была направлена на</w:t>
      </w:r>
      <w:r w:rsidR="005A1CBD" w:rsidRPr="00F034DB">
        <w:rPr>
          <w:rFonts w:ascii="Times New Roman" w:eastAsia="DejaVuSans-Bold" w:hAnsi="Times New Roman" w:cs="Times New Roman"/>
          <w:color w:val="000000"/>
          <w:sz w:val="28"/>
          <w:szCs w:val="28"/>
        </w:rPr>
        <w:t xml:space="preserve"> анализ содержания современной детско-юношеской книги с позиции мировоззренческого компонента.</w:t>
      </w:r>
      <w:bookmarkEnd w:id="2"/>
    </w:p>
    <w:p w14:paraId="31352121" w14:textId="77777777" w:rsidR="005A1CBD" w:rsidRDefault="00F034DB" w:rsidP="00F034DB">
      <w:pPr>
        <w:pStyle w:val="a3"/>
        <w:spacing w:after="0" w:line="240" w:lineRule="auto"/>
        <w:jc w:val="both"/>
        <w:rPr>
          <w:rFonts w:ascii="Times New Roman" w:eastAsia="DejaVuSans-Bold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четвертой практической работы по теме «Аспектный анализ современной детско-юношеской литературы» </w:t>
      </w:r>
      <w:r>
        <w:rPr>
          <w:rFonts w:ascii="Times New Roman" w:eastAsia="DejaVuSans-Bold" w:hAnsi="Times New Roman" w:cs="Times New Roman"/>
          <w:color w:val="000000"/>
          <w:sz w:val="28"/>
          <w:szCs w:val="28"/>
        </w:rPr>
        <w:t>выполнялся</w:t>
      </w:r>
      <w:r w:rsidR="005A1CBD" w:rsidRPr="00F034DB">
        <w:rPr>
          <w:rFonts w:ascii="Times New Roman" w:eastAsia="DejaVuSans-Bold" w:hAnsi="Times New Roman" w:cs="Times New Roman"/>
          <w:color w:val="000000"/>
          <w:sz w:val="28"/>
          <w:szCs w:val="28"/>
        </w:rPr>
        <w:t xml:space="preserve"> анализ эмоционального аспекта современной детско-юношеской книги.</w:t>
      </w:r>
    </w:p>
    <w:p w14:paraId="5E44CD8C" w14:textId="77777777" w:rsidR="00F034DB" w:rsidRDefault="00F034DB" w:rsidP="00F034DB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диагностика предполагала оценку владения педагогами вопросами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мировоззренческого, аспектного и эмоционального анализа современной детско-юношеской книги.</w:t>
      </w:r>
    </w:p>
    <w:p w14:paraId="108E568B" w14:textId="77777777" w:rsidR="00F034DB" w:rsidRDefault="00F034DB" w:rsidP="00F034DB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пятой практической работы по теме «Разработка системы вопросов и заданий для анализа современной детско-юношеской книги» учителя разрабатывали проект научно-методической статьи на основе предложенных требований и алгоритма. Далее представляли ее на итоговом занятии творческой лаборатории.</w:t>
      </w:r>
    </w:p>
    <w:bookmarkEnd w:id="3"/>
    <w:p w14:paraId="3F9ACE70" w14:textId="77777777" w:rsidR="005A1CBD" w:rsidRPr="005A1CBD" w:rsidRDefault="005A1CBD" w:rsidP="005A1CB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0EE8484" w14:textId="77777777" w:rsidR="00F22F7D" w:rsidRPr="00D13CDD" w:rsidRDefault="00F22F7D" w:rsidP="00BF339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495E9006" w14:textId="77777777" w:rsidR="008B5673" w:rsidRPr="00166BD5" w:rsidRDefault="008B5673" w:rsidP="00BF339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166BD5">
        <w:rPr>
          <w:rFonts w:ascii="Times New Roman" w:hAnsi="Times New Roman" w:cs="Times New Roman"/>
          <w:b/>
          <w:sz w:val="28"/>
        </w:rPr>
        <w:t>Дополнительные материалы (приложения) в виде отдельных документов, а также подборка фотографий</w:t>
      </w:r>
      <w:r w:rsidR="00992650" w:rsidRPr="00166BD5">
        <w:rPr>
          <w:rFonts w:ascii="Times New Roman" w:hAnsi="Times New Roman" w:cs="Times New Roman"/>
          <w:b/>
          <w:sz w:val="28"/>
        </w:rPr>
        <w:t xml:space="preserve"> (не более 10)</w:t>
      </w:r>
      <w:r w:rsidRPr="00166BD5">
        <w:rPr>
          <w:rFonts w:ascii="Times New Roman" w:hAnsi="Times New Roman" w:cs="Times New Roman"/>
          <w:b/>
          <w:sz w:val="28"/>
        </w:rPr>
        <w:t xml:space="preserve"> для включения их в фотогалерею сообщества.</w:t>
      </w:r>
    </w:p>
    <w:p w14:paraId="4BC80860" w14:textId="77777777" w:rsidR="00466543" w:rsidRPr="00166BD5" w:rsidRDefault="00466543" w:rsidP="00BF3394">
      <w:pPr>
        <w:spacing w:after="0"/>
        <w:rPr>
          <w:b/>
        </w:rPr>
      </w:pPr>
    </w:p>
    <w:sectPr w:rsidR="00466543" w:rsidRPr="00166BD5" w:rsidSect="008B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-Bol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jaVuSan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77783"/>
    <w:multiLevelType w:val="hybridMultilevel"/>
    <w:tmpl w:val="473E8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07ADB"/>
    <w:multiLevelType w:val="hybridMultilevel"/>
    <w:tmpl w:val="DD386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F402A6"/>
    <w:multiLevelType w:val="hybridMultilevel"/>
    <w:tmpl w:val="816C8BB4"/>
    <w:lvl w:ilvl="0" w:tplc="C7F2260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EC1614"/>
    <w:multiLevelType w:val="hybridMultilevel"/>
    <w:tmpl w:val="51C8B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B62157"/>
    <w:multiLevelType w:val="hybridMultilevel"/>
    <w:tmpl w:val="9D7A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76F9B"/>
    <w:multiLevelType w:val="hybridMultilevel"/>
    <w:tmpl w:val="D7324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B81C08"/>
    <w:multiLevelType w:val="hybridMultilevel"/>
    <w:tmpl w:val="BD94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73"/>
    <w:rsid w:val="00013A07"/>
    <w:rsid w:val="000B2EBB"/>
    <w:rsid w:val="000C7A8E"/>
    <w:rsid w:val="00166BD5"/>
    <w:rsid w:val="001A5AF4"/>
    <w:rsid w:val="001E5513"/>
    <w:rsid w:val="001F4957"/>
    <w:rsid w:val="002F26C4"/>
    <w:rsid w:val="00321CDE"/>
    <w:rsid w:val="003232FA"/>
    <w:rsid w:val="003A3DD8"/>
    <w:rsid w:val="003F27B2"/>
    <w:rsid w:val="00453A99"/>
    <w:rsid w:val="00466543"/>
    <w:rsid w:val="0048273A"/>
    <w:rsid w:val="004A2936"/>
    <w:rsid w:val="004B235A"/>
    <w:rsid w:val="004B36ED"/>
    <w:rsid w:val="004E3BB5"/>
    <w:rsid w:val="00507AFF"/>
    <w:rsid w:val="00596D64"/>
    <w:rsid w:val="005A1CBD"/>
    <w:rsid w:val="005D2C03"/>
    <w:rsid w:val="00664955"/>
    <w:rsid w:val="006D49B6"/>
    <w:rsid w:val="007046FF"/>
    <w:rsid w:val="007073B8"/>
    <w:rsid w:val="00745AA5"/>
    <w:rsid w:val="00764255"/>
    <w:rsid w:val="0077490D"/>
    <w:rsid w:val="007C2C42"/>
    <w:rsid w:val="008106BC"/>
    <w:rsid w:val="00837460"/>
    <w:rsid w:val="00870BBB"/>
    <w:rsid w:val="008B5673"/>
    <w:rsid w:val="00904830"/>
    <w:rsid w:val="00992650"/>
    <w:rsid w:val="009A2279"/>
    <w:rsid w:val="009B2414"/>
    <w:rsid w:val="00A32F8C"/>
    <w:rsid w:val="00A72D8C"/>
    <w:rsid w:val="00A84615"/>
    <w:rsid w:val="00AE1B85"/>
    <w:rsid w:val="00AF5C1C"/>
    <w:rsid w:val="00BA0813"/>
    <w:rsid w:val="00BA3571"/>
    <w:rsid w:val="00BD412B"/>
    <w:rsid w:val="00BF3394"/>
    <w:rsid w:val="00C5230E"/>
    <w:rsid w:val="00C61E25"/>
    <w:rsid w:val="00CC27B9"/>
    <w:rsid w:val="00E16DCE"/>
    <w:rsid w:val="00E46098"/>
    <w:rsid w:val="00E91042"/>
    <w:rsid w:val="00F034DB"/>
    <w:rsid w:val="00F20C3A"/>
    <w:rsid w:val="00F22F7D"/>
    <w:rsid w:val="00F70FBD"/>
    <w:rsid w:val="00F92FC6"/>
    <w:rsid w:val="00FC60B4"/>
    <w:rsid w:val="00FD1D01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A0F4"/>
  <w15:docId w15:val="{8A1256E9-E2D2-4DD7-9ADA-9C82CC7A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567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32F8C"/>
    <w:pPr>
      <w:widowControl w:val="0"/>
      <w:autoSpaceDE w:val="0"/>
      <w:autoSpaceDN w:val="0"/>
      <w:spacing w:after="0" w:line="240" w:lineRule="auto"/>
      <w:ind w:left="270" w:firstLine="709"/>
      <w:jc w:val="both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32F8C"/>
    <w:rPr>
      <w:rFonts w:ascii="Calibri" w:eastAsia="Calibri" w:hAnsi="Calibri" w:cs="Calibri"/>
      <w:sz w:val="21"/>
      <w:szCs w:val="21"/>
    </w:rPr>
  </w:style>
  <w:style w:type="paragraph" w:styleId="a7">
    <w:name w:val="Normal (Web)"/>
    <w:basedOn w:val="a"/>
    <w:uiPriority w:val="99"/>
    <w:semiHidden/>
    <w:unhideWhenUsed/>
    <w:rsid w:val="004E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A0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70FBD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A1C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r11212@vyat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Ковшевная</dc:creator>
  <cp:lastModifiedBy>Антон Кобелев</cp:lastModifiedBy>
  <cp:revision>2</cp:revision>
  <dcterms:created xsi:type="dcterms:W3CDTF">2025-01-22T02:27:00Z</dcterms:created>
  <dcterms:modified xsi:type="dcterms:W3CDTF">2025-01-22T02:27:00Z</dcterms:modified>
</cp:coreProperties>
</file>