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9AEFD" w14:textId="77777777" w:rsidR="00D96F38" w:rsidRDefault="00D96F38" w:rsidP="008A585F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организации методической работы </w:t>
      </w:r>
    </w:p>
    <w:p w14:paraId="73CAD495" w14:textId="77777777" w:rsidR="00D96F38" w:rsidRDefault="00D96F38" w:rsidP="008A585F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ОМО </w:t>
      </w:r>
      <w:bookmarkStart w:id="0" w:name="_Hlk188417489"/>
      <w:r>
        <w:rPr>
          <w:rFonts w:ascii="Times New Roman" w:hAnsi="Times New Roman" w:cs="Times New Roman"/>
          <w:sz w:val="24"/>
          <w:szCs w:val="24"/>
        </w:rPr>
        <w:t xml:space="preserve">учителей естественных предметов </w:t>
      </w:r>
      <w:bookmarkEnd w:id="0"/>
      <w:r>
        <w:rPr>
          <w:rFonts w:ascii="Times New Roman" w:hAnsi="Times New Roman" w:cs="Times New Roman"/>
          <w:sz w:val="24"/>
          <w:szCs w:val="24"/>
        </w:rPr>
        <w:t>(биология, география, химия)</w:t>
      </w:r>
    </w:p>
    <w:p w14:paraId="474A4C91" w14:textId="77777777" w:rsidR="00D96F38" w:rsidRDefault="00D96F38" w:rsidP="008A585F">
      <w:pPr>
        <w:pStyle w:val="a3"/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8683B02" w14:textId="77777777" w:rsidR="00F02E78" w:rsidRPr="00FF01A2" w:rsidRDefault="00D96F38" w:rsidP="008A585F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FF01A2">
        <w:rPr>
          <w:rFonts w:ascii="Times New Roman" w:hAnsi="Times New Roman" w:cs="Times New Roman"/>
          <w:b/>
          <w:sz w:val="24"/>
          <w:szCs w:val="24"/>
        </w:rPr>
        <w:t>Информация об авторе практики:</w:t>
      </w:r>
    </w:p>
    <w:p w14:paraId="21AC7786" w14:textId="77777777" w:rsidR="00D96F38" w:rsidRPr="00D96F38" w:rsidRDefault="00D96F38" w:rsidP="008A585F">
      <w:pPr>
        <w:numPr>
          <w:ilvl w:val="0"/>
          <w:numId w:val="5"/>
        </w:numPr>
        <w:tabs>
          <w:tab w:val="left" w:pos="993"/>
          <w:tab w:val="left" w:pos="1134"/>
          <w:tab w:val="left" w:pos="907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</w:t>
      </w:r>
      <w:r w:rsidR="00D47457" w:rsidRPr="00FF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9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Гостюхина Светлана Николаевна</w:t>
      </w:r>
    </w:p>
    <w:p w14:paraId="70720134" w14:textId="77777777" w:rsidR="00D96F38" w:rsidRPr="00D96F38" w:rsidRDefault="00D96F38" w:rsidP="008A585F">
      <w:pPr>
        <w:numPr>
          <w:ilvl w:val="0"/>
          <w:numId w:val="5"/>
        </w:numPr>
        <w:tabs>
          <w:tab w:val="left" w:pos="993"/>
          <w:tab w:val="left" w:pos="1134"/>
          <w:tab w:val="left" w:pos="907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город, регион</w:t>
      </w:r>
      <w:r w:rsidR="00D47457" w:rsidRPr="00FF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9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FF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Кировская область, Верхнекамский муниципальный округ, г. Кирс</w:t>
      </w:r>
    </w:p>
    <w:p w14:paraId="60A52A90" w14:textId="77777777" w:rsidR="00D96F38" w:rsidRPr="00D96F38" w:rsidRDefault="00D96F38" w:rsidP="008A585F">
      <w:pPr>
        <w:numPr>
          <w:ilvl w:val="0"/>
          <w:numId w:val="5"/>
        </w:numPr>
        <w:tabs>
          <w:tab w:val="left" w:pos="993"/>
          <w:tab w:val="left" w:pos="1134"/>
          <w:tab w:val="left" w:pos="907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должность</w:t>
      </w:r>
      <w:r w:rsidRPr="00FF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КОГОБУ СШ с </w:t>
      </w:r>
      <w:r w:rsidR="00D47457" w:rsidRPr="00FF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</w:t>
      </w:r>
      <w:r w:rsidRPr="00FF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г. Кирс</w:t>
      </w:r>
      <w:r w:rsidR="00D47457" w:rsidRPr="00FF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географии</w:t>
      </w:r>
    </w:p>
    <w:p w14:paraId="3B5ECE20" w14:textId="77777777" w:rsidR="00D96F38" w:rsidRPr="00FF01A2" w:rsidRDefault="00D96F38" w:rsidP="008A585F">
      <w:pPr>
        <w:numPr>
          <w:ilvl w:val="0"/>
          <w:numId w:val="5"/>
        </w:numPr>
        <w:tabs>
          <w:tab w:val="left" w:pos="993"/>
          <w:tab w:val="left" w:pos="1134"/>
          <w:tab w:val="left" w:pos="907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сообщество (объединение)</w:t>
      </w:r>
      <w:r w:rsidR="00D47457" w:rsidRPr="00FF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ОМО учителей естественного цикла (биология, география, химия)</w:t>
      </w:r>
    </w:p>
    <w:p w14:paraId="3F16661C" w14:textId="77777777" w:rsidR="00D96F38" w:rsidRPr="00FF01A2" w:rsidRDefault="00D96F38" w:rsidP="008A585F">
      <w:pPr>
        <w:pStyle w:val="a3"/>
        <w:numPr>
          <w:ilvl w:val="0"/>
          <w:numId w:val="5"/>
        </w:numPr>
        <w:tabs>
          <w:tab w:val="left" w:pos="993"/>
          <w:tab w:val="left" w:pos="1134"/>
          <w:tab w:val="left" w:pos="907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r w:rsidR="00D47457" w:rsidRPr="00FF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ектронный адрес автора, телефон: </w:t>
      </w:r>
      <w:hyperlink r:id="rId6" w:history="1">
        <w:r w:rsidR="00D47457" w:rsidRPr="00FF01A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svegos</w:t>
        </w:r>
        <w:r w:rsidR="00D47457" w:rsidRPr="00FF01A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D47457" w:rsidRPr="00FF01A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list</w:t>
        </w:r>
        <w:r w:rsidR="00D47457" w:rsidRPr="00FF01A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47457" w:rsidRPr="00FF01A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D47457" w:rsidRPr="00FF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89823844584</w:t>
      </w:r>
    </w:p>
    <w:p w14:paraId="59581AC2" w14:textId="77777777" w:rsidR="00D47457" w:rsidRPr="00FF01A2" w:rsidRDefault="00D47457" w:rsidP="008A585F">
      <w:pPr>
        <w:tabs>
          <w:tab w:val="left" w:pos="0"/>
          <w:tab w:val="left" w:pos="993"/>
          <w:tab w:val="left" w:pos="90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77578" w14:textId="77777777" w:rsidR="00D47457" w:rsidRPr="00EA2D06" w:rsidRDefault="00D47457" w:rsidP="008A585F">
      <w:pPr>
        <w:pStyle w:val="a3"/>
        <w:numPr>
          <w:ilvl w:val="0"/>
          <w:numId w:val="4"/>
        </w:numPr>
        <w:tabs>
          <w:tab w:val="left" w:pos="993"/>
          <w:tab w:val="left" w:pos="9073"/>
        </w:tabs>
        <w:spacing w:after="0"/>
        <w:ind w:left="0" w:firstLine="567"/>
        <w:jc w:val="both"/>
        <w:rPr>
          <w:sz w:val="24"/>
          <w:szCs w:val="24"/>
        </w:rPr>
      </w:pPr>
      <w:r w:rsidRPr="00FF01A2">
        <w:rPr>
          <w:rFonts w:ascii="Times New Roman" w:hAnsi="Times New Roman" w:cs="Times New Roman"/>
          <w:b/>
          <w:color w:val="000000"/>
          <w:sz w:val="24"/>
          <w:szCs w:val="24"/>
        </w:rPr>
        <w:t>Название практики:</w:t>
      </w:r>
      <w:r w:rsidRPr="00FF0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88417501"/>
      <w:r w:rsidRPr="00FF01A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Опыт организации деятельности центров «Точка роста»</w:t>
      </w:r>
      <w:r w:rsidR="00210036" w:rsidRPr="00FF01A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4E21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 использованию цифрового оборудования в образовательном процессе школы»</w:t>
      </w:r>
      <w:bookmarkEnd w:id="1"/>
      <w:r w:rsidR="004E21B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4D325323" w14:textId="77777777" w:rsidR="00EA2D06" w:rsidRPr="00FF01A2" w:rsidRDefault="00EA2D06" w:rsidP="008A585F">
      <w:pPr>
        <w:pStyle w:val="a3"/>
        <w:tabs>
          <w:tab w:val="left" w:pos="993"/>
          <w:tab w:val="left" w:pos="9073"/>
        </w:tabs>
        <w:spacing w:after="0"/>
        <w:ind w:left="0" w:firstLine="567"/>
        <w:jc w:val="both"/>
        <w:rPr>
          <w:sz w:val="24"/>
          <w:szCs w:val="24"/>
        </w:rPr>
      </w:pPr>
    </w:p>
    <w:p w14:paraId="1EAC37B0" w14:textId="77777777" w:rsidR="00D47457" w:rsidRPr="00EA2D06" w:rsidRDefault="00D47457" w:rsidP="008A585F">
      <w:pPr>
        <w:pStyle w:val="a3"/>
        <w:numPr>
          <w:ilvl w:val="0"/>
          <w:numId w:val="4"/>
        </w:numPr>
        <w:tabs>
          <w:tab w:val="left" w:pos="993"/>
          <w:tab w:val="left" w:pos="907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1A2">
        <w:rPr>
          <w:rFonts w:ascii="Times New Roman" w:hAnsi="Times New Roman" w:cs="Times New Roman"/>
          <w:b/>
          <w:color w:val="000000"/>
          <w:sz w:val="24"/>
          <w:szCs w:val="24"/>
        </w:rPr>
        <w:t>Краткая характеристика целевой аудитории, в отношении которой данная практика оказалась эффективной</w:t>
      </w:r>
      <w:r w:rsidRPr="00FF01A2">
        <w:rPr>
          <w:b/>
          <w:color w:val="000000"/>
          <w:sz w:val="24"/>
          <w:szCs w:val="24"/>
        </w:rPr>
        <w:t>:</w:t>
      </w:r>
      <w:r w:rsidRPr="00FF01A2">
        <w:rPr>
          <w:color w:val="000000"/>
          <w:sz w:val="24"/>
          <w:szCs w:val="24"/>
        </w:rPr>
        <w:t xml:space="preserve"> </w:t>
      </w:r>
      <w:r w:rsidRPr="00FF01A2">
        <w:rPr>
          <w:rFonts w:ascii="Times New Roman" w:hAnsi="Times New Roman" w:cs="Times New Roman"/>
          <w:color w:val="000000"/>
          <w:sz w:val="24"/>
          <w:szCs w:val="24"/>
        </w:rPr>
        <w:t xml:space="preserve">учителя </w:t>
      </w:r>
      <w:r w:rsidR="009E75A0" w:rsidRPr="00FF01A2">
        <w:rPr>
          <w:rFonts w:ascii="Times New Roman" w:hAnsi="Times New Roman" w:cs="Times New Roman"/>
          <w:color w:val="000000"/>
          <w:sz w:val="24"/>
          <w:szCs w:val="24"/>
        </w:rPr>
        <w:t>естественных предметов Восточного образовательного округа, реализующие программы с использованием оборудования Центров «Точка роста»  цифрового, гуманитарного и естественно-научного направления, педагоги дополнительного образования, реализующие программы на базе Центров «Точка роста» цифрового, гуманитарного и естественно-научного направления.</w:t>
      </w:r>
    </w:p>
    <w:p w14:paraId="4FE129D6" w14:textId="77777777" w:rsidR="00EA2D06" w:rsidRPr="00EA2D06" w:rsidRDefault="00EA2D06" w:rsidP="008A585F">
      <w:pPr>
        <w:pStyle w:val="a3"/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C0EDADA" w14:textId="77777777" w:rsidR="00636A2C" w:rsidRPr="00FF01A2" w:rsidRDefault="00D47457" w:rsidP="008A585F">
      <w:pPr>
        <w:pStyle w:val="a5"/>
        <w:numPr>
          <w:ilvl w:val="0"/>
          <w:numId w:val="4"/>
        </w:numPr>
        <w:tabs>
          <w:tab w:val="left" w:pos="993"/>
          <w:tab w:val="left" w:pos="9073"/>
        </w:tabs>
        <w:spacing w:before="0" w:beforeAutospacing="0" w:after="0" w:afterAutospacing="0" w:line="276" w:lineRule="auto"/>
        <w:ind w:left="0" w:firstLine="567"/>
        <w:jc w:val="both"/>
      </w:pPr>
      <w:r w:rsidRPr="00FF01A2">
        <w:rPr>
          <w:b/>
          <w:color w:val="000000"/>
        </w:rPr>
        <w:t>Обоснование актуальности практики и описание проблем, на решение которых она направлена</w:t>
      </w:r>
      <w:r w:rsidR="00210036" w:rsidRPr="00FF01A2">
        <w:rPr>
          <w:b/>
          <w:color w:val="000000"/>
        </w:rPr>
        <w:t>:</w:t>
      </w:r>
      <w:r w:rsidR="00210036" w:rsidRPr="00FF01A2">
        <w:rPr>
          <w:color w:val="000000"/>
        </w:rPr>
        <w:t xml:space="preserve"> </w:t>
      </w:r>
      <w:r w:rsidRPr="00FF01A2">
        <w:rPr>
          <w:color w:val="000000"/>
        </w:rPr>
        <w:t xml:space="preserve"> </w:t>
      </w:r>
      <w:r w:rsidR="00636A2C" w:rsidRPr="00FF01A2">
        <w:t xml:space="preserve">в рамках федерального проекта «Современная школа» национального проекта «Образование» в общеобразовательных организациях, расположенных в сельской местности и малых городах, стали открываться образовательные центры «Точка роста». </w:t>
      </w:r>
    </w:p>
    <w:p w14:paraId="30EE8416" w14:textId="77777777" w:rsidR="00D47457" w:rsidRPr="00FF01A2" w:rsidRDefault="00FF01A2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 w:line="276" w:lineRule="auto"/>
        <w:ind w:firstLine="567"/>
        <w:jc w:val="both"/>
      </w:pPr>
      <w:r>
        <w:t xml:space="preserve">          </w:t>
      </w:r>
      <w:r w:rsidR="00636A2C" w:rsidRPr="00FF01A2">
        <w:t>Они направлены на: а) совершенствование условий для повышения качества образования в общеобразовательных организациях, расположенных в сельской местности и малых городах; б) расширение возможностей обучающихся в освоении учебных предметов и программ дополнительного образования естественно-научной и технологической направленностей; в) практическую отработку учебного материала по учебным предметам «Информатика», «ОБЖ», «Технология», «Химия», «Биология» на современном оборудовании.</w:t>
      </w:r>
    </w:p>
    <w:p w14:paraId="494DFDE2" w14:textId="77777777" w:rsidR="004B7726" w:rsidRDefault="00FF01A2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 w:line="276" w:lineRule="auto"/>
        <w:ind w:firstLine="567"/>
        <w:jc w:val="both"/>
      </w:pPr>
      <w:r>
        <w:t xml:space="preserve">          </w:t>
      </w:r>
      <w:r w:rsidR="00636A2C" w:rsidRPr="00FF01A2">
        <w:t xml:space="preserve">Оснащение школ подразумевает поставку базового или профильного комплектов оборудования. Но даже наличие базового комплекта позволяет значительно расширить круг возможностей для обучения школьников. </w:t>
      </w:r>
    </w:p>
    <w:p w14:paraId="5011A24A" w14:textId="77777777" w:rsidR="004B7726" w:rsidRDefault="004B7726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 w:line="276" w:lineRule="auto"/>
        <w:ind w:firstLine="567"/>
        <w:jc w:val="both"/>
      </w:pPr>
      <w:r>
        <w:t xml:space="preserve">          </w:t>
      </w:r>
      <w:r w:rsidR="00636A2C" w:rsidRPr="00FF01A2">
        <w:t xml:space="preserve">Это значительно повышает мотивацию обучающихся к более глубокому изучению предметов цифрового, гуманитарного и </w:t>
      </w:r>
      <w:r>
        <w:t xml:space="preserve">естественно-научного цикла </w:t>
      </w:r>
      <w:proofErr w:type="gramStart"/>
      <w:r>
        <w:t xml:space="preserve">и  </w:t>
      </w:r>
      <w:r w:rsidRPr="004B7726">
        <w:t>открыло</w:t>
      </w:r>
      <w:proofErr w:type="gramEnd"/>
      <w:r w:rsidRPr="004B7726">
        <w:t xml:space="preserve"> новые возможности </w:t>
      </w:r>
      <w:r>
        <w:t xml:space="preserve">для повышения качества образовательного процесса в </w:t>
      </w:r>
      <w:r w:rsidRPr="004B7726">
        <w:t xml:space="preserve">урочной и внеурочной деятельности. </w:t>
      </w:r>
    </w:p>
    <w:p w14:paraId="4F8BCCE5" w14:textId="77777777" w:rsidR="004B7726" w:rsidRDefault="004B7726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 w:line="276" w:lineRule="auto"/>
        <w:ind w:firstLine="567"/>
        <w:jc w:val="both"/>
      </w:pPr>
      <w:r>
        <w:t xml:space="preserve">         </w:t>
      </w:r>
      <w:r w:rsidRPr="004B7726">
        <w:t>Современное аналоговое и цифровое оборудование является неотъемлемым условием формирования высокотехнологической среды школы, без которой сложно предста</w:t>
      </w:r>
      <w:r>
        <w:t>вить с</w:t>
      </w:r>
      <w:r w:rsidR="009B20F2">
        <w:t>овременный</w:t>
      </w:r>
      <w:r w:rsidRPr="004B7726">
        <w:t xml:space="preserve"> процесс обучения. </w:t>
      </w:r>
    </w:p>
    <w:p w14:paraId="41404921" w14:textId="77777777" w:rsidR="004B7726" w:rsidRDefault="004B7726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 w:line="276" w:lineRule="auto"/>
        <w:ind w:firstLine="567"/>
        <w:jc w:val="both"/>
      </w:pPr>
      <w:r>
        <w:lastRenderedPageBreak/>
        <w:t xml:space="preserve">         </w:t>
      </w:r>
      <w:r w:rsidRPr="004B7726">
        <w:t xml:space="preserve">Благодаря этому расширяется поле взаимодействия ученика и учителя, которое распространяется за стены школы в реальный и виртуальный социум. </w:t>
      </w:r>
    </w:p>
    <w:p w14:paraId="5A424BF5" w14:textId="77777777" w:rsidR="004B7726" w:rsidRDefault="004B7726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 w:line="276" w:lineRule="auto"/>
        <w:ind w:firstLine="567"/>
        <w:jc w:val="both"/>
      </w:pPr>
      <w:r>
        <w:t xml:space="preserve">         </w:t>
      </w:r>
      <w:r w:rsidRPr="004B7726">
        <w:t xml:space="preserve">Использование нового учебного оборудования становится средством обеспечения этого взаимодействия. </w:t>
      </w:r>
    </w:p>
    <w:p w14:paraId="3C68CF18" w14:textId="77777777" w:rsidR="00EA2D06" w:rsidRPr="004B7726" w:rsidRDefault="00EA2D06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 w:line="276" w:lineRule="auto"/>
        <w:ind w:firstLine="567"/>
        <w:jc w:val="both"/>
      </w:pPr>
    </w:p>
    <w:p w14:paraId="1BDDA470" w14:textId="77777777" w:rsidR="00D47457" w:rsidRPr="00BF5F4D" w:rsidRDefault="00D47457" w:rsidP="008A585F">
      <w:pPr>
        <w:pStyle w:val="a5"/>
        <w:numPr>
          <w:ilvl w:val="0"/>
          <w:numId w:val="4"/>
        </w:numPr>
        <w:tabs>
          <w:tab w:val="left" w:pos="993"/>
          <w:tab w:val="left" w:pos="9073"/>
        </w:tabs>
        <w:spacing w:before="0" w:beforeAutospacing="0" w:after="0" w:afterAutospacing="0" w:line="276" w:lineRule="auto"/>
        <w:ind w:left="0" w:firstLine="567"/>
        <w:jc w:val="both"/>
        <w:rPr>
          <w:b/>
        </w:rPr>
      </w:pPr>
      <w:r w:rsidRPr="00FF01A2">
        <w:rPr>
          <w:b/>
          <w:color w:val="000000"/>
        </w:rPr>
        <w:t>Цел</w:t>
      </w:r>
      <w:r w:rsidR="00BF5F4D">
        <w:rPr>
          <w:b/>
          <w:color w:val="000000"/>
        </w:rPr>
        <w:t xml:space="preserve">ь </w:t>
      </w:r>
      <w:r w:rsidR="00FF01A2">
        <w:rPr>
          <w:b/>
          <w:color w:val="000000"/>
        </w:rPr>
        <w:t xml:space="preserve">реализации практики: </w:t>
      </w:r>
      <w:r w:rsidR="009B20F2" w:rsidRPr="009B20F2">
        <w:rPr>
          <w:color w:val="333333"/>
          <w:shd w:val="clear" w:color="auto" w:fill="FFFFFF"/>
        </w:rPr>
        <w:t xml:space="preserve">трансляция опыта </w:t>
      </w:r>
      <w:r w:rsidR="009B20F2">
        <w:rPr>
          <w:color w:val="333333"/>
          <w:shd w:val="clear" w:color="auto" w:fill="FFFFFF"/>
        </w:rPr>
        <w:t>использования педагогами оборудования</w:t>
      </w:r>
      <w:r w:rsidR="009B20F2" w:rsidRPr="009B20F2">
        <w:rPr>
          <w:color w:val="333333"/>
          <w:shd w:val="clear" w:color="auto" w:fill="FFFFFF"/>
        </w:rPr>
        <w:t xml:space="preserve"> Центров «Точка роста» </w:t>
      </w:r>
      <w:r w:rsidR="009B20F2">
        <w:rPr>
          <w:color w:val="333333"/>
          <w:shd w:val="clear" w:color="auto" w:fill="FFFFFF"/>
        </w:rPr>
        <w:t xml:space="preserve">цифрового, гуманитарного и естественного направления в урочной и </w:t>
      </w:r>
      <w:r w:rsidR="009B20F2" w:rsidRPr="009B20F2">
        <w:rPr>
          <w:bCs/>
          <w:color w:val="333333"/>
          <w:shd w:val="clear" w:color="auto" w:fill="FFFFFF"/>
        </w:rPr>
        <w:t>внеурочной</w:t>
      </w:r>
      <w:r w:rsidR="009B20F2" w:rsidRPr="009B20F2">
        <w:rPr>
          <w:color w:val="333333"/>
          <w:shd w:val="clear" w:color="auto" w:fill="FFFFFF"/>
        </w:rPr>
        <w:t> </w:t>
      </w:r>
      <w:r w:rsidR="009B20F2" w:rsidRPr="009B20F2">
        <w:rPr>
          <w:bCs/>
          <w:color w:val="333333"/>
          <w:shd w:val="clear" w:color="auto" w:fill="FFFFFF"/>
        </w:rPr>
        <w:t>деятельности</w:t>
      </w:r>
      <w:r w:rsidR="009B20F2">
        <w:rPr>
          <w:color w:val="333333"/>
          <w:shd w:val="clear" w:color="auto" w:fill="FFFFFF"/>
        </w:rPr>
        <w:t>. </w:t>
      </w:r>
    </w:p>
    <w:p w14:paraId="20FA1290" w14:textId="77777777" w:rsidR="00BF5F4D" w:rsidRDefault="00BF5F4D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b/>
          <w:color w:val="000000"/>
        </w:rPr>
        <w:t>Задачи</w:t>
      </w:r>
      <w:r w:rsidRPr="00BF5F4D">
        <w:rPr>
          <w:color w:val="000000"/>
        </w:rPr>
        <w:t>: а)</w:t>
      </w:r>
      <w:r>
        <w:rPr>
          <w:b/>
          <w:color w:val="000000"/>
        </w:rPr>
        <w:t xml:space="preserve"> </w:t>
      </w:r>
      <w:r w:rsidR="007D7433" w:rsidRPr="007D7433">
        <w:rPr>
          <w:color w:val="000000"/>
        </w:rPr>
        <w:t xml:space="preserve">ознакомление с эффективными методами и приемами использования </w:t>
      </w:r>
      <w:r w:rsidR="007D7433">
        <w:rPr>
          <w:color w:val="000000"/>
        </w:rPr>
        <w:t xml:space="preserve">педагогами </w:t>
      </w:r>
      <w:r w:rsidR="007D7433" w:rsidRPr="007D7433">
        <w:rPr>
          <w:color w:val="000000"/>
        </w:rPr>
        <w:t>возможно</w:t>
      </w:r>
      <w:r w:rsidR="007D7433">
        <w:rPr>
          <w:color w:val="000000"/>
        </w:rPr>
        <w:t>с</w:t>
      </w:r>
      <w:r w:rsidR="007D7433" w:rsidRPr="007D7433">
        <w:rPr>
          <w:color w:val="000000"/>
        </w:rPr>
        <w:t>те</w:t>
      </w:r>
      <w:r w:rsidR="007D7433">
        <w:rPr>
          <w:color w:val="000000"/>
        </w:rPr>
        <w:t>й</w:t>
      </w:r>
      <w:r w:rsidR="007D7433" w:rsidRPr="007D7433">
        <w:rPr>
          <w:color w:val="000000"/>
        </w:rPr>
        <w:t xml:space="preserve"> оборудования Центров «Точка роста» </w:t>
      </w:r>
      <w:r w:rsidR="007D7433">
        <w:rPr>
          <w:color w:val="000000"/>
        </w:rPr>
        <w:t>цифрового, гуманитарног</w:t>
      </w:r>
      <w:r w:rsidR="007D7433" w:rsidRPr="007D7433">
        <w:rPr>
          <w:color w:val="000000"/>
        </w:rPr>
        <w:t>о и естественного направления в урочно</w:t>
      </w:r>
      <w:r w:rsidR="007D7433">
        <w:rPr>
          <w:color w:val="000000"/>
        </w:rPr>
        <w:t>й и в</w:t>
      </w:r>
      <w:r w:rsidR="007D7433" w:rsidRPr="007D7433">
        <w:rPr>
          <w:color w:val="000000"/>
        </w:rPr>
        <w:t>н</w:t>
      </w:r>
      <w:r w:rsidR="007D7433">
        <w:rPr>
          <w:color w:val="000000"/>
        </w:rPr>
        <w:t>е</w:t>
      </w:r>
      <w:r w:rsidR="007D7433" w:rsidRPr="007D7433">
        <w:rPr>
          <w:color w:val="000000"/>
        </w:rPr>
        <w:t>урочно</w:t>
      </w:r>
      <w:r w:rsidR="007D7433">
        <w:rPr>
          <w:color w:val="000000"/>
        </w:rPr>
        <w:t>й д</w:t>
      </w:r>
      <w:r w:rsidR="007D7433" w:rsidRPr="007D7433">
        <w:rPr>
          <w:color w:val="000000"/>
        </w:rPr>
        <w:t>еятельности;</w:t>
      </w:r>
    </w:p>
    <w:p w14:paraId="34A6E8CB" w14:textId="77777777" w:rsidR="007D7433" w:rsidRDefault="007D7433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б) трансляция опыта педагогов в рамках деятельности ОМО и РМО;</w:t>
      </w:r>
    </w:p>
    <w:p w14:paraId="023D7C5B" w14:textId="77777777" w:rsidR="007D7433" w:rsidRDefault="007D7433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в) развитие взаимодействия педагогов и обучающихся через реализацию программ дополнительного образования и выстраивания индивидуальной образовательной траектории;</w:t>
      </w:r>
    </w:p>
    <w:p w14:paraId="0BD862EA" w14:textId="77777777" w:rsidR="007D7433" w:rsidRDefault="007D7433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г) </w:t>
      </w:r>
      <w:r w:rsidR="00F40008">
        <w:rPr>
          <w:color w:val="000000"/>
        </w:rPr>
        <w:t xml:space="preserve">внедрение в практику работы педагогов наиболее эффективных и результативных методов, приемов и форм организации образовательного процесса с использованием оборудования центров «Точка роста» цифрового, гуманитарного и естественного направления. </w:t>
      </w:r>
    </w:p>
    <w:p w14:paraId="075752CD" w14:textId="77777777" w:rsidR="00EA2D06" w:rsidRPr="007D7433" w:rsidRDefault="00EA2D06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 w:line="276" w:lineRule="auto"/>
        <w:ind w:firstLine="567"/>
        <w:jc w:val="both"/>
      </w:pPr>
    </w:p>
    <w:p w14:paraId="3C1037E3" w14:textId="77777777" w:rsidR="00F40008" w:rsidRPr="00F40008" w:rsidRDefault="00D47457" w:rsidP="008A585F">
      <w:pPr>
        <w:pStyle w:val="a5"/>
        <w:numPr>
          <w:ilvl w:val="0"/>
          <w:numId w:val="4"/>
        </w:numPr>
        <w:tabs>
          <w:tab w:val="left" w:pos="993"/>
          <w:tab w:val="left" w:pos="9073"/>
        </w:tabs>
        <w:spacing w:before="0" w:beforeAutospacing="0" w:after="0" w:afterAutospacing="0"/>
        <w:ind w:left="0" w:firstLine="567"/>
        <w:jc w:val="both"/>
        <w:rPr>
          <w:b/>
        </w:rPr>
      </w:pPr>
      <w:r w:rsidRPr="00F40008">
        <w:rPr>
          <w:b/>
          <w:color w:val="000000"/>
        </w:rPr>
        <w:t>Пошаговое описание реализации практики</w:t>
      </w:r>
      <w:r w:rsidR="00F40008" w:rsidRPr="00F40008">
        <w:rPr>
          <w:b/>
          <w:color w:val="000000"/>
        </w:rPr>
        <w:t>.</w:t>
      </w:r>
    </w:p>
    <w:p w14:paraId="553CDD9A" w14:textId="74D65152" w:rsidR="00F40008" w:rsidRDefault="00F40008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Модель организации </w:t>
      </w:r>
      <w:r w:rsidR="004E21BD">
        <w:rPr>
          <w:b/>
          <w:color w:val="000000"/>
        </w:rPr>
        <w:t>образовательного процесса осуществляется по нескольким направлениям:</w:t>
      </w:r>
    </w:p>
    <w:p w14:paraId="1B0E439A" w14:textId="77777777" w:rsidR="004E21BD" w:rsidRDefault="004E21BD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1-е: </w:t>
      </w:r>
      <w:r w:rsidR="00AD238C" w:rsidRPr="00AD238C">
        <w:rPr>
          <w:color w:val="000000"/>
        </w:rPr>
        <w:t>реализация образовательных программ по предметам «Технология», «ОБЖ», «Информатика», «Биология», и «Химия»</w:t>
      </w:r>
      <w:r w:rsidR="00AD238C">
        <w:rPr>
          <w:color w:val="000000"/>
        </w:rPr>
        <w:t xml:space="preserve"> с использованием оборудования Ц</w:t>
      </w:r>
      <w:r w:rsidR="00AD238C" w:rsidRPr="00AD238C">
        <w:rPr>
          <w:color w:val="000000"/>
        </w:rPr>
        <w:t>ентров</w:t>
      </w:r>
      <w:r w:rsidR="00AD238C">
        <w:rPr>
          <w:color w:val="000000"/>
        </w:rPr>
        <w:t xml:space="preserve"> «</w:t>
      </w:r>
      <w:r w:rsidR="00AD238C" w:rsidRPr="00AD238C">
        <w:rPr>
          <w:color w:val="000000"/>
        </w:rPr>
        <w:t>Точка роста</w:t>
      </w:r>
      <w:r w:rsidR="00AD238C">
        <w:rPr>
          <w:color w:val="000000"/>
        </w:rPr>
        <w:t>»</w:t>
      </w:r>
      <w:r w:rsidR="00AD238C" w:rsidRPr="00AD238C">
        <w:rPr>
          <w:color w:val="000000"/>
        </w:rPr>
        <w:t xml:space="preserve"> цифрового, гумани</w:t>
      </w:r>
      <w:r w:rsidR="00AD238C">
        <w:rPr>
          <w:color w:val="000000"/>
        </w:rPr>
        <w:t>тарного и естественного профилей;</w:t>
      </w:r>
    </w:p>
    <w:p w14:paraId="0D441894" w14:textId="77777777" w:rsidR="00AD238C" w:rsidRDefault="00AD238C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2-</w:t>
      </w:r>
      <w:r>
        <w:rPr>
          <w:color w:val="000000"/>
        </w:rPr>
        <w:t>е: использование программ дополнительного образования цифрового, гуманитарного и естественного направления для реализации индивидуальной траектории развития обучающихся;</w:t>
      </w:r>
    </w:p>
    <w:p w14:paraId="086FB0FF" w14:textId="77777777" w:rsidR="00AD238C" w:rsidRDefault="00AD238C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3-</w:t>
      </w:r>
      <w:r>
        <w:rPr>
          <w:color w:val="000000"/>
        </w:rPr>
        <w:t>е: шахматное образование школьников;</w:t>
      </w:r>
    </w:p>
    <w:p w14:paraId="3FE5E833" w14:textId="77777777" w:rsidR="00AD238C" w:rsidRDefault="00AD238C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4-</w:t>
      </w:r>
      <w:r>
        <w:rPr>
          <w:color w:val="000000"/>
        </w:rPr>
        <w:t xml:space="preserve">е: проектная деятельность школьников с использованием оборудования Центров «Точка роста» </w:t>
      </w:r>
      <w:r w:rsidRPr="00AD238C">
        <w:rPr>
          <w:color w:val="000000"/>
        </w:rPr>
        <w:t>цифрового, гумани</w:t>
      </w:r>
      <w:r>
        <w:rPr>
          <w:color w:val="000000"/>
        </w:rPr>
        <w:t>тарного и естественного профилей;</w:t>
      </w:r>
    </w:p>
    <w:p w14:paraId="7209C3E4" w14:textId="77777777" w:rsidR="00AD238C" w:rsidRDefault="00AD238C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5-</w:t>
      </w:r>
      <w:r w:rsidR="00EA2D06">
        <w:rPr>
          <w:color w:val="000000"/>
        </w:rPr>
        <w:t>е: организация социо</w:t>
      </w:r>
      <w:r>
        <w:rPr>
          <w:color w:val="000000"/>
        </w:rPr>
        <w:t>культурных мероприятий на баз</w:t>
      </w:r>
      <w:r w:rsidR="00EA2D06">
        <w:rPr>
          <w:color w:val="000000"/>
        </w:rPr>
        <w:t>е</w:t>
      </w:r>
      <w:r>
        <w:rPr>
          <w:color w:val="000000"/>
        </w:rPr>
        <w:t xml:space="preserve"> Центров «Точка роста»;</w:t>
      </w:r>
    </w:p>
    <w:p w14:paraId="7BACFA16" w14:textId="77777777" w:rsidR="00EA2D06" w:rsidRDefault="00AD238C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6-</w:t>
      </w:r>
      <w:r w:rsidR="00EA2D06">
        <w:rPr>
          <w:color w:val="000000"/>
        </w:rPr>
        <w:t xml:space="preserve">е: реализация модели </w:t>
      </w:r>
      <w:r>
        <w:rPr>
          <w:color w:val="000000"/>
        </w:rPr>
        <w:t xml:space="preserve">сетевого взаимодействия Центров «Точка </w:t>
      </w:r>
      <w:r w:rsidR="00EA2D06">
        <w:rPr>
          <w:color w:val="000000"/>
        </w:rPr>
        <w:t>р</w:t>
      </w:r>
      <w:r>
        <w:rPr>
          <w:color w:val="000000"/>
        </w:rPr>
        <w:t>оста» в рамках</w:t>
      </w:r>
      <w:r w:rsidR="00EA2D06">
        <w:rPr>
          <w:color w:val="000000"/>
        </w:rPr>
        <w:t xml:space="preserve"> Восточного образовательного округа:</w:t>
      </w:r>
    </w:p>
    <w:p w14:paraId="36030C5D" w14:textId="77777777" w:rsidR="00AD238C" w:rsidRDefault="00EA2D06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7-</w:t>
      </w:r>
      <w:r>
        <w:rPr>
          <w:color w:val="000000"/>
        </w:rPr>
        <w:t>е: партнерское взаимодействие школьных Центров «Точка роста» с «</w:t>
      </w:r>
      <w:proofErr w:type="spellStart"/>
      <w:r>
        <w:rPr>
          <w:color w:val="000000"/>
        </w:rPr>
        <w:t>Кванториумом</w:t>
      </w:r>
      <w:proofErr w:type="spellEnd"/>
      <w:r>
        <w:rPr>
          <w:color w:val="000000"/>
        </w:rPr>
        <w:t>» г. Омутнинска, ДДТ «Созвездие» г Кирс, ПАО «ККЗ» г. Кирс, ПАО «ОМЗ» г. Омутнинск и др.</w:t>
      </w:r>
    </w:p>
    <w:p w14:paraId="2DFE14B1" w14:textId="77777777" w:rsidR="00EA2D06" w:rsidRPr="00AD238C" w:rsidRDefault="00EA2D06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14:paraId="076C9A07" w14:textId="77777777" w:rsidR="00EA2D06" w:rsidRPr="00EA2D06" w:rsidRDefault="00D47457" w:rsidP="008A585F">
      <w:pPr>
        <w:pStyle w:val="a5"/>
        <w:numPr>
          <w:ilvl w:val="0"/>
          <w:numId w:val="4"/>
        </w:numPr>
        <w:tabs>
          <w:tab w:val="left" w:pos="993"/>
          <w:tab w:val="left" w:pos="9073"/>
        </w:tabs>
        <w:spacing w:before="0" w:beforeAutospacing="0" w:after="0" w:afterAutospacing="0"/>
        <w:ind w:left="0" w:firstLine="567"/>
        <w:jc w:val="both"/>
        <w:rPr>
          <w:b/>
        </w:rPr>
      </w:pPr>
      <w:r w:rsidRPr="00EA2D06">
        <w:rPr>
          <w:b/>
          <w:color w:val="000000"/>
        </w:rPr>
        <w:t>Краткая характеристика подходов, форм и методов работы, использовавшихся в ходе реализации практики</w:t>
      </w:r>
      <w:r w:rsidR="00EA2D06">
        <w:rPr>
          <w:b/>
          <w:color w:val="000000"/>
        </w:rPr>
        <w:t>.</w:t>
      </w:r>
    </w:p>
    <w:p w14:paraId="6C5DBC35" w14:textId="77777777" w:rsidR="00426A44" w:rsidRDefault="00EA2D06" w:rsidP="008A585F">
      <w:pPr>
        <w:shd w:val="clear" w:color="auto" w:fill="FFFFFF"/>
        <w:tabs>
          <w:tab w:val="left" w:pos="993"/>
        </w:tabs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26A44">
        <w:rPr>
          <w:rFonts w:ascii="Times New Roman" w:hAnsi="Times New Roman" w:cs="Times New Roman"/>
          <w:color w:val="000000"/>
          <w:sz w:val="24"/>
          <w:szCs w:val="24"/>
        </w:rPr>
        <w:t xml:space="preserve">В основе реализации </w:t>
      </w:r>
      <w:r w:rsidR="00426A44" w:rsidRPr="00426A44">
        <w:rPr>
          <w:rFonts w:ascii="Times New Roman" w:hAnsi="Times New Roman" w:cs="Times New Roman"/>
          <w:color w:val="000000"/>
          <w:sz w:val="24"/>
          <w:szCs w:val="24"/>
        </w:rPr>
        <w:t xml:space="preserve"> модели лежит системно-деятельностный подход, </w:t>
      </w:r>
      <w:r w:rsidR="00426A44" w:rsidRPr="00426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426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снову</w:t>
      </w:r>
      <w:r w:rsidR="00426A44" w:rsidRPr="00426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которого </w:t>
      </w:r>
      <w:r w:rsidR="00426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составляет </w:t>
      </w:r>
      <w:r w:rsidR="00426A44" w:rsidRPr="00426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усвоение содержания обучен</w:t>
      </w:r>
      <w:r w:rsidR="00426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ия и развитие ученика  в</w:t>
      </w:r>
      <w:r w:rsidR="00426A44" w:rsidRPr="00426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собственной </w:t>
      </w:r>
      <w:r w:rsidR="00426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</w:t>
      </w:r>
      <w:r w:rsidR="00426A44" w:rsidRPr="00426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тельности.</w:t>
      </w:r>
    </w:p>
    <w:p w14:paraId="630A29E6" w14:textId="77777777" w:rsidR="00426A44" w:rsidRPr="00426A44" w:rsidRDefault="00426A44" w:rsidP="008A585F">
      <w:pPr>
        <w:shd w:val="clear" w:color="auto" w:fill="FFFFFF"/>
        <w:tabs>
          <w:tab w:val="left" w:pos="993"/>
        </w:tabs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26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личности ученика и продвижение его в развитии осуществляется не тогда, когда он воспринимает готовое знание, а в процессе его собственной деятельности, направленной на «открытие» им нового знания.</w:t>
      </w:r>
    </w:p>
    <w:p w14:paraId="17F64515" w14:textId="77777777" w:rsidR="00426A44" w:rsidRDefault="00426A44" w:rsidP="008A585F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26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В основе педагогических приемов и техник, используемых на уроке,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лежат</w:t>
      </w:r>
      <w:r w:rsidRPr="00426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деятельност</w:t>
      </w:r>
      <w:r w:rsidR="007673D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ь ученика, обратной связь (учитель – ученик, ученик – ученик), </w:t>
      </w:r>
      <w:r w:rsidRPr="00426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открытости</w:t>
      </w:r>
      <w:r w:rsidR="007673D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 всему новому, инновационному, свобод выражения личности и </w:t>
      </w:r>
      <w:r w:rsidRPr="00426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творчества.</w:t>
      </w:r>
    </w:p>
    <w:p w14:paraId="5DC4F904" w14:textId="77777777" w:rsidR="007673D9" w:rsidRDefault="007673D9" w:rsidP="008A585F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891E5BE" w14:textId="77777777" w:rsidR="00F36761" w:rsidRDefault="00F36761" w:rsidP="008A585F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 ходе реализации практик использовались о</w:t>
      </w:r>
      <w:r w:rsidR="007673D9" w:rsidRPr="007673D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сновные формы организации работы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, которые показали наибольшую эффективность и заинтересованность педагогов</w:t>
      </w:r>
      <w:r w:rsidR="007673D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</w:p>
    <w:p w14:paraId="40279B51" w14:textId="77777777" w:rsidR="00F36761" w:rsidRDefault="00F36761" w:rsidP="008A585F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r w:rsidR="007673D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мастер-классы, </w:t>
      </w:r>
    </w:p>
    <w:p w14:paraId="4A7E3E7A" w14:textId="77777777" w:rsidR="00F36761" w:rsidRDefault="00F36761" w:rsidP="008A585F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</w:t>
      </w:r>
      <w:r w:rsidR="007673D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наставничество, </w:t>
      </w:r>
    </w:p>
    <w:p w14:paraId="682FB62B" w14:textId="77777777" w:rsidR="00F36761" w:rsidRDefault="00F36761" w:rsidP="008A585F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r w:rsidR="007673D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круглый стол, </w:t>
      </w:r>
    </w:p>
    <w:p w14:paraId="096C8663" w14:textId="77777777" w:rsidR="00F36761" w:rsidRDefault="00F36761" w:rsidP="008A585F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</w:t>
      </w:r>
      <w:r w:rsidR="007673D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семинар, </w:t>
      </w:r>
    </w:p>
    <w:p w14:paraId="236C339F" w14:textId="77777777" w:rsidR="00F36761" w:rsidRDefault="00F36761" w:rsidP="008A585F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д) </w:t>
      </w:r>
      <w:r w:rsidR="007673D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открытые занятия, </w:t>
      </w:r>
    </w:p>
    <w:p w14:paraId="09052252" w14:textId="77777777" w:rsidR="007673D9" w:rsidRDefault="00F36761" w:rsidP="008A585F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е) </w:t>
      </w:r>
      <w:r w:rsidR="007673D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методический фестиваль, и т.д.</w:t>
      </w:r>
    </w:p>
    <w:p w14:paraId="2502692D" w14:textId="77777777" w:rsidR="007673D9" w:rsidRDefault="007673D9" w:rsidP="008A585F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8899E77" w14:textId="77777777" w:rsidR="00F36761" w:rsidRDefault="007673D9" w:rsidP="008A585F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673D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Методы</w:t>
      </w:r>
      <w:r w:rsidR="00F3676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работы с педагогами использовались следующие</w:t>
      </w:r>
      <w:r w:rsidRPr="007673D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:</w:t>
      </w:r>
    </w:p>
    <w:p w14:paraId="02912123" w14:textId="77777777" w:rsidR="00F36761" w:rsidRDefault="007673D9" w:rsidP="008A585F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73D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F36761" w:rsidRPr="00F367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F3676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) </w:t>
      </w:r>
      <w:r w:rsidR="00F36761" w:rsidRPr="00F367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изучение и обобщ</w:t>
      </w:r>
      <w:r w:rsidRPr="00F367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ение эффективных практик рабо</w:t>
      </w:r>
      <w:r w:rsidR="00F36761" w:rsidRPr="00F367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Pr="00F367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 педагогов Центров «</w:t>
      </w:r>
      <w:r w:rsidR="00F367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Pr="00F367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очка роста»</w:t>
      </w:r>
      <w:r w:rsidR="00F367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цифрового, гуманитарного и естественного направления,</w:t>
      </w:r>
    </w:p>
    <w:p w14:paraId="14B0F064" w14:textId="77777777" w:rsidR="00F36761" w:rsidRDefault="00F36761" w:rsidP="008A585F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методические дни, </w:t>
      </w:r>
    </w:p>
    <w:p w14:paraId="6302FA67" w14:textId="77777777" w:rsidR="00F36761" w:rsidRDefault="00F36761" w:rsidP="008A585F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методический интенсив,</w:t>
      </w:r>
    </w:p>
    <w:p w14:paraId="044D3C9B" w14:textId="77777777" w:rsidR="007673D9" w:rsidRPr="00F36761" w:rsidRDefault="00F36761" w:rsidP="008A585F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методический фестиваль и т.д.</w:t>
      </w:r>
    </w:p>
    <w:p w14:paraId="221AAB1A" w14:textId="77777777" w:rsidR="007673D9" w:rsidRPr="00426A44" w:rsidRDefault="007673D9" w:rsidP="008A585F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422BF09" w14:textId="77777777" w:rsidR="00F36761" w:rsidRPr="0043303F" w:rsidRDefault="00D47457" w:rsidP="008A585F">
      <w:pPr>
        <w:pStyle w:val="a5"/>
        <w:numPr>
          <w:ilvl w:val="0"/>
          <w:numId w:val="4"/>
        </w:numPr>
        <w:tabs>
          <w:tab w:val="left" w:pos="993"/>
          <w:tab w:val="left" w:pos="9073"/>
        </w:tabs>
        <w:spacing w:before="0" w:beforeAutospacing="0" w:after="0" w:afterAutospacing="0"/>
        <w:ind w:left="0" w:firstLine="567"/>
        <w:jc w:val="both"/>
        <w:rPr>
          <w:b/>
        </w:rPr>
      </w:pPr>
      <w:r w:rsidRPr="00F36761">
        <w:rPr>
          <w:b/>
          <w:color w:val="000000"/>
        </w:rPr>
        <w:t>Краткое описание наиболее яркого и показательного примера из опыта реализации практики</w:t>
      </w:r>
      <w:r w:rsidR="00F36761">
        <w:rPr>
          <w:b/>
          <w:color w:val="000000"/>
        </w:rPr>
        <w:t>.</w:t>
      </w:r>
    </w:p>
    <w:p w14:paraId="7407BE1E" w14:textId="77777777" w:rsidR="0043303F" w:rsidRDefault="0043303F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14:paraId="68157CDB" w14:textId="77777777" w:rsidR="0043303F" w:rsidRDefault="0043303F" w:rsidP="008A585F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3C14B2">
        <w:rPr>
          <w:color w:val="000000"/>
        </w:rPr>
        <w:t>Окружное методическое объединение «Использование оборудования Центров «Точка роста» естественно – научного, цифрового и гуманитарного профилей в урочной и внеурочной деятельности».</w:t>
      </w:r>
    </w:p>
    <w:p w14:paraId="1B63D66C" w14:textId="77777777" w:rsidR="003C14B2" w:rsidRDefault="003C14B2" w:rsidP="008A585F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14:paraId="6025A02F" w14:textId="77777777" w:rsidR="00F36761" w:rsidRPr="003C14B2" w:rsidRDefault="003C14B2" w:rsidP="008A585F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C14B2">
        <w:rPr>
          <w:b/>
          <w:color w:val="000000"/>
        </w:rPr>
        <w:t>Реализация направления:</w:t>
      </w:r>
    </w:p>
    <w:p w14:paraId="1E7F18B2" w14:textId="77777777" w:rsidR="0043303F" w:rsidRPr="0043303F" w:rsidRDefault="0043303F" w:rsidP="008A585F">
      <w:pPr>
        <w:pStyle w:val="a5"/>
        <w:shd w:val="clear" w:color="auto" w:fill="FFFFFF" w:themeFill="background1"/>
        <w:tabs>
          <w:tab w:val="left" w:pos="993"/>
          <w:tab w:val="left" w:pos="9073"/>
        </w:tabs>
        <w:spacing w:before="0" w:beforeAutospacing="0" w:after="0" w:afterAutospacing="0"/>
        <w:ind w:firstLine="567"/>
        <w:rPr>
          <w:b/>
          <w:color w:val="000000"/>
        </w:rPr>
      </w:pPr>
      <w:r>
        <w:t>«Проектная деятельность школьников с применением оборудования Центров "Точка роста" естественно</w:t>
      </w:r>
      <w:r w:rsidR="003C14B2">
        <w:t xml:space="preserve"> - </w:t>
      </w:r>
      <w:r>
        <w:t>научной, цифровой и гуманитарной направленности в школе».</w:t>
      </w:r>
    </w:p>
    <w:p w14:paraId="0CE3348B" w14:textId="77777777" w:rsidR="00F36761" w:rsidRPr="0043303F" w:rsidRDefault="00F36761" w:rsidP="008A585F">
      <w:pPr>
        <w:pStyle w:val="a5"/>
        <w:shd w:val="clear" w:color="auto" w:fill="FFFFFF" w:themeFill="background1"/>
        <w:tabs>
          <w:tab w:val="left" w:pos="993"/>
          <w:tab w:val="left" w:pos="9073"/>
        </w:tabs>
        <w:spacing w:before="0" w:beforeAutospacing="0" w:after="0" w:afterAutospacing="0"/>
        <w:ind w:firstLine="567"/>
        <w:rPr>
          <w:b/>
          <w:color w:val="000000"/>
        </w:rPr>
      </w:pPr>
    </w:p>
    <w:p w14:paraId="03635DBD" w14:textId="77777777" w:rsidR="00F36761" w:rsidRDefault="0043303F" w:rsidP="008A585F">
      <w:pPr>
        <w:pStyle w:val="a5"/>
        <w:shd w:val="clear" w:color="auto" w:fill="FFFFFF" w:themeFill="background1"/>
        <w:tabs>
          <w:tab w:val="left" w:pos="993"/>
          <w:tab w:val="left" w:pos="9073"/>
        </w:tabs>
        <w:spacing w:before="0" w:beforeAutospacing="0" w:after="0" w:afterAutospacing="0"/>
        <w:ind w:firstLine="567"/>
        <w:rPr>
          <w:color w:val="000000"/>
        </w:rPr>
      </w:pPr>
      <w:r>
        <w:rPr>
          <w:b/>
          <w:color w:val="000000"/>
        </w:rPr>
        <w:t xml:space="preserve">Цель: </w:t>
      </w:r>
      <w:r w:rsidR="0080582C" w:rsidRPr="0080582C">
        <w:rPr>
          <w:color w:val="000000"/>
        </w:rPr>
        <w:t xml:space="preserve">совершенствование методического мастерства педагогов </w:t>
      </w:r>
      <w:r w:rsidR="0080582C">
        <w:rPr>
          <w:color w:val="000000"/>
        </w:rPr>
        <w:t>по формированию у обучающихся проектных и исследовательских умений и навыков.</w:t>
      </w:r>
    </w:p>
    <w:p w14:paraId="160FD9B4" w14:textId="77777777" w:rsidR="003C14B2" w:rsidRDefault="003C14B2" w:rsidP="008A585F">
      <w:pPr>
        <w:pStyle w:val="a5"/>
        <w:shd w:val="clear" w:color="auto" w:fill="FFFFFF" w:themeFill="background1"/>
        <w:tabs>
          <w:tab w:val="left" w:pos="993"/>
          <w:tab w:val="left" w:pos="9073"/>
        </w:tabs>
        <w:spacing w:before="0" w:beforeAutospacing="0" w:after="0" w:afterAutospacing="0"/>
        <w:ind w:firstLine="567"/>
        <w:rPr>
          <w:color w:val="000000"/>
        </w:rPr>
      </w:pPr>
      <w:r>
        <w:rPr>
          <w:b/>
          <w:color w:val="000000"/>
        </w:rPr>
        <w:t>Задачи:</w:t>
      </w:r>
      <w:r>
        <w:rPr>
          <w:color w:val="000000"/>
        </w:rPr>
        <w:t xml:space="preserve"> </w:t>
      </w:r>
    </w:p>
    <w:p w14:paraId="791F9126" w14:textId="77777777" w:rsidR="003430AC" w:rsidRPr="003430AC" w:rsidRDefault="003430AC" w:rsidP="008A585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430AC">
        <w:rPr>
          <w:rFonts w:ascii="Times New Roman" w:hAnsi="Times New Roman" w:cs="Times New Roman"/>
          <w:sz w:val="24"/>
          <w:szCs w:val="24"/>
        </w:rPr>
        <w:t>азвивать творческий потенциал педагогов.</w:t>
      </w:r>
    </w:p>
    <w:p w14:paraId="4B1058F0" w14:textId="77777777" w:rsidR="003430AC" w:rsidRDefault="003430AC" w:rsidP="008A585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430AC">
        <w:rPr>
          <w:rFonts w:ascii="Times New Roman" w:hAnsi="Times New Roman" w:cs="Times New Roman"/>
          <w:sz w:val="24"/>
          <w:szCs w:val="24"/>
        </w:rPr>
        <w:t xml:space="preserve">овершенствовать знания и способы результативной 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D30CC06" w14:textId="77777777" w:rsidR="003430AC" w:rsidRPr="003430AC" w:rsidRDefault="003430AC" w:rsidP="008A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30AC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640FDE0A" w14:textId="77777777" w:rsidR="003C14B2" w:rsidRPr="003430AC" w:rsidRDefault="0080582C" w:rsidP="008A585F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993"/>
          <w:tab w:val="left" w:pos="9073"/>
        </w:tabs>
        <w:spacing w:before="0" w:beforeAutospacing="0" w:after="0" w:afterAutospacing="0"/>
        <w:ind w:left="0" w:firstLine="567"/>
        <w:rPr>
          <w:color w:val="000000"/>
        </w:rPr>
      </w:pPr>
      <w:r w:rsidRPr="003C14B2">
        <w:rPr>
          <w:color w:val="000000"/>
        </w:rPr>
        <w:t xml:space="preserve">трансляция эффективного и результативного педагогического опыта по формированию проектных и исследовательских умений и навыков обучающихся. </w:t>
      </w:r>
    </w:p>
    <w:p w14:paraId="4FC619FF" w14:textId="77777777" w:rsidR="00F36761" w:rsidRDefault="00F36761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14:paraId="7DE028D8" w14:textId="77777777" w:rsidR="00D47457" w:rsidRDefault="00A47218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47218">
        <w:rPr>
          <w:color w:val="000000"/>
        </w:rPr>
        <w:t>Программа ОМО:</w:t>
      </w:r>
      <w:r>
        <w:rPr>
          <w:color w:val="000000"/>
        </w:rPr>
        <w:t xml:space="preserve">   </w:t>
      </w:r>
      <w:hyperlink r:id="rId7" w:history="1">
        <w:r w:rsidRPr="00C70219">
          <w:rPr>
            <w:rStyle w:val="a4"/>
          </w:rPr>
          <w:t>https://cloud.mail.ru/public/NLgz/qmQEo5f3i</w:t>
        </w:r>
      </w:hyperlink>
    </w:p>
    <w:p w14:paraId="1B8BE52D" w14:textId="77777777" w:rsidR="00A47218" w:rsidRPr="00A47218" w:rsidRDefault="00A47218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14:paraId="60E3A8D1" w14:textId="77777777" w:rsidR="00A47218" w:rsidRPr="00A47218" w:rsidRDefault="00A47218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14:paraId="18D03FFB" w14:textId="77777777" w:rsidR="00D47457" w:rsidRPr="00A47218" w:rsidRDefault="00D47457" w:rsidP="008A585F">
      <w:pPr>
        <w:pStyle w:val="a5"/>
        <w:numPr>
          <w:ilvl w:val="0"/>
          <w:numId w:val="4"/>
        </w:numPr>
        <w:tabs>
          <w:tab w:val="left" w:pos="993"/>
          <w:tab w:val="left" w:pos="9073"/>
        </w:tabs>
        <w:spacing w:before="0" w:beforeAutospacing="0" w:after="0" w:afterAutospacing="0"/>
        <w:ind w:left="0" w:firstLine="567"/>
        <w:jc w:val="both"/>
        <w:rPr>
          <w:b/>
        </w:rPr>
      </w:pPr>
      <w:r w:rsidRPr="00A47218">
        <w:rPr>
          <w:b/>
          <w:color w:val="000000"/>
        </w:rPr>
        <w:t xml:space="preserve">Описание критериев (количественные и качественные показатели) и способов оценки результатов, которых позволит достичь реализация практики  </w:t>
      </w:r>
    </w:p>
    <w:p w14:paraId="083342CC" w14:textId="77777777" w:rsidR="00A47218" w:rsidRDefault="00A47218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14:paraId="319651F2" w14:textId="77777777" w:rsidR="00A47218" w:rsidRPr="00A47218" w:rsidRDefault="00A47218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47218">
        <w:rPr>
          <w:color w:val="000000"/>
        </w:rPr>
        <w:t>Эффективность практики оценивается по следующим показателям:</w:t>
      </w:r>
    </w:p>
    <w:p w14:paraId="6ED26F7A" w14:textId="77777777" w:rsidR="00A47218" w:rsidRPr="00A47218" w:rsidRDefault="00A47218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14:paraId="1A0B8EDD" w14:textId="77777777" w:rsidR="00A47218" w:rsidRPr="00883CAF" w:rsidRDefault="00A47218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883CAF">
        <w:rPr>
          <w:b/>
          <w:color w:val="000000"/>
        </w:rPr>
        <w:t>а) для педагогов:</w:t>
      </w:r>
    </w:p>
    <w:p w14:paraId="48746B5B" w14:textId="77777777" w:rsidR="00A47218" w:rsidRDefault="00A47218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47218">
        <w:rPr>
          <w:color w:val="000000"/>
        </w:rPr>
        <w:t xml:space="preserve"> - </w:t>
      </w:r>
      <w:r>
        <w:rPr>
          <w:color w:val="000000"/>
        </w:rPr>
        <w:t xml:space="preserve"> реализация программ основного образования в Центре «Точка роста» по предметам гуманитарного, цифрового и естественного направлений;</w:t>
      </w:r>
    </w:p>
    <w:p w14:paraId="35476F4E" w14:textId="77777777" w:rsidR="00A47218" w:rsidRDefault="00A47218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реализация программ дополнительного образования в Центрах «Точка роста»</w:t>
      </w:r>
      <w:r w:rsidRPr="00A47218">
        <w:rPr>
          <w:color w:val="000000"/>
        </w:rPr>
        <w:t xml:space="preserve"> </w:t>
      </w:r>
      <w:r>
        <w:rPr>
          <w:color w:val="000000"/>
        </w:rPr>
        <w:t>по предметам гуманитарного, цифрового и естественного направлений;</w:t>
      </w:r>
    </w:p>
    <w:p w14:paraId="1085D6BC" w14:textId="77777777" w:rsidR="00A47218" w:rsidRDefault="00A47218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 тра</w:t>
      </w:r>
      <w:r w:rsidR="00B765E1">
        <w:rPr>
          <w:color w:val="000000"/>
        </w:rPr>
        <w:t>нсляция опыта работы по реализации программ основного и дополнительного образования в методических объединениях разного уровня и в средствах через мастер-классы, открытые занятия, участие в конкурсах и т.д.;</w:t>
      </w:r>
    </w:p>
    <w:p w14:paraId="798BA423" w14:textId="77777777" w:rsidR="00B765E1" w:rsidRDefault="00B765E1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 наставничество педагогов по подготовке учащихся к исследовательским проектам;</w:t>
      </w:r>
    </w:p>
    <w:p w14:paraId="7D24DB9B" w14:textId="77777777" w:rsidR="00883CAF" w:rsidRDefault="00883CAF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 реализация инновационных идей, технологий и методов по развитию направления «проектная деятельность школьников с использованием оборудования Центров «Точка роста» </w:t>
      </w:r>
      <w:r w:rsidRPr="00AD238C">
        <w:rPr>
          <w:color w:val="000000"/>
        </w:rPr>
        <w:t>цифрового, гумани</w:t>
      </w:r>
      <w:r>
        <w:rPr>
          <w:color w:val="000000"/>
        </w:rPr>
        <w:t>тарного и естественного профилей»;</w:t>
      </w:r>
    </w:p>
    <w:p w14:paraId="0A09C41F" w14:textId="77777777" w:rsidR="00883CAF" w:rsidRDefault="00883CAF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 количество учащихся, подготовленных к участию в олимпиадах, конкурсах и НПК по проектной </w:t>
      </w:r>
      <w:proofErr w:type="spellStart"/>
      <w:r>
        <w:rPr>
          <w:color w:val="000000"/>
        </w:rPr>
        <w:t>деятльности</w:t>
      </w:r>
      <w:proofErr w:type="spellEnd"/>
      <w:r>
        <w:rPr>
          <w:color w:val="000000"/>
        </w:rPr>
        <w:t>;</w:t>
      </w:r>
    </w:p>
    <w:p w14:paraId="33B581A6" w14:textId="77777777" w:rsidR="00883CAF" w:rsidRDefault="00883CAF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14:paraId="553B9379" w14:textId="77777777" w:rsidR="00A47218" w:rsidRPr="00883CAF" w:rsidRDefault="00A47218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883CAF">
        <w:rPr>
          <w:b/>
          <w:color w:val="000000"/>
        </w:rPr>
        <w:t xml:space="preserve">б) </w:t>
      </w:r>
      <w:r w:rsidR="00B765E1" w:rsidRPr="00883CAF">
        <w:rPr>
          <w:b/>
          <w:color w:val="000000"/>
        </w:rPr>
        <w:t>для учащихся:</w:t>
      </w:r>
    </w:p>
    <w:p w14:paraId="69955E73" w14:textId="77777777" w:rsidR="00B765E1" w:rsidRDefault="00B765E1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овладение навыками исследовательской деятельности с использованием оборудования Центров «Точка роста» по предметам гуманитарного, цифрового и естественного направлений;</w:t>
      </w:r>
    </w:p>
    <w:p w14:paraId="22554549" w14:textId="77777777" w:rsidR="00B765E1" w:rsidRDefault="00B765E1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представление исследовательских проектов на НПК и конкурсах разного уровня;</w:t>
      </w:r>
    </w:p>
    <w:p w14:paraId="3C4FBD63" w14:textId="77777777" w:rsidR="00B765E1" w:rsidRPr="00A47218" w:rsidRDefault="00B765E1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эффективность взаимодействия педагогов и учащихся для достижения поставленн</w:t>
      </w:r>
      <w:r w:rsidR="00883CAF">
        <w:rPr>
          <w:color w:val="000000"/>
        </w:rPr>
        <w:t>ы</w:t>
      </w:r>
      <w:r>
        <w:rPr>
          <w:color w:val="000000"/>
        </w:rPr>
        <w:t>х ц</w:t>
      </w:r>
      <w:r w:rsidR="00883CAF">
        <w:rPr>
          <w:color w:val="000000"/>
        </w:rPr>
        <w:t>е</w:t>
      </w:r>
      <w:r>
        <w:rPr>
          <w:color w:val="000000"/>
        </w:rPr>
        <w:t>л</w:t>
      </w:r>
      <w:r w:rsidR="00883CAF">
        <w:rPr>
          <w:color w:val="000000"/>
        </w:rPr>
        <w:t>е</w:t>
      </w:r>
      <w:r>
        <w:rPr>
          <w:color w:val="000000"/>
        </w:rPr>
        <w:t>й и задач по овладению навыков исследовательской деятельности;</w:t>
      </w:r>
    </w:p>
    <w:p w14:paraId="5A215DD3" w14:textId="77777777" w:rsidR="00A47218" w:rsidRDefault="00A47218" w:rsidP="008A585F">
      <w:pPr>
        <w:pStyle w:val="a5"/>
        <w:tabs>
          <w:tab w:val="left" w:pos="993"/>
          <w:tab w:val="left" w:pos="9073"/>
        </w:tabs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14:paraId="4D193FD8" w14:textId="77777777" w:rsidR="00D47457" w:rsidRPr="00883CAF" w:rsidRDefault="00D47457" w:rsidP="008A585F">
      <w:pPr>
        <w:pStyle w:val="a5"/>
        <w:numPr>
          <w:ilvl w:val="0"/>
          <w:numId w:val="4"/>
        </w:numPr>
        <w:tabs>
          <w:tab w:val="left" w:pos="993"/>
          <w:tab w:val="left" w:pos="9073"/>
        </w:tabs>
        <w:spacing w:before="0" w:beforeAutospacing="0" w:after="0" w:afterAutospacing="0"/>
        <w:ind w:left="0" w:firstLine="567"/>
        <w:jc w:val="both"/>
        <w:rPr>
          <w:b/>
        </w:rPr>
      </w:pPr>
      <w:r w:rsidRPr="00883CAF">
        <w:rPr>
          <w:b/>
          <w:color w:val="000000"/>
        </w:rPr>
        <w:t>Дополнительные материалы (по желанию как приложение) в виде отдельных документов, фотографий и др.</w:t>
      </w:r>
    </w:p>
    <w:p w14:paraId="5CB3134A" w14:textId="77777777" w:rsidR="00883CAF" w:rsidRDefault="00883CAF" w:rsidP="008A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F7E535" w14:textId="77777777" w:rsidR="00D47457" w:rsidRDefault="00883CAF" w:rsidP="008A585F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Ссылки: </w:t>
      </w:r>
      <w:hyperlink r:id="rId8" w:history="1">
        <w:r w:rsidRPr="00C7021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https://vk.com/school_kirs</w:t>
        </w:r>
      </w:hyperlink>
    </w:p>
    <w:p w14:paraId="2D210E9A" w14:textId="77777777" w:rsidR="00883CAF" w:rsidRDefault="00883CAF" w:rsidP="008A585F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hyperlink r:id="rId9" w:history="1">
        <w:r w:rsidRPr="00C7021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https://vk.com/school_kirs</w:t>
        </w:r>
      </w:hyperlink>
    </w:p>
    <w:p w14:paraId="6839F672" w14:textId="77777777" w:rsidR="00D33DEA" w:rsidRDefault="00D33DEA" w:rsidP="008A585F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hyperlink r:id="rId10" w:history="1">
        <w:r w:rsidRPr="00C7021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https://vk.com/school_kirs</w:t>
        </w:r>
      </w:hyperlink>
    </w:p>
    <w:p w14:paraId="12B05EB7" w14:textId="77777777" w:rsidR="00D33DEA" w:rsidRDefault="00D33DEA" w:rsidP="008A585F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hyperlink r:id="rId11" w:history="1">
        <w:r w:rsidRPr="00C7021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https://vk.com/school_kirs</w:t>
        </w:r>
      </w:hyperlink>
    </w:p>
    <w:p w14:paraId="132E4A28" w14:textId="77777777" w:rsidR="00D33DEA" w:rsidRDefault="00D33DEA" w:rsidP="008A585F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hyperlink r:id="rId12" w:history="1">
        <w:r w:rsidRPr="00C7021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https://vk.com/school_kirs</w:t>
        </w:r>
      </w:hyperlink>
    </w:p>
    <w:p w14:paraId="71DF926E" w14:textId="77777777" w:rsidR="00D33DEA" w:rsidRDefault="00D33DEA" w:rsidP="008A585F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hyperlink r:id="rId13" w:history="1">
        <w:r w:rsidRPr="00C7021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https://vk.com/school_kirs</w:t>
        </w:r>
      </w:hyperlink>
    </w:p>
    <w:p w14:paraId="2901851E" w14:textId="77777777" w:rsidR="00D33DEA" w:rsidRDefault="00D33DEA" w:rsidP="008A585F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C8CD1" w14:textId="77777777" w:rsidR="00883CAF" w:rsidRDefault="00883CAF" w:rsidP="008A585F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2FB41" w14:textId="77777777" w:rsidR="00883CAF" w:rsidRPr="00883CAF" w:rsidRDefault="00883CAF" w:rsidP="008A585F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3CAF" w:rsidRPr="0088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B234C"/>
    <w:multiLevelType w:val="hybridMultilevel"/>
    <w:tmpl w:val="B3147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44C"/>
    <w:multiLevelType w:val="hybridMultilevel"/>
    <w:tmpl w:val="C5F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08F8"/>
    <w:multiLevelType w:val="hybridMultilevel"/>
    <w:tmpl w:val="6630C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2F69F6"/>
    <w:multiLevelType w:val="hybridMultilevel"/>
    <w:tmpl w:val="8D5A3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02DC3"/>
    <w:multiLevelType w:val="multilevel"/>
    <w:tmpl w:val="9244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E6633"/>
    <w:multiLevelType w:val="multilevel"/>
    <w:tmpl w:val="FE86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0A0683"/>
    <w:multiLevelType w:val="hybridMultilevel"/>
    <w:tmpl w:val="20AA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38"/>
    <w:rsid w:val="00090172"/>
    <w:rsid w:val="000E5767"/>
    <w:rsid w:val="001E4EE5"/>
    <w:rsid w:val="00210036"/>
    <w:rsid w:val="002B1CC7"/>
    <w:rsid w:val="003430AC"/>
    <w:rsid w:val="003C14B2"/>
    <w:rsid w:val="00426A44"/>
    <w:rsid w:val="0043303F"/>
    <w:rsid w:val="004B7726"/>
    <w:rsid w:val="004E21BD"/>
    <w:rsid w:val="004E6AD5"/>
    <w:rsid w:val="00636A2C"/>
    <w:rsid w:val="007673D9"/>
    <w:rsid w:val="007D7433"/>
    <w:rsid w:val="0080582C"/>
    <w:rsid w:val="00883CAF"/>
    <w:rsid w:val="008A585F"/>
    <w:rsid w:val="009B20F2"/>
    <w:rsid w:val="009E75A0"/>
    <w:rsid w:val="00A47218"/>
    <w:rsid w:val="00AD238C"/>
    <w:rsid w:val="00B63D90"/>
    <w:rsid w:val="00B765E1"/>
    <w:rsid w:val="00BF5F4D"/>
    <w:rsid w:val="00D33DEA"/>
    <w:rsid w:val="00D47457"/>
    <w:rsid w:val="00D96F38"/>
    <w:rsid w:val="00EA2D06"/>
    <w:rsid w:val="00F02E78"/>
    <w:rsid w:val="00F36761"/>
    <w:rsid w:val="00F40008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4607"/>
  <w15:docId w15:val="{D794947E-AC8F-438B-8580-FF5F16D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F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45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D4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_kirs" TargetMode="External"/><Relationship Id="rId13" Type="http://schemas.openxmlformats.org/officeDocument/2006/relationships/hyperlink" Target="https://vk.com/school_kirs" TargetMode="External"/><Relationship Id="rId3" Type="http://schemas.openxmlformats.org/officeDocument/2006/relationships/styles" Target="styles.xml"/><Relationship Id="rId7" Type="http://schemas.openxmlformats.org/officeDocument/2006/relationships/hyperlink" Target="https://cloud.mail.ru/public/NLgz/qmQEo5f3i" TargetMode="External"/><Relationship Id="rId12" Type="http://schemas.openxmlformats.org/officeDocument/2006/relationships/hyperlink" Target="https://vk.com/school_ki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egos@list.ru" TargetMode="External"/><Relationship Id="rId11" Type="http://schemas.openxmlformats.org/officeDocument/2006/relationships/hyperlink" Target="https://vk.com/school_ki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school_ki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chool_ki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3BCF-18B2-4565-AC2B-D2935AB7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Антон Кобелев</cp:lastModifiedBy>
  <cp:revision>2</cp:revision>
  <dcterms:created xsi:type="dcterms:W3CDTF">2025-01-22T02:51:00Z</dcterms:created>
  <dcterms:modified xsi:type="dcterms:W3CDTF">2025-01-22T02:51:00Z</dcterms:modified>
</cp:coreProperties>
</file>