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7736AF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FA0DFA">
              <w:rPr>
                <w:sz w:val="18"/>
              </w:rPr>
              <w:t xml:space="preserve"> </w:t>
            </w:r>
            <w:r w:rsidR="00EB07FF">
              <w:rPr>
                <w:sz w:val="18"/>
              </w:rPr>
              <w:t xml:space="preserve">годовая </w:t>
            </w:r>
            <w:r w:rsidR="00BC0F3A">
              <w:rPr>
                <w:sz w:val="18"/>
              </w:rPr>
              <w:t xml:space="preserve">подписка на </w:t>
            </w:r>
            <w:r w:rsidR="007736AF">
              <w:rPr>
                <w:sz w:val="18"/>
              </w:rPr>
              <w:t>печатное</w:t>
            </w:r>
            <w:r w:rsidR="00BC0F3A">
              <w:rPr>
                <w:sz w:val="18"/>
              </w:rPr>
              <w:t xml:space="preserve"> издание </w:t>
            </w:r>
            <w:r w:rsidR="00EB07FF">
              <w:rPr>
                <w:sz w:val="18"/>
              </w:rPr>
              <w:t xml:space="preserve">научно-методического журнала «Образование в Кировской области» </w:t>
            </w:r>
            <w:r w:rsidR="00BC0F3A">
              <w:rPr>
                <w:sz w:val="18"/>
              </w:rPr>
              <w:t>(на 2025 год)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7B139B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FA0DFA">
              <w:rPr>
                <w:sz w:val="16"/>
              </w:rPr>
              <w:t xml:space="preserve"> </w:t>
            </w:r>
            <w:r w:rsidR="00646EDF">
              <w:rPr>
                <w:sz w:val="16"/>
              </w:rPr>
              <w:t xml:space="preserve"> </w:t>
            </w:r>
            <w:r w:rsidR="007736AF">
              <w:rPr>
                <w:sz w:val="16"/>
              </w:rPr>
              <w:t>6</w:t>
            </w:r>
            <w:r w:rsidR="00BC0F3A">
              <w:rPr>
                <w:sz w:val="16"/>
              </w:rPr>
              <w:t>0</w:t>
            </w:r>
            <w:r w:rsidR="00C2689F">
              <w:rPr>
                <w:sz w:val="16"/>
              </w:rPr>
              <w:t>00 руб. 00 коп.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E30A1D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692154" w:rsidRDefault="00E30A1D" w:rsidP="003515EE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80111" wp14:editId="145DEA5B">
                  <wp:extent cx="1524709" cy="15247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385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524709" cy="152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69215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E30A1D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7736AF" w:rsidRPr="007736AF">
              <w:rPr>
                <w:sz w:val="18"/>
              </w:rPr>
              <w:t>годовая подписка на печатное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490606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343B6B">
              <w:rPr>
                <w:sz w:val="16"/>
              </w:rPr>
              <w:t xml:space="preserve"> </w:t>
            </w:r>
            <w:r w:rsidR="00065F63">
              <w:rPr>
                <w:sz w:val="16"/>
              </w:rPr>
              <w:t xml:space="preserve"> </w:t>
            </w:r>
            <w:r w:rsidR="007736AF">
              <w:rPr>
                <w:sz w:val="16"/>
              </w:rPr>
              <w:t>6</w:t>
            </w:r>
            <w:r w:rsidR="00BC0F3A">
              <w:rPr>
                <w:sz w:val="16"/>
              </w:rPr>
              <w:t>0</w:t>
            </w:r>
            <w:r w:rsidR="00924B55">
              <w:rPr>
                <w:sz w:val="16"/>
              </w:rPr>
              <w:t>00 руб. 00 коп.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E30A1D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635" r="10160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4A070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UydCOH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692154">
        <w:trPr>
          <w:trHeight w:val="28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52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35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4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FA0DFA">
              <w:rPr>
                <w:sz w:val="18"/>
              </w:rPr>
              <w:t xml:space="preserve"> </w:t>
            </w:r>
            <w:r w:rsidR="007736AF" w:rsidRPr="007736AF">
              <w:rPr>
                <w:sz w:val="18"/>
              </w:rPr>
              <w:t>годовая подписка на печатное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BC0F3A">
            <w:pPr>
              <w:pStyle w:val="TableParagraph"/>
              <w:spacing w:before="35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AC4AFD">
              <w:rPr>
                <w:sz w:val="16"/>
              </w:rPr>
              <w:t xml:space="preserve"> </w:t>
            </w:r>
            <w:r w:rsidR="007736AF">
              <w:rPr>
                <w:sz w:val="16"/>
              </w:rPr>
              <w:t>6</w:t>
            </w:r>
            <w:r w:rsidR="00BC0F3A">
              <w:rPr>
                <w:sz w:val="16"/>
              </w:rPr>
              <w:t>0</w:t>
            </w:r>
            <w:r w:rsidR="00C2689F">
              <w:rPr>
                <w:sz w:val="16"/>
              </w:rPr>
              <w:t>00 руб. 00 коп.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35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65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692154" w:rsidRDefault="002B211A">
            <w:pPr>
              <w:pStyle w:val="TableParagraph"/>
              <w:spacing w:before="1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 w:rsidP="001F65F7">
            <w:pPr>
              <w:pStyle w:val="TableParagraph"/>
              <w:spacing w:before="0"/>
              <w:ind w:left="441"/>
              <w:jc w:val="center"/>
              <w:rPr>
                <w:rFonts w:ascii="Times New Roman"/>
                <w:sz w:val="20"/>
              </w:rPr>
            </w:pPr>
          </w:p>
          <w:p w:rsidR="001F65F7" w:rsidRDefault="001F65F7" w:rsidP="001F65F7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  <w:p w:rsidR="00692154" w:rsidRDefault="00692154" w:rsidP="003515EE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  <w:p w:rsidR="00692154" w:rsidRDefault="00E30A1D" w:rsidP="00E30A1D">
            <w:pPr>
              <w:pStyle w:val="TableParagraph"/>
              <w:spacing w:before="0"/>
              <w:ind w:left="164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80111" wp14:editId="145DEA5B">
                  <wp:extent cx="1428749" cy="1524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385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437793" cy="153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16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5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07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9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9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5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5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32" w:lineRule="exact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1F65F7">
            <w:pPr>
              <w:pStyle w:val="TableParagraph"/>
              <w:spacing w:before="13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7736AF" w:rsidRPr="007736AF">
              <w:rPr>
                <w:sz w:val="18"/>
              </w:rPr>
              <w:t>годовая подписка на печатное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9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645EA3">
            <w:pPr>
              <w:pStyle w:val="TableParagraph"/>
              <w:spacing w:before="50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7736AF">
              <w:rPr>
                <w:sz w:val="16"/>
              </w:rPr>
              <w:t xml:space="preserve"> 6</w:t>
            </w:r>
            <w:bookmarkStart w:id="0" w:name="_GoBack"/>
            <w:bookmarkEnd w:id="0"/>
            <w:r w:rsidR="00BC0F3A">
              <w:rPr>
                <w:sz w:val="16"/>
              </w:rPr>
              <w:t>0</w:t>
            </w:r>
            <w:r w:rsidR="00924B55">
              <w:rPr>
                <w:sz w:val="16"/>
              </w:rPr>
              <w:t>00 руб. 00 коп.</w:t>
            </w:r>
          </w:p>
        </w:tc>
      </w:tr>
      <w:tr w:rsidR="00692154">
        <w:trPr>
          <w:trHeight w:val="19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9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2"/>
        </w:trPr>
        <w:tc>
          <w:tcPr>
            <w:tcW w:w="10251" w:type="dxa"/>
            <w:gridSpan w:val="2"/>
            <w:tcBorders>
              <w:left w:val="nil"/>
              <w:bottom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E30A1D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8890" r="10160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35829" id="Group 2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KVG0KX4CAACRBQAA&#10;DgAAAAAAAAAAAAAAAAAuAgAAZHJzL2Uyb0RvYy54bWxQSwECLQAUAAYACAAAACEA6PUBf9oAAAAD&#10;AQAADwAAAAAAAAAAAAAAAADYBAAAZHJzL2Rvd25yZXYueG1sUEsFBgAAAAAEAAQA8wAAAN8FAAAA&#10;AA==&#10;">
                      <v:line id="Line 3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/JxAAAANoAAAAPAAAAZHJzL2Rvd25yZXYueG1sRI9Li8JA&#10;EITvC/sfhl7wtpmoIB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O57D8n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B211A" w:rsidRDefault="002B211A"/>
    <w:sectPr w:rsidR="002B211A" w:rsidSect="000F2327">
      <w:type w:val="continuous"/>
      <w:pgSz w:w="11910" w:h="16840"/>
      <w:pgMar w:top="2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4"/>
    <w:rsid w:val="00021630"/>
    <w:rsid w:val="00031733"/>
    <w:rsid w:val="00065F63"/>
    <w:rsid w:val="0007790D"/>
    <w:rsid w:val="000F2327"/>
    <w:rsid w:val="001D7560"/>
    <w:rsid w:val="001F65F7"/>
    <w:rsid w:val="002B211A"/>
    <w:rsid w:val="00343B6B"/>
    <w:rsid w:val="003515EE"/>
    <w:rsid w:val="003A3F5D"/>
    <w:rsid w:val="003F5077"/>
    <w:rsid w:val="00490606"/>
    <w:rsid w:val="00512ED2"/>
    <w:rsid w:val="0057164B"/>
    <w:rsid w:val="00585779"/>
    <w:rsid w:val="00606011"/>
    <w:rsid w:val="00607A9C"/>
    <w:rsid w:val="00645EA3"/>
    <w:rsid w:val="00646EDF"/>
    <w:rsid w:val="00692154"/>
    <w:rsid w:val="007736AF"/>
    <w:rsid w:val="007B139B"/>
    <w:rsid w:val="007C61B1"/>
    <w:rsid w:val="007F22A1"/>
    <w:rsid w:val="00924B55"/>
    <w:rsid w:val="009742BF"/>
    <w:rsid w:val="009A0F09"/>
    <w:rsid w:val="009B74B0"/>
    <w:rsid w:val="009E563E"/>
    <w:rsid w:val="00AC4AFD"/>
    <w:rsid w:val="00B27EBB"/>
    <w:rsid w:val="00BC0F3A"/>
    <w:rsid w:val="00C07D08"/>
    <w:rsid w:val="00C10D02"/>
    <w:rsid w:val="00C2689F"/>
    <w:rsid w:val="00CA31B9"/>
    <w:rsid w:val="00CA4546"/>
    <w:rsid w:val="00D03467"/>
    <w:rsid w:val="00D310AF"/>
    <w:rsid w:val="00E00B7B"/>
    <w:rsid w:val="00E30A1D"/>
    <w:rsid w:val="00E70F39"/>
    <w:rsid w:val="00EA69E0"/>
    <w:rsid w:val="00EB07FF"/>
    <w:rsid w:val="00EF123A"/>
    <w:rsid w:val="00F97C02"/>
    <w:rsid w:val="00FA0DFA"/>
    <w:rsid w:val="00FB76A0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3AFB"/>
  <w15:docId w15:val="{93C34019-796D-4D09-9405-6083B7B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32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2327"/>
  </w:style>
  <w:style w:type="paragraph" w:customStyle="1" w:styleId="TableParagraph">
    <w:name w:val="Table Paragraph"/>
    <w:basedOn w:val="a"/>
    <w:uiPriority w:val="1"/>
    <w:qFormat/>
    <w:rsid w:val="000F2327"/>
    <w:pPr>
      <w:spacing w:before="4"/>
    </w:pPr>
  </w:style>
  <w:style w:type="paragraph" w:styleId="a4">
    <w:name w:val="Balloon Text"/>
    <w:basedOn w:val="a"/>
    <w:link w:val="a5"/>
    <w:uiPriority w:val="99"/>
    <w:semiHidden/>
    <w:unhideWhenUsed/>
    <w:rsid w:val="00351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Даровских Ирина Сергеевна</cp:lastModifiedBy>
  <cp:revision>43</cp:revision>
  <dcterms:created xsi:type="dcterms:W3CDTF">2024-10-30T09:44:00Z</dcterms:created>
  <dcterms:modified xsi:type="dcterms:W3CDTF">2025-01-24T08:30:00Z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2021-04-16T00:00:00Z</vt:filetime>
  </property>
</Properties>
</file>