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43CD3" w:rsidRPr="001A578A" w:rsidRDefault="000B607C">
      <w:pPr>
        <w:spacing w:after="201" w:line="259" w:lineRule="auto"/>
        <w:ind w:left="10" w:right="47" w:hanging="10"/>
        <w:jc w:val="center"/>
        <w:rPr>
          <w:lang w:val="ru-RU"/>
        </w:rPr>
      </w:pPr>
      <w:r w:rsidRPr="001A578A">
        <w:rPr>
          <w:b/>
          <w:lang w:val="ru-RU"/>
        </w:rPr>
        <w:t xml:space="preserve">КОГОАУ ДПО «ИРО Кировской области» </w:t>
      </w:r>
    </w:p>
    <w:p w:rsidR="00743CD3" w:rsidRPr="001A578A" w:rsidRDefault="000B607C">
      <w:pPr>
        <w:spacing w:after="70" w:line="259" w:lineRule="auto"/>
        <w:ind w:left="10" w:right="49" w:hanging="10"/>
        <w:jc w:val="center"/>
        <w:rPr>
          <w:lang w:val="ru-RU"/>
        </w:rPr>
      </w:pPr>
      <w:r w:rsidRPr="001A578A">
        <w:rPr>
          <w:b/>
          <w:lang w:val="ru-RU"/>
        </w:rPr>
        <w:t>Центр цифровой трансформации</w:t>
      </w:r>
      <w:r w:rsidRPr="001A578A">
        <w:rPr>
          <w:b/>
          <w:sz w:val="28"/>
          <w:lang w:val="ru-RU"/>
        </w:rPr>
        <w:t xml:space="preserve"> </w:t>
      </w:r>
    </w:p>
    <w:p w:rsidR="00743CD3" w:rsidRPr="001A578A" w:rsidRDefault="000B607C">
      <w:pPr>
        <w:spacing w:after="115" w:line="259" w:lineRule="auto"/>
        <w:ind w:left="722" w:firstLine="0"/>
        <w:jc w:val="center"/>
        <w:rPr>
          <w:lang w:val="ru-RU"/>
        </w:rPr>
      </w:pPr>
      <w:r w:rsidRPr="001A578A">
        <w:rPr>
          <w:b/>
          <w:lang w:val="ru-RU"/>
        </w:rPr>
        <w:t xml:space="preserve"> </w:t>
      </w:r>
    </w:p>
    <w:p w:rsidR="00743CD3" w:rsidRPr="001A578A" w:rsidRDefault="000B607C">
      <w:pPr>
        <w:spacing w:after="112" w:line="259" w:lineRule="auto"/>
        <w:ind w:left="722" w:firstLine="0"/>
        <w:jc w:val="center"/>
        <w:rPr>
          <w:lang w:val="ru-RU"/>
        </w:rPr>
      </w:pPr>
      <w:r w:rsidRPr="001A578A">
        <w:rPr>
          <w:b/>
          <w:lang w:val="ru-RU"/>
        </w:rPr>
        <w:t xml:space="preserve"> </w:t>
      </w:r>
    </w:p>
    <w:p w:rsidR="00743CD3" w:rsidRPr="001A578A" w:rsidRDefault="000B607C">
      <w:pPr>
        <w:spacing w:after="115" w:line="259" w:lineRule="auto"/>
        <w:ind w:left="722" w:firstLine="0"/>
        <w:jc w:val="center"/>
        <w:rPr>
          <w:lang w:val="ru-RU"/>
        </w:rPr>
      </w:pPr>
      <w:r w:rsidRPr="001A578A">
        <w:rPr>
          <w:b/>
          <w:lang w:val="ru-RU"/>
        </w:rPr>
        <w:t xml:space="preserve"> </w:t>
      </w:r>
    </w:p>
    <w:p w:rsidR="00743CD3" w:rsidRPr="001A578A" w:rsidRDefault="000B607C">
      <w:pPr>
        <w:spacing w:after="112" w:line="259" w:lineRule="auto"/>
        <w:ind w:left="722" w:firstLine="0"/>
        <w:jc w:val="center"/>
        <w:rPr>
          <w:lang w:val="ru-RU"/>
        </w:rPr>
      </w:pPr>
      <w:r w:rsidRPr="001A578A">
        <w:rPr>
          <w:b/>
          <w:lang w:val="ru-RU"/>
        </w:rPr>
        <w:t xml:space="preserve"> </w:t>
      </w:r>
    </w:p>
    <w:p w:rsidR="00743CD3" w:rsidRPr="001A578A" w:rsidRDefault="000B607C">
      <w:pPr>
        <w:spacing w:after="115" w:line="259" w:lineRule="auto"/>
        <w:ind w:left="722" w:firstLine="0"/>
        <w:jc w:val="center"/>
        <w:rPr>
          <w:lang w:val="ru-RU"/>
        </w:rPr>
      </w:pPr>
      <w:r w:rsidRPr="001A578A">
        <w:rPr>
          <w:b/>
          <w:lang w:val="ru-RU"/>
        </w:rPr>
        <w:t xml:space="preserve"> </w:t>
      </w:r>
    </w:p>
    <w:p w:rsidR="00743CD3" w:rsidRPr="001A578A" w:rsidRDefault="000B607C">
      <w:pPr>
        <w:spacing w:after="112" w:line="259" w:lineRule="auto"/>
        <w:ind w:left="722" w:firstLine="0"/>
        <w:jc w:val="center"/>
        <w:rPr>
          <w:lang w:val="ru-RU"/>
        </w:rPr>
      </w:pPr>
      <w:r w:rsidRPr="001A578A">
        <w:rPr>
          <w:b/>
          <w:lang w:val="ru-RU"/>
        </w:rPr>
        <w:t xml:space="preserve"> </w:t>
      </w:r>
    </w:p>
    <w:p w:rsidR="00743CD3" w:rsidRPr="001A578A" w:rsidRDefault="000B607C">
      <w:pPr>
        <w:spacing w:after="115" w:line="259" w:lineRule="auto"/>
        <w:ind w:left="722" w:firstLine="0"/>
        <w:jc w:val="center"/>
        <w:rPr>
          <w:lang w:val="ru-RU"/>
        </w:rPr>
      </w:pPr>
      <w:r w:rsidRPr="001A578A">
        <w:rPr>
          <w:b/>
          <w:lang w:val="ru-RU"/>
        </w:rPr>
        <w:t xml:space="preserve"> </w:t>
      </w:r>
    </w:p>
    <w:p w:rsidR="00743CD3" w:rsidRPr="001A578A" w:rsidRDefault="000B607C">
      <w:pPr>
        <w:spacing w:after="112" w:line="259" w:lineRule="auto"/>
        <w:ind w:left="722" w:firstLine="0"/>
        <w:jc w:val="center"/>
        <w:rPr>
          <w:lang w:val="ru-RU"/>
        </w:rPr>
      </w:pPr>
      <w:r w:rsidRPr="001A578A">
        <w:rPr>
          <w:b/>
          <w:lang w:val="ru-RU"/>
        </w:rPr>
        <w:t xml:space="preserve"> </w:t>
      </w:r>
      <w:bookmarkStart w:id="0" w:name="_GoBack"/>
      <w:bookmarkEnd w:id="0"/>
    </w:p>
    <w:p w:rsidR="00743CD3" w:rsidRPr="001A578A" w:rsidRDefault="000B607C">
      <w:pPr>
        <w:spacing w:after="115" w:line="259" w:lineRule="auto"/>
        <w:ind w:left="722" w:firstLine="0"/>
        <w:jc w:val="center"/>
        <w:rPr>
          <w:lang w:val="ru-RU"/>
        </w:rPr>
      </w:pPr>
      <w:r w:rsidRPr="001A578A">
        <w:rPr>
          <w:b/>
          <w:lang w:val="ru-RU"/>
        </w:rPr>
        <w:t xml:space="preserve"> </w:t>
      </w:r>
    </w:p>
    <w:p w:rsidR="00743CD3" w:rsidRPr="001A578A" w:rsidRDefault="000B607C">
      <w:pPr>
        <w:spacing w:after="163" w:line="259" w:lineRule="auto"/>
        <w:ind w:left="722" w:firstLine="0"/>
        <w:jc w:val="center"/>
        <w:rPr>
          <w:lang w:val="ru-RU"/>
        </w:rPr>
      </w:pPr>
      <w:r w:rsidRPr="001A578A">
        <w:rPr>
          <w:b/>
          <w:lang w:val="ru-RU"/>
        </w:rPr>
        <w:t xml:space="preserve"> </w:t>
      </w:r>
    </w:p>
    <w:p w:rsidR="00743CD3" w:rsidRPr="001A578A" w:rsidRDefault="000B607C">
      <w:pPr>
        <w:spacing w:after="157" w:line="259" w:lineRule="auto"/>
        <w:ind w:left="10" w:right="640" w:hanging="10"/>
        <w:jc w:val="right"/>
        <w:rPr>
          <w:lang w:val="ru-RU"/>
        </w:rPr>
      </w:pPr>
      <w:r w:rsidRPr="001A578A">
        <w:rPr>
          <w:b/>
          <w:lang w:val="ru-RU"/>
        </w:rPr>
        <w:t xml:space="preserve">Единая региональная информационная система образования Кировской области </w:t>
      </w:r>
    </w:p>
    <w:p w:rsidR="00743CD3" w:rsidRPr="001A578A" w:rsidRDefault="000B607C">
      <w:pPr>
        <w:spacing w:after="112" w:line="259" w:lineRule="auto"/>
        <w:ind w:right="399" w:firstLine="0"/>
        <w:rPr>
          <w:lang w:val="ru-RU"/>
        </w:rPr>
      </w:pPr>
      <w:r w:rsidRPr="001A578A">
        <w:rPr>
          <w:lang w:val="ru-RU"/>
        </w:rPr>
        <w:t xml:space="preserve">Подсистема «Электронные журналы и дневники» </w:t>
      </w:r>
    </w:p>
    <w:p w:rsidR="00743CD3" w:rsidRPr="001A578A" w:rsidRDefault="000B607C">
      <w:pPr>
        <w:spacing w:after="162" w:line="259" w:lineRule="auto"/>
        <w:ind w:left="16" w:firstLine="0"/>
        <w:jc w:val="center"/>
        <w:rPr>
          <w:lang w:val="ru-RU"/>
        </w:rPr>
      </w:pPr>
      <w:r w:rsidRPr="001A578A">
        <w:rPr>
          <w:lang w:val="ru-RU"/>
        </w:rPr>
        <w:t xml:space="preserve"> </w:t>
      </w:r>
    </w:p>
    <w:p w:rsidR="00743CD3" w:rsidRPr="001A578A" w:rsidRDefault="000B607C">
      <w:pPr>
        <w:spacing w:after="152" w:line="265" w:lineRule="auto"/>
        <w:ind w:left="376" w:right="414" w:hanging="10"/>
        <w:jc w:val="center"/>
        <w:rPr>
          <w:lang w:val="ru-RU"/>
        </w:rPr>
      </w:pPr>
      <w:r w:rsidRPr="001A578A">
        <w:rPr>
          <w:lang w:val="ru-RU"/>
        </w:rPr>
        <w:t xml:space="preserve">Руководство пользователя Системы </w:t>
      </w:r>
    </w:p>
    <w:p w:rsidR="00743CD3" w:rsidRPr="001A578A" w:rsidRDefault="000B607C">
      <w:pPr>
        <w:spacing w:after="109" w:line="265" w:lineRule="auto"/>
        <w:ind w:left="376" w:right="410" w:hanging="10"/>
        <w:jc w:val="center"/>
        <w:rPr>
          <w:lang w:val="ru-RU"/>
        </w:rPr>
      </w:pPr>
      <w:r w:rsidRPr="001A578A">
        <w:rPr>
          <w:lang w:val="ru-RU"/>
        </w:rPr>
        <w:t xml:space="preserve">Роль пользователя «Завуч» </w:t>
      </w:r>
    </w:p>
    <w:p w:rsidR="00743CD3" w:rsidRPr="001A578A" w:rsidRDefault="000B607C">
      <w:pPr>
        <w:spacing w:after="112" w:line="259" w:lineRule="auto"/>
        <w:ind w:left="722" w:firstLine="0"/>
        <w:jc w:val="center"/>
        <w:rPr>
          <w:lang w:val="ru-RU"/>
        </w:rPr>
      </w:pPr>
      <w:r w:rsidRPr="001A578A">
        <w:rPr>
          <w:lang w:val="ru-RU"/>
        </w:rPr>
        <w:t xml:space="preserve"> </w:t>
      </w:r>
    </w:p>
    <w:p w:rsidR="00743CD3" w:rsidRPr="001A578A" w:rsidRDefault="000B607C">
      <w:pPr>
        <w:spacing w:after="115" w:line="259" w:lineRule="auto"/>
        <w:ind w:left="722" w:firstLine="0"/>
        <w:jc w:val="center"/>
        <w:rPr>
          <w:lang w:val="ru-RU"/>
        </w:rPr>
      </w:pPr>
      <w:r w:rsidRPr="001A578A">
        <w:rPr>
          <w:lang w:val="ru-RU"/>
        </w:rPr>
        <w:t xml:space="preserve"> </w:t>
      </w:r>
    </w:p>
    <w:p w:rsidR="00743CD3" w:rsidRPr="001A578A" w:rsidRDefault="000B607C">
      <w:pPr>
        <w:spacing w:after="112" w:line="259" w:lineRule="auto"/>
        <w:ind w:left="722" w:firstLine="0"/>
        <w:jc w:val="center"/>
        <w:rPr>
          <w:lang w:val="ru-RU"/>
        </w:rPr>
      </w:pPr>
      <w:r w:rsidRPr="001A578A">
        <w:rPr>
          <w:lang w:val="ru-RU"/>
        </w:rPr>
        <w:t xml:space="preserve"> </w:t>
      </w:r>
    </w:p>
    <w:p w:rsidR="00743CD3" w:rsidRPr="001A578A" w:rsidRDefault="000B607C">
      <w:pPr>
        <w:spacing w:after="115" w:line="259" w:lineRule="auto"/>
        <w:ind w:left="722" w:firstLine="0"/>
        <w:jc w:val="center"/>
        <w:rPr>
          <w:lang w:val="ru-RU"/>
        </w:rPr>
      </w:pPr>
      <w:r w:rsidRPr="001A578A">
        <w:rPr>
          <w:lang w:val="ru-RU"/>
        </w:rPr>
        <w:t xml:space="preserve"> </w:t>
      </w:r>
    </w:p>
    <w:p w:rsidR="00743CD3" w:rsidRPr="001A578A" w:rsidRDefault="000B607C">
      <w:pPr>
        <w:spacing w:after="112" w:line="259" w:lineRule="auto"/>
        <w:ind w:left="722" w:firstLine="0"/>
        <w:jc w:val="center"/>
        <w:rPr>
          <w:lang w:val="ru-RU"/>
        </w:rPr>
      </w:pPr>
      <w:r w:rsidRPr="001A578A">
        <w:rPr>
          <w:lang w:val="ru-RU"/>
        </w:rPr>
        <w:t xml:space="preserve"> </w:t>
      </w:r>
    </w:p>
    <w:p w:rsidR="00743CD3" w:rsidRPr="001A578A" w:rsidRDefault="000B607C">
      <w:pPr>
        <w:spacing w:after="115" w:line="259" w:lineRule="auto"/>
        <w:ind w:left="722" w:firstLine="0"/>
        <w:jc w:val="center"/>
        <w:rPr>
          <w:lang w:val="ru-RU"/>
        </w:rPr>
      </w:pPr>
      <w:r w:rsidRPr="001A578A">
        <w:rPr>
          <w:lang w:val="ru-RU"/>
        </w:rPr>
        <w:t xml:space="preserve"> </w:t>
      </w:r>
    </w:p>
    <w:p w:rsidR="00743CD3" w:rsidRPr="001A578A" w:rsidRDefault="000B607C">
      <w:pPr>
        <w:spacing w:after="148" w:line="259" w:lineRule="auto"/>
        <w:ind w:left="722" w:firstLine="0"/>
        <w:jc w:val="center"/>
        <w:rPr>
          <w:lang w:val="ru-RU"/>
        </w:rPr>
      </w:pPr>
      <w:r w:rsidRPr="001A578A">
        <w:rPr>
          <w:lang w:val="ru-RU"/>
        </w:rPr>
        <w:t xml:space="preserve"> </w:t>
      </w:r>
    </w:p>
    <w:p w:rsidR="00743CD3" w:rsidRPr="001A578A" w:rsidRDefault="00876DF6">
      <w:pPr>
        <w:spacing w:after="152" w:line="265" w:lineRule="auto"/>
        <w:ind w:left="376" w:right="410" w:hanging="10"/>
        <w:jc w:val="center"/>
        <w:rPr>
          <w:lang w:val="ru-RU"/>
        </w:rPr>
      </w:pPr>
      <w:r>
        <w:rPr>
          <w:lang w:val="ru-RU"/>
        </w:rPr>
        <w:t>Листов 101</w:t>
      </w:r>
      <w:r w:rsidR="000B607C" w:rsidRPr="001A578A">
        <w:rPr>
          <w:lang w:val="ru-RU"/>
        </w:rPr>
        <w:t xml:space="preserve"> </w:t>
      </w:r>
    </w:p>
    <w:p w:rsidR="00743CD3" w:rsidRPr="001A578A" w:rsidRDefault="00743CD3">
      <w:pPr>
        <w:spacing w:after="115" w:line="259" w:lineRule="auto"/>
        <w:ind w:left="722" w:firstLine="0"/>
        <w:jc w:val="center"/>
        <w:rPr>
          <w:lang w:val="ru-RU"/>
        </w:rPr>
      </w:pPr>
    </w:p>
    <w:p w:rsidR="00743CD3" w:rsidRPr="001A578A" w:rsidRDefault="000B607C">
      <w:pPr>
        <w:spacing w:after="112" w:line="259" w:lineRule="auto"/>
        <w:ind w:left="722" w:firstLine="0"/>
        <w:jc w:val="center"/>
        <w:rPr>
          <w:lang w:val="ru-RU"/>
        </w:rPr>
      </w:pPr>
      <w:r w:rsidRPr="001A578A">
        <w:rPr>
          <w:lang w:val="ru-RU"/>
        </w:rPr>
        <w:t xml:space="preserve"> </w:t>
      </w:r>
    </w:p>
    <w:p w:rsidR="00743CD3" w:rsidRPr="001A578A" w:rsidRDefault="000B607C">
      <w:pPr>
        <w:spacing w:after="115" w:line="259" w:lineRule="auto"/>
        <w:ind w:left="722" w:firstLine="0"/>
        <w:jc w:val="center"/>
        <w:rPr>
          <w:lang w:val="ru-RU"/>
        </w:rPr>
      </w:pPr>
      <w:r w:rsidRPr="001A578A">
        <w:rPr>
          <w:lang w:val="ru-RU"/>
        </w:rPr>
        <w:t xml:space="preserve"> </w:t>
      </w:r>
    </w:p>
    <w:p w:rsidR="00743CD3" w:rsidRPr="001A578A" w:rsidRDefault="000B607C">
      <w:pPr>
        <w:spacing w:after="112" w:line="259" w:lineRule="auto"/>
        <w:ind w:left="722" w:firstLine="0"/>
        <w:jc w:val="center"/>
        <w:rPr>
          <w:lang w:val="ru-RU"/>
        </w:rPr>
      </w:pPr>
      <w:r w:rsidRPr="001A578A">
        <w:rPr>
          <w:lang w:val="ru-RU"/>
        </w:rPr>
        <w:t xml:space="preserve"> </w:t>
      </w:r>
    </w:p>
    <w:p w:rsidR="00743CD3" w:rsidRPr="001A578A" w:rsidRDefault="000B607C">
      <w:pPr>
        <w:spacing w:after="115" w:line="259" w:lineRule="auto"/>
        <w:ind w:left="360" w:firstLine="0"/>
        <w:jc w:val="left"/>
        <w:rPr>
          <w:lang w:val="ru-RU"/>
        </w:rPr>
      </w:pPr>
      <w:r w:rsidRPr="001A578A">
        <w:rPr>
          <w:lang w:val="ru-RU"/>
        </w:rPr>
        <w:t xml:space="preserve"> </w:t>
      </w:r>
    </w:p>
    <w:p w:rsidR="00743CD3" w:rsidRPr="001A578A" w:rsidRDefault="000B607C">
      <w:pPr>
        <w:spacing w:after="113" w:line="259" w:lineRule="auto"/>
        <w:ind w:left="360" w:firstLine="0"/>
        <w:jc w:val="left"/>
        <w:rPr>
          <w:lang w:val="ru-RU"/>
        </w:rPr>
      </w:pPr>
      <w:r w:rsidRPr="001A578A">
        <w:rPr>
          <w:lang w:val="ru-RU"/>
        </w:rPr>
        <w:t xml:space="preserve"> </w:t>
      </w:r>
    </w:p>
    <w:p w:rsidR="00743CD3" w:rsidRPr="001A578A" w:rsidRDefault="000B607C">
      <w:pPr>
        <w:spacing w:after="159" w:line="259" w:lineRule="auto"/>
        <w:ind w:left="16" w:firstLine="0"/>
        <w:jc w:val="center"/>
        <w:rPr>
          <w:lang w:val="ru-RU"/>
        </w:rPr>
      </w:pPr>
      <w:r w:rsidRPr="001A578A">
        <w:rPr>
          <w:lang w:val="ru-RU"/>
        </w:rPr>
        <w:t xml:space="preserve"> </w:t>
      </w:r>
    </w:p>
    <w:p w:rsidR="00743CD3" w:rsidRPr="001A578A" w:rsidRDefault="000B607C">
      <w:pPr>
        <w:spacing w:after="106" w:line="265" w:lineRule="auto"/>
        <w:ind w:left="376" w:right="412" w:hanging="10"/>
        <w:jc w:val="center"/>
        <w:rPr>
          <w:lang w:val="ru-RU"/>
        </w:rPr>
      </w:pPr>
      <w:r w:rsidRPr="001A578A">
        <w:rPr>
          <w:lang w:val="ru-RU"/>
        </w:rPr>
        <w:t xml:space="preserve">Киров,  </w:t>
      </w:r>
    </w:p>
    <w:p w:rsidR="00743CD3" w:rsidRDefault="001A578A">
      <w:pPr>
        <w:spacing w:after="152" w:line="265" w:lineRule="auto"/>
        <w:ind w:left="376" w:right="410" w:hanging="10"/>
        <w:jc w:val="center"/>
      </w:pPr>
      <w:r>
        <w:t>2024</w:t>
      </w:r>
    </w:p>
    <w:p w:rsidR="00743CD3" w:rsidRDefault="000B607C">
      <w:pPr>
        <w:spacing w:after="111" w:line="259" w:lineRule="auto"/>
        <w:ind w:left="0" w:right="45" w:firstLine="0"/>
        <w:jc w:val="center"/>
      </w:pPr>
      <w:proofErr w:type="spellStart"/>
      <w:r>
        <w:rPr>
          <w:b/>
          <w:sz w:val="28"/>
        </w:rPr>
        <w:lastRenderedPageBreak/>
        <w:t>Содержание</w:t>
      </w:r>
      <w:proofErr w:type="spellEnd"/>
      <w:r>
        <w:rPr>
          <w:b/>
          <w:sz w:val="28"/>
        </w:rPr>
        <w:t xml:space="preserve"> </w:t>
      </w:r>
    </w:p>
    <w:p w:rsidR="00743CD3" w:rsidRDefault="000B607C" w:rsidP="001A578A">
      <w:pPr>
        <w:numPr>
          <w:ilvl w:val="0"/>
          <w:numId w:val="1"/>
        </w:numPr>
        <w:spacing w:after="137" w:line="259" w:lineRule="auto"/>
        <w:ind w:right="399" w:hanging="1200"/>
      </w:pPr>
      <w:r>
        <w:t xml:space="preserve">ТЕРМИНЫ И ОПРЕДЕЛЕНИЯ ............................................................................... 3 </w:t>
      </w:r>
    </w:p>
    <w:p w:rsidR="00743CD3" w:rsidRDefault="000B607C" w:rsidP="001A578A">
      <w:pPr>
        <w:numPr>
          <w:ilvl w:val="0"/>
          <w:numId w:val="1"/>
        </w:numPr>
        <w:spacing w:after="146" w:line="259" w:lineRule="auto"/>
        <w:ind w:right="399" w:hanging="1200"/>
      </w:pPr>
      <w:r>
        <w:t xml:space="preserve">РАБОТА В МОДУЛЕ ЗАВУЧА ............................................................................... 4 </w:t>
      </w:r>
    </w:p>
    <w:p w:rsidR="00743CD3" w:rsidRDefault="000B607C" w:rsidP="001A578A">
      <w:pPr>
        <w:numPr>
          <w:ilvl w:val="1"/>
          <w:numId w:val="1"/>
        </w:numPr>
        <w:spacing w:after="146" w:line="259" w:lineRule="auto"/>
        <w:ind w:right="399" w:firstLine="0"/>
      </w:pPr>
      <w:r>
        <w:t>К</w:t>
      </w:r>
      <w:r>
        <w:rPr>
          <w:vertAlign w:val="subscript"/>
        </w:rPr>
        <w:t>ОРРЕКТИРОВКА ДАННЫХ</w:t>
      </w:r>
      <w:r>
        <w:t xml:space="preserve"> ..........</w:t>
      </w:r>
      <w:r w:rsidR="001A578A">
        <w:t>...............................</w:t>
      </w:r>
      <w:r w:rsidR="001A578A" w:rsidRPr="001A578A">
        <w:rPr>
          <w:lang w:val="ru-RU"/>
        </w:rPr>
        <w:t>....</w:t>
      </w:r>
      <w:r>
        <w:t xml:space="preserve">......................................... 4 </w:t>
      </w:r>
    </w:p>
    <w:p w:rsidR="00743CD3" w:rsidRDefault="000B607C" w:rsidP="001A578A">
      <w:pPr>
        <w:numPr>
          <w:ilvl w:val="1"/>
          <w:numId w:val="1"/>
        </w:numPr>
        <w:spacing w:after="165" w:line="259" w:lineRule="auto"/>
        <w:ind w:right="399" w:firstLine="0"/>
      </w:pPr>
      <w:r>
        <w:t>В</w:t>
      </w:r>
      <w:r>
        <w:rPr>
          <w:vertAlign w:val="subscript"/>
        </w:rPr>
        <w:t xml:space="preserve">НЕСЕНИЕ ОСНОВНЫХ </w:t>
      </w:r>
      <w:r>
        <w:t>ЭЖ ...................................................</w:t>
      </w:r>
      <w:r w:rsidR="001A578A">
        <w:rPr>
          <w:lang w:val="ru-RU"/>
        </w:rPr>
        <w:t>...</w:t>
      </w:r>
      <w:r>
        <w:t xml:space="preserve">.............................. 6 </w:t>
      </w:r>
    </w:p>
    <w:p w:rsidR="00743CD3" w:rsidRDefault="000B607C" w:rsidP="001A578A">
      <w:pPr>
        <w:numPr>
          <w:ilvl w:val="0"/>
          <w:numId w:val="1"/>
        </w:numPr>
        <w:spacing w:after="146" w:line="259" w:lineRule="auto"/>
        <w:ind w:right="399" w:hanging="1200"/>
      </w:pPr>
      <w:r w:rsidRPr="001A578A">
        <w:rPr>
          <w:lang w:val="ru-RU"/>
        </w:rPr>
        <w:t xml:space="preserve">РАБОТА С ЭЛЕКТРОННЫМ ЖУРНАЛОМ ЧЕРЕЗ </w:t>
      </w:r>
      <w:r>
        <w:t>WEB</w:t>
      </w:r>
      <w:r w:rsidRPr="001A578A">
        <w:rPr>
          <w:lang w:val="ru-RU"/>
        </w:rPr>
        <w:t xml:space="preserve">-ИНТЕРФЕЙС ....... </w:t>
      </w:r>
      <w:r>
        <w:t xml:space="preserve">25 </w:t>
      </w:r>
    </w:p>
    <w:p w:rsidR="00743CD3" w:rsidRDefault="000B607C" w:rsidP="001A578A">
      <w:pPr>
        <w:numPr>
          <w:ilvl w:val="1"/>
          <w:numId w:val="1"/>
        </w:numPr>
        <w:spacing w:after="160" w:line="259" w:lineRule="auto"/>
        <w:ind w:right="399" w:firstLine="0"/>
      </w:pPr>
      <w:r>
        <w:t>Ф</w:t>
      </w:r>
      <w:r>
        <w:rPr>
          <w:vertAlign w:val="subscript"/>
        </w:rPr>
        <w:t>ОРМИРОВАНИЕ ЖУРНАЛОВ</w:t>
      </w:r>
      <w:r>
        <w:t xml:space="preserve"> ..............................................</w:t>
      </w:r>
      <w:r w:rsidR="001A578A" w:rsidRPr="001A578A">
        <w:rPr>
          <w:lang w:val="ru-RU"/>
        </w:rPr>
        <w:t>....</w:t>
      </w:r>
      <w:r>
        <w:t xml:space="preserve">............................... 25 </w:t>
      </w:r>
    </w:p>
    <w:p w:rsidR="00743CD3" w:rsidRDefault="000B607C" w:rsidP="001A578A">
      <w:pPr>
        <w:numPr>
          <w:ilvl w:val="1"/>
          <w:numId w:val="1"/>
        </w:numPr>
        <w:spacing w:after="158" w:line="259" w:lineRule="auto"/>
        <w:ind w:right="399" w:firstLine="0"/>
      </w:pPr>
      <w:r>
        <w:t>Р</w:t>
      </w:r>
      <w:r>
        <w:rPr>
          <w:sz w:val="19"/>
        </w:rPr>
        <w:t xml:space="preserve">ЕДАКТИРОВАНИЕ УРОКА </w:t>
      </w:r>
      <w:r>
        <w:rPr>
          <w:vertAlign w:val="subscript"/>
        </w:rPr>
        <w:t>В ЖУРНАЛЕ</w:t>
      </w:r>
      <w:r>
        <w:t xml:space="preserve"> ............................................................... 28 </w:t>
      </w:r>
    </w:p>
    <w:p w:rsidR="00743CD3" w:rsidRDefault="000B607C" w:rsidP="001A578A">
      <w:pPr>
        <w:numPr>
          <w:ilvl w:val="1"/>
          <w:numId w:val="1"/>
        </w:numPr>
        <w:spacing w:after="151" w:line="259" w:lineRule="auto"/>
        <w:ind w:right="399" w:firstLine="0"/>
      </w:pPr>
      <w:r>
        <w:t>С</w:t>
      </w:r>
      <w:r>
        <w:rPr>
          <w:sz w:val="19"/>
        </w:rPr>
        <w:t>ОЗДАНИЕ ШАБЛОНОВ РАС</w:t>
      </w:r>
      <w:r>
        <w:rPr>
          <w:vertAlign w:val="subscript"/>
        </w:rPr>
        <w:t>ПИСАНИЯ</w:t>
      </w:r>
      <w:r>
        <w:t xml:space="preserve"> ................................................................ 29 </w:t>
      </w:r>
    </w:p>
    <w:p w:rsidR="00743CD3" w:rsidRDefault="000B607C" w:rsidP="001A578A">
      <w:pPr>
        <w:numPr>
          <w:ilvl w:val="1"/>
          <w:numId w:val="1"/>
        </w:numPr>
        <w:spacing w:after="188" w:line="259" w:lineRule="auto"/>
        <w:ind w:right="399" w:firstLine="0"/>
      </w:pPr>
      <w:r>
        <w:t>Г</w:t>
      </w:r>
      <w:r>
        <w:rPr>
          <w:vertAlign w:val="subscript"/>
        </w:rPr>
        <w:t>ЕНЕРАЦИЯ РАСПИСАНИЯ</w:t>
      </w:r>
      <w:r>
        <w:t xml:space="preserve"> .....</w:t>
      </w:r>
      <w:r w:rsidR="001A578A">
        <w:t>...............................</w:t>
      </w:r>
      <w:r w:rsidR="001A578A" w:rsidRPr="001A578A">
        <w:rPr>
          <w:lang w:val="ru-RU"/>
        </w:rPr>
        <w:t>.....</w:t>
      </w:r>
      <w:r>
        <w:t xml:space="preserve">............................................ 32 </w:t>
      </w:r>
    </w:p>
    <w:p w:rsidR="00743CD3" w:rsidRPr="001A578A" w:rsidRDefault="000B607C" w:rsidP="001A578A">
      <w:pPr>
        <w:numPr>
          <w:ilvl w:val="1"/>
          <w:numId w:val="1"/>
        </w:numPr>
        <w:spacing w:after="176" w:line="259" w:lineRule="auto"/>
        <w:ind w:right="399" w:firstLine="0"/>
        <w:rPr>
          <w:lang w:val="ru-RU"/>
        </w:rPr>
      </w:pPr>
      <w:r w:rsidRPr="001A578A">
        <w:rPr>
          <w:lang w:val="ru-RU"/>
        </w:rPr>
        <w:t>П</w:t>
      </w:r>
      <w:r w:rsidRPr="001A578A">
        <w:rPr>
          <w:sz w:val="19"/>
          <w:lang w:val="ru-RU"/>
        </w:rPr>
        <w:t xml:space="preserve">РОСМОТР РАСПИСАНИЯ И РЕДАКТИРОВАНИЕ ЧЕРЕЗ </w:t>
      </w:r>
      <w:r>
        <w:rPr>
          <w:sz w:val="19"/>
        </w:rPr>
        <w:t>WEB</w:t>
      </w:r>
      <w:r w:rsidRPr="001A578A">
        <w:rPr>
          <w:lang w:val="ru-RU"/>
        </w:rPr>
        <w:t>-</w:t>
      </w:r>
      <w:r w:rsidRPr="001A578A">
        <w:rPr>
          <w:sz w:val="19"/>
          <w:lang w:val="ru-RU"/>
        </w:rPr>
        <w:t>ИНТЕРФЕЙС</w:t>
      </w:r>
      <w:r w:rsidR="001A578A">
        <w:rPr>
          <w:lang w:val="ru-RU"/>
        </w:rPr>
        <w:t xml:space="preserve"> ....</w:t>
      </w:r>
      <w:r w:rsidRPr="001A578A">
        <w:rPr>
          <w:lang w:val="ru-RU"/>
        </w:rPr>
        <w:t xml:space="preserve">..... 36 </w:t>
      </w:r>
    </w:p>
    <w:p w:rsidR="00743CD3" w:rsidRPr="001A578A" w:rsidRDefault="000B607C" w:rsidP="001A578A">
      <w:pPr>
        <w:numPr>
          <w:ilvl w:val="1"/>
          <w:numId w:val="1"/>
        </w:numPr>
        <w:spacing w:after="156" w:line="259" w:lineRule="auto"/>
        <w:ind w:right="399" w:firstLine="0"/>
        <w:rPr>
          <w:lang w:val="ru-RU"/>
        </w:rPr>
      </w:pPr>
      <w:r w:rsidRPr="001A578A">
        <w:rPr>
          <w:lang w:val="ru-RU"/>
        </w:rPr>
        <w:t>Р</w:t>
      </w:r>
      <w:r w:rsidRPr="001A578A">
        <w:rPr>
          <w:sz w:val="19"/>
          <w:lang w:val="ru-RU"/>
        </w:rPr>
        <w:t>ЕДАКТИРОВАНИЕ ЖУРНАЛ</w:t>
      </w:r>
      <w:r w:rsidRPr="001A578A">
        <w:rPr>
          <w:vertAlign w:val="subscript"/>
          <w:lang w:val="ru-RU"/>
        </w:rPr>
        <w:t xml:space="preserve">ОВ ЧЕРЕЗ </w:t>
      </w:r>
      <w:r>
        <w:rPr>
          <w:vertAlign w:val="subscript"/>
        </w:rPr>
        <w:t>WEB</w:t>
      </w:r>
      <w:r w:rsidRPr="001A578A">
        <w:rPr>
          <w:lang w:val="ru-RU"/>
        </w:rPr>
        <w:t>-</w:t>
      </w:r>
      <w:r w:rsidRPr="001A578A">
        <w:rPr>
          <w:vertAlign w:val="subscript"/>
          <w:lang w:val="ru-RU"/>
        </w:rPr>
        <w:t>ИНТЕРФЕЙС</w:t>
      </w:r>
      <w:r w:rsidR="001A578A">
        <w:rPr>
          <w:lang w:val="ru-RU"/>
        </w:rPr>
        <w:t xml:space="preserve"> ............</w:t>
      </w:r>
      <w:r w:rsidR="001A578A" w:rsidRPr="001A578A">
        <w:rPr>
          <w:lang w:val="ru-RU"/>
        </w:rPr>
        <w:t>.....</w:t>
      </w:r>
      <w:r w:rsidRPr="001A578A">
        <w:rPr>
          <w:lang w:val="ru-RU"/>
        </w:rPr>
        <w:t xml:space="preserve">....................... 39 </w:t>
      </w:r>
    </w:p>
    <w:p w:rsidR="00743CD3" w:rsidRDefault="000B607C" w:rsidP="001A578A">
      <w:pPr>
        <w:numPr>
          <w:ilvl w:val="1"/>
          <w:numId w:val="1"/>
        </w:numPr>
        <w:spacing w:after="166" w:line="259" w:lineRule="auto"/>
        <w:ind w:right="399" w:firstLine="0"/>
      </w:pPr>
      <w:r>
        <w:t>М</w:t>
      </w:r>
      <w:r>
        <w:rPr>
          <w:sz w:val="19"/>
        </w:rPr>
        <w:t xml:space="preserve">ОДУЛЬ </w:t>
      </w:r>
      <w:r>
        <w:t>«Ж</w:t>
      </w:r>
      <w:r>
        <w:rPr>
          <w:sz w:val="19"/>
        </w:rPr>
        <w:t>УРНАЛ ЗАМЕЩЕНИЙ</w:t>
      </w:r>
      <w:r>
        <w:t>» .........................</w:t>
      </w:r>
      <w:r w:rsidR="001A578A">
        <w:t>..............................</w:t>
      </w:r>
      <w:r>
        <w:t xml:space="preserve">........... 44 </w:t>
      </w:r>
    </w:p>
    <w:p w:rsidR="00743CD3" w:rsidRDefault="000B607C" w:rsidP="001A578A">
      <w:pPr>
        <w:numPr>
          <w:ilvl w:val="1"/>
          <w:numId w:val="1"/>
        </w:numPr>
        <w:spacing w:after="153" w:line="259" w:lineRule="auto"/>
        <w:ind w:right="399" w:firstLine="0"/>
      </w:pPr>
      <w:r>
        <w:t>М</w:t>
      </w:r>
      <w:r>
        <w:rPr>
          <w:sz w:val="19"/>
        </w:rPr>
        <w:t xml:space="preserve">ОДУЛЬ </w:t>
      </w:r>
      <w:r>
        <w:t>«Т</w:t>
      </w:r>
      <w:r>
        <w:rPr>
          <w:sz w:val="19"/>
        </w:rPr>
        <w:t>ЕМАТИЧЕСКОЕ ПЛАНИРОВАНИЕ</w:t>
      </w:r>
      <w:r>
        <w:t>» ............</w:t>
      </w:r>
      <w:r w:rsidR="001A578A">
        <w:t>.............................</w:t>
      </w:r>
      <w:r>
        <w:t xml:space="preserve">....... 49 </w:t>
      </w:r>
    </w:p>
    <w:p w:rsidR="00743CD3" w:rsidRDefault="000B607C" w:rsidP="001A578A">
      <w:pPr>
        <w:numPr>
          <w:ilvl w:val="1"/>
          <w:numId w:val="1"/>
        </w:numPr>
        <w:spacing w:after="158" w:line="259" w:lineRule="auto"/>
        <w:ind w:right="399" w:firstLine="0"/>
      </w:pPr>
      <w:r>
        <w:t>Ф</w:t>
      </w:r>
      <w:r>
        <w:rPr>
          <w:sz w:val="19"/>
        </w:rPr>
        <w:t>ОРМИРОВАНИЕ ОТЧЕТНОС</w:t>
      </w:r>
      <w:r>
        <w:rPr>
          <w:vertAlign w:val="subscript"/>
        </w:rPr>
        <w:t>ТИ</w:t>
      </w:r>
      <w:r>
        <w:t xml:space="preserve"> .........................</w:t>
      </w:r>
      <w:r w:rsidR="001A578A">
        <w:t>..............................</w:t>
      </w:r>
      <w:r>
        <w:t xml:space="preserve">................. 52 </w:t>
      </w:r>
    </w:p>
    <w:p w:rsidR="00743CD3" w:rsidRDefault="000B607C" w:rsidP="001A578A">
      <w:pPr>
        <w:numPr>
          <w:ilvl w:val="1"/>
          <w:numId w:val="1"/>
        </w:numPr>
        <w:spacing w:after="142" w:line="259" w:lineRule="auto"/>
        <w:ind w:right="399" w:firstLine="0"/>
      </w:pPr>
      <w:r>
        <w:t>Р</w:t>
      </w:r>
      <w:r>
        <w:rPr>
          <w:sz w:val="19"/>
        </w:rPr>
        <w:t xml:space="preserve">ЕЗЕРВНОЕ КОПИРОВАНИЕ </w:t>
      </w:r>
      <w:r>
        <w:rPr>
          <w:vertAlign w:val="subscript"/>
        </w:rPr>
        <w:t>ДАННЫХ</w:t>
      </w:r>
      <w:r>
        <w:t xml:space="preserve">.................................................................. 64 </w:t>
      </w:r>
    </w:p>
    <w:p w:rsidR="00743CD3" w:rsidRDefault="000B607C" w:rsidP="001A578A">
      <w:pPr>
        <w:numPr>
          <w:ilvl w:val="1"/>
          <w:numId w:val="1"/>
        </w:numPr>
        <w:spacing w:after="139" w:line="259" w:lineRule="auto"/>
        <w:ind w:right="399" w:firstLine="0"/>
      </w:pPr>
      <w:r>
        <w:t>М</w:t>
      </w:r>
      <w:r>
        <w:rPr>
          <w:vertAlign w:val="subscript"/>
        </w:rPr>
        <w:t xml:space="preserve">ОДУЛЬ </w:t>
      </w:r>
      <w:r>
        <w:t>"Р</w:t>
      </w:r>
      <w:r>
        <w:rPr>
          <w:vertAlign w:val="subscript"/>
        </w:rPr>
        <w:t>ОДИТЕЛИ</w:t>
      </w:r>
      <w:r>
        <w:t>" .............................</w:t>
      </w:r>
      <w:r w:rsidR="001A578A">
        <w:t>............................</w:t>
      </w:r>
      <w:r w:rsidR="001A578A" w:rsidRPr="001A578A">
        <w:rPr>
          <w:lang w:val="ru-RU"/>
        </w:rPr>
        <w:t>.....</w:t>
      </w:r>
      <w:r>
        <w:t xml:space="preserve">........................... 65 </w:t>
      </w:r>
    </w:p>
    <w:p w:rsidR="00743CD3" w:rsidRDefault="000B607C" w:rsidP="001A578A">
      <w:pPr>
        <w:numPr>
          <w:ilvl w:val="1"/>
          <w:numId w:val="1"/>
        </w:numPr>
        <w:spacing w:after="142" w:line="259" w:lineRule="auto"/>
        <w:ind w:right="399" w:firstLine="0"/>
      </w:pPr>
      <w:r>
        <w:t>М</w:t>
      </w:r>
      <w:r>
        <w:rPr>
          <w:vertAlign w:val="subscript"/>
        </w:rPr>
        <w:t xml:space="preserve">ОДУЛЬ </w:t>
      </w:r>
      <w:r>
        <w:t>«У</w:t>
      </w:r>
      <w:r>
        <w:rPr>
          <w:vertAlign w:val="subscript"/>
        </w:rPr>
        <w:t>ЧИТЕЛЯ</w:t>
      </w:r>
      <w:r>
        <w:t>» ..................................</w:t>
      </w:r>
      <w:r w:rsidR="001A578A">
        <w:t>..............................</w:t>
      </w:r>
      <w:r w:rsidR="001A578A">
        <w:rPr>
          <w:lang w:val="ru-RU"/>
        </w:rPr>
        <w:t>...</w:t>
      </w:r>
      <w:r>
        <w:t xml:space="preserve">....................... 67 </w:t>
      </w:r>
    </w:p>
    <w:p w:rsidR="00743CD3" w:rsidRDefault="000B607C" w:rsidP="001A578A">
      <w:pPr>
        <w:numPr>
          <w:ilvl w:val="1"/>
          <w:numId w:val="1"/>
        </w:numPr>
        <w:spacing w:after="139" w:line="259" w:lineRule="auto"/>
        <w:ind w:right="399" w:firstLine="0"/>
      </w:pPr>
      <w:r>
        <w:t>М</w:t>
      </w:r>
      <w:r>
        <w:rPr>
          <w:vertAlign w:val="subscript"/>
        </w:rPr>
        <w:t xml:space="preserve">ОДУЛЬ </w:t>
      </w:r>
      <w:r>
        <w:t>"Д</w:t>
      </w:r>
      <w:r>
        <w:rPr>
          <w:vertAlign w:val="subscript"/>
        </w:rPr>
        <w:t>НЕВНИКИ</w:t>
      </w:r>
      <w:r>
        <w:t>" .................................</w:t>
      </w:r>
      <w:r w:rsidR="001A578A">
        <w:t>.............................</w:t>
      </w:r>
      <w:r w:rsidR="001A578A" w:rsidRPr="001A578A">
        <w:rPr>
          <w:lang w:val="ru-RU"/>
        </w:rPr>
        <w:t>....</w:t>
      </w:r>
      <w:r>
        <w:t xml:space="preserve">...................... 68 </w:t>
      </w:r>
    </w:p>
    <w:p w:rsidR="00743CD3" w:rsidRDefault="000B607C" w:rsidP="001A578A">
      <w:pPr>
        <w:numPr>
          <w:ilvl w:val="1"/>
          <w:numId w:val="1"/>
        </w:numPr>
        <w:spacing w:after="146" w:line="259" w:lineRule="auto"/>
        <w:ind w:right="399" w:firstLine="0"/>
      </w:pPr>
      <w:r>
        <w:t>М</w:t>
      </w:r>
      <w:r>
        <w:rPr>
          <w:vertAlign w:val="subscript"/>
        </w:rPr>
        <w:t xml:space="preserve">ОДУЛЬ </w:t>
      </w:r>
      <w:r>
        <w:t>«З</w:t>
      </w:r>
      <w:r>
        <w:rPr>
          <w:vertAlign w:val="subscript"/>
        </w:rPr>
        <w:t>АМЕТКИ</w:t>
      </w:r>
      <w:r>
        <w:t xml:space="preserve">» ......................................................................................... </w:t>
      </w:r>
      <w:r w:rsidR="001A578A">
        <w:rPr>
          <w:lang w:val="ru-RU"/>
        </w:rPr>
        <w:t xml:space="preserve"> </w:t>
      </w:r>
      <w:r>
        <w:t xml:space="preserve">71 </w:t>
      </w:r>
    </w:p>
    <w:p w:rsidR="00743CD3" w:rsidRPr="001A578A" w:rsidRDefault="000B607C" w:rsidP="001A578A">
      <w:pPr>
        <w:numPr>
          <w:ilvl w:val="1"/>
          <w:numId w:val="1"/>
        </w:numPr>
        <w:spacing w:after="151" w:line="259" w:lineRule="auto"/>
        <w:ind w:right="399" w:firstLine="0"/>
        <w:rPr>
          <w:lang w:val="ru-RU"/>
        </w:rPr>
      </w:pPr>
      <w:r w:rsidRPr="001A578A">
        <w:rPr>
          <w:lang w:val="ru-RU"/>
        </w:rPr>
        <w:t>М</w:t>
      </w:r>
      <w:r w:rsidRPr="001A578A">
        <w:rPr>
          <w:vertAlign w:val="subscript"/>
          <w:lang w:val="ru-RU"/>
        </w:rPr>
        <w:t xml:space="preserve">ОДУЛЬ </w:t>
      </w:r>
      <w:r w:rsidRPr="001A578A">
        <w:rPr>
          <w:lang w:val="ru-RU"/>
        </w:rPr>
        <w:t>«Т</w:t>
      </w:r>
      <w:r w:rsidRPr="001A578A">
        <w:rPr>
          <w:vertAlign w:val="subscript"/>
          <w:lang w:val="ru-RU"/>
        </w:rPr>
        <w:t>ИПЫ ОЦЕНОК</w:t>
      </w:r>
      <w:r w:rsidRPr="001A578A">
        <w:rPr>
          <w:lang w:val="ru-RU"/>
        </w:rPr>
        <w:t>» ..................</w:t>
      </w:r>
      <w:r>
        <w:t>.....</w:t>
      </w:r>
      <w:r w:rsidR="001A578A">
        <w:rPr>
          <w:lang w:val="ru-RU"/>
        </w:rPr>
        <w:t>....................</w:t>
      </w:r>
      <w:r w:rsidR="001A578A" w:rsidRPr="001A578A">
        <w:rPr>
          <w:lang w:val="ru-RU"/>
        </w:rPr>
        <w:t>.....</w:t>
      </w:r>
      <w:r w:rsidRPr="001A578A">
        <w:rPr>
          <w:lang w:val="ru-RU"/>
        </w:rPr>
        <w:t xml:space="preserve">................................... 73 </w:t>
      </w:r>
    </w:p>
    <w:p w:rsidR="00743CD3" w:rsidRPr="001A578A" w:rsidRDefault="000B607C" w:rsidP="001A578A">
      <w:pPr>
        <w:numPr>
          <w:ilvl w:val="1"/>
          <w:numId w:val="1"/>
        </w:numPr>
        <w:spacing w:after="172" w:line="259" w:lineRule="auto"/>
        <w:ind w:right="399" w:firstLine="0"/>
        <w:rPr>
          <w:lang w:val="ru-RU"/>
        </w:rPr>
      </w:pPr>
      <w:r w:rsidRPr="001A578A">
        <w:rPr>
          <w:lang w:val="ru-RU"/>
        </w:rPr>
        <w:t>М</w:t>
      </w:r>
      <w:r w:rsidRPr="001A578A">
        <w:rPr>
          <w:sz w:val="19"/>
          <w:lang w:val="ru-RU"/>
        </w:rPr>
        <w:t xml:space="preserve">ОДУЛЬ </w:t>
      </w:r>
      <w:r w:rsidRPr="001A578A">
        <w:rPr>
          <w:lang w:val="ru-RU"/>
        </w:rPr>
        <w:t>«П</w:t>
      </w:r>
      <w:r w:rsidRPr="001A578A">
        <w:rPr>
          <w:sz w:val="19"/>
          <w:lang w:val="ru-RU"/>
        </w:rPr>
        <w:t>РОВЕРКА ЖУРНАЛОВ</w:t>
      </w:r>
      <w:r w:rsidRPr="001A578A">
        <w:rPr>
          <w:lang w:val="ru-RU"/>
        </w:rPr>
        <w:t>» .........</w:t>
      </w:r>
      <w:r w:rsidR="001A578A" w:rsidRPr="001A578A">
        <w:rPr>
          <w:lang w:val="ru-RU"/>
        </w:rPr>
        <w:t>..............................</w:t>
      </w:r>
      <w:r w:rsidRPr="001A578A">
        <w:rPr>
          <w:lang w:val="ru-RU"/>
        </w:rPr>
        <w:t xml:space="preserve">........................... 73 </w:t>
      </w:r>
    </w:p>
    <w:p w:rsidR="00743CD3" w:rsidRPr="001A578A" w:rsidRDefault="000B607C" w:rsidP="001A578A">
      <w:pPr>
        <w:numPr>
          <w:ilvl w:val="1"/>
          <w:numId w:val="1"/>
        </w:numPr>
        <w:spacing w:after="192" w:line="259" w:lineRule="auto"/>
        <w:ind w:right="399" w:firstLine="0"/>
        <w:rPr>
          <w:lang w:val="ru-RU"/>
        </w:rPr>
      </w:pPr>
      <w:r w:rsidRPr="001A578A">
        <w:rPr>
          <w:lang w:val="ru-RU"/>
        </w:rPr>
        <w:t>З</w:t>
      </w:r>
      <w:r w:rsidRPr="001A578A">
        <w:rPr>
          <w:sz w:val="19"/>
          <w:lang w:val="ru-RU"/>
        </w:rPr>
        <w:t xml:space="preserve">АПОЛНЕНИЕ УЧЕБНОЙ НАГРУЗКИ НА ОСНОВЕ </w:t>
      </w:r>
      <w:r w:rsidR="001A578A">
        <w:rPr>
          <w:lang w:val="ru-RU"/>
        </w:rPr>
        <w:t>СУРО ...........</w:t>
      </w:r>
      <w:r w:rsidRPr="001A578A">
        <w:rPr>
          <w:lang w:val="ru-RU"/>
        </w:rPr>
        <w:t xml:space="preserve">......................... 79 </w:t>
      </w:r>
    </w:p>
    <w:p w:rsidR="00743CD3" w:rsidRPr="001A578A" w:rsidRDefault="000B607C" w:rsidP="001A578A">
      <w:pPr>
        <w:numPr>
          <w:ilvl w:val="1"/>
          <w:numId w:val="1"/>
        </w:numPr>
        <w:spacing w:after="125" w:line="259" w:lineRule="auto"/>
        <w:ind w:right="399" w:firstLine="0"/>
        <w:rPr>
          <w:lang w:val="ru-RU"/>
        </w:rPr>
      </w:pPr>
      <w:r w:rsidRPr="001A578A">
        <w:rPr>
          <w:lang w:val="ru-RU"/>
        </w:rPr>
        <w:t>Ф</w:t>
      </w:r>
      <w:r w:rsidRPr="001A578A">
        <w:rPr>
          <w:sz w:val="19"/>
          <w:lang w:val="ru-RU"/>
        </w:rPr>
        <w:t>ОРМИРОВАНИЕ ГРАФИКА КОНТРОЛЬНЫХ И ДИАГНО</w:t>
      </w:r>
      <w:r w:rsidRPr="001A578A">
        <w:rPr>
          <w:sz w:val="29"/>
          <w:vertAlign w:val="subscript"/>
          <w:lang w:val="ru-RU"/>
        </w:rPr>
        <w:t>СТИЧЕСКИХ РАБОТ</w:t>
      </w:r>
      <w:r w:rsidR="001A578A">
        <w:rPr>
          <w:lang w:val="ru-RU"/>
        </w:rPr>
        <w:t xml:space="preserve"> ..</w:t>
      </w:r>
      <w:r w:rsidRPr="001A578A">
        <w:rPr>
          <w:lang w:val="ru-RU"/>
        </w:rPr>
        <w:t xml:space="preserve">.... 80 </w:t>
      </w:r>
    </w:p>
    <w:p w:rsidR="00743CD3" w:rsidRPr="001A578A" w:rsidRDefault="000B607C" w:rsidP="001A578A">
      <w:pPr>
        <w:numPr>
          <w:ilvl w:val="1"/>
          <w:numId w:val="1"/>
        </w:numPr>
        <w:spacing w:after="176" w:line="259" w:lineRule="auto"/>
        <w:ind w:right="399" w:firstLine="0"/>
        <w:rPr>
          <w:lang w:val="ru-RU"/>
        </w:rPr>
      </w:pPr>
      <w:r w:rsidRPr="001A578A">
        <w:rPr>
          <w:lang w:val="ru-RU"/>
        </w:rPr>
        <w:t>Р</w:t>
      </w:r>
      <w:r w:rsidRPr="001A578A">
        <w:rPr>
          <w:sz w:val="19"/>
          <w:lang w:val="ru-RU"/>
        </w:rPr>
        <w:t>АЗМЕЩЕНИЕ В ДОМАШНЕМ ЗАДАНИИ ССЫЛКИ НА ДОКУМЕНТ</w:t>
      </w:r>
      <w:r w:rsidR="001A578A">
        <w:rPr>
          <w:lang w:val="ru-RU"/>
        </w:rPr>
        <w:t xml:space="preserve"> ..........</w:t>
      </w:r>
      <w:r w:rsidRPr="001A578A">
        <w:rPr>
          <w:lang w:val="ru-RU"/>
        </w:rPr>
        <w:t xml:space="preserve">........... 82 </w:t>
      </w:r>
    </w:p>
    <w:p w:rsidR="00743CD3" w:rsidRDefault="000B607C" w:rsidP="001A578A">
      <w:pPr>
        <w:numPr>
          <w:ilvl w:val="1"/>
          <w:numId w:val="1"/>
        </w:numPr>
        <w:spacing w:after="146" w:line="259" w:lineRule="auto"/>
        <w:ind w:right="399" w:firstLine="0"/>
      </w:pPr>
      <w:r>
        <w:t>П</w:t>
      </w:r>
      <w:r>
        <w:rPr>
          <w:sz w:val="19"/>
        </w:rPr>
        <w:t xml:space="preserve">ОДТВЕРЖДЕНИЕ УЧЕТНЫХ ЗАПИСЕЙ </w:t>
      </w:r>
      <w:r>
        <w:rPr>
          <w:vertAlign w:val="subscript"/>
        </w:rPr>
        <w:t>УЧЕНИКОВ</w:t>
      </w:r>
      <w:r>
        <w:t xml:space="preserve"> ............................................. 83 </w:t>
      </w:r>
    </w:p>
    <w:p w:rsidR="00743CD3" w:rsidRPr="001A578A" w:rsidRDefault="000B607C" w:rsidP="001A578A">
      <w:pPr>
        <w:numPr>
          <w:ilvl w:val="0"/>
          <w:numId w:val="1"/>
        </w:numPr>
        <w:spacing w:after="148" w:line="259" w:lineRule="auto"/>
        <w:ind w:right="399" w:hanging="1200"/>
        <w:rPr>
          <w:lang w:val="ru-RU"/>
        </w:rPr>
      </w:pPr>
      <w:r w:rsidRPr="001A578A">
        <w:rPr>
          <w:lang w:val="ru-RU"/>
        </w:rPr>
        <w:t xml:space="preserve">РАБОТА С МАСТЕРАМИ В ЭЖ .......................................................................... 86 </w:t>
      </w:r>
    </w:p>
    <w:p w:rsidR="00743CD3" w:rsidRDefault="000B607C" w:rsidP="001A578A">
      <w:pPr>
        <w:numPr>
          <w:ilvl w:val="1"/>
          <w:numId w:val="1"/>
        </w:numPr>
        <w:spacing w:after="147" w:line="259" w:lineRule="auto"/>
        <w:ind w:right="399" w:firstLine="0"/>
      </w:pPr>
      <w:r>
        <w:t>П</w:t>
      </w:r>
      <w:r>
        <w:rPr>
          <w:sz w:val="19"/>
        </w:rPr>
        <w:t>ЕРЕНОС ОЦЕНОК УЧАЩЕГ</w:t>
      </w:r>
      <w:r w:rsidR="001A578A">
        <w:rPr>
          <w:sz w:val="19"/>
          <w:lang w:val="ru-RU"/>
        </w:rPr>
        <w:t>ОСЯ</w:t>
      </w:r>
      <w:r>
        <w:t xml:space="preserve"> ...........................</w:t>
      </w:r>
      <w:r w:rsidR="001A578A">
        <w:t>.............................</w:t>
      </w:r>
      <w:r>
        <w:t xml:space="preserve">.............. 86 </w:t>
      </w:r>
    </w:p>
    <w:p w:rsidR="00743CD3" w:rsidRPr="001A578A" w:rsidRDefault="001A578A" w:rsidP="001A578A">
      <w:pPr>
        <w:numPr>
          <w:ilvl w:val="2"/>
          <w:numId w:val="1"/>
        </w:numPr>
        <w:spacing w:after="114" w:line="259" w:lineRule="auto"/>
        <w:ind w:hanging="1201"/>
        <w:rPr>
          <w:lang w:val="ru-RU"/>
        </w:rPr>
      </w:pPr>
      <w:r>
        <w:rPr>
          <w:i/>
          <w:lang w:val="ru-RU"/>
        </w:rPr>
        <w:t xml:space="preserve">Перевод учащегося </w:t>
      </w:r>
      <w:r w:rsidR="000B607C" w:rsidRPr="001A578A">
        <w:rPr>
          <w:i/>
          <w:lang w:val="ru-RU"/>
        </w:rPr>
        <w:t>из класса в кл</w:t>
      </w:r>
      <w:r>
        <w:rPr>
          <w:i/>
          <w:lang w:val="ru-RU"/>
        </w:rPr>
        <w:t>асс ..............................</w:t>
      </w:r>
      <w:r w:rsidR="000B607C" w:rsidRPr="001A578A">
        <w:rPr>
          <w:i/>
          <w:lang w:val="ru-RU"/>
        </w:rPr>
        <w:t xml:space="preserve">.............. </w:t>
      </w:r>
      <w:r w:rsidR="000B607C" w:rsidRPr="001A578A">
        <w:rPr>
          <w:lang w:val="ru-RU"/>
        </w:rPr>
        <w:t xml:space="preserve">86 </w:t>
      </w:r>
    </w:p>
    <w:p w:rsidR="00743CD3" w:rsidRDefault="001A578A" w:rsidP="001A578A">
      <w:pPr>
        <w:numPr>
          <w:ilvl w:val="2"/>
          <w:numId w:val="1"/>
        </w:numPr>
        <w:spacing w:after="159" w:line="259" w:lineRule="auto"/>
        <w:ind w:hanging="1201"/>
      </w:pPr>
      <w:proofErr w:type="spellStart"/>
      <w:r>
        <w:rPr>
          <w:i/>
        </w:rPr>
        <w:t>Перенос</w:t>
      </w:r>
      <w:proofErr w:type="spellEnd"/>
      <w:r>
        <w:rPr>
          <w:i/>
        </w:rPr>
        <w:t xml:space="preserve"> </w:t>
      </w:r>
      <w:proofErr w:type="spellStart"/>
      <w:r>
        <w:rPr>
          <w:i/>
        </w:rPr>
        <w:t>оценок</w:t>
      </w:r>
      <w:proofErr w:type="spellEnd"/>
      <w:r>
        <w:rPr>
          <w:i/>
        </w:rPr>
        <w:t xml:space="preserve"> учащегося.....................................................</w:t>
      </w:r>
      <w:r w:rsidR="000B607C">
        <w:rPr>
          <w:i/>
        </w:rPr>
        <w:t xml:space="preserve">......... </w:t>
      </w:r>
      <w:r w:rsidR="000B607C" w:rsidRPr="001A578A">
        <w:t xml:space="preserve">86 </w:t>
      </w:r>
    </w:p>
    <w:p w:rsidR="00743CD3" w:rsidRDefault="000B607C" w:rsidP="001A578A">
      <w:pPr>
        <w:numPr>
          <w:ilvl w:val="1"/>
          <w:numId w:val="1"/>
        </w:numPr>
        <w:spacing w:after="168" w:line="259" w:lineRule="auto"/>
        <w:ind w:right="399" w:firstLine="0"/>
      </w:pPr>
      <w:r>
        <w:t>М</w:t>
      </w:r>
      <w:r>
        <w:rPr>
          <w:sz w:val="19"/>
        </w:rPr>
        <w:t xml:space="preserve">АСТЕР ПЕРЕНОСА </w:t>
      </w:r>
      <w:r w:rsidRPr="001A578A">
        <w:rPr>
          <w:sz w:val="20"/>
          <w:szCs w:val="20"/>
        </w:rPr>
        <w:t>ИТОГОВЫХ ОЦЕНОК</w:t>
      </w:r>
      <w:r>
        <w:t xml:space="preserve"> .</w:t>
      </w:r>
      <w:r w:rsidR="001A578A">
        <w:t>...........................</w:t>
      </w:r>
      <w:r>
        <w:t xml:space="preserve">.......................... </w:t>
      </w:r>
      <w:r w:rsidR="001A578A">
        <w:rPr>
          <w:lang w:val="ru-RU"/>
        </w:rPr>
        <w:t xml:space="preserve"> </w:t>
      </w:r>
      <w:r>
        <w:t xml:space="preserve">89 </w:t>
      </w:r>
    </w:p>
    <w:p w:rsidR="00743CD3" w:rsidRPr="001A578A" w:rsidRDefault="000B607C" w:rsidP="001A578A">
      <w:pPr>
        <w:numPr>
          <w:ilvl w:val="1"/>
          <w:numId w:val="1"/>
        </w:numPr>
        <w:ind w:right="399" w:firstLine="0"/>
        <w:rPr>
          <w:lang w:val="ru-RU"/>
        </w:rPr>
      </w:pPr>
      <w:r w:rsidRPr="001A578A">
        <w:rPr>
          <w:lang w:val="ru-RU"/>
        </w:rPr>
        <w:lastRenderedPageBreak/>
        <w:t>М</w:t>
      </w:r>
      <w:r w:rsidRPr="001A578A">
        <w:rPr>
          <w:sz w:val="19"/>
          <w:lang w:val="ru-RU"/>
        </w:rPr>
        <w:t>АСТЕР ПЕРЕНОСА ОЦЕНО</w:t>
      </w:r>
      <w:r w:rsidRPr="001A578A">
        <w:rPr>
          <w:sz w:val="20"/>
          <w:szCs w:val="20"/>
          <w:lang w:val="ru-RU"/>
        </w:rPr>
        <w:t xml:space="preserve">К ЗА ТЕСТИРОВАНИЕ </w:t>
      </w:r>
      <w:r w:rsidR="001A578A">
        <w:rPr>
          <w:lang w:val="ru-RU"/>
        </w:rPr>
        <w:t>.......................</w:t>
      </w:r>
      <w:r w:rsidRPr="001A578A">
        <w:rPr>
          <w:lang w:val="ru-RU"/>
        </w:rPr>
        <w:t xml:space="preserve">.................... 91 4.4. </w:t>
      </w:r>
      <w:r w:rsidR="001A578A">
        <w:rPr>
          <w:lang w:val="ru-RU"/>
        </w:rPr>
        <w:t xml:space="preserve">       </w:t>
      </w:r>
      <w:r w:rsidRPr="001A578A">
        <w:rPr>
          <w:lang w:val="ru-RU"/>
        </w:rPr>
        <w:t>М</w:t>
      </w:r>
      <w:r w:rsidRPr="001A578A">
        <w:rPr>
          <w:sz w:val="19"/>
          <w:lang w:val="ru-RU"/>
        </w:rPr>
        <w:t>АСТЕР СМЕНЫ ТИПА ОЦЕ</w:t>
      </w:r>
      <w:r w:rsidRPr="001A578A">
        <w:rPr>
          <w:sz w:val="20"/>
          <w:szCs w:val="20"/>
          <w:lang w:val="ru-RU"/>
        </w:rPr>
        <w:t>НИВАНИЯ</w:t>
      </w:r>
      <w:r w:rsidRPr="001A578A">
        <w:rPr>
          <w:lang w:val="ru-RU"/>
        </w:rPr>
        <w:t xml:space="preserve"> ................................................................ 93 </w:t>
      </w:r>
    </w:p>
    <w:p w:rsidR="00743CD3" w:rsidRPr="001A578A" w:rsidRDefault="000B607C" w:rsidP="001A578A">
      <w:pPr>
        <w:spacing w:after="126" w:line="259" w:lineRule="auto"/>
        <w:ind w:left="360" w:firstLine="0"/>
        <w:rPr>
          <w:lang w:val="ru-RU"/>
        </w:rPr>
      </w:pPr>
      <w:r w:rsidRPr="001A578A">
        <w:rPr>
          <w:b/>
          <w:sz w:val="28"/>
          <w:lang w:val="ru-RU"/>
        </w:rPr>
        <w:t xml:space="preserve"> </w:t>
      </w:r>
    </w:p>
    <w:p w:rsidR="00743CD3" w:rsidRPr="001A578A" w:rsidRDefault="000B607C">
      <w:pPr>
        <w:spacing w:after="0" w:line="259" w:lineRule="auto"/>
        <w:ind w:left="360" w:firstLine="0"/>
        <w:jc w:val="left"/>
        <w:rPr>
          <w:lang w:val="ru-RU"/>
        </w:rPr>
      </w:pPr>
      <w:r w:rsidRPr="001A578A">
        <w:rPr>
          <w:sz w:val="28"/>
          <w:lang w:val="ru-RU"/>
        </w:rPr>
        <w:t xml:space="preserve"> </w:t>
      </w:r>
      <w:r w:rsidRPr="001A578A">
        <w:rPr>
          <w:sz w:val="28"/>
          <w:lang w:val="ru-RU"/>
        </w:rPr>
        <w:tab/>
        <w:t xml:space="preserve"> </w:t>
      </w:r>
    </w:p>
    <w:p w:rsidR="00743CD3" w:rsidRDefault="000B607C">
      <w:pPr>
        <w:spacing w:after="120" w:line="259" w:lineRule="auto"/>
        <w:ind w:left="10" w:right="6379" w:hanging="10"/>
        <w:jc w:val="right"/>
      </w:pPr>
      <w:r>
        <w:rPr>
          <w:b/>
        </w:rPr>
        <w:t>1.</w:t>
      </w:r>
      <w:r>
        <w:rPr>
          <w:rFonts w:ascii="Arial" w:eastAsia="Arial" w:hAnsi="Arial" w:cs="Arial"/>
          <w:b/>
        </w:rPr>
        <w:t xml:space="preserve"> </w:t>
      </w:r>
      <w:proofErr w:type="spellStart"/>
      <w:r>
        <w:rPr>
          <w:b/>
        </w:rPr>
        <w:t>Термины</w:t>
      </w:r>
      <w:proofErr w:type="spellEnd"/>
      <w:r>
        <w:rPr>
          <w:b/>
        </w:rPr>
        <w:t xml:space="preserve"> и </w:t>
      </w:r>
      <w:proofErr w:type="spellStart"/>
      <w:r>
        <w:rPr>
          <w:b/>
        </w:rPr>
        <w:t>определения</w:t>
      </w:r>
      <w:proofErr w:type="spellEnd"/>
      <w:r>
        <w:rPr>
          <w:b/>
        </w:rPr>
        <w:t xml:space="preserve"> </w:t>
      </w:r>
    </w:p>
    <w:p w:rsidR="00743CD3" w:rsidRDefault="000B607C">
      <w:pPr>
        <w:spacing w:after="0" w:line="259" w:lineRule="auto"/>
        <w:ind w:left="360" w:firstLine="0"/>
        <w:jc w:val="left"/>
      </w:pPr>
      <w:r>
        <w:rPr>
          <w:rFonts w:ascii="Arial" w:eastAsia="Arial" w:hAnsi="Arial" w:cs="Arial"/>
          <w:sz w:val="22"/>
        </w:rPr>
        <w:t xml:space="preserve"> </w:t>
      </w:r>
    </w:p>
    <w:tbl>
      <w:tblPr>
        <w:tblStyle w:val="TableGrid"/>
        <w:tblW w:w="9098" w:type="dxa"/>
        <w:tblInd w:w="614" w:type="dxa"/>
        <w:tblCellMar>
          <w:top w:w="50" w:type="dxa"/>
          <w:left w:w="108" w:type="dxa"/>
          <w:right w:w="48" w:type="dxa"/>
        </w:tblCellMar>
        <w:tblLook w:val="04A0" w:firstRow="1" w:lastRow="0" w:firstColumn="1" w:lastColumn="0" w:noHBand="0" w:noVBand="1"/>
      </w:tblPr>
      <w:tblGrid>
        <w:gridCol w:w="2290"/>
        <w:gridCol w:w="6808"/>
      </w:tblGrid>
      <w:tr w:rsidR="00743CD3">
        <w:trPr>
          <w:trHeight w:val="425"/>
        </w:trPr>
        <w:tc>
          <w:tcPr>
            <w:tcW w:w="2290" w:type="dxa"/>
            <w:tcBorders>
              <w:top w:val="single" w:sz="4" w:space="0" w:color="000000"/>
              <w:left w:val="single" w:sz="4" w:space="0" w:color="000000"/>
              <w:bottom w:val="single" w:sz="4" w:space="0" w:color="000000"/>
              <w:right w:val="single" w:sz="4" w:space="0" w:color="000000"/>
            </w:tcBorders>
          </w:tcPr>
          <w:p w:rsidR="00743CD3" w:rsidRDefault="000B607C">
            <w:pPr>
              <w:spacing w:after="0" w:line="259" w:lineRule="auto"/>
              <w:ind w:left="977" w:firstLine="0"/>
              <w:jc w:val="left"/>
            </w:pPr>
            <w:proofErr w:type="spellStart"/>
            <w:r>
              <w:rPr>
                <w:b/>
              </w:rPr>
              <w:t>Термин</w:t>
            </w:r>
            <w:proofErr w:type="spellEnd"/>
            <w:r>
              <w:rPr>
                <w:b/>
              </w:rPr>
              <w:t xml:space="preserve"> </w:t>
            </w:r>
          </w:p>
        </w:tc>
        <w:tc>
          <w:tcPr>
            <w:tcW w:w="6808" w:type="dxa"/>
            <w:tcBorders>
              <w:top w:val="single" w:sz="4" w:space="0" w:color="000000"/>
              <w:left w:val="single" w:sz="4" w:space="0" w:color="000000"/>
              <w:bottom w:val="single" w:sz="4" w:space="0" w:color="000000"/>
              <w:right w:val="single" w:sz="4" w:space="0" w:color="000000"/>
            </w:tcBorders>
          </w:tcPr>
          <w:p w:rsidR="00743CD3" w:rsidRDefault="000B607C">
            <w:pPr>
              <w:spacing w:after="0" w:line="259" w:lineRule="auto"/>
              <w:ind w:left="657" w:firstLine="0"/>
              <w:jc w:val="center"/>
            </w:pPr>
            <w:proofErr w:type="spellStart"/>
            <w:r>
              <w:rPr>
                <w:b/>
              </w:rPr>
              <w:t>Определение</w:t>
            </w:r>
            <w:proofErr w:type="spellEnd"/>
            <w:r>
              <w:rPr>
                <w:b/>
              </w:rPr>
              <w:t xml:space="preserve"> </w:t>
            </w:r>
          </w:p>
        </w:tc>
      </w:tr>
      <w:tr w:rsidR="00743CD3" w:rsidRPr="001A578A">
        <w:trPr>
          <w:trHeight w:val="422"/>
        </w:trPr>
        <w:tc>
          <w:tcPr>
            <w:tcW w:w="2290" w:type="dxa"/>
            <w:tcBorders>
              <w:top w:val="single" w:sz="4" w:space="0" w:color="000000"/>
              <w:left w:val="single" w:sz="4" w:space="0" w:color="000000"/>
              <w:bottom w:val="single" w:sz="4" w:space="0" w:color="000000"/>
              <w:right w:val="single" w:sz="4" w:space="0" w:color="000000"/>
            </w:tcBorders>
          </w:tcPr>
          <w:p w:rsidR="00743CD3" w:rsidRDefault="000B607C">
            <w:pPr>
              <w:spacing w:after="0" w:line="259" w:lineRule="auto"/>
              <w:ind w:left="0" w:firstLine="0"/>
              <w:jc w:val="left"/>
            </w:pPr>
            <w:proofErr w:type="spellStart"/>
            <w:r>
              <w:t>Авторизация</w:t>
            </w:r>
            <w:proofErr w:type="spellEnd"/>
            <w:r>
              <w:t xml:space="preserve"> </w:t>
            </w:r>
          </w:p>
        </w:tc>
        <w:tc>
          <w:tcPr>
            <w:tcW w:w="6808" w:type="dxa"/>
            <w:tcBorders>
              <w:top w:val="single" w:sz="4" w:space="0" w:color="000000"/>
              <w:left w:val="single" w:sz="4" w:space="0" w:color="000000"/>
              <w:bottom w:val="single" w:sz="4" w:space="0" w:color="000000"/>
              <w:right w:val="single" w:sz="4" w:space="0" w:color="000000"/>
            </w:tcBorders>
          </w:tcPr>
          <w:p w:rsidR="00743CD3" w:rsidRPr="001A578A" w:rsidRDefault="000B607C">
            <w:pPr>
              <w:spacing w:after="0" w:line="259" w:lineRule="auto"/>
              <w:ind w:left="0" w:firstLine="0"/>
              <w:jc w:val="left"/>
              <w:rPr>
                <w:lang w:val="ru-RU"/>
              </w:rPr>
            </w:pPr>
            <w:r w:rsidRPr="001A578A">
              <w:rPr>
                <w:lang w:val="ru-RU"/>
              </w:rPr>
              <w:t xml:space="preserve">Ввод логина и пароля в форме авторизации </w:t>
            </w:r>
          </w:p>
        </w:tc>
      </w:tr>
      <w:tr w:rsidR="00743CD3">
        <w:trPr>
          <w:trHeight w:val="425"/>
        </w:trPr>
        <w:tc>
          <w:tcPr>
            <w:tcW w:w="2290" w:type="dxa"/>
            <w:tcBorders>
              <w:top w:val="single" w:sz="4" w:space="0" w:color="000000"/>
              <w:left w:val="single" w:sz="4" w:space="0" w:color="000000"/>
              <w:bottom w:val="single" w:sz="4" w:space="0" w:color="000000"/>
              <w:right w:val="single" w:sz="4" w:space="0" w:color="000000"/>
            </w:tcBorders>
          </w:tcPr>
          <w:p w:rsidR="00743CD3" w:rsidRDefault="000B607C">
            <w:pPr>
              <w:spacing w:after="0" w:line="259" w:lineRule="auto"/>
              <w:ind w:left="0" w:firstLine="0"/>
              <w:jc w:val="left"/>
            </w:pPr>
            <w:r>
              <w:t xml:space="preserve">ВИС </w:t>
            </w:r>
          </w:p>
        </w:tc>
        <w:tc>
          <w:tcPr>
            <w:tcW w:w="6808" w:type="dxa"/>
            <w:tcBorders>
              <w:top w:val="single" w:sz="4" w:space="0" w:color="000000"/>
              <w:left w:val="single" w:sz="4" w:space="0" w:color="000000"/>
              <w:bottom w:val="single" w:sz="4" w:space="0" w:color="000000"/>
              <w:right w:val="single" w:sz="4" w:space="0" w:color="000000"/>
            </w:tcBorders>
          </w:tcPr>
          <w:p w:rsidR="00743CD3" w:rsidRDefault="000B607C">
            <w:pPr>
              <w:spacing w:after="0" w:line="259" w:lineRule="auto"/>
              <w:ind w:left="0" w:firstLine="0"/>
              <w:jc w:val="left"/>
            </w:pPr>
            <w:proofErr w:type="spellStart"/>
            <w:r>
              <w:t>Внешняя</w:t>
            </w:r>
            <w:proofErr w:type="spellEnd"/>
            <w:r>
              <w:t xml:space="preserve"> </w:t>
            </w:r>
            <w:proofErr w:type="spellStart"/>
            <w:r>
              <w:t>информационная</w:t>
            </w:r>
            <w:proofErr w:type="spellEnd"/>
            <w:r>
              <w:t xml:space="preserve"> </w:t>
            </w:r>
            <w:proofErr w:type="spellStart"/>
            <w:r>
              <w:t>система</w:t>
            </w:r>
            <w:proofErr w:type="spellEnd"/>
            <w:r>
              <w:t xml:space="preserve"> </w:t>
            </w:r>
          </w:p>
        </w:tc>
      </w:tr>
      <w:tr w:rsidR="00743CD3" w:rsidRPr="001A578A">
        <w:trPr>
          <w:trHeight w:val="838"/>
        </w:trPr>
        <w:tc>
          <w:tcPr>
            <w:tcW w:w="2290" w:type="dxa"/>
            <w:tcBorders>
              <w:top w:val="single" w:sz="4" w:space="0" w:color="000000"/>
              <w:left w:val="single" w:sz="4" w:space="0" w:color="000000"/>
              <w:bottom w:val="single" w:sz="4" w:space="0" w:color="000000"/>
              <w:right w:val="single" w:sz="4" w:space="0" w:color="000000"/>
            </w:tcBorders>
          </w:tcPr>
          <w:p w:rsidR="00743CD3" w:rsidRDefault="000B607C">
            <w:pPr>
              <w:spacing w:after="0" w:line="259" w:lineRule="auto"/>
              <w:ind w:left="0" w:firstLine="0"/>
              <w:jc w:val="left"/>
            </w:pPr>
            <w:r>
              <w:t xml:space="preserve">ЕРИСОКО </w:t>
            </w:r>
          </w:p>
        </w:tc>
        <w:tc>
          <w:tcPr>
            <w:tcW w:w="6808" w:type="dxa"/>
            <w:tcBorders>
              <w:top w:val="single" w:sz="4" w:space="0" w:color="000000"/>
              <w:left w:val="single" w:sz="4" w:space="0" w:color="000000"/>
              <w:bottom w:val="single" w:sz="4" w:space="0" w:color="000000"/>
              <w:right w:val="single" w:sz="4" w:space="0" w:color="000000"/>
            </w:tcBorders>
          </w:tcPr>
          <w:p w:rsidR="00743CD3" w:rsidRPr="001A578A" w:rsidRDefault="000B607C">
            <w:pPr>
              <w:spacing w:after="161" w:line="259" w:lineRule="auto"/>
              <w:ind w:left="0" w:firstLine="0"/>
              <w:rPr>
                <w:lang w:val="ru-RU"/>
              </w:rPr>
            </w:pPr>
            <w:r w:rsidRPr="001A578A">
              <w:rPr>
                <w:lang w:val="ru-RU"/>
              </w:rPr>
              <w:t xml:space="preserve">Единая региональная информационная система образования </w:t>
            </w:r>
          </w:p>
          <w:p w:rsidR="00743CD3" w:rsidRPr="001A578A" w:rsidRDefault="000B607C">
            <w:pPr>
              <w:spacing w:after="0" w:line="259" w:lineRule="auto"/>
              <w:ind w:left="0" w:firstLine="0"/>
              <w:jc w:val="left"/>
              <w:rPr>
                <w:lang w:val="ru-RU"/>
              </w:rPr>
            </w:pPr>
            <w:r w:rsidRPr="001A578A">
              <w:rPr>
                <w:lang w:val="ru-RU"/>
              </w:rPr>
              <w:t xml:space="preserve">Кировской области </w:t>
            </w:r>
          </w:p>
        </w:tc>
      </w:tr>
      <w:tr w:rsidR="00743CD3">
        <w:trPr>
          <w:trHeight w:val="1253"/>
        </w:trPr>
        <w:tc>
          <w:tcPr>
            <w:tcW w:w="2290" w:type="dxa"/>
            <w:tcBorders>
              <w:top w:val="single" w:sz="4" w:space="0" w:color="000000"/>
              <w:left w:val="single" w:sz="4" w:space="0" w:color="000000"/>
              <w:bottom w:val="single" w:sz="4" w:space="0" w:color="000000"/>
              <w:right w:val="single" w:sz="4" w:space="0" w:color="000000"/>
            </w:tcBorders>
          </w:tcPr>
          <w:p w:rsidR="00743CD3" w:rsidRPr="001A578A" w:rsidRDefault="000B607C">
            <w:pPr>
              <w:spacing w:after="160" w:line="259" w:lineRule="auto"/>
              <w:ind w:left="0" w:firstLine="0"/>
              <w:rPr>
                <w:lang w:val="ru-RU"/>
              </w:rPr>
            </w:pPr>
            <w:r w:rsidRPr="001A578A">
              <w:rPr>
                <w:lang w:val="ru-RU"/>
              </w:rPr>
              <w:t xml:space="preserve">Подсистема ЭЖ и </w:t>
            </w:r>
          </w:p>
          <w:p w:rsidR="00743CD3" w:rsidRPr="001A578A" w:rsidRDefault="000B607C">
            <w:pPr>
              <w:spacing w:after="0" w:line="259" w:lineRule="auto"/>
              <w:ind w:left="0" w:firstLine="0"/>
              <w:jc w:val="left"/>
              <w:rPr>
                <w:lang w:val="ru-RU"/>
              </w:rPr>
            </w:pPr>
            <w:r w:rsidRPr="001A578A">
              <w:rPr>
                <w:lang w:val="ru-RU"/>
              </w:rPr>
              <w:t xml:space="preserve">ЭД, Система </w:t>
            </w:r>
          </w:p>
        </w:tc>
        <w:tc>
          <w:tcPr>
            <w:tcW w:w="6808" w:type="dxa"/>
            <w:tcBorders>
              <w:top w:val="single" w:sz="4" w:space="0" w:color="000000"/>
              <w:left w:val="single" w:sz="4" w:space="0" w:color="000000"/>
              <w:bottom w:val="single" w:sz="4" w:space="0" w:color="000000"/>
              <w:right w:val="single" w:sz="4" w:space="0" w:color="000000"/>
            </w:tcBorders>
          </w:tcPr>
          <w:p w:rsidR="00743CD3" w:rsidRPr="001A578A" w:rsidRDefault="000B607C">
            <w:pPr>
              <w:spacing w:after="44" w:line="358" w:lineRule="auto"/>
              <w:ind w:left="0" w:firstLine="0"/>
              <w:rPr>
                <w:lang w:val="ru-RU"/>
              </w:rPr>
            </w:pPr>
            <w:r w:rsidRPr="001A578A">
              <w:rPr>
                <w:lang w:val="ru-RU"/>
              </w:rPr>
              <w:t xml:space="preserve">Подсистема «Электронные журналы и дневники» Единой региональной информационной системы образования </w:t>
            </w:r>
          </w:p>
          <w:p w:rsidR="00743CD3" w:rsidRDefault="000B607C">
            <w:pPr>
              <w:spacing w:after="0" w:line="259" w:lineRule="auto"/>
              <w:ind w:left="0" w:firstLine="0"/>
              <w:jc w:val="left"/>
            </w:pPr>
            <w:proofErr w:type="spellStart"/>
            <w:r>
              <w:t>Кировской</w:t>
            </w:r>
            <w:proofErr w:type="spellEnd"/>
            <w:r>
              <w:t xml:space="preserve"> </w:t>
            </w:r>
            <w:proofErr w:type="spellStart"/>
            <w:r>
              <w:t>области</w:t>
            </w:r>
            <w:proofErr w:type="spellEnd"/>
            <w:r>
              <w:t xml:space="preserve"> </w:t>
            </w:r>
          </w:p>
        </w:tc>
      </w:tr>
      <w:tr w:rsidR="00743CD3">
        <w:trPr>
          <w:trHeight w:val="422"/>
        </w:trPr>
        <w:tc>
          <w:tcPr>
            <w:tcW w:w="2290" w:type="dxa"/>
            <w:tcBorders>
              <w:top w:val="single" w:sz="4" w:space="0" w:color="000000"/>
              <w:left w:val="single" w:sz="4" w:space="0" w:color="000000"/>
              <w:bottom w:val="single" w:sz="4" w:space="0" w:color="000000"/>
              <w:right w:val="single" w:sz="4" w:space="0" w:color="000000"/>
            </w:tcBorders>
          </w:tcPr>
          <w:p w:rsidR="00743CD3" w:rsidRDefault="000B607C">
            <w:pPr>
              <w:spacing w:after="0" w:line="259" w:lineRule="auto"/>
              <w:ind w:left="0" w:firstLine="0"/>
              <w:jc w:val="left"/>
            </w:pPr>
            <w:r>
              <w:t xml:space="preserve">МОУО </w:t>
            </w:r>
          </w:p>
        </w:tc>
        <w:tc>
          <w:tcPr>
            <w:tcW w:w="6808" w:type="dxa"/>
            <w:tcBorders>
              <w:top w:val="single" w:sz="4" w:space="0" w:color="000000"/>
              <w:left w:val="single" w:sz="4" w:space="0" w:color="000000"/>
              <w:bottom w:val="single" w:sz="4" w:space="0" w:color="000000"/>
              <w:right w:val="single" w:sz="4" w:space="0" w:color="000000"/>
            </w:tcBorders>
          </w:tcPr>
          <w:p w:rsidR="00743CD3" w:rsidRDefault="000B607C">
            <w:pPr>
              <w:spacing w:after="0" w:line="259" w:lineRule="auto"/>
              <w:ind w:left="0" w:firstLine="0"/>
              <w:jc w:val="left"/>
            </w:pPr>
            <w:proofErr w:type="spellStart"/>
            <w:r>
              <w:t>Муниципальные</w:t>
            </w:r>
            <w:proofErr w:type="spellEnd"/>
            <w:r>
              <w:t xml:space="preserve"> </w:t>
            </w:r>
            <w:proofErr w:type="spellStart"/>
            <w:r>
              <w:t>органы</w:t>
            </w:r>
            <w:proofErr w:type="spellEnd"/>
            <w:r>
              <w:t xml:space="preserve"> </w:t>
            </w:r>
            <w:proofErr w:type="spellStart"/>
            <w:r>
              <w:t>управления</w:t>
            </w:r>
            <w:proofErr w:type="spellEnd"/>
            <w:r>
              <w:t xml:space="preserve"> </w:t>
            </w:r>
            <w:proofErr w:type="spellStart"/>
            <w:r>
              <w:t>образованием</w:t>
            </w:r>
            <w:proofErr w:type="spellEnd"/>
            <w:r>
              <w:t xml:space="preserve"> </w:t>
            </w:r>
          </w:p>
        </w:tc>
      </w:tr>
      <w:tr w:rsidR="00743CD3">
        <w:trPr>
          <w:trHeight w:val="425"/>
        </w:trPr>
        <w:tc>
          <w:tcPr>
            <w:tcW w:w="2290" w:type="dxa"/>
            <w:tcBorders>
              <w:top w:val="single" w:sz="4" w:space="0" w:color="000000"/>
              <w:left w:val="single" w:sz="4" w:space="0" w:color="000000"/>
              <w:bottom w:val="single" w:sz="4" w:space="0" w:color="000000"/>
              <w:right w:val="single" w:sz="4" w:space="0" w:color="000000"/>
            </w:tcBorders>
          </w:tcPr>
          <w:p w:rsidR="00743CD3" w:rsidRDefault="000B607C">
            <w:pPr>
              <w:spacing w:after="0" w:line="259" w:lineRule="auto"/>
              <w:ind w:left="0" w:firstLine="0"/>
              <w:jc w:val="left"/>
            </w:pPr>
            <w:r>
              <w:t xml:space="preserve">ОО </w:t>
            </w:r>
          </w:p>
        </w:tc>
        <w:tc>
          <w:tcPr>
            <w:tcW w:w="6808" w:type="dxa"/>
            <w:tcBorders>
              <w:top w:val="single" w:sz="4" w:space="0" w:color="000000"/>
              <w:left w:val="single" w:sz="4" w:space="0" w:color="000000"/>
              <w:bottom w:val="single" w:sz="4" w:space="0" w:color="000000"/>
              <w:right w:val="single" w:sz="4" w:space="0" w:color="000000"/>
            </w:tcBorders>
          </w:tcPr>
          <w:p w:rsidR="00743CD3" w:rsidRDefault="000B607C">
            <w:pPr>
              <w:spacing w:after="0" w:line="259" w:lineRule="auto"/>
              <w:ind w:left="0" w:firstLine="0"/>
              <w:jc w:val="left"/>
            </w:pPr>
            <w:proofErr w:type="spellStart"/>
            <w:r>
              <w:t>Образовательная</w:t>
            </w:r>
            <w:proofErr w:type="spellEnd"/>
            <w:r>
              <w:t xml:space="preserve"> </w:t>
            </w:r>
            <w:proofErr w:type="spellStart"/>
            <w:r>
              <w:t>организация</w:t>
            </w:r>
            <w:proofErr w:type="spellEnd"/>
            <w:r>
              <w:t xml:space="preserve"> </w:t>
            </w:r>
          </w:p>
        </w:tc>
      </w:tr>
      <w:tr w:rsidR="00743CD3">
        <w:trPr>
          <w:trHeight w:val="425"/>
        </w:trPr>
        <w:tc>
          <w:tcPr>
            <w:tcW w:w="2290" w:type="dxa"/>
            <w:tcBorders>
              <w:top w:val="single" w:sz="4" w:space="0" w:color="000000"/>
              <w:left w:val="single" w:sz="4" w:space="0" w:color="000000"/>
              <w:bottom w:val="single" w:sz="4" w:space="0" w:color="000000"/>
              <w:right w:val="single" w:sz="4" w:space="0" w:color="000000"/>
            </w:tcBorders>
          </w:tcPr>
          <w:p w:rsidR="00743CD3" w:rsidRDefault="000B607C">
            <w:pPr>
              <w:spacing w:after="0" w:line="259" w:lineRule="auto"/>
              <w:ind w:left="0" w:firstLine="0"/>
              <w:jc w:val="left"/>
            </w:pPr>
            <w:r>
              <w:t xml:space="preserve">ПК </w:t>
            </w:r>
          </w:p>
        </w:tc>
        <w:tc>
          <w:tcPr>
            <w:tcW w:w="6808" w:type="dxa"/>
            <w:tcBorders>
              <w:top w:val="single" w:sz="4" w:space="0" w:color="000000"/>
              <w:left w:val="single" w:sz="4" w:space="0" w:color="000000"/>
              <w:bottom w:val="single" w:sz="4" w:space="0" w:color="000000"/>
              <w:right w:val="single" w:sz="4" w:space="0" w:color="000000"/>
            </w:tcBorders>
          </w:tcPr>
          <w:p w:rsidR="00743CD3" w:rsidRDefault="000B607C">
            <w:pPr>
              <w:spacing w:after="0" w:line="259" w:lineRule="auto"/>
              <w:ind w:left="0" w:firstLine="0"/>
              <w:jc w:val="left"/>
            </w:pPr>
            <w:proofErr w:type="spellStart"/>
            <w:r>
              <w:t>Персональный</w:t>
            </w:r>
            <w:proofErr w:type="spellEnd"/>
            <w:r>
              <w:t xml:space="preserve"> </w:t>
            </w:r>
            <w:proofErr w:type="spellStart"/>
            <w:r>
              <w:t>компьютер</w:t>
            </w:r>
            <w:proofErr w:type="spellEnd"/>
            <w:r>
              <w:t xml:space="preserve"> </w:t>
            </w:r>
          </w:p>
        </w:tc>
      </w:tr>
      <w:tr w:rsidR="00743CD3" w:rsidRPr="001A578A">
        <w:trPr>
          <w:trHeight w:val="422"/>
        </w:trPr>
        <w:tc>
          <w:tcPr>
            <w:tcW w:w="2290" w:type="dxa"/>
            <w:tcBorders>
              <w:top w:val="single" w:sz="4" w:space="0" w:color="000000"/>
              <w:left w:val="single" w:sz="4" w:space="0" w:color="000000"/>
              <w:bottom w:val="single" w:sz="4" w:space="0" w:color="000000"/>
              <w:right w:val="single" w:sz="4" w:space="0" w:color="000000"/>
            </w:tcBorders>
          </w:tcPr>
          <w:p w:rsidR="00743CD3" w:rsidRDefault="000B607C">
            <w:pPr>
              <w:spacing w:after="0" w:line="259" w:lineRule="auto"/>
              <w:ind w:left="0" w:firstLine="0"/>
              <w:jc w:val="left"/>
            </w:pPr>
            <w:r>
              <w:t xml:space="preserve">СНИЛС </w:t>
            </w:r>
          </w:p>
        </w:tc>
        <w:tc>
          <w:tcPr>
            <w:tcW w:w="6808" w:type="dxa"/>
            <w:tcBorders>
              <w:top w:val="single" w:sz="4" w:space="0" w:color="000000"/>
              <w:left w:val="single" w:sz="4" w:space="0" w:color="000000"/>
              <w:bottom w:val="single" w:sz="4" w:space="0" w:color="000000"/>
              <w:right w:val="single" w:sz="4" w:space="0" w:color="000000"/>
            </w:tcBorders>
          </w:tcPr>
          <w:p w:rsidR="00743CD3" w:rsidRPr="001A578A" w:rsidRDefault="000B607C">
            <w:pPr>
              <w:spacing w:after="0" w:line="259" w:lineRule="auto"/>
              <w:ind w:left="0" w:firstLine="0"/>
              <w:jc w:val="left"/>
              <w:rPr>
                <w:lang w:val="ru-RU"/>
              </w:rPr>
            </w:pPr>
            <w:r w:rsidRPr="001A578A">
              <w:rPr>
                <w:lang w:val="ru-RU"/>
              </w:rPr>
              <w:t xml:space="preserve">Страховой Номер Индивидуального Лицевого Счета </w:t>
            </w:r>
          </w:p>
        </w:tc>
      </w:tr>
    </w:tbl>
    <w:p w:rsidR="00743CD3" w:rsidRPr="001A578A" w:rsidRDefault="000B607C">
      <w:pPr>
        <w:spacing w:after="69" w:line="259" w:lineRule="auto"/>
        <w:ind w:left="360" w:firstLine="0"/>
        <w:jc w:val="left"/>
        <w:rPr>
          <w:lang w:val="ru-RU"/>
        </w:rPr>
      </w:pPr>
      <w:r w:rsidRPr="001A578A">
        <w:rPr>
          <w:rFonts w:ascii="Arial" w:eastAsia="Arial" w:hAnsi="Arial" w:cs="Arial"/>
          <w:sz w:val="22"/>
          <w:lang w:val="ru-RU"/>
        </w:rPr>
        <w:t xml:space="preserve"> </w:t>
      </w:r>
    </w:p>
    <w:p w:rsidR="00743CD3" w:rsidRPr="001A578A" w:rsidRDefault="000B607C">
      <w:pPr>
        <w:spacing w:after="0" w:line="217" w:lineRule="auto"/>
        <w:ind w:left="360" w:right="6819" w:firstLine="0"/>
        <w:rPr>
          <w:lang w:val="ru-RU"/>
        </w:rPr>
      </w:pPr>
      <w:r w:rsidRPr="001A578A">
        <w:rPr>
          <w:sz w:val="28"/>
          <w:lang w:val="ru-RU"/>
        </w:rPr>
        <w:t xml:space="preserve">   </w:t>
      </w:r>
      <w:r w:rsidRPr="001A578A">
        <w:rPr>
          <w:sz w:val="28"/>
          <w:lang w:val="ru-RU"/>
        </w:rPr>
        <w:tab/>
      </w:r>
      <w:r w:rsidRPr="001A578A">
        <w:rPr>
          <w:rFonts w:ascii="Arial" w:eastAsia="Arial" w:hAnsi="Arial" w:cs="Arial"/>
          <w:sz w:val="22"/>
          <w:lang w:val="ru-RU"/>
        </w:rPr>
        <w:t xml:space="preserve"> </w:t>
      </w:r>
      <w:r w:rsidRPr="001A578A">
        <w:rPr>
          <w:lang w:val="ru-RU"/>
        </w:rPr>
        <w:br w:type="page"/>
      </w:r>
    </w:p>
    <w:p w:rsidR="00743CD3" w:rsidRPr="001A578A" w:rsidRDefault="000B607C">
      <w:pPr>
        <w:pStyle w:val="1"/>
        <w:spacing w:after="417"/>
        <w:ind w:left="355" w:right="0"/>
        <w:rPr>
          <w:lang w:val="ru-RU"/>
        </w:rPr>
      </w:pPr>
      <w:r w:rsidRPr="001A578A">
        <w:rPr>
          <w:lang w:val="ru-RU"/>
        </w:rPr>
        <w:lastRenderedPageBreak/>
        <w:t xml:space="preserve">2.Работа в модуле завуча </w:t>
      </w:r>
    </w:p>
    <w:p w:rsidR="00743CD3" w:rsidRPr="001A578A" w:rsidRDefault="000B607C">
      <w:pPr>
        <w:pStyle w:val="2"/>
        <w:spacing w:after="74" w:line="265" w:lineRule="auto"/>
        <w:ind w:left="355"/>
        <w:rPr>
          <w:lang w:val="ru-RU"/>
        </w:rPr>
      </w:pPr>
      <w:r w:rsidRPr="001A578A">
        <w:rPr>
          <w:b/>
          <w:u w:val="none"/>
          <w:lang w:val="ru-RU"/>
        </w:rPr>
        <w:t xml:space="preserve">2.1 Корректировка данных </w:t>
      </w:r>
    </w:p>
    <w:p w:rsidR="00743CD3" w:rsidRPr="001A578A" w:rsidRDefault="000B607C">
      <w:pPr>
        <w:spacing w:after="69" w:line="259" w:lineRule="auto"/>
        <w:ind w:left="360" w:firstLine="0"/>
        <w:jc w:val="left"/>
        <w:rPr>
          <w:lang w:val="ru-RU"/>
        </w:rPr>
      </w:pPr>
      <w:r w:rsidRPr="001A578A">
        <w:rPr>
          <w:rFonts w:ascii="Arial" w:eastAsia="Arial" w:hAnsi="Arial" w:cs="Arial"/>
          <w:sz w:val="22"/>
          <w:lang w:val="ru-RU"/>
        </w:rPr>
        <w:t xml:space="preserve"> </w:t>
      </w:r>
    </w:p>
    <w:p w:rsidR="00743CD3" w:rsidRPr="001A578A" w:rsidRDefault="000B607C">
      <w:pPr>
        <w:spacing w:after="47"/>
        <w:ind w:left="347" w:right="399"/>
        <w:rPr>
          <w:lang w:val="ru-RU"/>
        </w:rPr>
      </w:pPr>
      <w:r w:rsidRPr="001A578A">
        <w:rPr>
          <w:lang w:val="ru-RU"/>
        </w:rPr>
        <w:t xml:space="preserve">После набора в адресной строке браузера адреса </w:t>
      </w:r>
      <w:hyperlink r:id="rId5">
        <w:r>
          <w:rPr>
            <w:color w:val="0000FF"/>
            <w:u w:val="single" w:color="0000FF"/>
          </w:rPr>
          <w:t>https</w:t>
        </w:r>
        <w:r w:rsidRPr="001A578A">
          <w:rPr>
            <w:color w:val="0000FF"/>
            <w:u w:val="single" w:color="0000FF"/>
            <w:lang w:val="ru-RU"/>
          </w:rPr>
          <w:t>://</w:t>
        </w:r>
        <w:proofErr w:type="spellStart"/>
        <w:r>
          <w:rPr>
            <w:color w:val="0000FF"/>
            <w:u w:val="single" w:color="0000FF"/>
          </w:rPr>
          <w:t>wp</w:t>
        </w:r>
        <w:proofErr w:type="spellEnd"/>
        <w:r w:rsidRPr="001A578A">
          <w:rPr>
            <w:color w:val="0000FF"/>
            <w:u w:val="single" w:color="0000FF"/>
            <w:lang w:val="ru-RU"/>
          </w:rPr>
          <w:t>2.43</w:t>
        </w:r>
        <w:proofErr w:type="spellStart"/>
        <w:r>
          <w:rPr>
            <w:color w:val="0000FF"/>
            <w:u w:val="single" w:color="0000FF"/>
          </w:rPr>
          <w:t>edu</w:t>
        </w:r>
        <w:proofErr w:type="spellEnd"/>
        <w:r w:rsidRPr="001A578A">
          <w:rPr>
            <w:color w:val="0000FF"/>
            <w:u w:val="single" w:color="0000FF"/>
            <w:lang w:val="ru-RU"/>
          </w:rPr>
          <w:t>.</w:t>
        </w:r>
        <w:proofErr w:type="spellStart"/>
        <w:r>
          <w:rPr>
            <w:color w:val="0000FF"/>
            <w:u w:val="single" w:color="0000FF"/>
          </w:rPr>
          <w:t>ru</w:t>
        </w:r>
        <w:proofErr w:type="spellEnd"/>
      </w:hyperlink>
      <w:hyperlink r:id="rId6">
        <w:r w:rsidRPr="001A578A">
          <w:rPr>
            <w:lang w:val="ru-RU"/>
          </w:rPr>
          <w:t xml:space="preserve"> </w:t>
        </w:r>
      </w:hyperlink>
      <w:r w:rsidRPr="001A578A">
        <w:rPr>
          <w:lang w:val="ru-RU"/>
        </w:rPr>
        <w:t xml:space="preserve">необходимо выбрать проект </w:t>
      </w:r>
      <w:r w:rsidRPr="001A578A">
        <w:rPr>
          <w:i/>
          <w:lang w:val="ru-RU"/>
        </w:rPr>
        <w:t>Электронные журналы 2023-2024</w:t>
      </w:r>
      <w:r w:rsidRPr="001A578A">
        <w:rPr>
          <w:lang w:val="ru-RU"/>
        </w:rPr>
        <w:t xml:space="preserve">, ввести </w:t>
      </w:r>
      <w:r w:rsidRPr="001A578A">
        <w:rPr>
          <w:i/>
          <w:lang w:val="ru-RU"/>
        </w:rPr>
        <w:t>логин</w:t>
      </w:r>
      <w:r w:rsidRPr="001A578A">
        <w:rPr>
          <w:lang w:val="ru-RU"/>
        </w:rPr>
        <w:t xml:space="preserve"> и </w:t>
      </w:r>
      <w:r w:rsidRPr="001A578A">
        <w:rPr>
          <w:i/>
          <w:lang w:val="ru-RU"/>
        </w:rPr>
        <w:t>пароль</w:t>
      </w:r>
      <w:r w:rsidRPr="001A578A">
        <w:rPr>
          <w:lang w:val="ru-RU"/>
        </w:rPr>
        <w:t xml:space="preserve"> администратора. </w:t>
      </w:r>
    </w:p>
    <w:p w:rsidR="00743CD3" w:rsidRPr="001A578A" w:rsidRDefault="000B607C">
      <w:pPr>
        <w:spacing w:line="259" w:lineRule="auto"/>
        <w:ind w:left="347" w:right="399" w:firstLine="0"/>
        <w:rPr>
          <w:lang w:val="ru-RU"/>
        </w:rPr>
      </w:pPr>
      <w:r w:rsidRPr="001A578A">
        <w:rPr>
          <w:lang w:val="ru-RU"/>
        </w:rPr>
        <w:t xml:space="preserve">Далее осуществляется нажатие на кнопку </w:t>
      </w:r>
      <w:r w:rsidRPr="001A578A">
        <w:rPr>
          <w:i/>
          <w:lang w:val="ru-RU"/>
        </w:rPr>
        <w:t>Вход</w:t>
      </w:r>
      <w:r w:rsidRPr="001A578A">
        <w:rPr>
          <w:lang w:val="ru-RU"/>
        </w:rPr>
        <w:t>.</w:t>
      </w:r>
      <w:r w:rsidRPr="001A578A">
        <w:rPr>
          <w:sz w:val="28"/>
          <w:lang w:val="ru-RU"/>
        </w:rPr>
        <w:t xml:space="preserve"> </w:t>
      </w:r>
    </w:p>
    <w:p w:rsidR="00743CD3" w:rsidRDefault="000B607C">
      <w:pPr>
        <w:spacing w:after="135" w:line="259" w:lineRule="auto"/>
        <w:ind w:left="1392" w:firstLine="0"/>
        <w:jc w:val="left"/>
      </w:pPr>
      <w:r>
        <w:rPr>
          <w:rFonts w:ascii="Calibri" w:eastAsia="Calibri" w:hAnsi="Calibri" w:cs="Calibri"/>
          <w:noProof/>
          <w:sz w:val="22"/>
          <w:lang w:val="ru-RU" w:eastAsia="ru-RU"/>
        </w:rPr>
        <mc:AlternateContent>
          <mc:Choice Requires="wpg">
            <w:drawing>
              <wp:inline distT="0" distB="0" distL="0" distR="0">
                <wp:extent cx="5028276" cy="4722856"/>
                <wp:effectExtent l="0" t="0" r="0" b="0"/>
                <wp:docPr id="27210" name="Group 27210"/>
                <wp:cNvGraphicFramePr/>
                <a:graphic xmlns:a="http://schemas.openxmlformats.org/drawingml/2006/main">
                  <a:graphicData uri="http://schemas.microsoft.com/office/word/2010/wordprocessingGroup">
                    <wpg:wgp>
                      <wpg:cNvGrpSpPr/>
                      <wpg:grpSpPr>
                        <a:xfrm>
                          <a:off x="0" y="0"/>
                          <a:ext cx="5028276" cy="4722856"/>
                          <a:chOff x="0" y="0"/>
                          <a:chExt cx="5028276" cy="4722856"/>
                        </a:xfrm>
                      </wpg:grpSpPr>
                      <pic:pic xmlns:pic="http://schemas.openxmlformats.org/drawingml/2006/picture">
                        <pic:nvPicPr>
                          <pic:cNvPr id="697" name="Picture 697"/>
                          <pic:cNvPicPr/>
                        </pic:nvPicPr>
                        <pic:blipFill>
                          <a:blip r:embed="rId7"/>
                          <a:stretch>
                            <a:fillRect/>
                          </a:stretch>
                        </pic:blipFill>
                        <pic:spPr>
                          <a:xfrm>
                            <a:off x="5715" y="5969"/>
                            <a:ext cx="4975860" cy="4679950"/>
                          </a:xfrm>
                          <a:prstGeom prst="rect">
                            <a:avLst/>
                          </a:prstGeom>
                        </pic:spPr>
                      </pic:pic>
                      <wps:wsp>
                        <wps:cNvPr id="36558" name="Shape 36558"/>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B0F0"/>
                          </a:fillRef>
                          <a:effectRef idx="0">
                            <a:scrgbClr r="0" g="0" b="0"/>
                          </a:effectRef>
                          <a:fontRef idx="none"/>
                        </wps:style>
                        <wps:bodyPr/>
                      </wps:wsp>
                      <wps:wsp>
                        <wps:cNvPr id="36559" name="Shape 36559"/>
                        <wps:cNvSpPr/>
                        <wps:spPr>
                          <a:xfrm>
                            <a:off x="6096" y="0"/>
                            <a:ext cx="4977130" cy="9144"/>
                          </a:xfrm>
                          <a:custGeom>
                            <a:avLst/>
                            <a:gdLst/>
                            <a:ahLst/>
                            <a:cxnLst/>
                            <a:rect l="0" t="0" r="0" b="0"/>
                            <a:pathLst>
                              <a:path w="4977130" h="9144">
                                <a:moveTo>
                                  <a:pt x="0" y="0"/>
                                </a:moveTo>
                                <a:lnTo>
                                  <a:pt x="4977130" y="0"/>
                                </a:lnTo>
                                <a:lnTo>
                                  <a:pt x="4977130" y="9144"/>
                                </a:lnTo>
                                <a:lnTo>
                                  <a:pt x="0" y="9144"/>
                                </a:lnTo>
                                <a:lnTo>
                                  <a:pt x="0" y="0"/>
                                </a:lnTo>
                              </a:path>
                            </a:pathLst>
                          </a:custGeom>
                          <a:ln w="0" cap="flat">
                            <a:miter lim="127000"/>
                          </a:ln>
                        </wps:spPr>
                        <wps:style>
                          <a:lnRef idx="0">
                            <a:srgbClr val="000000">
                              <a:alpha val="0"/>
                            </a:srgbClr>
                          </a:lnRef>
                          <a:fillRef idx="1">
                            <a:srgbClr val="00B0F0"/>
                          </a:fillRef>
                          <a:effectRef idx="0">
                            <a:scrgbClr r="0" g="0" b="0"/>
                          </a:effectRef>
                          <a:fontRef idx="none"/>
                        </wps:style>
                        <wps:bodyPr/>
                      </wps:wsp>
                      <wps:wsp>
                        <wps:cNvPr id="36560" name="Shape 36560"/>
                        <wps:cNvSpPr/>
                        <wps:spPr>
                          <a:xfrm>
                            <a:off x="4983226"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B0F0"/>
                          </a:fillRef>
                          <a:effectRef idx="0">
                            <a:scrgbClr r="0" g="0" b="0"/>
                          </a:effectRef>
                          <a:fontRef idx="none"/>
                        </wps:style>
                        <wps:bodyPr/>
                      </wps:wsp>
                      <wps:wsp>
                        <wps:cNvPr id="36561" name="Shape 36561"/>
                        <wps:cNvSpPr/>
                        <wps:spPr>
                          <a:xfrm>
                            <a:off x="0" y="6096"/>
                            <a:ext cx="9144" cy="4680839"/>
                          </a:xfrm>
                          <a:custGeom>
                            <a:avLst/>
                            <a:gdLst/>
                            <a:ahLst/>
                            <a:cxnLst/>
                            <a:rect l="0" t="0" r="0" b="0"/>
                            <a:pathLst>
                              <a:path w="9144" h="4680839">
                                <a:moveTo>
                                  <a:pt x="0" y="0"/>
                                </a:moveTo>
                                <a:lnTo>
                                  <a:pt x="9144" y="0"/>
                                </a:lnTo>
                                <a:lnTo>
                                  <a:pt x="9144" y="4680839"/>
                                </a:lnTo>
                                <a:lnTo>
                                  <a:pt x="0" y="4680839"/>
                                </a:lnTo>
                                <a:lnTo>
                                  <a:pt x="0" y="0"/>
                                </a:lnTo>
                              </a:path>
                            </a:pathLst>
                          </a:custGeom>
                          <a:ln w="0" cap="flat">
                            <a:miter lim="127000"/>
                          </a:ln>
                        </wps:spPr>
                        <wps:style>
                          <a:lnRef idx="0">
                            <a:srgbClr val="000000">
                              <a:alpha val="0"/>
                            </a:srgbClr>
                          </a:lnRef>
                          <a:fillRef idx="1">
                            <a:srgbClr val="00B0F0"/>
                          </a:fillRef>
                          <a:effectRef idx="0">
                            <a:scrgbClr r="0" g="0" b="0"/>
                          </a:effectRef>
                          <a:fontRef idx="none"/>
                        </wps:style>
                        <wps:bodyPr/>
                      </wps:wsp>
                      <wps:wsp>
                        <wps:cNvPr id="36562" name="Shape 36562"/>
                        <wps:cNvSpPr/>
                        <wps:spPr>
                          <a:xfrm>
                            <a:off x="4983226" y="6096"/>
                            <a:ext cx="9144" cy="4680839"/>
                          </a:xfrm>
                          <a:custGeom>
                            <a:avLst/>
                            <a:gdLst/>
                            <a:ahLst/>
                            <a:cxnLst/>
                            <a:rect l="0" t="0" r="0" b="0"/>
                            <a:pathLst>
                              <a:path w="9144" h="4680839">
                                <a:moveTo>
                                  <a:pt x="0" y="0"/>
                                </a:moveTo>
                                <a:lnTo>
                                  <a:pt x="9144" y="0"/>
                                </a:lnTo>
                                <a:lnTo>
                                  <a:pt x="9144" y="4680839"/>
                                </a:lnTo>
                                <a:lnTo>
                                  <a:pt x="0" y="4680839"/>
                                </a:lnTo>
                                <a:lnTo>
                                  <a:pt x="0" y="0"/>
                                </a:lnTo>
                              </a:path>
                            </a:pathLst>
                          </a:custGeom>
                          <a:ln w="0" cap="flat">
                            <a:miter lim="127000"/>
                          </a:ln>
                        </wps:spPr>
                        <wps:style>
                          <a:lnRef idx="0">
                            <a:srgbClr val="000000">
                              <a:alpha val="0"/>
                            </a:srgbClr>
                          </a:lnRef>
                          <a:fillRef idx="1">
                            <a:srgbClr val="00B0F0"/>
                          </a:fillRef>
                          <a:effectRef idx="0">
                            <a:scrgbClr r="0" g="0" b="0"/>
                          </a:effectRef>
                          <a:fontRef idx="none"/>
                        </wps:style>
                        <wps:bodyPr/>
                      </wps:wsp>
                      <wps:wsp>
                        <wps:cNvPr id="36563" name="Shape 36563"/>
                        <wps:cNvSpPr/>
                        <wps:spPr>
                          <a:xfrm>
                            <a:off x="0" y="4687011"/>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B0F0"/>
                          </a:fillRef>
                          <a:effectRef idx="0">
                            <a:scrgbClr r="0" g="0" b="0"/>
                          </a:effectRef>
                          <a:fontRef idx="none"/>
                        </wps:style>
                        <wps:bodyPr/>
                      </wps:wsp>
                      <wps:wsp>
                        <wps:cNvPr id="36564" name="Shape 36564"/>
                        <wps:cNvSpPr/>
                        <wps:spPr>
                          <a:xfrm>
                            <a:off x="6096" y="4687011"/>
                            <a:ext cx="4977130" cy="9144"/>
                          </a:xfrm>
                          <a:custGeom>
                            <a:avLst/>
                            <a:gdLst/>
                            <a:ahLst/>
                            <a:cxnLst/>
                            <a:rect l="0" t="0" r="0" b="0"/>
                            <a:pathLst>
                              <a:path w="4977130" h="9144">
                                <a:moveTo>
                                  <a:pt x="0" y="0"/>
                                </a:moveTo>
                                <a:lnTo>
                                  <a:pt x="4977130" y="0"/>
                                </a:lnTo>
                                <a:lnTo>
                                  <a:pt x="4977130" y="9144"/>
                                </a:lnTo>
                                <a:lnTo>
                                  <a:pt x="0" y="9144"/>
                                </a:lnTo>
                                <a:lnTo>
                                  <a:pt x="0" y="0"/>
                                </a:lnTo>
                              </a:path>
                            </a:pathLst>
                          </a:custGeom>
                          <a:ln w="0" cap="flat">
                            <a:miter lim="127000"/>
                          </a:ln>
                        </wps:spPr>
                        <wps:style>
                          <a:lnRef idx="0">
                            <a:srgbClr val="000000">
                              <a:alpha val="0"/>
                            </a:srgbClr>
                          </a:lnRef>
                          <a:fillRef idx="1">
                            <a:srgbClr val="00B0F0"/>
                          </a:fillRef>
                          <a:effectRef idx="0">
                            <a:scrgbClr r="0" g="0" b="0"/>
                          </a:effectRef>
                          <a:fontRef idx="none"/>
                        </wps:style>
                        <wps:bodyPr/>
                      </wps:wsp>
                      <wps:wsp>
                        <wps:cNvPr id="36565" name="Shape 36565"/>
                        <wps:cNvSpPr/>
                        <wps:spPr>
                          <a:xfrm>
                            <a:off x="4983226" y="4687011"/>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B0F0"/>
                          </a:fillRef>
                          <a:effectRef idx="0">
                            <a:scrgbClr r="0" g="0" b="0"/>
                          </a:effectRef>
                          <a:fontRef idx="none"/>
                        </wps:style>
                        <wps:bodyPr/>
                      </wps:wsp>
                      <wps:wsp>
                        <wps:cNvPr id="710" name="Rectangle 710"/>
                        <wps:cNvSpPr/>
                        <wps:spPr>
                          <a:xfrm>
                            <a:off x="4989322" y="4566524"/>
                            <a:ext cx="51809" cy="207922"/>
                          </a:xfrm>
                          <a:prstGeom prst="rect">
                            <a:avLst/>
                          </a:prstGeom>
                          <a:ln>
                            <a:noFill/>
                          </a:ln>
                        </wps:spPr>
                        <wps:txbx>
                          <w:txbxContent>
                            <w:p w:rsidR="00E4093A" w:rsidRDefault="00E4093A">
                              <w:pPr>
                                <w:spacing w:after="160" w:line="259" w:lineRule="auto"/>
                                <w:ind w:left="0" w:firstLine="0"/>
                                <w:jc w:val="left"/>
                              </w:pPr>
                              <w:r>
                                <w:rPr>
                                  <w:rFonts w:ascii="Arial" w:eastAsia="Arial" w:hAnsi="Arial" w:cs="Arial"/>
                                  <w:sz w:val="22"/>
                                </w:rPr>
                                <w:t xml:space="preserve"> </w:t>
                              </w:r>
                            </w:p>
                          </w:txbxContent>
                        </wps:txbx>
                        <wps:bodyPr horzOverflow="overflow" vert="horz" lIns="0" tIns="0" rIns="0" bIns="0" rtlCol="0">
                          <a:noAutofit/>
                        </wps:bodyPr>
                      </wps:wsp>
                    </wpg:wgp>
                  </a:graphicData>
                </a:graphic>
              </wp:inline>
            </w:drawing>
          </mc:Choice>
          <mc:Fallback>
            <w:pict>
              <v:group id="Group 27210" o:spid="_x0000_s1026" style="width:395.95pt;height:371.9pt;mso-position-horizontal-relative:char;mso-position-vertical-relative:line" coordsize="50282,4722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Tu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bJ9w/SnU&#10;2T7h+lAGLZf8eyfj/Op6gsv+PZPx/nU9ABRRRQAUUUUAFFFFABRRRQAUUUUAFFFFABRRRQAUUUUA&#10;FFFFABRRRQAUUUUAFFFFABTtM/4/Ln6L/Km07TP+Py5+i/yoA06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myfc&#10;P0p1Nk+4fpQBi2X/AB7J+P8AOp6gsv8Aj2T8f51PQAUUUUAFFFFABRRRQAUUUUAFFFFABRRRQAUU&#10;UUAFFFFABRRRQAUUUUAFFFFABRRRQAU7TP8Aj8ufov8AKm07TP8Aj8ufov8AKgDT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psn3D9Kd&#10;TZPuH6UAYtl/x7J+P86nqCy/49k/H+dT0AFFFFABRRRQAUUUUAFFFFABRRRQAUUUUAFFFFABRRRQ&#10;AUUUUAFFFFABRRRQAUUUUAFO0z/j8ufov8qbTtM/4/Ln6L/KgDT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bJ9&#10;w/SnU2T7h+lAGLZf8eyfj/Op6gsv+PZPx/nU9ABRRRQAUUUUAFFFFABRRRQAUUUUAFFFFABRRRQA&#10;UUUUAFFFFABRRRQAUUUUAFFFFABTtM/4/Ln6L/Km07TP+Py5+i/yoA06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bJ9w/SnU2T7h+lAGLZf8AHsn4/wA6&#10;nqCy/wCPZPx/nU9ABRRRQAUUUUAFFFFABRRRQAUUUUAFFFFABRRRQAUUUUAFFFFABRRRQAUUUUAF&#10;FFFABTtM/wCPy5+i/wAqbTtM/wCPy5+i/wAqANO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psn3D9KdTZPuH6UA&#10;Ytl/x7J+P86nqCy/49k/H+dT0AFFFFABRRRQAUUUUAFFFFABRRRQAUUUUAFFFFABRRRQAUUUUAFF&#10;FFABRRRQAUUUUAFO0z/j8ufov8qbTtM/4/Ln6L/KgDT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bJ9w/SnU2T7&#10;h+lAGLZf8eyfj/Op6gsv+PZPx/nU9ABRRRQAUUUUAFFFFABRRRQAUUUUAFFFFABRRRQAUUUUAFFF&#10;FABRRRQAUUUUAFFFFABTtM/4/Ln6L/Km07TP+Py5+i/yoA06KKKACiiigAoqG4vbe1IE88UJbp5j&#10;hc/nUP8AbFh/z/W3/f1f8aALlFU/7YsP+f62/wC/q/41ZhnjuIxJFIsqHoyEEfnQA+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2T7h+lOpsn3D9KAMWy/49k/H+dT1BZf8AHsn4/wA6noAKKKKA&#10;CiiigAooooAKKKKACiiigAooooAKKKKACiiigAooooAKKKKACiiigAooooAKdpn/AB+XP0X+VNp2&#10;mf8AH5c/Rf5UAadFFFABRRRQAUUUUAFZ2ueG9J8TW6W+saXZarBG/mJFfW6TKrYI3AMCAcE8+9aN&#10;FAGToXhPQ/C/n/2No2n6R5+3zfsNrHB5m3O3dtAzjJxn1Na1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psn3D9KdTZPuH6UAYtl/x7J+P86nqCy/49k/H+dT0AFFFFABRRRQAUUUUAFFFFABRR&#10;RQAUUUUAFFFFABRRRQAUUUUAFFFFABRRRQAUUUUAFO0z/j8ufov8qbTtM/4/Ln6L/KgDTooooAKK&#10;KKACikZhGpZiFVRkknAAqp/bFh/z/W3/AH9X/GgC5RVP+2LD/n+tv+/q/wCNX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bJ9w/SnU2T7h+lAGLZf8eyfj/Op6gsv+PZPx/nU9ABRRRQAUUUUAFFFFABRRRQAUUUUAFFF&#10;FABRRRQAUUUUAFFFFABRRRQAUUUUAFFFFABTtM/4/Ln6L/Km07TP+Py5+i/yoA06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Bkn+rb6Vz3w//wCRRsP+2n/oxq6GT/Vt9K574f8A&#10;/Io2H/bT/wBGNQB0NFFFABTZPuH6U6myfcP0oAxbL/j2T8f51PUFl/x7J+P86noAKKKKACiiigAo&#10;oooAKKKKACiiigAooooAKKKKACiiigAooooAKKKKACiiigAooooAKdpn/H5c/Rf5U2naZ/x+XP0X&#10;+VAGnRRRQAUUUUAc7on/ACOXiP6W/wD6Lrpa5rRP+Ry8R/S3/wDRddL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DJP8AVt9K574f/wDIo2H/AG0/&#10;9GNXQyf6tvpXPfD/AP5FGw/7af8AoxqAOhooooAKbJ9w/SnU2T7h+lAGLZf8eyfj/Op6gsv+PZPx&#10;/nU9ABRRRQAUUUUAFFFFABRRRQAUUUUAFFFFABRRRQAUUUUAFFFFABRRRQAUUUUAFFFFABTtM/4/&#10;Ln6L/Km07TP+Py5+i/yoA06KKKACiiigDndE/wCRy8R/S3/9F10tc1on/I5eI/pb/wDouul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Nk+4fpTqbJ9w/SgDFsv+PZPx/nU9QWX/AB7J+P8AOp6ACiiigAoo&#10;ooAKKKKACiiigAooooAKKKKACiiigAooooAKKKKACiiigAooooAKKKKACnaZ/wAflz9F/lTadpn/&#10;AB+XP0X+VAGnRRRQAUUUUAFFQ3F7b2pAnnihLdPMcLn86h/tiw/5/rb/AL+r/jQBcoqn/bFh/wA/&#10;1t/39X/GrMM8dxGJIpFlQ9GQgj86AH0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Mk/1bfSue+H//ACKNh/20/wDRjV0Mn+rb6Vz3w/8A+RRsP+2n/oxqAOho&#10;oooAKbJ9w/SnU2T7h+lAGLZf8eyfj/Op6gsv+PZPx/nU9ABRRRQAUUUUAFFFFABRRRQAUUUUAFFF&#10;FABRRRQAUUUUAFFFFABRRRQAUUUUAFFFFABTtM/4/Ln6L/Km07TP+Py5+i/yoA06KKKACiiigDnd&#10;E/5HLxH9Lf8A9F10tc1on/I5eI/pb/8Aouul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Bkn+rb6Vz3w//wCRRsP+2n/oxq6GT/Vt9K574f8A/Io2&#10;H/bT/wBGNQB0NFFFABTZPuH6U6myfcP0oAxbL/j2T8f51PUFl/x7J+P86noAKKKKACiiigAooooA&#10;KKKKACiiigAooooAKKKKACiiigAooooAKKKKACiiigAooooAKdpn/H5c/Rf5U2naZ/x+XP0X+VAG&#10;nRRRQAUUUUAc7on/ACOXiP6W/wD6Lrpa5rRP+Ry8R/S3/wDRddL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myfcP0p1Nk+4fpQBi2X/Hsn4/zqeoLL/j2&#10;T8f51PQAUUUUAFFFFABRRRQAUUUUAFFFFABRRRQAUUUUAFFFFABRRRQAUUUUAFFFFABRRRQAU7TP&#10;+Py5+i/yptO0z/j8ufov8qANO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psn3D9KdTZPuH6UAYtl/x7J+P86nqC&#10;y/49k/H+dT0AFFFFABRRRQAUUUUAFFFFABRRRQAUUUUAFFFFABRRRQAUUUUAFFFFABRRRQAUUUUA&#10;FO0z/j8ufov8qbTtM/4/Ln6L/KgDT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bJ9w/SnU2T7h+lAGLZf8AHsn4&#10;/wA6nqCy/wCPZPx/nU9ABRRRQAUUUUAFFFFABRRRQAUUUUAFFFFABRRRQAUUUUAFFFFABRRRQAUU&#10;UUAFFFFABTtM/wCPy5+i/wAqbTtM/wCPy5+i/wAqANO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psn3D9KdTZPu&#10;H6UAYtl/x7J+P86nqCy/49k/H+dT0AFFFFABRRRQAUUUUAFFFFABRRRQAUUUUAFFFFABRRRQAUUU&#10;UAFFFFABRRRQAUUUUAFO0z/j8ufov8qbTtN/4/Ln6L/KgDT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97" o:spid="_x0000_s1027" type="#_x0000_t75" style="position:absolute;left:57;top:59;width:49758;height:46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">
                  <v:imagedata r:id="rId8" o:title=""/>
                </v:shape>
                <v:shape id="Shape 36558" o:spid="_x0000_s1028" style="position:absolute;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" path="m,l9144,r,9144l,9144,,e" fillcolor="#00b0f0" stroked="f" strokeweight="0">
                  <v:stroke miterlimit="83231f" joinstyle="miter"/>
                  <v:path arrowok="t" textboxrect="0,0,9144,9144"/>
                </v:shape>
                <v:shape id="Shape 36559" o:spid="_x0000_s1029" style="position:absolute;left:60;width:49772;height:91;visibility:visible;mso-wrap-style:square;v-text-anchor:top" coordsize="497713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" path="m,l4977130,r,9144l,9144,,e" fillcolor="#00b0f0" stroked="f" strokeweight="0">
                  <v:stroke miterlimit="83231f" joinstyle="miter"/>
                  <v:path arrowok="t" textboxrect="0,0,4977130,9144"/>
                </v:shape>
                <v:shape id="Shape 36560" o:spid="_x0000_s1030" style="position:absolute;left:49832;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" path="m,l9144,r,9144l,9144,,e" fillcolor="#00b0f0" stroked="f" strokeweight="0">
                  <v:stroke miterlimit="83231f" joinstyle="miter"/>
                  <v:path arrowok="t" textboxrect="0,0,9144,9144"/>
                </v:shape>
                <v:shape id="Shape 36561" o:spid="_x0000_s1031" style="position:absolute;top:60;width:91;height:46809;visibility:visible;mso-wrap-style:square;v-text-anchor:top" coordsize="9144,46808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" path="m,l9144,r,4680839l,4680839,,e" fillcolor="#00b0f0" stroked="f" strokeweight="0">
                  <v:stroke miterlimit="83231f" joinstyle="miter"/>
                  <v:path arrowok="t" textboxrect="0,0,9144,4680839"/>
                </v:shape>
                <v:shape id="Shape 36562" o:spid="_x0000_s1032" style="position:absolute;left:49832;top:60;width:91;height:46809;visibility:visible;mso-wrap-style:square;v-text-anchor:top" coordsize="9144,46808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" path="m,l9144,r,4680839l,4680839,,e" fillcolor="#00b0f0" stroked="f" strokeweight="0">
                  <v:stroke miterlimit="83231f" joinstyle="miter"/>
                  <v:path arrowok="t" textboxrect="0,0,9144,4680839"/>
                </v:shape>
                <v:shape id="Shape 36563" o:spid="_x0000_s1033" style="position:absolute;top:46870;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" path="m,l9144,r,9144l,9144,,e" fillcolor="#00b0f0" stroked="f" strokeweight="0">
                  <v:stroke miterlimit="83231f" joinstyle="miter"/>
                  <v:path arrowok="t" textboxrect="0,0,9144,9144"/>
                </v:shape>
                <v:shape id="Shape 36564" o:spid="_x0000_s1034" style="position:absolute;left:60;top:46870;width:49772;height:91;visibility:visible;mso-wrap-style:square;v-text-anchor:top" coordsize="497713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" path="m,l4977130,r,9144l,9144,,e" fillcolor="#00b0f0" stroked="f" strokeweight="0">
                  <v:stroke miterlimit="83231f" joinstyle="miter"/>
                  <v:path arrowok="t" textboxrect="0,0,4977130,9144"/>
                </v:shape>
                <v:shape id="Shape 36565" o:spid="_x0000_s1035" style="position:absolute;left:49832;top:46870;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" path="m,l9144,r,9144l,9144,,e" fillcolor="#00b0f0" stroked="f" strokeweight="0">
                  <v:stroke miterlimit="83231f" joinstyle="miter"/>
                  <v:path arrowok="t" textboxrect="0,0,9144,9144"/>
                </v:shape>
                <v:rect id="Rectangle 710" o:spid="_x0000_s1036" style="position:absolute;left:49893;top:45665;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" filled="f" stroked="f">
                  <v:textbox inset="0,0,0,0">
                    <w:txbxContent>
                      <w:p w:rsidR="00E4093A" w:rsidRDefault="00E4093A">
                        <w:pPr>
                          <w:spacing w:after="160" w:line="259" w:lineRule="auto"/>
                          <w:ind w:left="0" w:firstLine="0"/>
                          <w:jc w:val="left"/>
                        </w:pPr>
                        <w:r>
                          <w:rPr>
                            <w:rFonts w:ascii="Arial" w:eastAsia="Arial" w:hAnsi="Arial" w:cs="Arial"/>
                            <w:sz w:val="22"/>
                          </w:rPr>
                          <w:t xml:space="preserve"> </w:t>
                        </w:r>
                      </w:p>
                    </w:txbxContent>
                  </v:textbox>
                </v:rect>
                <w10:anchorlock/>
              </v:group>
            </w:pict>
          </mc:Fallback>
        </mc:AlternateContent>
      </w:r>
    </w:p>
    <w:p w:rsidR="00743CD3" w:rsidRPr="001A578A" w:rsidRDefault="000B607C">
      <w:pPr>
        <w:ind w:left="347" w:right="399"/>
        <w:rPr>
          <w:lang w:val="ru-RU"/>
        </w:rPr>
      </w:pPr>
      <w:r w:rsidRPr="001A578A">
        <w:rPr>
          <w:lang w:val="ru-RU"/>
        </w:rPr>
        <w:t xml:space="preserve">Открывшийся проект представляет систему соподчинённых таблиц, в которых содержатся данные из базы, заполняемой в проекте «Открытая школа: Мониторинг образования». Это основные данные об образовательном учреждении, учителях, классах и учащихся.  </w:t>
      </w:r>
    </w:p>
    <w:p w:rsidR="00743CD3" w:rsidRPr="001A578A" w:rsidRDefault="000B607C">
      <w:pPr>
        <w:spacing w:after="10" w:line="390" w:lineRule="auto"/>
        <w:ind w:left="345" w:right="392" w:firstLine="698"/>
        <w:rPr>
          <w:lang w:val="ru-RU"/>
        </w:rPr>
      </w:pPr>
      <w:r w:rsidRPr="001A578A">
        <w:rPr>
          <w:b/>
          <w:color w:val="FF0000"/>
          <w:lang w:val="ru-RU"/>
        </w:rPr>
        <w:t xml:space="preserve">Внимание! </w:t>
      </w:r>
      <w:r w:rsidRPr="001A578A">
        <w:rPr>
          <w:color w:val="FF0000"/>
          <w:lang w:val="ru-RU"/>
        </w:rPr>
        <w:t xml:space="preserve">Данные, в таблицах </w:t>
      </w:r>
      <w:r w:rsidRPr="001A578A">
        <w:rPr>
          <w:i/>
          <w:color w:val="FF0000"/>
          <w:lang w:val="ru-RU"/>
        </w:rPr>
        <w:t xml:space="preserve">Учителя, Классы, Учащиеся ОУ </w:t>
      </w:r>
      <w:r w:rsidRPr="001A578A">
        <w:rPr>
          <w:color w:val="FF0000"/>
          <w:lang w:val="ru-RU"/>
        </w:rPr>
        <w:t>нужно редактировать в проекте «Открытая школа: Мониторинг образования». После автоматического обновления они будут доступны и в журналах.</w:t>
      </w:r>
      <w:r w:rsidRPr="001A578A">
        <w:rPr>
          <w:rFonts w:ascii="Arial" w:eastAsia="Arial" w:hAnsi="Arial" w:cs="Arial"/>
          <w:lang w:val="ru-RU"/>
        </w:rPr>
        <w:t xml:space="preserve"> </w:t>
      </w:r>
    </w:p>
    <w:p w:rsidR="00743CD3" w:rsidRPr="001A578A" w:rsidRDefault="000B607C">
      <w:pPr>
        <w:ind w:left="347" w:firstLine="0"/>
        <w:rPr>
          <w:lang w:val="ru-RU"/>
        </w:rPr>
      </w:pPr>
      <w:r>
        <w:rPr>
          <w:rFonts w:ascii="Calibri" w:eastAsia="Calibri" w:hAnsi="Calibri" w:cs="Calibri"/>
          <w:noProof/>
          <w:sz w:val="22"/>
          <w:lang w:val="ru-RU" w:eastAsia="ru-RU"/>
        </w:rPr>
        <w:lastRenderedPageBreak/>
        <mc:AlternateContent>
          <mc:Choice Requires="wpg">
            <w:drawing>
              <wp:inline distT="0" distB="0" distL="0" distR="0">
                <wp:extent cx="6116362" cy="4416879"/>
                <wp:effectExtent l="0" t="0" r="0" b="0"/>
                <wp:docPr id="27335" name="Group 27335"/>
                <wp:cNvGraphicFramePr/>
                <a:graphic xmlns:a="http://schemas.openxmlformats.org/drawingml/2006/main">
                  <a:graphicData uri="http://schemas.microsoft.com/office/word/2010/wordprocessingGroup">
                    <wpg:wgp>
                      <wpg:cNvGrpSpPr/>
                      <wpg:grpSpPr>
                        <a:xfrm>
                          <a:off x="0" y="0"/>
                          <a:ext cx="6116362" cy="4416879"/>
                          <a:chOff x="0" y="0"/>
                          <a:chExt cx="6116362" cy="4416879"/>
                        </a:xfrm>
                      </wpg:grpSpPr>
                      <wps:wsp>
                        <wps:cNvPr id="732" name="Rectangle 732"/>
                        <wps:cNvSpPr/>
                        <wps:spPr>
                          <a:xfrm>
                            <a:off x="6077408" y="3648695"/>
                            <a:ext cx="51809" cy="207921"/>
                          </a:xfrm>
                          <a:prstGeom prst="rect">
                            <a:avLst/>
                          </a:prstGeom>
                          <a:ln>
                            <a:noFill/>
                          </a:ln>
                        </wps:spPr>
                        <wps:txbx>
                          <w:txbxContent>
                            <w:p w:rsidR="00E4093A" w:rsidRDefault="00E4093A">
                              <w:pPr>
                                <w:spacing w:after="160" w:line="259" w:lineRule="auto"/>
                                <w:ind w:left="0" w:firstLine="0"/>
                                <w:jc w:val="left"/>
                              </w:pPr>
                              <w:r>
                                <w:rPr>
                                  <w:rFonts w:ascii="Arial" w:eastAsia="Arial" w:hAnsi="Arial" w:cs="Arial"/>
                                  <w:sz w:val="22"/>
                                </w:rPr>
                                <w:t xml:space="preserve"> </w:t>
                              </w:r>
                            </w:p>
                          </w:txbxContent>
                        </wps:txbx>
                        <wps:bodyPr horzOverflow="overflow" vert="horz" lIns="0" tIns="0" rIns="0" bIns="0" rtlCol="0">
                          <a:noAutofit/>
                        </wps:bodyPr>
                      </wps:wsp>
                      <wps:wsp>
                        <wps:cNvPr id="733" name="Rectangle 733"/>
                        <wps:cNvSpPr/>
                        <wps:spPr>
                          <a:xfrm>
                            <a:off x="449529" y="3890895"/>
                            <a:ext cx="7349409" cy="184382"/>
                          </a:xfrm>
                          <a:prstGeom prst="rect">
                            <a:avLst/>
                          </a:prstGeom>
                          <a:ln>
                            <a:noFill/>
                          </a:ln>
                        </wps:spPr>
                        <wps:txbx>
                          <w:txbxContent>
                            <w:p w:rsidR="00E4093A" w:rsidRPr="001A578A" w:rsidRDefault="00E4093A">
                              <w:pPr>
                                <w:spacing w:after="160" w:line="259" w:lineRule="auto"/>
                                <w:ind w:left="0" w:firstLine="0"/>
                                <w:jc w:val="left"/>
                                <w:rPr>
                                  <w:lang w:val="ru-RU"/>
                                </w:rPr>
                              </w:pPr>
                              <w:r w:rsidRPr="001A578A">
                                <w:rPr>
                                  <w:lang w:val="ru-RU"/>
                                </w:rPr>
                                <w:t xml:space="preserve">При редактировании информации можно настроить отображение данных, используя </w:t>
                              </w:r>
                            </w:p>
                          </w:txbxContent>
                        </wps:txbx>
                        <wps:bodyPr horzOverflow="overflow" vert="horz" lIns="0" tIns="0" rIns="0" bIns="0" rtlCol="0">
                          <a:noAutofit/>
                        </wps:bodyPr>
                      </wps:wsp>
                      <wps:wsp>
                        <wps:cNvPr id="734" name="Rectangle 734"/>
                        <wps:cNvSpPr/>
                        <wps:spPr>
                          <a:xfrm>
                            <a:off x="0" y="4278245"/>
                            <a:ext cx="631791" cy="184382"/>
                          </a:xfrm>
                          <a:prstGeom prst="rect">
                            <a:avLst/>
                          </a:prstGeom>
                          <a:ln>
                            <a:noFill/>
                          </a:ln>
                        </wps:spPr>
                        <wps:txbx>
                          <w:txbxContent>
                            <w:p w:rsidR="00E4093A" w:rsidRDefault="00E4093A">
                              <w:pPr>
                                <w:spacing w:after="160" w:line="259" w:lineRule="auto"/>
                                <w:ind w:left="0" w:firstLine="0"/>
                                <w:jc w:val="left"/>
                              </w:pPr>
                              <w:proofErr w:type="spellStart"/>
                              <w:r>
                                <w:t>значок</w:t>
                              </w:r>
                              <w:proofErr w:type="spellEnd"/>
                              <w:r>
                                <w:t xml:space="preserve"> </w:t>
                              </w:r>
                            </w:p>
                          </w:txbxContent>
                        </wps:txbx>
                        <wps:bodyPr horzOverflow="overflow" vert="horz" lIns="0" tIns="0" rIns="0" bIns="0" rtlCol="0">
                          <a:noAutofit/>
                        </wps:bodyPr>
                      </wps:wsp>
                      <pic:pic xmlns:pic="http://schemas.openxmlformats.org/drawingml/2006/picture">
                        <pic:nvPicPr>
                          <pic:cNvPr id="764" name="Picture 764"/>
                          <pic:cNvPicPr/>
                        </pic:nvPicPr>
                        <pic:blipFill>
                          <a:blip r:embed="rId9"/>
                          <a:stretch>
                            <a:fillRect/>
                          </a:stretch>
                        </pic:blipFill>
                        <pic:spPr>
                          <a:xfrm>
                            <a:off x="17983" y="4572"/>
                            <a:ext cx="6045708" cy="3759709"/>
                          </a:xfrm>
                          <a:prstGeom prst="rect">
                            <a:avLst/>
                          </a:prstGeom>
                        </pic:spPr>
                      </pic:pic>
                      <wps:wsp>
                        <wps:cNvPr id="765" name="Shape 765"/>
                        <wps:cNvSpPr/>
                        <wps:spPr>
                          <a:xfrm>
                            <a:off x="13411" y="0"/>
                            <a:ext cx="6054853" cy="3768852"/>
                          </a:xfrm>
                          <a:custGeom>
                            <a:avLst/>
                            <a:gdLst/>
                            <a:ahLst/>
                            <a:cxnLst/>
                            <a:rect l="0" t="0" r="0" b="0"/>
                            <a:pathLst>
                              <a:path w="6054853" h="3768852">
                                <a:moveTo>
                                  <a:pt x="0" y="3768852"/>
                                </a:moveTo>
                                <a:lnTo>
                                  <a:pt x="6054853" y="3768852"/>
                                </a:lnTo>
                                <a:lnTo>
                                  <a:pt x="6054853"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pic:pic xmlns:pic="http://schemas.openxmlformats.org/drawingml/2006/picture">
                        <pic:nvPicPr>
                          <pic:cNvPr id="767" name="Picture 767"/>
                          <pic:cNvPicPr/>
                        </pic:nvPicPr>
                        <pic:blipFill>
                          <a:blip r:embed="rId10"/>
                          <a:stretch>
                            <a:fillRect/>
                          </a:stretch>
                        </pic:blipFill>
                        <pic:spPr>
                          <a:xfrm>
                            <a:off x="473659" y="4119372"/>
                            <a:ext cx="190500" cy="266700"/>
                          </a:xfrm>
                          <a:prstGeom prst="rect">
                            <a:avLst/>
                          </a:prstGeom>
                        </pic:spPr>
                      </pic:pic>
                    </wpg:wgp>
                  </a:graphicData>
                </a:graphic>
              </wp:inline>
            </w:drawing>
          </mc:Choice>
          <mc:Fallback>
            <w:pict>
              <v:group id="Group 27335" o:spid="_x0000_s1037" style="width:481.6pt;height:347.8pt;mso-position-horizontal-relative:char;mso-position-vertical-relative:line" coordsize="61163,4416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">
                <v:rect id="Rectangle 732" o:spid="_x0000_s1038" style="position:absolute;left:60774;top:36486;width:518;height:2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" filled="f" stroked="f">
                  <v:textbox inset="0,0,0,0">
                    <w:txbxContent>
                      <w:p w:rsidR="00E4093A" w:rsidRDefault="00E4093A">
                        <w:pPr>
                          <w:spacing w:after="160" w:line="259" w:lineRule="auto"/>
                          <w:ind w:left="0" w:firstLine="0"/>
                          <w:jc w:val="left"/>
                        </w:pPr>
                        <w:r>
                          <w:rPr>
                            <w:rFonts w:ascii="Arial" w:eastAsia="Arial" w:hAnsi="Arial" w:cs="Arial"/>
                            <w:sz w:val="22"/>
                          </w:rPr>
                          <w:t xml:space="preserve"> </w:t>
                        </w:r>
                      </w:p>
                    </w:txbxContent>
                  </v:textbox>
                </v:rect>
                <v:rect id="Rectangle 733" o:spid="_x0000_s1039" style="position:absolute;left:4495;top:38908;width:73494;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" filled="f" stroked="f">
                  <v:textbox inset="0,0,0,0">
                    <w:txbxContent>
                      <w:p w:rsidR="00E4093A" w:rsidRPr="001A578A" w:rsidRDefault="00E4093A">
                        <w:pPr>
                          <w:spacing w:after="160" w:line="259" w:lineRule="auto"/>
                          <w:ind w:left="0" w:firstLine="0"/>
                          <w:jc w:val="left"/>
                          <w:rPr>
                            <w:lang w:val="ru-RU"/>
                          </w:rPr>
                        </w:pPr>
                        <w:r w:rsidRPr="001A578A">
                          <w:rPr>
                            <w:lang w:val="ru-RU"/>
                          </w:rPr>
                          <w:t xml:space="preserve">При редактировании информации можно настроить отображение данных, используя </w:t>
                        </w:r>
                      </w:p>
                    </w:txbxContent>
                  </v:textbox>
                </v:rect>
                <v:rect id="Rectangle 734" o:spid="_x0000_s1040" style="position:absolute;top:42782;width:6317;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" filled="f" stroked="f">
                  <v:textbox inset="0,0,0,0">
                    <w:txbxContent>
                      <w:p w:rsidR="00E4093A" w:rsidRDefault="00E4093A">
                        <w:pPr>
                          <w:spacing w:after="160" w:line="259" w:lineRule="auto"/>
                          <w:ind w:left="0" w:firstLine="0"/>
                          <w:jc w:val="left"/>
                        </w:pPr>
                        <w:proofErr w:type="spellStart"/>
                        <w:r>
                          <w:t>значок</w:t>
                        </w:r>
                        <w:proofErr w:type="spellEnd"/>
                        <w:r>
                          <w:t xml:space="preserve"> </w:t>
                        </w:r>
                      </w:p>
                    </w:txbxContent>
                  </v:textbox>
                </v:rect>
                <v:shape id="Picture 764" o:spid="_x0000_s1041" type="#_x0000_t75" style="position:absolute;left:179;top:45;width:60457;height:375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">
                  <v:imagedata r:id="rId11" o:title=""/>
                </v:shape>
                <v:shape id="Shape 765" o:spid="_x0000_s1042" style="position:absolute;left:134;width:60548;height:37688;visibility:visible;mso-wrap-style:square;v-text-anchor:top" coordsize="6054853,37688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" path="m,3768852r6054853,l6054853,,,,,3768852xe" filled="f" strokecolor="#4f81bd" strokeweight=".72pt">
                  <v:path arrowok="t" textboxrect="0,0,6054853,3768852"/>
                </v:shape>
                <v:shape id="Picture 767" o:spid="_x0000_s1043" type="#_x0000_t75" style="position:absolute;left:4736;top:41193;width:1905;height:2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">
                  <v:imagedata r:id="rId12" o:title=""/>
                </v:shape>
                <w10:anchorlock/>
              </v:group>
            </w:pict>
          </mc:Fallback>
        </mc:AlternateContent>
      </w:r>
      <w:r w:rsidRPr="001A578A">
        <w:rPr>
          <w:lang w:val="ru-RU"/>
        </w:rPr>
        <w:t xml:space="preserve"> в правом верхнем углу окна. При нажатии на него раскрывается меню, в котором галочками отмечаются данные, необходимые для отображения.</w:t>
      </w:r>
      <w:r w:rsidRPr="001A578A">
        <w:rPr>
          <w:rFonts w:ascii="Arial" w:eastAsia="Arial" w:hAnsi="Arial" w:cs="Arial"/>
          <w:lang w:val="ru-RU"/>
        </w:rPr>
        <w:t xml:space="preserve"> </w:t>
      </w:r>
    </w:p>
    <w:p w:rsidR="00743CD3" w:rsidRPr="001A578A" w:rsidRDefault="000B607C">
      <w:pPr>
        <w:ind w:left="347" w:right="399"/>
        <w:rPr>
          <w:lang w:val="ru-RU"/>
        </w:rPr>
      </w:pPr>
      <w:r w:rsidRPr="001A578A">
        <w:rPr>
          <w:lang w:val="ru-RU"/>
        </w:rPr>
        <w:t xml:space="preserve">В таблицах </w:t>
      </w:r>
      <w:r w:rsidRPr="001A578A">
        <w:rPr>
          <w:i/>
          <w:lang w:val="ru-RU"/>
        </w:rPr>
        <w:t>Учителя, Ученики, Родители</w:t>
      </w:r>
      <w:r w:rsidRPr="001A578A">
        <w:rPr>
          <w:lang w:val="ru-RU"/>
        </w:rPr>
        <w:t xml:space="preserve"> необходимо заполнить поле СНИЛС, чтобы пользователи могли работать с электронными журналами и дневниками. </w:t>
      </w:r>
      <w:r w:rsidRPr="001A578A">
        <w:rPr>
          <w:rFonts w:ascii="Arial" w:eastAsia="Arial" w:hAnsi="Arial" w:cs="Arial"/>
          <w:lang w:val="ru-RU"/>
        </w:rPr>
        <w:t xml:space="preserve"> </w:t>
      </w:r>
    </w:p>
    <w:p w:rsidR="00743CD3" w:rsidRPr="001A578A" w:rsidRDefault="000B607C">
      <w:pPr>
        <w:spacing w:after="10" w:line="390" w:lineRule="auto"/>
        <w:ind w:left="345" w:right="392" w:firstLine="698"/>
        <w:rPr>
          <w:lang w:val="ru-RU"/>
        </w:rPr>
      </w:pPr>
      <w:r w:rsidRPr="001A578A">
        <w:rPr>
          <w:color w:val="FF0000"/>
          <w:lang w:val="ru-RU"/>
        </w:rPr>
        <w:t xml:space="preserve">Все данные вносятся через проект «Открытая школа: Мониторинг образования», а затем импортируются каждый час в электронные журналы! </w:t>
      </w:r>
      <w:r w:rsidRPr="001A578A">
        <w:rPr>
          <w:rFonts w:ascii="Arial" w:eastAsia="Arial" w:hAnsi="Arial" w:cs="Arial"/>
          <w:lang w:val="ru-RU"/>
        </w:rPr>
        <w:t xml:space="preserve"> </w:t>
      </w:r>
    </w:p>
    <w:p w:rsidR="00743CD3" w:rsidRPr="001A578A" w:rsidRDefault="000B607C">
      <w:pPr>
        <w:ind w:left="347" w:right="399"/>
        <w:rPr>
          <w:lang w:val="ru-RU"/>
        </w:rPr>
      </w:pPr>
      <w:r w:rsidRPr="001A578A">
        <w:rPr>
          <w:lang w:val="ru-RU"/>
        </w:rPr>
        <w:t>Формат заполнения: ХХХ-ХХХ-ХХХ ХХ (при внесении система автоматически проверяет правильность заполнения этого поля по контрольной сумме). Если поле СНИЛС не заполнено или заполнено неверно, то пользователи не смогут получить доступ к системе.</w:t>
      </w:r>
      <w:r w:rsidRPr="001A578A">
        <w:rPr>
          <w:rFonts w:ascii="Arial" w:eastAsia="Arial" w:hAnsi="Arial" w:cs="Arial"/>
          <w:lang w:val="ru-RU"/>
        </w:rPr>
        <w:t xml:space="preserve"> </w:t>
      </w:r>
    </w:p>
    <w:p w:rsidR="00743CD3" w:rsidRDefault="000B607C">
      <w:pPr>
        <w:spacing w:after="85" w:line="259" w:lineRule="auto"/>
        <w:ind w:left="453" w:firstLine="0"/>
        <w:jc w:val="left"/>
      </w:pPr>
      <w:r>
        <w:rPr>
          <w:rFonts w:ascii="Calibri" w:eastAsia="Calibri" w:hAnsi="Calibri" w:cs="Calibri"/>
          <w:noProof/>
          <w:sz w:val="22"/>
          <w:lang w:val="ru-RU" w:eastAsia="ru-RU"/>
        </w:rPr>
        <mc:AlternateContent>
          <mc:Choice Requires="wpg">
            <w:drawing>
              <wp:inline distT="0" distB="0" distL="0" distR="0">
                <wp:extent cx="5874350" cy="2129516"/>
                <wp:effectExtent l="0" t="0" r="0" b="0"/>
                <wp:docPr id="27336" name="Group 27336"/>
                <wp:cNvGraphicFramePr/>
                <a:graphic xmlns:a="http://schemas.openxmlformats.org/drawingml/2006/main">
                  <a:graphicData uri="http://schemas.microsoft.com/office/word/2010/wordprocessingGroup">
                    <wpg:wgp>
                      <wpg:cNvGrpSpPr/>
                      <wpg:grpSpPr>
                        <a:xfrm>
                          <a:off x="0" y="0"/>
                          <a:ext cx="5874350" cy="2129516"/>
                          <a:chOff x="0" y="0"/>
                          <a:chExt cx="5874350" cy="2129516"/>
                        </a:xfrm>
                      </wpg:grpSpPr>
                      <wps:wsp>
                        <wps:cNvPr id="761" name="Rectangle 761"/>
                        <wps:cNvSpPr/>
                        <wps:spPr>
                          <a:xfrm>
                            <a:off x="5835396" y="1973183"/>
                            <a:ext cx="51809" cy="207922"/>
                          </a:xfrm>
                          <a:prstGeom prst="rect">
                            <a:avLst/>
                          </a:prstGeom>
                          <a:ln>
                            <a:noFill/>
                          </a:ln>
                        </wps:spPr>
                        <wps:txbx>
                          <w:txbxContent>
                            <w:p w:rsidR="00E4093A" w:rsidRDefault="00E4093A">
                              <w:pPr>
                                <w:spacing w:after="160" w:line="259" w:lineRule="auto"/>
                                <w:ind w:left="0" w:firstLine="0"/>
                                <w:jc w:val="left"/>
                              </w:pPr>
                              <w:r>
                                <w:rPr>
                                  <w:rFonts w:ascii="Arial" w:eastAsia="Arial" w:hAnsi="Arial" w:cs="Arial"/>
                                  <w:sz w:val="22"/>
                                </w:rPr>
                                <w:t xml:space="preserve"> </w:t>
                              </w:r>
                            </w:p>
                          </w:txbxContent>
                        </wps:txbx>
                        <wps:bodyPr horzOverflow="overflow" vert="horz" lIns="0" tIns="0" rIns="0" bIns="0" rtlCol="0">
                          <a:noAutofit/>
                        </wps:bodyPr>
                      </wps:wsp>
                      <pic:pic xmlns:pic="http://schemas.openxmlformats.org/drawingml/2006/picture">
                        <pic:nvPicPr>
                          <pic:cNvPr id="769" name="Picture 769"/>
                          <pic:cNvPicPr/>
                        </pic:nvPicPr>
                        <pic:blipFill>
                          <a:blip r:embed="rId13"/>
                          <a:stretch>
                            <a:fillRect/>
                          </a:stretch>
                        </pic:blipFill>
                        <pic:spPr>
                          <a:xfrm>
                            <a:off x="4572" y="4572"/>
                            <a:ext cx="5811012" cy="2075688"/>
                          </a:xfrm>
                          <a:prstGeom prst="rect">
                            <a:avLst/>
                          </a:prstGeom>
                        </pic:spPr>
                      </pic:pic>
                      <wps:wsp>
                        <wps:cNvPr id="770" name="Shape 770"/>
                        <wps:cNvSpPr/>
                        <wps:spPr>
                          <a:xfrm>
                            <a:off x="0" y="0"/>
                            <a:ext cx="5820156" cy="2084832"/>
                          </a:xfrm>
                          <a:custGeom>
                            <a:avLst/>
                            <a:gdLst/>
                            <a:ahLst/>
                            <a:cxnLst/>
                            <a:rect l="0" t="0" r="0" b="0"/>
                            <a:pathLst>
                              <a:path w="5820156" h="2084832">
                                <a:moveTo>
                                  <a:pt x="0" y="2084832"/>
                                </a:moveTo>
                                <a:lnTo>
                                  <a:pt x="5820156" y="2084832"/>
                                </a:lnTo>
                                <a:lnTo>
                                  <a:pt x="5820156"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27336" o:spid="_x0000_s1044" style="width:462.55pt;height:167.7pt;mso-position-horizontal-relative:char;mso-position-vertical-relative:line" coordsize="58743,2129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">
                <v:rect id="Rectangle 761" o:spid="_x0000_s1045" style="position:absolute;left:58353;top:19731;width:519;height:2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" filled="f" stroked="f">
                  <v:textbox inset="0,0,0,0">
                    <w:txbxContent>
                      <w:p w:rsidR="00E4093A" w:rsidRDefault="00E4093A">
                        <w:pPr>
                          <w:spacing w:after="160" w:line="259" w:lineRule="auto"/>
                          <w:ind w:left="0" w:firstLine="0"/>
                          <w:jc w:val="left"/>
                        </w:pPr>
                        <w:r>
                          <w:rPr>
                            <w:rFonts w:ascii="Arial" w:eastAsia="Arial" w:hAnsi="Arial" w:cs="Arial"/>
                            <w:sz w:val="22"/>
                          </w:rPr>
                          <w:t xml:space="preserve"> </w:t>
                        </w:r>
                      </w:p>
                    </w:txbxContent>
                  </v:textbox>
                </v:rect>
                <v:shape id="Picture 769" o:spid="_x0000_s1046" type="#_x0000_t75" style="position:absolute;left:45;top:45;width:58110;height:207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">
                  <v:imagedata r:id="rId14" o:title=""/>
                </v:shape>
                <v:shape id="Shape 770" o:spid="_x0000_s1047" style="position:absolute;width:58201;height:20848;visibility:visible;mso-wrap-style:square;v-text-anchor:top" coordsize="5820156,20848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" path="m,2084832r5820156,l5820156,,,,,2084832xe" filled="f" strokecolor="#4f81bd" strokeweight=".72pt">
                  <v:path arrowok="t" textboxrect="0,0,5820156,2084832"/>
                </v:shape>
                <w10:anchorlock/>
              </v:group>
            </w:pict>
          </mc:Fallback>
        </mc:AlternateContent>
      </w:r>
    </w:p>
    <w:p w:rsidR="00743CD3" w:rsidRDefault="000B607C">
      <w:pPr>
        <w:spacing w:after="0" w:line="259" w:lineRule="auto"/>
        <w:ind w:left="926" w:firstLine="0"/>
        <w:jc w:val="left"/>
      </w:pPr>
      <w:r>
        <w:rPr>
          <w:rFonts w:ascii="Arial" w:eastAsia="Arial" w:hAnsi="Arial" w:cs="Arial"/>
          <w:sz w:val="22"/>
        </w:rPr>
        <w:lastRenderedPageBreak/>
        <w:t xml:space="preserve"> </w:t>
      </w:r>
    </w:p>
    <w:p w:rsidR="00743CD3" w:rsidRDefault="000B607C">
      <w:pPr>
        <w:spacing w:after="150" w:line="259" w:lineRule="auto"/>
        <w:ind w:left="544" w:firstLine="0"/>
        <w:jc w:val="left"/>
      </w:pPr>
      <w:r>
        <w:rPr>
          <w:rFonts w:ascii="Calibri" w:eastAsia="Calibri" w:hAnsi="Calibri" w:cs="Calibri"/>
          <w:noProof/>
          <w:sz w:val="22"/>
          <w:lang w:val="ru-RU" w:eastAsia="ru-RU"/>
        </w:rPr>
        <mc:AlternateContent>
          <mc:Choice Requires="wpg">
            <w:drawing>
              <wp:inline distT="0" distB="0" distL="0" distR="0">
                <wp:extent cx="5760050" cy="1768581"/>
                <wp:effectExtent l="0" t="0" r="0" b="0"/>
                <wp:docPr id="30574" name="Group 30574"/>
                <wp:cNvGraphicFramePr/>
                <a:graphic xmlns:a="http://schemas.openxmlformats.org/drawingml/2006/main">
                  <a:graphicData uri="http://schemas.microsoft.com/office/word/2010/wordprocessingGroup">
                    <wpg:wgp>
                      <wpg:cNvGrpSpPr/>
                      <wpg:grpSpPr>
                        <a:xfrm>
                          <a:off x="0" y="0"/>
                          <a:ext cx="5760050" cy="1768581"/>
                          <a:chOff x="0" y="0"/>
                          <a:chExt cx="5760050" cy="1768581"/>
                        </a:xfrm>
                      </wpg:grpSpPr>
                      <wps:wsp>
                        <wps:cNvPr id="774" name="Rectangle 774"/>
                        <wps:cNvSpPr/>
                        <wps:spPr>
                          <a:xfrm>
                            <a:off x="5721096" y="1400413"/>
                            <a:ext cx="51809" cy="207922"/>
                          </a:xfrm>
                          <a:prstGeom prst="rect">
                            <a:avLst/>
                          </a:prstGeom>
                          <a:ln>
                            <a:noFill/>
                          </a:ln>
                        </wps:spPr>
                        <wps:txbx>
                          <w:txbxContent>
                            <w:p w:rsidR="00E4093A" w:rsidRDefault="00E4093A">
                              <w:pPr>
                                <w:spacing w:after="160" w:line="259" w:lineRule="auto"/>
                                <w:ind w:left="0" w:firstLine="0"/>
                                <w:jc w:val="left"/>
                              </w:pPr>
                              <w:r>
                                <w:rPr>
                                  <w:rFonts w:ascii="Arial" w:eastAsia="Arial" w:hAnsi="Arial" w:cs="Arial"/>
                                  <w:sz w:val="22"/>
                                </w:rPr>
                                <w:t xml:space="preserve"> </w:t>
                              </w:r>
                            </w:p>
                          </w:txbxContent>
                        </wps:txbx>
                        <wps:bodyPr horzOverflow="overflow" vert="horz" lIns="0" tIns="0" rIns="0" bIns="0" rtlCol="0">
                          <a:noAutofit/>
                        </wps:bodyPr>
                      </wps:wsp>
                      <wps:wsp>
                        <wps:cNvPr id="775" name="Rectangle 775"/>
                        <wps:cNvSpPr/>
                        <wps:spPr>
                          <a:xfrm>
                            <a:off x="242570" y="1612249"/>
                            <a:ext cx="51809" cy="207922"/>
                          </a:xfrm>
                          <a:prstGeom prst="rect">
                            <a:avLst/>
                          </a:prstGeom>
                          <a:ln>
                            <a:noFill/>
                          </a:ln>
                        </wps:spPr>
                        <wps:txbx>
                          <w:txbxContent>
                            <w:p w:rsidR="00E4093A" w:rsidRDefault="00E4093A">
                              <w:pPr>
                                <w:spacing w:after="160" w:line="259" w:lineRule="auto"/>
                                <w:ind w:left="0" w:firstLine="0"/>
                                <w:jc w:val="left"/>
                              </w:pPr>
                              <w:r>
                                <w:rPr>
                                  <w:rFonts w:ascii="Arial" w:eastAsia="Arial" w:hAnsi="Arial" w:cs="Arial"/>
                                  <w:sz w:val="22"/>
                                </w:rPr>
                                <w:t xml:space="preserve"> </w:t>
                              </w:r>
                            </w:p>
                          </w:txbxContent>
                        </wps:txbx>
                        <wps:bodyPr horzOverflow="overflow" vert="horz" lIns="0" tIns="0" rIns="0" bIns="0" rtlCol="0">
                          <a:noAutofit/>
                        </wps:bodyPr>
                      </wps:wsp>
                      <pic:pic xmlns:pic="http://schemas.openxmlformats.org/drawingml/2006/picture">
                        <pic:nvPicPr>
                          <pic:cNvPr id="828" name="Picture 828"/>
                          <pic:cNvPicPr/>
                        </pic:nvPicPr>
                        <pic:blipFill>
                          <a:blip r:embed="rId15"/>
                          <a:stretch>
                            <a:fillRect/>
                          </a:stretch>
                        </pic:blipFill>
                        <pic:spPr>
                          <a:xfrm>
                            <a:off x="4572" y="4571"/>
                            <a:ext cx="5698236" cy="1504188"/>
                          </a:xfrm>
                          <a:prstGeom prst="rect">
                            <a:avLst/>
                          </a:prstGeom>
                        </pic:spPr>
                      </pic:pic>
                      <wps:wsp>
                        <wps:cNvPr id="829" name="Shape 829"/>
                        <wps:cNvSpPr/>
                        <wps:spPr>
                          <a:xfrm>
                            <a:off x="0" y="0"/>
                            <a:ext cx="5707380" cy="1513332"/>
                          </a:xfrm>
                          <a:custGeom>
                            <a:avLst/>
                            <a:gdLst/>
                            <a:ahLst/>
                            <a:cxnLst/>
                            <a:rect l="0" t="0" r="0" b="0"/>
                            <a:pathLst>
                              <a:path w="5707380" h="1513332">
                                <a:moveTo>
                                  <a:pt x="0" y="1513332"/>
                                </a:moveTo>
                                <a:lnTo>
                                  <a:pt x="5707380" y="1513332"/>
                                </a:lnTo>
                                <a:lnTo>
                                  <a:pt x="5707380"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30574" o:spid="_x0000_s1048" style="width:453.55pt;height:139.25pt;mso-position-horizontal-relative:char;mso-position-vertical-relative:line" coordsize="57600,1768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">
                <v:rect id="Rectangle 774" o:spid="_x0000_s1049" style="position:absolute;left:57210;top:14004;width:519;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" filled="f" stroked="f">
                  <v:textbox inset="0,0,0,0">
                    <w:txbxContent>
                      <w:p w:rsidR="00E4093A" w:rsidRDefault="00E4093A">
                        <w:pPr>
                          <w:spacing w:after="160" w:line="259" w:lineRule="auto"/>
                          <w:ind w:left="0" w:firstLine="0"/>
                          <w:jc w:val="left"/>
                        </w:pPr>
                        <w:r>
                          <w:rPr>
                            <w:rFonts w:ascii="Arial" w:eastAsia="Arial" w:hAnsi="Arial" w:cs="Arial"/>
                            <w:sz w:val="22"/>
                          </w:rPr>
                          <w:t xml:space="preserve"> </w:t>
                        </w:r>
                      </w:p>
                    </w:txbxContent>
                  </v:textbox>
                </v:rect>
                <v:rect id="Rectangle 775" o:spid="_x0000_s1050" style="position:absolute;left:2425;top:16122;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" filled="f" stroked="f">
                  <v:textbox inset="0,0,0,0">
                    <w:txbxContent>
                      <w:p w:rsidR="00E4093A" w:rsidRDefault="00E4093A">
                        <w:pPr>
                          <w:spacing w:after="160" w:line="259" w:lineRule="auto"/>
                          <w:ind w:left="0" w:firstLine="0"/>
                          <w:jc w:val="left"/>
                        </w:pPr>
                        <w:r>
                          <w:rPr>
                            <w:rFonts w:ascii="Arial" w:eastAsia="Arial" w:hAnsi="Arial" w:cs="Arial"/>
                            <w:sz w:val="22"/>
                          </w:rPr>
                          <w:t xml:space="preserve"> </w:t>
                        </w:r>
                      </w:p>
                    </w:txbxContent>
                  </v:textbox>
                </v:rect>
                <v:shape id="Picture 828" o:spid="_x0000_s1051" type="#_x0000_t75" style="position:absolute;left:45;top:45;width:56983;height:15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">
                  <v:imagedata r:id="rId16" o:title=""/>
                </v:shape>
                <v:shape id="Shape 829" o:spid="_x0000_s1052" style="position:absolute;width:57073;height:15133;visibility:visible;mso-wrap-style:square;v-text-anchor:top" coordsize="5707380,15133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" path="m,1513332r5707380,l5707380,,,,,1513332xe" filled="f" strokecolor="#4f81bd" strokeweight=".72pt">
                  <v:path arrowok="t" textboxrect="0,0,5707380,1513332"/>
                </v:shape>
                <w10:anchorlock/>
              </v:group>
            </w:pict>
          </mc:Fallback>
        </mc:AlternateContent>
      </w:r>
    </w:p>
    <w:p w:rsidR="00743CD3" w:rsidRDefault="000B607C">
      <w:pPr>
        <w:spacing w:after="134" w:line="259" w:lineRule="auto"/>
        <w:ind w:left="590" w:firstLine="0"/>
        <w:jc w:val="left"/>
      </w:pPr>
      <w:r>
        <w:rPr>
          <w:rFonts w:ascii="Calibri" w:eastAsia="Calibri" w:hAnsi="Calibri" w:cs="Calibri"/>
          <w:noProof/>
          <w:sz w:val="22"/>
          <w:lang w:val="ru-RU" w:eastAsia="ru-RU"/>
        </w:rPr>
        <mc:AlternateContent>
          <mc:Choice Requires="wpg">
            <w:drawing>
              <wp:inline distT="0" distB="0" distL="0" distR="0">
                <wp:extent cx="5702139" cy="1653139"/>
                <wp:effectExtent l="0" t="0" r="0" b="0"/>
                <wp:docPr id="30575" name="Group 30575"/>
                <wp:cNvGraphicFramePr/>
                <a:graphic xmlns:a="http://schemas.openxmlformats.org/drawingml/2006/main">
                  <a:graphicData uri="http://schemas.microsoft.com/office/word/2010/wordprocessingGroup">
                    <wpg:wgp>
                      <wpg:cNvGrpSpPr/>
                      <wpg:grpSpPr>
                        <a:xfrm>
                          <a:off x="0" y="0"/>
                          <a:ext cx="5702139" cy="1653139"/>
                          <a:chOff x="0" y="0"/>
                          <a:chExt cx="5702139" cy="1653139"/>
                        </a:xfrm>
                      </wpg:grpSpPr>
                      <wps:wsp>
                        <wps:cNvPr id="776" name="Rectangle 776"/>
                        <wps:cNvSpPr/>
                        <wps:spPr>
                          <a:xfrm>
                            <a:off x="5663184" y="1496807"/>
                            <a:ext cx="51809" cy="207921"/>
                          </a:xfrm>
                          <a:prstGeom prst="rect">
                            <a:avLst/>
                          </a:prstGeom>
                          <a:ln>
                            <a:noFill/>
                          </a:ln>
                        </wps:spPr>
                        <wps:txbx>
                          <w:txbxContent>
                            <w:p w:rsidR="00E4093A" w:rsidRDefault="00E4093A">
                              <w:pPr>
                                <w:spacing w:after="160" w:line="259" w:lineRule="auto"/>
                                <w:ind w:left="0" w:firstLine="0"/>
                                <w:jc w:val="left"/>
                              </w:pPr>
                              <w:r>
                                <w:rPr>
                                  <w:rFonts w:ascii="Arial" w:eastAsia="Arial" w:hAnsi="Arial" w:cs="Arial"/>
                                  <w:sz w:val="22"/>
                                </w:rPr>
                                <w:t xml:space="preserve"> </w:t>
                              </w:r>
                            </w:p>
                          </w:txbxContent>
                        </wps:txbx>
                        <wps:bodyPr horzOverflow="overflow" vert="horz" lIns="0" tIns="0" rIns="0" bIns="0" rtlCol="0">
                          <a:noAutofit/>
                        </wps:bodyPr>
                      </wps:wsp>
                      <pic:pic xmlns:pic="http://schemas.openxmlformats.org/drawingml/2006/picture">
                        <pic:nvPicPr>
                          <pic:cNvPr id="831" name="Picture 831"/>
                          <pic:cNvPicPr/>
                        </pic:nvPicPr>
                        <pic:blipFill>
                          <a:blip r:embed="rId17"/>
                          <a:stretch>
                            <a:fillRect/>
                          </a:stretch>
                        </pic:blipFill>
                        <pic:spPr>
                          <a:xfrm>
                            <a:off x="4572" y="4572"/>
                            <a:ext cx="5644896" cy="1591056"/>
                          </a:xfrm>
                          <a:prstGeom prst="rect">
                            <a:avLst/>
                          </a:prstGeom>
                        </pic:spPr>
                      </pic:pic>
                      <wps:wsp>
                        <wps:cNvPr id="832" name="Shape 832"/>
                        <wps:cNvSpPr/>
                        <wps:spPr>
                          <a:xfrm>
                            <a:off x="0" y="0"/>
                            <a:ext cx="5654040" cy="1600200"/>
                          </a:xfrm>
                          <a:custGeom>
                            <a:avLst/>
                            <a:gdLst/>
                            <a:ahLst/>
                            <a:cxnLst/>
                            <a:rect l="0" t="0" r="0" b="0"/>
                            <a:pathLst>
                              <a:path w="5654040" h="1600200">
                                <a:moveTo>
                                  <a:pt x="0" y="1600200"/>
                                </a:moveTo>
                                <a:lnTo>
                                  <a:pt x="5654040" y="1600200"/>
                                </a:lnTo>
                                <a:lnTo>
                                  <a:pt x="5654040"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30575" o:spid="_x0000_s1053" style="width:449pt;height:130.15pt;mso-position-horizontal-relative:char;mso-position-vertical-relative:line" coordsize="57021,1653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">
                <v:rect id="Rectangle 776" o:spid="_x0000_s1054" style="position:absolute;left:56631;top:14968;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" filled="f" stroked="f">
                  <v:textbox inset="0,0,0,0">
                    <w:txbxContent>
                      <w:p w:rsidR="00E4093A" w:rsidRDefault="00E4093A">
                        <w:pPr>
                          <w:spacing w:after="160" w:line="259" w:lineRule="auto"/>
                          <w:ind w:left="0" w:firstLine="0"/>
                          <w:jc w:val="left"/>
                        </w:pPr>
                        <w:r>
                          <w:rPr>
                            <w:rFonts w:ascii="Arial" w:eastAsia="Arial" w:hAnsi="Arial" w:cs="Arial"/>
                            <w:sz w:val="22"/>
                          </w:rPr>
                          <w:t xml:space="preserve"> </w:t>
                        </w:r>
                      </w:p>
                    </w:txbxContent>
                  </v:textbox>
                </v:rect>
                <v:shape id="Picture 831" o:spid="_x0000_s1055" type="#_x0000_t75" style="position:absolute;left:45;top:45;width:56449;height:159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">
                  <v:imagedata r:id="rId18" o:title=""/>
                </v:shape>
                <v:shape id="Shape 832" o:spid="_x0000_s1056" style="position:absolute;width:56540;height:16002;visibility:visible;mso-wrap-style:square;v-text-anchor:top" coordsize="5654040,1600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" path="m,1600200r5654040,l5654040,,,,,1600200xe" filled="f" strokecolor="#4f81bd" strokeweight=".72pt">
                  <v:path arrowok="t" textboxrect="0,0,5654040,1600200"/>
                </v:shape>
                <w10:anchorlock/>
              </v:group>
            </w:pict>
          </mc:Fallback>
        </mc:AlternateContent>
      </w:r>
    </w:p>
    <w:p w:rsidR="00743CD3" w:rsidRPr="001A578A" w:rsidRDefault="000B607C">
      <w:pPr>
        <w:ind w:left="347" w:right="399"/>
        <w:rPr>
          <w:lang w:val="ru-RU"/>
        </w:rPr>
      </w:pPr>
      <w:r w:rsidRPr="001A578A">
        <w:rPr>
          <w:lang w:val="ru-RU"/>
        </w:rPr>
        <w:t xml:space="preserve">В таблицах </w:t>
      </w:r>
      <w:r w:rsidRPr="001A578A">
        <w:rPr>
          <w:i/>
          <w:lang w:val="ru-RU"/>
        </w:rPr>
        <w:t>Учителя, Учащиеся ОУ, Родитель</w:t>
      </w:r>
      <w:r w:rsidRPr="001A578A">
        <w:rPr>
          <w:lang w:val="ru-RU"/>
        </w:rPr>
        <w:t xml:space="preserve"> необходимо заполнить также поле «</w:t>
      </w:r>
      <w:r w:rsidRPr="001A578A">
        <w:rPr>
          <w:i/>
          <w:lang w:val="ru-RU"/>
        </w:rPr>
        <w:t>Роль пользователя</w:t>
      </w:r>
      <w:r w:rsidRPr="001A578A">
        <w:rPr>
          <w:lang w:val="ru-RU"/>
        </w:rPr>
        <w:t>»:</w:t>
      </w:r>
      <w:r w:rsidRPr="001A578A">
        <w:rPr>
          <w:rFonts w:ascii="Arial" w:eastAsia="Arial" w:hAnsi="Arial" w:cs="Arial"/>
          <w:lang w:val="ru-RU"/>
        </w:rPr>
        <w:t xml:space="preserve"> </w:t>
      </w:r>
    </w:p>
    <w:p w:rsidR="00743CD3" w:rsidRDefault="000B607C">
      <w:pPr>
        <w:spacing w:after="135" w:line="259" w:lineRule="auto"/>
        <w:ind w:left="381" w:firstLine="0"/>
        <w:jc w:val="left"/>
      </w:pPr>
      <w:r>
        <w:rPr>
          <w:rFonts w:ascii="Calibri" w:eastAsia="Calibri" w:hAnsi="Calibri" w:cs="Calibri"/>
          <w:noProof/>
          <w:sz w:val="22"/>
          <w:lang w:val="ru-RU" w:eastAsia="ru-RU"/>
        </w:rPr>
        <mc:AlternateContent>
          <mc:Choice Requires="wpg">
            <w:drawing>
              <wp:inline distT="0" distB="0" distL="0" distR="0">
                <wp:extent cx="5970363" cy="1461369"/>
                <wp:effectExtent l="0" t="0" r="0" b="0"/>
                <wp:docPr id="30576" name="Group 30576"/>
                <wp:cNvGraphicFramePr/>
                <a:graphic xmlns:a="http://schemas.openxmlformats.org/drawingml/2006/main">
                  <a:graphicData uri="http://schemas.microsoft.com/office/word/2010/wordprocessingGroup">
                    <wpg:wgp>
                      <wpg:cNvGrpSpPr/>
                      <wpg:grpSpPr>
                        <a:xfrm>
                          <a:off x="0" y="0"/>
                          <a:ext cx="5970363" cy="1461369"/>
                          <a:chOff x="0" y="0"/>
                          <a:chExt cx="5970363" cy="1461369"/>
                        </a:xfrm>
                      </wpg:grpSpPr>
                      <wps:wsp>
                        <wps:cNvPr id="790" name="Rectangle 790"/>
                        <wps:cNvSpPr/>
                        <wps:spPr>
                          <a:xfrm>
                            <a:off x="5931408" y="1305037"/>
                            <a:ext cx="51809" cy="207921"/>
                          </a:xfrm>
                          <a:prstGeom prst="rect">
                            <a:avLst/>
                          </a:prstGeom>
                          <a:ln>
                            <a:noFill/>
                          </a:ln>
                        </wps:spPr>
                        <wps:txbx>
                          <w:txbxContent>
                            <w:p w:rsidR="00E4093A" w:rsidRDefault="00E4093A">
                              <w:pPr>
                                <w:spacing w:after="160" w:line="259" w:lineRule="auto"/>
                                <w:ind w:left="0" w:firstLine="0"/>
                                <w:jc w:val="left"/>
                              </w:pPr>
                              <w:r>
                                <w:rPr>
                                  <w:rFonts w:ascii="Arial" w:eastAsia="Arial" w:hAnsi="Arial" w:cs="Arial"/>
                                  <w:sz w:val="22"/>
                                </w:rPr>
                                <w:t xml:space="preserve"> </w:t>
                              </w:r>
                            </w:p>
                          </w:txbxContent>
                        </wps:txbx>
                        <wps:bodyPr horzOverflow="overflow" vert="horz" lIns="0" tIns="0" rIns="0" bIns="0" rtlCol="0">
                          <a:noAutofit/>
                        </wps:bodyPr>
                      </wps:wsp>
                      <pic:pic xmlns:pic="http://schemas.openxmlformats.org/drawingml/2006/picture">
                        <pic:nvPicPr>
                          <pic:cNvPr id="834" name="Picture 834"/>
                          <pic:cNvPicPr/>
                        </pic:nvPicPr>
                        <pic:blipFill>
                          <a:blip r:embed="rId19"/>
                          <a:stretch>
                            <a:fillRect/>
                          </a:stretch>
                        </pic:blipFill>
                        <pic:spPr>
                          <a:xfrm>
                            <a:off x="4572" y="4572"/>
                            <a:ext cx="5914644" cy="1409700"/>
                          </a:xfrm>
                          <a:prstGeom prst="rect">
                            <a:avLst/>
                          </a:prstGeom>
                        </pic:spPr>
                      </pic:pic>
                      <wps:wsp>
                        <wps:cNvPr id="835" name="Shape 835"/>
                        <wps:cNvSpPr/>
                        <wps:spPr>
                          <a:xfrm>
                            <a:off x="0" y="0"/>
                            <a:ext cx="5923788" cy="1418844"/>
                          </a:xfrm>
                          <a:custGeom>
                            <a:avLst/>
                            <a:gdLst/>
                            <a:ahLst/>
                            <a:cxnLst/>
                            <a:rect l="0" t="0" r="0" b="0"/>
                            <a:pathLst>
                              <a:path w="5923788" h="1418844">
                                <a:moveTo>
                                  <a:pt x="0" y="1418844"/>
                                </a:moveTo>
                                <a:lnTo>
                                  <a:pt x="5923788" y="1418844"/>
                                </a:lnTo>
                                <a:lnTo>
                                  <a:pt x="5923788"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30576" o:spid="_x0000_s1057" style="width:470.1pt;height:115.05pt;mso-position-horizontal-relative:char;mso-position-vertical-relative:line" coordsize="59703,1461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">
                <v:rect id="Rectangle 790" o:spid="_x0000_s1058" style="position:absolute;left:59314;top:13050;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" filled="f" stroked="f">
                  <v:textbox inset="0,0,0,0">
                    <w:txbxContent>
                      <w:p w:rsidR="00E4093A" w:rsidRDefault="00E4093A">
                        <w:pPr>
                          <w:spacing w:after="160" w:line="259" w:lineRule="auto"/>
                          <w:ind w:left="0" w:firstLine="0"/>
                          <w:jc w:val="left"/>
                        </w:pPr>
                        <w:r>
                          <w:rPr>
                            <w:rFonts w:ascii="Arial" w:eastAsia="Arial" w:hAnsi="Arial" w:cs="Arial"/>
                            <w:sz w:val="22"/>
                          </w:rPr>
                          <w:t xml:space="preserve"> </w:t>
                        </w:r>
                      </w:p>
                    </w:txbxContent>
                  </v:textbox>
                </v:rect>
                <v:shape id="Picture 834" o:spid="_x0000_s1059" type="#_x0000_t75" style="position:absolute;left:45;top:45;width:59147;height:14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">
                  <v:imagedata r:id="rId20" o:title=""/>
                </v:shape>
                <v:shape id="Shape 835" o:spid="_x0000_s1060" style="position:absolute;width:59237;height:14188;visibility:visible;mso-wrap-style:square;v-text-anchor:top" coordsize="5923788,14188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" path="m,1418844r5923788,l5923788,,,,,1418844xe" filled="f" strokecolor="#4f81bd" strokeweight=".72pt">
                  <v:path arrowok="t" textboxrect="0,0,5923788,1418844"/>
                </v:shape>
                <w10:anchorlock/>
              </v:group>
            </w:pict>
          </mc:Fallback>
        </mc:AlternateContent>
      </w:r>
    </w:p>
    <w:p w:rsidR="00743CD3" w:rsidRPr="001A578A" w:rsidRDefault="000B607C">
      <w:pPr>
        <w:ind w:left="347" w:right="399"/>
        <w:rPr>
          <w:lang w:val="ru-RU"/>
        </w:rPr>
      </w:pPr>
      <w:r w:rsidRPr="001A578A">
        <w:rPr>
          <w:lang w:val="ru-RU"/>
        </w:rPr>
        <w:t xml:space="preserve">В зависимости от выбранной роли пользователь будет обладать определенными правами доступа к системе.  </w:t>
      </w:r>
    </w:p>
    <w:p w:rsidR="00743CD3" w:rsidRPr="001A578A" w:rsidRDefault="000B607C">
      <w:pPr>
        <w:spacing w:after="10" w:line="390" w:lineRule="auto"/>
        <w:ind w:left="345" w:right="392" w:firstLine="698"/>
        <w:rPr>
          <w:lang w:val="ru-RU"/>
        </w:rPr>
      </w:pPr>
      <w:r w:rsidRPr="001A578A">
        <w:rPr>
          <w:color w:val="FF0000"/>
          <w:lang w:val="ru-RU"/>
        </w:rPr>
        <w:t xml:space="preserve">Если педагог уходит из образовательного учреждения, необходимо удалить его из таблицы УЧИТЕЛЯ в проекте «Открытая школа: Мониторинг образования». </w:t>
      </w:r>
      <w:r w:rsidRPr="001A578A">
        <w:rPr>
          <w:rFonts w:ascii="Arial" w:eastAsia="Arial" w:hAnsi="Arial" w:cs="Arial"/>
          <w:lang w:val="ru-RU"/>
        </w:rPr>
        <w:t xml:space="preserve"> </w:t>
      </w:r>
    </w:p>
    <w:p w:rsidR="00743CD3" w:rsidRPr="001A578A" w:rsidRDefault="000B607C">
      <w:pPr>
        <w:spacing w:after="369"/>
        <w:ind w:left="347" w:right="399"/>
        <w:rPr>
          <w:lang w:val="ru-RU"/>
        </w:rPr>
      </w:pPr>
      <w:r w:rsidRPr="001A578A">
        <w:rPr>
          <w:lang w:val="ru-RU"/>
        </w:rPr>
        <w:t>Перевод учащихся из класса в класс с наступлением нового учебного года осуществляется в системе автоматически.</w:t>
      </w:r>
      <w:r w:rsidRPr="001A578A">
        <w:rPr>
          <w:rFonts w:ascii="Arial" w:eastAsia="Arial" w:hAnsi="Arial" w:cs="Arial"/>
          <w:lang w:val="ru-RU"/>
        </w:rPr>
        <w:t xml:space="preserve"> </w:t>
      </w:r>
    </w:p>
    <w:p w:rsidR="00743CD3" w:rsidRPr="001A578A" w:rsidRDefault="000B607C">
      <w:pPr>
        <w:pStyle w:val="2"/>
        <w:spacing w:after="74" w:line="265" w:lineRule="auto"/>
        <w:ind w:left="355"/>
        <w:rPr>
          <w:lang w:val="ru-RU"/>
        </w:rPr>
      </w:pPr>
      <w:r w:rsidRPr="001A578A">
        <w:rPr>
          <w:b/>
          <w:u w:val="none"/>
          <w:lang w:val="ru-RU"/>
        </w:rPr>
        <w:t xml:space="preserve">2.2. Внесение основных ЭЖ </w:t>
      </w:r>
    </w:p>
    <w:p w:rsidR="00743CD3" w:rsidRPr="001A578A" w:rsidRDefault="000B607C">
      <w:pPr>
        <w:spacing w:after="31" w:line="259" w:lineRule="auto"/>
        <w:ind w:left="360" w:firstLine="0"/>
        <w:jc w:val="left"/>
        <w:rPr>
          <w:lang w:val="ru-RU"/>
        </w:rPr>
      </w:pPr>
      <w:r w:rsidRPr="001A578A">
        <w:rPr>
          <w:rFonts w:ascii="Arial" w:eastAsia="Arial" w:hAnsi="Arial" w:cs="Arial"/>
          <w:sz w:val="22"/>
          <w:lang w:val="ru-RU"/>
        </w:rPr>
        <w:t xml:space="preserve"> </w:t>
      </w:r>
    </w:p>
    <w:p w:rsidR="00743CD3" w:rsidRDefault="000B607C">
      <w:pPr>
        <w:ind w:left="347" w:right="399"/>
      </w:pPr>
      <w:r w:rsidRPr="001A578A">
        <w:rPr>
          <w:lang w:val="ru-RU"/>
        </w:rPr>
        <w:t xml:space="preserve">Далее следует внести дополнительные данные, необходимые для создания ЭЖ. Перейдя в таблицу </w:t>
      </w:r>
      <w:r w:rsidRPr="001A578A">
        <w:rPr>
          <w:i/>
          <w:lang w:val="ru-RU"/>
        </w:rPr>
        <w:t>Учебные периоды в ОО</w:t>
      </w:r>
      <w:r w:rsidRPr="001A578A">
        <w:rPr>
          <w:lang w:val="ru-RU"/>
        </w:rPr>
        <w:t xml:space="preserve"> и нажав в верхнем меню </w:t>
      </w:r>
      <w:r>
        <w:rPr>
          <w:noProof/>
          <w:lang w:val="ru-RU" w:eastAsia="ru-RU"/>
        </w:rPr>
        <w:drawing>
          <wp:inline distT="0" distB="0" distL="0" distR="0">
            <wp:extent cx="362712" cy="131064"/>
            <wp:effectExtent l="0" t="0" r="0" b="0"/>
            <wp:docPr id="837" name="Picture 837"/>
            <wp:cNvGraphicFramePr/>
            <a:graphic xmlns:a="http://schemas.openxmlformats.org/drawingml/2006/main">
              <a:graphicData uri="http://schemas.openxmlformats.org/drawingml/2006/picture">
                <pic:pic xmlns:pic="http://schemas.openxmlformats.org/drawingml/2006/picture">
                  <pic:nvPicPr>
                    <pic:cNvPr id="837" name="Picture 837"/>
                    <pic:cNvPicPr/>
                  </pic:nvPicPr>
                  <pic:blipFill>
                    <a:blip r:embed="rId21"/>
                    <a:stretch>
                      <a:fillRect/>
                    </a:stretch>
                  </pic:blipFill>
                  <pic:spPr>
                    <a:xfrm>
                      <a:off x="0" y="0"/>
                      <a:ext cx="362712" cy="131064"/>
                    </a:xfrm>
                    <a:prstGeom prst="rect">
                      <a:avLst/>
                    </a:prstGeom>
                  </pic:spPr>
                </pic:pic>
              </a:graphicData>
            </a:graphic>
          </wp:inline>
        </w:drawing>
      </w:r>
      <w:r w:rsidRPr="001A578A">
        <w:rPr>
          <w:lang w:val="ru-RU"/>
        </w:rPr>
        <w:t xml:space="preserve"> (</w:t>
      </w:r>
      <w:r w:rsidRPr="001A578A">
        <w:rPr>
          <w:i/>
          <w:lang w:val="ru-RU"/>
        </w:rPr>
        <w:t>Добавить новую запись</w:t>
      </w:r>
      <w:r w:rsidRPr="001A578A">
        <w:rPr>
          <w:lang w:val="ru-RU"/>
        </w:rPr>
        <w:t xml:space="preserve">), нужно выбрать учебные периоды для образовательного учреждения. Для выбора </w:t>
      </w:r>
      <w:r w:rsidRPr="001A578A">
        <w:rPr>
          <w:lang w:val="ru-RU"/>
        </w:rPr>
        <w:lastRenderedPageBreak/>
        <w:t xml:space="preserve">сразу нескольких учебных периодов из списка удерживайте нажатой клавишу </w:t>
      </w:r>
      <w:r>
        <w:rPr>
          <w:i/>
        </w:rPr>
        <w:t>Shift</w:t>
      </w:r>
      <w:r w:rsidRPr="001A578A">
        <w:rPr>
          <w:lang w:val="ru-RU"/>
        </w:rPr>
        <w:t xml:space="preserve">. Необходимо указать все учебные периоды, по результатам которых выставляются итоговые оценки (триместровые либо четвертные и годовые). </w:t>
      </w:r>
      <w:proofErr w:type="spellStart"/>
      <w:r>
        <w:t>Последовательность</w:t>
      </w:r>
      <w:proofErr w:type="spellEnd"/>
      <w:r>
        <w:t xml:space="preserve"> </w:t>
      </w:r>
      <w:proofErr w:type="spellStart"/>
      <w:r>
        <w:t>действий</w:t>
      </w:r>
      <w:proofErr w:type="spellEnd"/>
      <w:r>
        <w:t xml:space="preserve"> </w:t>
      </w:r>
      <w:proofErr w:type="spellStart"/>
      <w:r>
        <w:t>показана</w:t>
      </w:r>
      <w:proofErr w:type="spellEnd"/>
      <w:r>
        <w:t xml:space="preserve"> </w:t>
      </w:r>
      <w:proofErr w:type="spellStart"/>
      <w:r>
        <w:t>на</w:t>
      </w:r>
      <w:proofErr w:type="spellEnd"/>
      <w:r>
        <w:t xml:space="preserve"> </w:t>
      </w:r>
      <w:proofErr w:type="spellStart"/>
      <w:r>
        <w:t>рисунке</w:t>
      </w:r>
      <w:proofErr w:type="spellEnd"/>
      <w:r>
        <w:t xml:space="preserve"> </w:t>
      </w:r>
      <w:proofErr w:type="spellStart"/>
      <w:r>
        <w:t>ниже</w:t>
      </w:r>
      <w:proofErr w:type="spellEnd"/>
      <w:r>
        <w:t>.</w:t>
      </w:r>
      <w:r>
        <w:rPr>
          <w:rFonts w:ascii="Arial" w:eastAsia="Arial" w:hAnsi="Arial" w:cs="Arial"/>
        </w:rPr>
        <w:t xml:space="preserve"> </w:t>
      </w:r>
    </w:p>
    <w:p w:rsidR="00743CD3" w:rsidRDefault="000B607C">
      <w:pPr>
        <w:spacing w:after="193" w:line="259" w:lineRule="auto"/>
        <w:ind w:left="360" w:right="-142" w:firstLine="0"/>
        <w:jc w:val="left"/>
      </w:pPr>
      <w:r>
        <w:rPr>
          <w:rFonts w:ascii="Calibri" w:eastAsia="Calibri" w:hAnsi="Calibri" w:cs="Calibri"/>
          <w:noProof/>
          <w:sz w:val="22"/>
          <w:lang w:val="ru-RU" w:eastAsia="ru-RU"/>
        </w:rPr>
        <mc:AlternateContent>
          <mc:Choice Requires="wpg">
            <w:drawing>
              <wp:inline distT="0" distB="0" distL="0" distR="0">
                <wp:extent cx="6288574" cy="3092268"/>
                <wp:effectExtent l="0" t="0" r="0" b="0"/>
                <wp:docPr id="28765" name="Group 28765"/>
                <wp:cNvGraphicFramePr/>
                <a:graphic xmlns:a="http://schemas.openxmlformats.org/drawingml/2006/main">
                  <a:graphicData uri="http://schemas.microsoft.com/office/word/2010/wordprocessingGroup">
                    <wpg:wgp>
                      <wpg:cNvGrpSpPr/>
                      <wpg:grpSpPr>
                        <a:xfrm>
                          <a:off x="0" y="0"/>
                          <a:ext cx="6288574" cy="3092268"/>
                          <a:chOff x="0" y="0"/>
                          <a:chExt cx="6288574" cy="3092268"/>
                        </a:xfrm>
                      </wpg:grpSpPr>
                      <wps:wsp>
                        <wps:cNvPr id="848" name="Rectangle 848"/>
                        <wps:cNvSpPr/>
                        <wps:spPr>
                          <a:xfrm>
                            <a:off x="6249620" y="2447782"/>
                            <a:ext cx="51809" cy="207922"/>
                          </a:xfrm>
                          <a:prstGeom prst="rect">
                            <a:avLst/>
                          </a:prstGeom>
                          <a:ln>
                            <a:noFill/>
                          </a:ln>
                        </wps:spPr>
                        <wps:txbx>
                          <w:txbxContent>
                            <w:p w:rsidR="00E4093A" w:rsidRDefault="00E4093A">
                              <w:pPr>
                                <w:spacing w:after="160" w:line="259" w:lineRule="auto"/>
                                <w:ind w:left="0" w:firstLine="0"/>
                                <w:jc w:val="left"/>
                              </w:pPr>
                              <w:r>
                                <w:rPr>
                                  <w:rFonts w:ascii="Arial" w:eastAsia="Arial" w:hAnsi="Arial" w:cs="Arial"/>
                                  <w:sz w:val="22"/>
                                </w:rPr>
                                <w:t xml:space="preserve"> </w:t>
                              </w:r>
                            </w:p>
                          </w:txbxContent>
                        </wps:txbx>
                        <wps:bodyPr horzOverflow="overflow" vert="horz" lIns="0" tIns="0" rIns="0" bIns="0" rtlCol="0">
                          <a:noAutofit/>
                        </wps:bodyPr>
                      </wps:wsp>
                      <wps:wsp>
                        <wps:cNvPr id="849" name="Rectangle 849"/>
                        <wps:cNvSpPr/>
                        <wps:spPr>
                          <a:xfrm>
                            <a:off x="449529" y="2689983"/>
                            <a:ext cx="7087532" cy="184382"/>
                          </a:xfrm>
                          <a:prstGeom prst="rect">
                            <a:avLst/>
                          </a:prstGeom>
                          <a:ln>
                            <a:noFill/>
                          </a:ln>
                        </wps:spPr>
                        <wps:txbx>
                          <w:txbxContent>
                            <w:p w:rsidR="00E4093A" w:rsidRPr="001A578A" w:rsidRDefault="00E4093A">
                              <w:pPr>
                                <w:spacing w:after="160" w:line="259" w:lineRule="auto"/>
                                <w:ind w:left="0" w:firstLine="0"/>
                                <w:jc w:val="left"/>
                                <w:rPr>
                                  <w:lang w:val="ru-RU"/>
                                </w:rPr>
                              </w:pPr>
                              <w:r w:rsidRPr="001A578A">
                                <w:rPr>
                                  <w:lang w:val="ru-RU"/>
                                </w:rPr>
                                <w:t xml:space="preserve">После того, как выбор учебных периодов будет осуществлён, внизу окна следует </w:t>
                              </w:r>
                            </w:p>
                          </w:txbxContent>
                        </wps:txbx>
                        <wps:bodyPr horzOverflow="overflow" vert="horz" lIns="0" tIns="0" rIns="0" bIns="0" rtlCol="0">
                          <a:noAutofit/>
                        </wps:bodyPr>
                      </wps:wsp>
                      <wps:wsp>
                        <wps:cNvPr id="850" name="Rectangle 850"/>
                        <wps:cNvSpPr/>
                        <wps:spPr>
                          <a:xfrm>
                            <a:off x="0" y="2953635"/>
                            <a:ext cx="660371" cy="184382"/>
                          </a:xfrm>
                          <a:prstGeom prst="rect">
                            <a:avLst/>
                          </a:prstGeom>
                          <a:ln>
                            <a:noFill/>
                          </a:ln>
                        </wps:spPr>
                        <wps:txbx>
                          <w:txbxContent>
                            <w:p w:rsidR="00E4093A" w:rsidRDefault="00E4093A">
                              <w:pPr>
                                <w:spacing w:after="160" w:line="259" w:lineRule="auto"/>
                                <w:ind w:left="0" w:firstLine="0"/>
                                <w:jc w:val="left"/>
                              </w:pPr>
                              <w:proofErr w:type="spellStart"/>
                              <w:r>
                                <w:t>нажать</w:t>
                              </w:r>
                              <w:proofErr w:type="spellEnd"/>
                              <w:r>
                                <w:t xml:space="preserve"> </w:t>
                              </w:r>
                            </w:p>
                          </w:txbxContent>
                        </wps:txbx>
                        <wps:bodyPr horzOverflow="overflow" vert="horz" lIns="0" tIns="0" rIns="0" bIns="0" rtlCol="0">
                          <a:noAutofit/>
                        </wps:bodyPr>
                      </wps:wsp>
                      <wps:wsp>
                        <wps:cNvPr id="851" name="Rectangle 851"/>
                        <wps:cNvSpPr/>
                        <wps:spPr>
                          <a:xfrm>
                            <a:off x="496773" y="2953486"/>
                            <a:ext cx="803674" cy="184580"/>
                          </a:xfrm>
                          <a:prstGeom prst="rect">
                            <a:avLst/>
                          </a:prstGeom>
                          <a:ln>
                            <a:noFill/>
                          </a:ln>
                        </wps:spPr>
                        <wps:txbx>
                          <w:txbxContent>
                            <w:p w:rsidR="00E4093A" w:rsidRDefault="00E4093A">
                              <w:pPr>
                                <w:spacing w:after="160" w:line="259" w:lineRule="auto"/>
                                <w:ind w:left="0" w:firstLine="0"/>
                                <w:jc w:val="left"/>
                              </w:pPr>
                              <w:proofErr w:type="spellStart"/>
                              <w:r>
                                <w:rPr>
                                  <w:i/>
                                </w:rPr>
                                <w:t>Выбрать</w:t>
                              </w:r>
                              <w:proofErr w:type="spellEnd"/>
                            </w:p>
                          </w:txbxContent>
                        </wps:txbx>
                        <wps:bodyPr horzOverflow="overflow" vert="horz" lIns="0" tIns="0" rIns="0" bIns="0" rtlCol="0">
                          <a:noAutofit/>
                        </wps:bodyPr>
                      </wps:wsp>
                      <wps:wsp>
                        <wps:cNvPr id="852" name="Rectangle 852"/>
                        <wps:cNvSpPr/>
                        <wps:spPr>
                          <a:xfrm>
                            <a:off x="1102182" y="2923515"/>
                            <a:ext cx="101346" cy="224380"/>
                          </a:xfrm>
                          <a:prstGeom prst="rect">
                            <a:avLst/>
                          </a:prstGeom>
                          <a:ln>
                            <a:noFill/>
                          </a:ln>
                        </wps:spPr>
                        <wps:txbx>
                          <w:txbxContent>
                            <w:p w:rsidR="00E4093A" w:rsidRDefault="00E4093A">
                              <w:pPr>
                                <w:spacing w:after="160" w:line="259" w:lineRule="auto"/>
                                <w:ind w:left="0" w:firstLine="0"/>
                                <w:jc w:val="left"/>
                              </w:pPr>
                              <w:r>
                                <w:t xml:space="preserve">, </w:t>
                              </w:r>
                            </w:p>
                          </w:txbxContent>
                        </wps:txbx>
                        <wps:bodyPr horzOverflow="overflow" vert="horz" lIns="0" tIns="0" rIns="0" bIns="0" rtlCol="0">
                          <a:noAutofit/>
                        </wps:bodyPr>
                      </wps:wsp>
                      <wps:wsp>
                        <wps:cNvPr id="853" name="Rectangle 853"/>
                        <wps:cNvSpPr/>
                        <wps:spPr>
                          <a:xfrm>
                            <a:off x="1178382" y="2953486"/>
                            <a:ext cx="773270" cy="184580"/>
                          </a:xfrm>
                          <a:prstGeom prst="rect">
                            <a:avLst/>
                          </a:prstGeom>
                          <a:ln>
                            <a:noFill/>
                          </a:ln>
                        </wps:spPr>
                        <wps:txbx>
                          <w:txbxContent>
                            <w:p w:rsidR="00E4093A" w:rsidRDefault="00E4093A">
                              <w:pPr>
                                <w:spacing w:after="160" w:line="259" w:lineRule="auto"/>
                                <w:ind w:left="0" w:firstLine="0"/>
                                <w:jc w:val="left"/>
                              </w:pPr>
                              <w:proofErr w:type="spellStart"/>
                              <w:r>
                                <w:rPr>
                                  <w:i/>
                                </w:rPr>
                                <w:t>Закрыть</w:t>
                              </w:r>
                              <w:proofErr w:type="spellEnd"/>
                            </w:p>
                          </w:txbxContent>
                        </wps:txbx>
                        <wps:bodyPr horzOverflow="overflow" vert="horz" lIns="0" tIns="0" rIns="0" bIns="0" rtlCol="0">
                          <a:noAutofit/>
                        </wps:bodyPr>
                      </wps:wsp>
                      <wps:wsp>
                        <wps:cNvPr id="854" name="Rectangle 854"/>
                        <wps:cNvSpPr/>
                        <wps:spPr>
                          <a:xfrm>
                            <a:off x="1760550" y="2953635"/>
                            <a:ext cx="2066445" cy="184382"/>
                          </a:xfrm>
                          <a:prstGeom prst="rect">
                            <a:avLst/>
                          </a:prstGeom>
                          <a:ln>
                            <a:noFill/>
                          </a:ln>
                        </wps:spPr>
                        <wps:txbx>
                          <w:txbxContent>
                            <w:p w:rsidR="00E4093A" w:rsidRDefault="00E4093A">
                              <w:pPr>
                                <w:spacing w:after="160" w:line="259" w:lineRule="auto"/>
                                <w:ind w:left="0" w:firstLine="0"/>
                                <w:jc w:val="left"/>
                              </w:pPr>
                              <w:r>
                                <w:t xml:space="preserve">, </w:t>
                              </w:r>
                              <w:proofErr w:type="spellStart"/>
                              <w:r>
                                <w:t>далее</w:t>
                              </w:r>
                              <w:proofErr w:type="spellEnd"/>
                              <w:r>
                                <w:t xml:space="preserve"> в </w:t>
                              </w:r>
                              <w:proofErr w:type="spellStart"/>
                              <w:r>
                                <w:t>верхнем</w:t>
                              </w:r>
                              <w:proofErr w:type="spellEnd"/>
                              <w:r>
                                <w:t xml:space="preserve"> </w:t>
                              </w:r>
                              <w:proofErr w:type="spellStart"/>
                              <w:r>
                                <w:t>меню</w:t>
                              </w:r>
                              <w:proofErr w:type="spellEnd"/>
                              <w:r>
                                <w:t xml:space="preserve"> </w:t>
                              </w:r>
                            </w:p>
                          </w:txbxContent>
                        </wps:txbx>
                        <wps:bodyPr horzOverflow="overflow" vert="horz" lIns="0" tIns="0" rIns="0" bIns="0" rtlCol="0">
                          <a:noAutofit/>
                        </wps:bodyPr>
                      </wps:wsp>
                      <wps:wsp>
                        <wps:cNvPr id="855" name="Rectangle 855"/>
                        <wps:cNvSpPr/>
                        <wps:spPr>
                          <a:xfrm>
                            <a:off x="3315284" y="2923515"/>
                            <a:ext cx="67498" cy="224380"/>
                          </a:xfrm>
                          <a:prstGeom prst="rect">
                            <a:avLst/>
                          </a:prstGeom>
                          <a:ln>
                            <a:noFill/>
                          </a:ln>
                        </wps:spPr>
                        <wps:txbx>
                          <w:txbxContent>
                            <w:p w:rsidR="00E4093A" w:rsidRDefault="00E4093A">
                              <w:pPr>
                                <w:spacing w:after="160" w:line="259" w:lineRule="auto"/>
                                <w:ind w:left="0" w:firstLine="0"/>
                                <w:jc w:val="left"/>
                              </w:pPr>
                              <w:r>
                                <w:t>-</w:t>
                              </w:r>
                            </w:p>
                          </w:txbxContent>
                        </wps:txbx>
                        <wps:bodyPr horzOverflow="overflow" vert="horz" lIns="0" tIns="0" rIns="0" bIns="0" rtlCol="0">
                          <a:noAutofit/>
                        </wps:bodyPr>
                      </wps:wsp>
                      <wps:wsp>
                        <wps:cNvPr id="856" name="Rectangle 856"/>
                        <wps:cNvSpPr/>
                        <wps:spPr>
                          <a:xfrm>
                            <a:off x="3365576" y="2923515"/>
                            <a:ext cx="50673" cy="224380"/>
                          </a:xfrm>
                          <a:prstGeom prst="rect">
                            <a:avLst/>
                          </a:prstGeom>
                          <a:ln>
                            <a:noFill/>
                          </a:ln>
                        </wps:spPr>
                        <wps:txbx>
                          <w:txbxContent>
                            <w:p w:rsidR="00E4093A" w:rsidRDefault="00E4093A">
                              <w:pPr>
                                <w:spacing w:after="160" w:line="259" w:lineRule="auto"/>
                                <w:ind w:left="0" w:firstLine="0"/>
                                <w:jc w:val="left"/>
                              </w:pPr>
                              <w:r>
                                <w:t xml:space="preserve"> </w:t>
                              </w:r>
                            </w:p>
                          </w:txbxContent>
                        </wps:txbx>
                        <wps:bodyPr horzOverflow="overflow" vert="horz" lIns="0" tIns="0" rIns="0" bIns="0" rtlCol="0">
                          <a:noAutofit/>
                        </wps:bodyPr>
                      </wps:wsp>
                      <wps:wsp>
                        <wps:cNvPr id="857" name="Rectangle 857"/>
                        <wps:cNvSpPr/>
                        <wps:spPr>
                          <a:xfrm>
                            <a:off x="3830777" y="2923515"/>
                            <a:ext cx="50673" cy="224380"/>
                          </a:xfrm>
                          <a:prstGeom prst="rect">
                            <a:avLst/>
                          </a:prstGeom>
                          <a:ln>
                            <a:noFill/>
                          </a:ln>
                        </wps:spPr>
                        <wps:txbx>
                          <w:txbxContent>
                            <w:p w:rsidR="00E4093A" w:rsidRDefault="00E4093A">
                              <w:pPr>
                                <w:spacing w:after="160" w:line="259" w:lineRule="auto"/>
                                <w:ind w:left="0" w:firstLine="0"/>
                                <w:jc w:val="left"/>
                              </w:pPr>
                              <w:r>
                                <w:t xml:space="preserve"> </w:t>
                              </w:r>
                            </w:p>
                          </w:txbxContent>
                        </wps:txbx>
                        <wps:bodyPr horzOverflow="overflow" vert="horz" lIns="0" tIns="0" rIns="0" bIns="0" rtlCol="0">
                          <a:noAutofit/>
                        </wps:bodyPr>
                      </wps:wsp>
                      <wps:wsp>
                        <wps:cNvPr id="858" name="Rectangle 858"/>
                        <wps:cNvSpPr/>
                        <wps:spPr>
                          <a:xfrm>
                            <a:off x="3868877" y="2923515"/>
                            <a:ext cx="67498" cy="224380"/>
                          </a:xfrm>
                          <a:prstGeom prst="rect">
                            <a:avLst/>
                          </a:prstGeom>
                          <a:ln>
                            <a:noFill/>
                          </a:ln>
                        </wps:spPr>
                        <wps:txbx>
                          <w:txbxContent>
                            <w:p w:rsidR="00E4093A" w:rsidRDefault="00E4093A">
                              <w:pPr>
                                <w:spacing w:after="160" w:line="259" w:lineRule="auto"/>
                                <w:ind w:left="0" w:firstLine="0"/>
                                <w:jc w:val="left"/>
                              </w:pPr>
                              <w:r>
                                <w:t>(</w:t>
                              </w:r>
                            </w:p>
                          </w:txbxContent>
                        </wps:txbx>
                        <wps:bodyPr horzOverflow="overflow" vert="horz" lIns="0" tIns="0" rIns="0" bIns="0" rtlCol="0">
                          <a:noAutofit/>
                        </wps:bodyPr>
                      </wps:wsp>
                      <wps:wsp>
                        <wps:cNvPr id="859" name="Rectangle 859"/>
                        <wps:cNvSpPr/>
                        <wps:spPr>
                          <a:xfrm>
                            <a:off x="3919169" y="2953486"/>
                            <a:ext cx="1946046" cy="184580"/>
                          </a:xfrm>
                          <a:prstGeom prst="rect">
                            <a:avLst/>
                          </a:prstGeom>
                          <a:ln>
                            <a:noFill/>
                          </a:ln>
                        </wps:spPr>
                        <wps:txbx>
                          <w:txbxContent>
                            <w:p w:rsidR="00E4093A" w:rsidRDefault="00E4093A">
                              <w:pPr>
                                <w:spacing w:after="160" w:line="259" w:lineRule="auto"/>
                                <w:ind w:left="0" w:firstLine="0"/>
                                <w:jc w:val="left"/>
                              </w:pPr>
                              <w:proofErr w:type="spellStart"/>
                              <w:r>
                                <w:rPr>
                                  <w:i/>
                                </w:rPr>
                                <w:t>Применить</w:t>
                              </w:r>
                              <w:proofErr w:type="spellEnd"/>
                              <w:r>
                                <w:rPr>
                                  <w:i/>
                                </w:rPr>
                                <w:t xml:space="preserve"> </w:t>
                              </w:r>
                              <w:proofErr w:type="spellStart"/>
                              <w:r>
                                <w:rPr>
                                  <w:i/>
                                </w:rPr>
                                <w:t>изменения</w:t>
                              </w:r>
                              <w:proofErr w:type="spellEnd"/>
                            </w:p>
                          </w:txbxContent>
                        </wps:txbx>
                        <wps:bodyPr horzOverflow="overflow" vert="horz" lIns="0" tIns="0" rIns="0" bIns="0" rtlCol="0">
                          <a:noAutofit/>
                        </wps:bodyPr>
                      </wps:wsp>
                      <wps:wsp>
                        <wps:cNvPr id="28550" name="Rectangle 28550"/>
                        <wps:cNvSpPr/>
                        <wps:spPr>
                          <a:xfrm>
                            <a:off x="5382464" y="2923515"/>
                            <a:ext cx="67499" cy="224380"/>
                          </a:xfrm>
                          <a:prstGeom prst="rect">
                            <a:avLst/>
                          </a:prstGeom>
                          <a:ln>
                            <a:noFill/>
                          </a:ln>
                        </wps:spPr>
                        <wps:txbx>
                          <w:txbxContent>
                            <w:p w:rsidR="00E4093A" w:rsidRDefault="00E4093A">
                              <w:pPr>
                                <w:spacing w:after="160" w:line="259" w:lineRule="auto"/>
                                <w:ind w:left="0" w:firstLine="0"/>
                                <w:jc w:val="left"/>
                              </w:pPr>
                              <w:r>
                                <w:t>)</w:t>
                              </w:r>
                            </w:p>
                          </w:txbxContent>
                        </wps:txbx>
                        <wps:bodyPr horzOverflow="overflow" vert="horz" lIns="0" tIns="0" rIns="0" bIns="0" rtlCol="0">
                          <a:noAutofit/>
                        </wps:bodyPr>
                      </wps:wsp>
                      <wps:wsp>
                        <wps:cNvPr id="28552" name="Rectangle 28552"/>
                        <wps:cNvSpPr/>
                        <wps:spPr>
                          <a:xfrm>
                            <a:off x="5432755" y="2923515"/>
                            <a:ext cx="50673" cy="224380"/>
                          </a:xfrm>
                          <a:prstGeom prst="rect">
                            <a:avLst/>
                          </a:prstGeom>
                          <a:ln>
                            <a:noFill/>
                          </a:ln>
                        </wps:spPr>
                        <wps:txbx>
                          <w:txbxContent>
                            <w:p w:rsidR="00E4093A" w:rsidRDefault="00E4093A">
                              <w:pPr>
                                <w:spacing w:after="160" w:line="259" w:lineRule="auto"/>
                                <w:ind w:left="0" w:firstLine="0"/>
                                <w:jc w:val="left"/>
                              </w:pPr>
                              <w:r>
                                <w:t>,</w:t>
                              </w:r>
                            </w:p>
                          </w:txbxContent>
                        </wps:txbx>
                        <wps:bodyPr horzOverflow="overflow" vert="horz" lIns="0" tIns="0" rIns="0" bIns="0" rtlCol="0">
                          <a:noAutofit/>
                        </wps:bodyPr>
                      </wps:wsp>
                      <wps:wsp>
                        <wps:cNvPr id="861" name="Rectangle 861"/>
                        <wps:cNvSpPr/>
                        <wps:spPr>
                          <a:xfrm>
                            <a:off x="5470855" y="2923515"/>
                            <a:ext cx="50673" cy="224380"/>
                          </a:xfrm>
                          <a:prstGeom prst="rect">
                            <a:avLst/>
                          </a:prstGeom>
                          <a:ln>
                            <a:noFill/>
                          </a:ln>
                        </wps:spPr>
                        <wps:txbx>
                          <w:txbxContent>
                            <w:p w:rsidR="00E4093A" w:rsidRDefault="00E4093A">
                              <w:pPr>
                                <w:spacing w:after="160" w:line="259" w:lineRule="auto"/>
                                <w:ind w:left="0" w:firstLine="0"/>
                                <w:jc w:val="left"/>
                              </w:pPr>
                              <w:r>
                                <w:t xml:space="preserve"> </w:t>
                              </w:r>
                            </w:p>
                          </w:txbxContent>
                        </wps:txbx>
                        <wps:bodyPr horzOverflow="overflow" vert="horz" lIns="0" tIns="0" rIns="0" bIns="0" rtlCol="0">
                          <a:noAutofit/>
                        </wps:bodyPr>
                      </wps:wsp>
                      <wps:wsp>
                        <wps:cNvPr id="862" name="Rectangle 862"/>
                        <wps:cNvSpPr/>
                        <wps:spPr>
                          <a:xfrm>
                            <a:off x="5508955" y="2953635"/>
                            <a:ext cx="581929" cy="184382"/>
                          </a:xfrm>
                          <a:prstGeom prst="rect">
                            <a:avLst/>
                          </a:prstGeom>
                          <a:ln>
                            <a:noFill/>
                          </a:ln>
                        </wps:spPr>
                        <wps:txbx>
                          <w:txbxContent>
                            <w:p w:rsidR="00E4093A" w:rsidRDefault="00E4093A">
                              <w:pPr>
                                <w:spacing w:after="160" w:line="259" w:lineRule="auto"/>
                                <w:ind w:left="0" w:firstLine="0"/>
                                <w:jc w:val="left"/>
                              </w:pPr>
                              <w:proofErr w:type="spellStart"/>
                              <w:r>
                                <w:t>чтобы</w:t>
                              </w:r>
                              <w:proofErr w:type="spellEnd"/>
                              <w:r>
                                <w:t xml:space="preserve"> </w:t>
                              </w:r>
                            </w:p>
                          </w:txbxContent>
                        </wps:txbx>
                        <wps:bodyPr horzOverflow="overflow" vert="horz" lIns="0" tIns="0" rIns="0" bIns="0" rtlCol="0">
                          <a:noAutofit/>
                        </wps:bodyPr>
                      </wps:wsp>
                      <pic:pic xmlns:pic="http://schemas.openxmlformats.org/drawingml/2006/picture">
                        <pic:nvPicPr>
                          <pic:cNvPr id="879" name="Picture 879"/>
                          <pic:cNvPicPr/>
                        </pic:nvPicPr>
                        <pic:blipFill>
                          <a:blip r:embed="rId22"/>
                          <a:stretch>
                            <a:fillRect/>
                          </a:stretch>
                        </pic:blipFill>
                        <pic:spPr>
                          <a:xfrm>
                            <a:off x="17983" y="4572"/>
                            <a:ext cx="6205729" cy="2548128"/>
                          </a:xfrm>
                          <a:prstGeom prst="rect">
                            <a:avLst/>
                          </a:prstGeom>
                        </pic:spPr>
                      </pic:pic>
                      <wps:wsp>
                        <wps:cNvPr id="880" name="Shape 880"/>
                        <wps:cNvSpPr/>
                        <wps:spPr>
                          <a:xfrm>
                            <a:off x="13411" y="0"/>
                            <a:ext cx="6214872" cy="2557272"/>
                          </a:xfrm>
                          <a:custGeom>
                            <a:avLst/>
                            <a:gdLst/>
                            <a:ahLst/>
                            <a:cxnLst/>
                            <a:rect l="0" t="0" r="0" b="0"/>
                            <a:pathLst>
                              <a:path w="6214872" h="2557272">
                                <a:moveTo>
                                  <a:pt x="0" y="2557272"/>
                                </a:moveTo>
                                <a:lnTo>
                                  <a:pt x="6214872" y="2557272"/>
                                </a:lnTo>
                                <a:lnTo>
                                  <a:pt x="6214872"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pic:pic xmlns:pic="http://schemas.openxmlformats.org/drawingml/2006/picture">
                        <pic:nvPicPr>
                          <pic:cNvPr id="882" name="Picture 882"/>
                          <pic:cNvPicPr/>
                        </pic:nvPicPr>
                        <pic:blipFill>
                          <a:blip r:embed="rId23"/>
                          <a:stretch>
                            <a:fillRect/>
                          </a:stretch>
                        </pic:blipFill>
                        <pic:spPr>
                          <a:xfrm>
                            <a:off x="3401263" y="2935224"/>
                            <a:ext cx="426720" cy="126492"/>
                          </a:xfrm>
                          <a:prstGeom prst="rect">
                            <a:avLst/>
                          </a:prstGeom>
                        </pic:spPr>
                      </pic:pic>
                    </wpg:wgp>
                  </a:graphicData>
                </a:graphic>
              </wp:inline>
            </w:drawing>
          </mc:Choice>
          <mc:Fallback>
            <w:pict>
              <v:group id="Group 28765" o:spid="_x0000_s1061" style="width:495.15pt;height:243.5pt;mso-position-horizontal-relative:char;mso-position-vertical-relative:line" coordsize="62885,3092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">
                <v:rect id="Rectangle 848" o:spid="_x0000_s1062" style="position:absolute;left:62496;top:24477;width:518;height:2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" filled="f" stroked="f">
                  <v:textbox inset="0,0,0,0">
                    <w:txbxContent>
                      <w:p w:rsidR="00E4093A" w:rsidRDefault="00E4093A">
                        <w:pPr>
                          <w:spacing w:after="160" w:line="259" w:lineRule="auto"/>
                          <w:ind w:left="0" w:firstLine="0"/>
                          <w:jc w:val="left"/>
                        </w:pPr>
                        <w:r>
                          <w:rPr>
                            <w:rFonts w:ascii="Arial" w:eastAsia="Arial" w:hAnsi="Arial" w:cs="Arial"/>
                            <w:sz w:val="22"/>
                          </w:rPr>
                          <w:t xml:space="preserve"> </w:t>
                        </w:r>
                      </w:p>
                    </w:txbxContent>
                  </v:textbox>
                </v:rect>
                <v:rect id="Rectangle 849" o:spid="_x0000_s1063" style="position:absolute;left:4495;top:26899;width:70875;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" filled="f" stroked="f">
                  <v:textbox inset="0,0,0,0">
                    <w:txbxContent>
                      <w:p w:rsidR="00E4093A" w:rsidRPr="001A578A" w:rsidRDefault="00E4093A">
                        <w:pPr>
                          <w:spacing w:after="160" w:line="259" w:lineRule="auto"/>
                          <w:ind w:left="0" w:firstLine="0"/>
                          <w:jc w:val="left"/>
                          <w:rPr>
                            <w:lang w:val="ru-RU"/>
                          </w:rPr>
                        </w:pPr>
                        <w:r w:rsidRPr="001A578A">
                          <w:rPr>
                            <w:lang w:val="ru-RU"/>
                          </w:rPr>
                          <w:t xml:space="preserve">После того, как выбор учебных периодов будет осуществлён, внизу окна следует </w:t>
                        </w:r>
                      </w:p>
                    </w:txbxContent>
                  </v:textbox>
                </v:rect>
                <v:rect id="Rectangle 850" o:spid="_x0000_s1064" style="position:absolute;top:29536;width:6603;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" filled="f" stroked="f">
                  <v:textbox inset="0,0,0,0">
                    <w:txbxContent>
                      <w:p w:rsidR="00E4093A" w:rsidRDefault="00E4093A">
                        <w:pPr>
                          <w:spacing w:after="160" w:line="259" w:lineRule="auto"/>
                          <w:ind w:left="0" w:firstLine="0"/>
                          <w:jc w:val="left"/>
                        </w:pPr>
                        <w:proofErr w:type="spellStart"/>
                        <w:r>
                          <w:t>нажать</w:t>
                        </w:r>
                        <w:proofErr w:type="spellEnd"/>
                        <w:r>
                          <w:t xml:space="preserve"> </w:t>
                        </w:r>
                      </w:p>
                    </w:txbxContent>
                  </v:textbox>
                </v:rect>
                <v:rect id="Rectangle 851" o:spid="_x0000_s1065" style="position:absolute;left:4967;top:29534;width:8037;height:18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" filled="f" stroked="f">
                  <v:textbox inset="0,0,0,0">
                    <w:txbxContent>
                      <w:p w:rsidR="00E4093A" w:rsidRDefault="00E4093A">
                        <w:pPr>
                          <w:spacing w:after="160" w:line="259" w:lineRule="auto"/>
                          <w:ind w:left="0" w:firstLine="0"/>
                          <w:jc w:val="left"/>
                        </w:pPr>
                        <w:proofErr w:type="spellStart"/>
                        <w:r>
                          <w:rPr>
                            <w:i/>
                          </w:rPr>
                          <w:t>Выбрать</w:t>
                        </w:r>
                        <w:proofErr w:type="spellEnd"/>
                      </w:p>
                    </w:txbxContent>
                  </v:textbox>
                </v:rect>
                <v:rect id="Rectangle 852" o:spid="_x0000_s1066" style="position:absolute;left:11021;top:29235;width:1014;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" filled="f" stroked="f">
                  <v:textbox inset="0,0,0,0">
                    <w:txbxContent>
                      <w:p w:rsidR="00E4093A" w:rsidRDefault="00E4093A">
                        <w:pPr>
                          <w:spacing w:after="160" w:line="259" w:lineRule="auto"/>
                          <w:ind w:left="0" w:firstLine="0"/>
                          <w:jc w:val="left"/>
                        </w:pPr>
                        <w:r>
                          <w:t xml:space="preserve">, </w:t>
                        </w:r>
                      </w:p>
                    </w:txbxContent>
                  </v:textbox>
                </v:rect>
                <v:rect id="Rectangle 853" o:spid="_x0000_s1067" style="position:absolute;left:11783;top:29534;width:7733;height:18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" filled="f" stroked="f">
                  <v:textbox inset="0,0,0,0">
                    <w:txbxContent>
                      <w:p w:rsidR="00E4093A" w:rsidRDefault="00E4093A">
                        <w:pPr>
                          <w:spacing w:after="160" w:line="259" w:lineRule="auto"/>
                          <w:ind w:left="0" w:firstLine="0"/>
                          <w:jc w:val="left"/>
                        </w:pPr>
                        <w:proofErr w:type="spellStart"/>
                        <w:r>
                          <w:rPr>
                            <w:i/>
                          </w:rPr>
                          <w:t>Закрыть</w:t>
                        </w:r>
                        <w:proofErr w:type="spellEnd"/>
                      </w:p>
                    </w:txbxContent>
                  </v:textbox>
                </v:rect>
                <v:rect id="Rectangle 854" o:spid="_x0000_s1068" style="position:absolute;left:17605;top:29536;width:20664;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" filled="f" stroked="f">
                  <v:textbox inset="0,0,0,0">
                    <w:txbxContent>
                      <w:p w:rsidR="00E4093A" w:rsidRDefault="00E4093A">
                        <w:pPr>
                          <w:spacing w:after="160" w:line="259" w:lineRule="auto"/>
                          <w:ind w:left="0" w:firstLine="0"/>
                          <w:jc w:val="left"/>
                        </w:pPr>
                        <w:r>
                          <w:t xml:space="preserve">, </w:t>
                        </w:r>
                        <w:proofErr w:type="spellStart"/>
                        <w:r>
                          <w:t>далее</w:t>
                        </w:r>
                        <w:proofErr w:type="spellEnd"/>
                        <w:r>
                          <w:t xml:space="preserve"> в </w:t>
                        </w:r>
                        <w:proofErr w:type="spellStart"/>
                        <w:r>
                          <w:t>верхнем</w:t>
                        </w:r>
                        <w:proofErr w:type="spellEnd"/>
                        <w:r>
                          <w:t xml:space="preserve"> </w:t>
                        </w:r>
                        <w:proofErr w:type="spellStart"/>
                        <w:r>
                          <w:t>меню</w:t>
                        </w:r>
                        <w:proofErr w:type="spellEnd"/>
                        <w:r>
                          <w:t xml:space="preserve"> </w:t>
                        </w:r>
                      </w:p>
                    </w:txbxContent>
                  </v:textbox>
                </v:rect>
                <v:rect id="Rectangle 855" o:spid="_x0000_s1069" style="position:absolute;left:33152;top:29235;width:675;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" filled="f" stroked="f">
                  <v:textbox inset="0,0,0,0">
                    <w:txbxContent>
                      <w:p w:rsidR="00E4093A" w:rsidRDefault="00E4093A">
                        <w:pPr>
                          <w:spacing w:after="160" w:line="259" w:lineRule="auto"/>
                          <w:ind w:left="0" w:firstLine="0"/>
                          <w:jc w:val="left"/>
                        </w:pPr>
                        <w:r>
                          <w:t>-</w:t>
                        </w:r>
                      </w:p>
                    </w:txbxContent>
                  </v:textbox>
                </v:rect>
                <v:rect id="Rectangle 856" o:spid="_x0000_s1070" style="position:absolute;left:33655;top:29235;width:507;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" filled="f" stroked="f">
                  <v:textbox inset="0,0,0,0">
                    <w:txbxContent>
                      <w:p w:rsidR="00E4093A" w:rsidRDefault="00E4093A">
                        <w:pPr>
                          <w:spacing w:after="160" w:line="259" w:lineRule="auto"/>
                          <w:ind w:left="0" w:firstLine="0"/>
                          <w:jc w:val="left"/>
                        </w:pPr>
                        <w:r>
                          <w:t xml:space="preserve"> </w:t>
                        </w:r>
                      </w:p>
                    </w:txbxContent>
                  </v:textbox>
                </v:rect>
                <v:rect id="Rectangle 857" o:spid="_x0000_s1071" style="position:absolute;left:38307;top:29235;width:507;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" filled="f" stroked="f">
                  <v:textbox inset="0,0,0,0">
                    <w:txbxContent>
                      <w:p w:rsidR="00E4093A" w:rsidRDefault="00E4093A">
                        <w:pPr>
                          <w:spacing w:after="160" w:line="259" w:lineRule="auto"/>
                          <w:ind w:left="0" w:firstLine="0"/>
                          <w:jc w:val="left"/>
                        </w:pPr>
                        <w:r>
                          <w:t xml:space="preserve"> </w:t>
                        </w:r>
                      </w:p>
                    </w:txbxContent>
                  </v:textbox>
                </v:rect>
                <v:rect id="Rectangle 858" o:spid="_x0000_s1072" style="position:absolute;left:38688;top:29235;width:675;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" filled="f" stroked="f">
                  <v:textbox inset="0,0,0,0">
                    <w:txbxContent>
                      <w:p w:rsidR="00E4093A" w:rsidRDefault="00E4093A">
                        <w:pPr>
                          <w:spacing w:after="160" w:line="259" w:lineRule="auto"/>
                          <w:ind w:left="0" w:firstLine="0"/>
                          <w:jc w:val="left"/>
                        </w:pPr>
                        <w:r>
                          <w:t>(</w:t>
                        </w:r>
                      </w:p>
                    </w:txbxContent>
                  </v:textbox>
                </v:rect>
                <v:rect id="Rectangle 859" o:spid="_x0000_s1073" style="position:absolute;left:39191;top:29534;width:19461;height:18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" filled="f" stroked="f">
                  <v:textbox inset="0,0,0,0">
                    <w:txbxContent>
                      <w:p w:rsidR="00E4093A" w:rsidRDefault="00E4093A">
                        <w:pPr>
                          <w:spacing w:after="160" w:line="259" w:lineRule="auto"/>
                          <w:ind w:left="0" w:firstLine="0"/>
                          <w:jc w:val="left"/>
                        </w:pPr>
                        <w:proofErr w:type="spellStart"/>
                        <w:r>
                          <w:rPr>
                            <w:i/>
                          </w:rPr>
                          <w:t>Применить</w:t>
                        </w:r>
                        <w:proofErr w:type="spellEnd"/>
                        <w:r>
                          <w:rPr>
                            <w:i/>
                          </w:rPr>
                          <w:t xml:space="preserve"> </w:t>
                        </w:r>
                        <w:proofErr w:type="spellStart"/>
                        <w:r>
                          <w:rPr>
                            <w:i/>
                          </w:rPr>
                          <w:t>изменения</w:t>
                        </w:r>
                        <w:proofErr w:type="spellEnd"/>
                      </w:p>
                    </w:txbxContent>
                  </v:textbox>
                </v:rect>
                <v:rect id="Rectangle 28550" o:spid="_x0000_s1074" style="position:absolute;left:53824;top:29235;width:675;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" filled="f" stroked="f">
                  <v:textbox inset="0,0,0,0">
                    <w:txbxContent>
                      <w:p w:rsidR="00E4093A" w:rsidRDefault="00E4093A">
                        <w:pPr>
                          <w:spacing w:after="160" w:line="259" w:lineRule="auto"/>
                          <w:ind w:left="0" w:firstLine="0"/>
                          <w:jc w:val="left"/>
                        </w:pPr>
                        <w:r>
                          <w:t>)</w:t>
                        </w:r>
                      </w:p>
                    </w:txbxContent>
                  </v:textbox>
                </v:rect>
                <v:rect id="Rectangle 28552" o:spid="_x0000_s1075" style="position:absolute;left:54327;top:29235;width:507;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" filled="f" stroked="f">
                  <v:textbox inset="0,0,0,0">
                    <w:txbxContent>
                      <w:p w:rsidR="00E4093A" w:rsidRDefault="00E4093A">
                        <w:pPr>
                          <w:spacing w:after="160" w:line="259" w:lineRule="auto"/>
                          <w:ind w:left="0" w:firstLine="0"/>
                          <w:jc w:val="left"/>
                        </w:pPr>
                        <w:r>
                          <w:t>,</w:t>
                        </w:r>
                      </w:p>
                    </w:txbxContent>
                  </v:textbox>
                </v:rect>
                <v:rect id="Rectangle 861" o:spid="_x0000_s1076" style="position:absolute;left:54708;top:29235;width:507;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" filled="f" stroked="f">
                  <v:textbox inset="0,0,0,0">
                    <w:txbxContent>
                      <w:p w:rsidR="00E4093A" w:rsidRDefault="00E4093A">
                        <w:pPr>
                          <w:spacing w:after="160" w:line="259" w:lineRule="auto"/>
                          <w:ind w:left="0" w:firstLine="0"/>
                          <w:jc w:val="left"/>
                        </w:pPr>
                        <w:r>
                          <w:t xml:space="preserve"> </w:t>
                        </w:r>
                      </w:p>
                    </w:txbxContent>
                  </v:textbox>
                </v:rect>
                <v:rect id="Rectangle 862" o:spid="_x0000_s1077" style="position:absolute;left:55089;top:29536;width:5819;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" filled="f" stroked="f">
                  <v:textbox inset="0,0,0,0">
                    <w:txbxContent>
                      <w:p w:rsidR="00E4093A" w:rsidRDefault="00E4093A">
                        <w:pPr>
                          <w:spacing w:after="160" w:line="259" w:lineRule="auto"/>
                          <w:ind w:left="0" w:firstLine="0"/>
                          <w:jc w:val="left"/>
                        </w:pPr>
                        <w:proofErr w:type="spellStart"/>
                        <w:r>
                          <w:t>чтобы</w:t>
                        </w:r>
                        <w:proofErr w:type="spellEnd"/>
                        <w:r>
                          <w:t xml:space="preserve"> </w:t>
                        </w:r>
                      </w:p>
                    </w:txbxContent>
                  </v:textbox>
                </v:rect>
                <v:shape id="Picture 879" o:spid="_x0000_s1078" type="#_x0000_t75" style="position:absolute;left:179;top:45;width:62058;height:254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">
                  <v:imagedata r:id="rId24" o:title=""/>
                </v:shape>
                <v:shape id="Shape 880" o:spid="_x0000_s1079" style="position:absolute;left:134;width:62148;height:25572;visibility:visible;mso-wrap-style:square;v-text-anchor:top" coordsize="6214872,2557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" path="m,2557272r6214872,l6214872,,,,,2557272xe" filled="f" strokecolor="#4f81bd" strokeweight=".72pt">
                  <v:path arrowok="t" textboxrect="0,0,6214872,2557272"/>
                </v:shape>
                <v:shape id="Picture 882" o:spid="_x0000_s1080" type="#_x0000_t75" style="position:absolute;left:34012;top:29352;width:4267;height:1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">
                  <v:imagedata r:id="rId25" o:title=""/>
                </v:shape>
                <w10:anchorlock/>
              </v:group>
            </w:pict>
          </mc:Fallback>
        </mc:AlternateContent>
      </w:r>
    </w:p>
    <w:p w:rsidR="00743CD3" w:rsidRPr="001A578A" w:rsidRDefault="000B607C">
      <w:pPr>
        <w:spacing w:after="115" w:line="259" w:lineRule="auto"/>
        <w:ind w:left="347" w:right="399" w:firstLine="0"/>
        <w:rPr>
          <w:lang w:val="ru-RU"/>
        </w:rPr>
      </w:pPr>
      <w:r w:rsidRPr="001A578A">
        <w:rPr>
          <w:lang w:val="ru-RU"/>
        </w:rPr>
        <w:t xml:space="preserve">периоды сохранились. </w:t>
      </w:r>
    </w:p>
    <w:p w:rsidR="00743CD3" w:rsidRPr="001A578A" w:rsidRDefault="000B607C">
      <w:pPr>
        <w:ind w:left="347" w:right="399"/>
        <w:rPr>
          <w:lang w:val="ru-RU"/>
        </w:rPr>
      </w:pPr>
      <w:r w:rsidRPr="001A578A">
        <w:rPr>
          <w:lang w:val="ru-RU"/>
        </w:rPr>
        <w:t>После этого следует назначить даты начала и окончания учебных периодов в правой нижней части окна, для чего можно воспользоваться календарём или ввести их вручную в формате ДД.ММ.ГГГГ.</w:t>
      </w:r>
      <w:r w:rsidRPr="001A578A">
        <w:rPr>
          <w:rFonts w:ascii="Arial" w:eastAsia="Arial" w:hAnsi="Arial" w:cs="Arial"/>
          <w:lang w:val="ru-RU"/>
        </w:rPr>
        <w:t xml:space="preserve"> </w:t>
      </w:r>
    </w:p>
    <w:p w:rsidR="00743CD3" w:rsidRDefault="000B607C">
      <w:pPr>
        <w:spacing w:after="132" w:line="259" w:lineRule="auto"/>
        <w:ind w:left="381" w:firstLine="0"/>
        <w:jc w:val="left"/>
      </w:pPr>
      <w:r>
        <w:rPr>
          <w:rFonts w:ascii="Calibri" w:eastAsia="Calibri" w:hAnsi="Calibri" w:cs="Calibri"/>
          <w:noProof/>
          <w:sz w:val="22"/>
          <w:lang w:val="ru-RU" w:eastAsia="ru-RU"/>
        </w:rPr>
        <mc:AlternateContent>
          <mc:Choice Requires="wpg">
            <w:drawing>
              <wp:inline distT="0" distB="0" distL="0" distR="0">
                <wp:extent cx="6122763" cy="3119862"/>
                <wp:effectExtent l="0" t="0" r="0" b="0"/>
                <wp:docPr id="28766" name="Group 28766"/>
                <wp:cNvGraphicFramePr/>
                <a:graphic xmlns:a="http://schemas.openxmlformats.org/drawingml/2006/main">
                  <a:graphicData uri="http://schemas.microsoft.com/office/word/2010/wordprocessingGroup">
                    <wpg:wgp>
                      <wpg:cNvGrpSpPr/>
                      <wpg:grpSpPr>
                        <a:xfrm>
                          <a:off x="0" y="0"/>
                          <a:ext cx="6122763" cy="3119862"/>
                          <a:chOff x="0" y="0"/>
                          <a:chExt cx="6122763" cy="3119862"/>
                        </a:xfrm>
                      </wpg:grpSpPr>
                      <wps:wsp>
                        <wps:cNvPr id="870" name="Rectangle 870"/>
                        <wps:cNvSpPr/>
                        <wps:spPr>
                          <a:xfrm>
                            <a:off x="6083808" y="2963530"/>
                            <a:ext cx="51809" cy="207921"/>
                          </a:xfrm>
                          <a:prstGeom prst="rect">
                            <a:avLst/>
                          </a:prstGeom>
                          <a:ln>
                            <a:noFill/>
                          </a:ln>
                        </wps:spPr>
                        <wps:txbx>
                          <w:txbxContent>
                            <w:p w:rsidR="00E4093A" w:rsidRDefault="00E4093A">
                              <w:pPr>
                                <w:spacing w:after="160" w:line="259" w:lineRule="auto"/>
                                <w:ind w:left="0" w:firstLine="0"/>
                                <w:jc w:val="left"/>
                              </w:pPr>
                              <w:r>
                                <w:rPr>
                                  <w:rFonts w:ascii="Arial" w:eastAsia="Arial" w:hAnsi="Arial" w:cs="Arial"/>
                                  <w:sz w:val="22"/>
                                </w:rPr>
                                <w:t xml:space="preserve"> </w:t>
                              </w:r>
                            </w:p>
                          </w:txbxContent>
                        </wps:txbx>
                        <wps:bodyPr horzOverflow="overflow" vert="horz" lIns="0" tIns="0" rIns="0" bIns="0" rtlCol="0">
                          <a:noAutofit/>
                        </wps:bodyPr>
                      </wps:wsp>
                      <pic:pic xmlns:pic="http://schemas.openxmlformats.org/drawingml/2006/picture">
                        <pic:nvPicPr>
                          <pic:cNvPr id="884" name="Picture 884"/>
                          <pic:cNvPicPr/>
                        </pic:nvPicPr>
                        <pic:blipFill>
                          <a:blip r:embed="rId26"/>
                          <a:stretch>
                            <a:fillRect/>
                          </a:stretch>
                        </pic:blipFill>
                        <pic:spPr>
                          <a:xfrm>
                            <a:off x="4572" y="4572"/>
                            <a:ext cx="6054853" cy="3063240"/>
                          </a:xfrm>
                          <a:prstGeom prst="rect">
                            <a:avLst/>
                          </a:prstGeom>
                        </pic:spPr>
                      </pic:pic>
                      <wps:wsp>
                        <wps:cNvPr id="885" name="Shape 885"/>
                        <wps:cNvSpPr/>
                        <wps:spPr>
                          <a:xfrm>
                            <a:off x="0" y="0"/>
                            <a:ext cx="6063996" cy="3072384"/>
                          </a:xfrm>
                          <a:custGeom>
                            <a:avLst/>
                            <a:gdLst/>
                            <a:ahLst/>
                            <a:cxnLst/>
                            <a:rect l="0" t="0" r="0" b="0"/>
                            <a:pathLst>
                              <a:path w="6063996" h="3072384">
                                <a:moveTo>
                                  <a:pt x="0" y="3072384"/>
                                </a:moveTo>
                                <a:lnTo>
                                  <a:pt x="6063996" y="3072384"/>
                                </a:lnTo>
                                <a:lnTo>
                                  <a:pt x="6063996"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28766" o:spid="_x0000_s1081" style="width:482.1pt;height:245.65pt;mso-position-horizontal-relative:char;mso-position-vertical-relative:line" coordsize="61227,3119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">
                <v:rect id="Rectangle 870" o:spid="_x0000_s1082" style="position:absolute;left:60838;top:29635;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" filled="f" stroked="f">
                  <v:textbox inset="0,0,0,0">
                    <w:txbxContent>
                      <w:p w:rsidR="00E4093A" w:rsidRDefault="00E4093A">
                        <w:pPr>
                          <w:spacing w:after="160" w:line="259" w:lineRule="auto"/>
                          <w:ind w:left="0" w:firstLine="0"/>
                          <w:jc w:val="left"/>
                        </w:pPr>
                        <w:r>
                          <w:rPr>
                            <w:rFonts w:ascii="Arial" w:eastAsia="Arial" w:hAnsi="Arial" w:cs="Arial"/>
                            <w:sz w:val="22"/>
                          </w:rPr>
                          <w:t xml:space="preserve"> </w:t>
                        </w:r>
                      </w:p>
                    </w:txbxContent>
                  </v:textbox>
                </v:rect>
                <v:shape id="Picture 884" o:spid="_x0000_s1083" type="#_x0000_t75" style="position:absolute;left:45;top:45;width:60549;height:306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">
                  <v:imagedata r:id="rId27" o:title=""/>
                </v:shape>
                <v:shape id="Shape 885" o:spid="_x0000_s1084" style="position:absolute;width:60639;height:30723;visibility:visible;mso-wrap-style:square;v-text-anchor:top" coordsize="6063996,3072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" path="m,3072384r6063996,l6063996,,,,,3072384xe" filled="f" strokecolor="#4f81bd" strokeweight=".72pt">
                  <v:path arrowok="t" textboxrect="0,0,6063996,3072384"/>
                </v:shape>
                <w10:anchorlock/>
              </v:group>
            </w:pict>
          </mc:Fallback>
        </mc:AlternateContent>
      </w:r>
    </w:p>
    <w:p w:rsidR="00743CD3" w:rsidRDefault="000B607C">
      <w:pPr>
        <w:ind w:left="347" w:right="399"/>
      </w:pPr>
      <w:r w:rsidRPr="001A578A">
        <w:rPr>
          <w:lang w:val="ru-RU"/>
        </w:rPr>
        <w:t xml:space="preserve">Задав даты начала и окончания всех учебных периодов, нажмите на </w:t>
      </w:r>
      <w:proofErr w:type="gramStart"/>
      <w:r w:rsidRPr="001A578A">
        <w:rPr>
          <w:i/>
          <w:lang w:val="ru-RU"/>
        </w:rPr>
        <w:t>Сохранить</w:t>
      </w:r>
      <w:proofErr w:type="gramEnd"/>
      <w:r w:rsidRPr="001A578A">
        <w:rPr>
          <w:lang w:val="ru-RU"/>
        </w:rPr>
        <w:t xml:space="preserve"> внизу экрана. </w:t>
      </w:r>
      <w:proofErr w:type="spellStart"/>
      <w:r>
        <w:t>При</w:t>
      </w:r>
      <w:proofErr w:type="spellEnd"/>
      <w:r>
        <w:t xml:space="preserve"> </w:t>
      </w:r>
      <w:proofErr w:type="spellStart"/>
      <w:r>
        <w:t>нажатии</w:t>
      </w:r>
      <w:proofErr w:type="spellEnd"/>
      <w:r>
        <w:t xml:space="preserve"> </w:t>
      </w:r>
      <w:proofErr w:type="spellStart"/>
      <w:r>
        <w:t>на</w:t>
      </w:r>
      <w:proofErr w:type="spellEnd"/>
      <w:r>
        <w:t xml:space="preserve"> </w:t>
      </w:r>
      <w:proofErr w:type="spellStart"/>
      <w:r>
        <w:t>кнопку</w:t>
      </w:r>
      <w:proofErr w:type="spellEnd"/>
      <w:r>
        <w:t xml:space="preserve"> </w:t>
      </w:r>
      <w:proofErr w:type="spellStart"/>
      <w:r>
        <w:rPr>
          <w:i/>
        </w:rPr>
        <w:t>Обновить</w:t>
      </w:r>
      <w:proofErr w:type="spellEnd"/>
      <w:r>
        <w:rPr>
          <w:i/>
        </w:rPr>
        <w:t xml:space="preserve"> </w:t>
      </w:r>
      <w:proofErr w:type="spellStart"/>
      <w:r>
        <w:t>все</w:t>
      </w:r>
      <w:proofErr w:type="spellEnd"/>
      <w:r>
        <w:t xml:space="preserve"> </w:t>
      </w:r>
      <w:proofErr w:type="spellStart"/>
      <w:r>
        <w:t>несохранённые</w:t>
      </w:r>
      <w:proofErr w:type="spellEnd"/>
      <w:r>
        <w:t xml:space="preserve"> </w:t>
      </w:r>
      <w:proofErr w:type="spellStart"/>
      <w:r>
        <w:t>записи</w:t>
      </w:r>
      <w:proofErr w:type="spellEnd"/>
      <w:r>
        <w:t xml:space="preserve"> </w:t>
      </w:r>
      <w:proofErr w:type="spellStart"/>
      <w:r>
        <w:t>исчезают</w:t>
      </w:r>
      <w:proofErr w:type="spellEnd"/>
      <w:r>
        <w:t>.</w:t>
      </w:r>
      <w:r>
        <w:rPr>
          <w:rFonts w:ascii="Arial" w:eastAsia="Arial" w:hAnsi="Arial" w:cs="Arial"/>
        </w:rPr>
        <w:t xml:space="preserve"> </w:t>
      </w:r>
    </w:p>
    <w:p w:rsidR="00743CD3" w:rsidRDefault="000B607C">
      <w:pPr>
        <w:spacing w:after="135" w:line="259" w:lineRule="auto"/>
        <w:ind w:left="381" w:firstLine="0"/>
        <w:jc w:val="left"/>
      </w:pPr>
      <w:r>
        <w:rPr>
          <w:rFonts w:ascii="Calibri" w:eastAsia="Calibri" w:hAnsi="Calibri" w:cs="Calibri"/>
          <w:noProof/>
          <w:sz w:val="22"/>
          <w:lang w:val="ru-RU" w:eastAsia="ru-RU"/>
        </w:rPr>
        <w:lastRenderedPageBreak/>
        <mc:AlternateContent>
          <mc:Choice Requires="wpg">
            <w:drawing>
              <wp:inline distT="0" distB="0" distL="0" distR="0">
                <wp:extent cx="6160863" cy="3119228"/>
                <wp:effectExtent l="0" t="0" r="0" b="0"/>
                <wp:docPr id="29856" name="Group 29856"/>
                <wp:cNvGraphicFramePr/>
                <a:graphic xmlns:a="http://schemas.openxmlformats.org/drawingml/2006/main">
                  <a:graphicData uri="http://schemas.microsoft.com/office/word/2010/wordprocessingGroup">
                    <wpg:wgp>
                      <wpg:cNvGrpSpPr/>
                      <wpg:grpSpPr>
                        <a:xfrm>
                          <a:off x="0" y="0"/>
                          <a:ext cx="6160863" cy="3119228"/>
                          <a:chOff x="0" y="0"/>
                          <a:chExt cx="6160863" cy="3119228"/>
                        </a:xfrm>
                      </wpg:grpSpPr>
                      <wps:wsp>
                        <wps:cNvPr id="891" name="Rectangle 891"/>
                        <wps:cNvSpPr/>
                        <wps:spPr>
                          <a:xfrm>
                            <a:off x="6121908" y="2962895"/>
                            <a:ext cx="51809" cy="207922"/>
                          </a:xfrm>
                          <a:prstGeom prst="rect">
                            <a:avLst/>
                          </a:prstGeom>
                          <a:ln>
                            <a:noFill/>
                          </a:ln>
                        </wps:spPr>
                        <wps:txbx>
                          <w:txbxContent>
                            <w:p w:rsidR="00E4093A" w:rsidRDefault="00E4093A">
                              <w:pPr>
                                <w:spacing w:after="160" w:line="259" w:lineRule="auto"/>
                                <w:ind w:left="0" w:firstLine="0"/>
                                <w:jc w:val="left"/>
                              </w:pPr>
                              <w:r>
                                <w:rPr>
                                  <w:rFonts w:ascii="Arial" w:eastAsia="Arial" w:hAnsi="Arial" w:cs="Arial"/>
                                  <w:sz w:val="22"/>
                                </w:rPr>
                                <w:t xml:space="preserve"> </w:t>
                              </w:r>
                            </w:p>
                          </w:txbxContent>
                        </wps:txbx>
                        <wps:bodyPr horzOverflow="overflow" vert="horz" lIns="0" tIns="0" rIns="0" bIns="0" rtlCol="0">
                          <a:noAutofit/>
                        </wps:bodyPr>
                      </wps:wsp>
                      <pic:pic xmlns:pic="http://schemas.openxmlformats.org/drawingml/2006/picture">
                        <pic:nvPicPr>
                          <pic:cNvPr id="912" name="Picture 912"/>
                          <pic:cNvPicPr/>
                        </pic:nvPicPr>
                        <pic:blipFill>
                          <a:blip r:embed="rId28"/>
                          <a:stretch>
                            <a:fillRect/>
                          </a:stretch>
                        </pic:blipFill>
                        <pic:spPr>
                          <a:xfrm>
                            <a:off x="4572" y="4572"/>
                            <a:ext cx="6105144" cy="3073908"/>
                          </a:xfrm>
                          <a:prstGeom prst="rect">
                            <a:avLst/>
                          </a:prstGeom>
                        </pic:spPr>
                      </pic:pic>
                      <wps:wsp>
                        <wps:cNvPr id="913" name="Shape 913"/>
                        <wps:cNvSpPr/>
                        <wps:spPr>
                          <a:xfrm>
                            <a:off x="0" y="0"/>
                            <a:ext cx="6114288" cy="3083052"/>
                          </a:xfrm>
                          <a:custGeom>
                            <a:avLst/>
                            <a:gdLst/>
                            <a:ahLst/>
                            <a:cxnLst/>
                            <a:rect l="0" t="0" r="0" b="0"/>
                            <a:pathLst>
                              <a:path w="6114288" h="3083052">
                                <a:moveTo>
                                  <a:pt x="0" y="3083052"/>
                                </a:moveTo>
                                <a:lnTo>
                                  <a:pt x="6114288" y="3083052"/>
                                </a:lnTo>
                                <a:lnTo>
                                  <a:pt x="6114288"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29856" o:spid="_x0000_s1085" style="width:485.1pt;height:245.6pt;mso-position-horizontal-relative:char;mso-position-vertical-relative:line" coordsize="61608,3119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">
                <v:rect id="Rectangle 891" o:spid="_x0000_s1086" style="position:absolute;left:61219;top:29628;width:518;height:2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" filled="f" stroked="f">
                  <v:textbox inset="0,0,0,0">
                    <w:txbxContent>
                      <w:p w:rsidR="00E4093A" w:rsidRDefault="00E4093A">
                        <w:pPr>
                          <w:spacing w:after="160" w:line="259" w:lineRule="auto"/>
                          <w:ind w:left="0" w:firstLine="0"/>
                          <w:jc w:val="left"/>
                        </w:pPr>
                        <w:r>
                          <w:rPr>
                            <w:rFonts w:ascii="Arial" w:eastAsia="Arial" w:hAnsi="Arial" w:cs="Arial"/>
                            <w:sz w:val="22"/>
                          </w:rPr>
                          <w:t xml:space="preserve"> </w:t>
                        </w:r>
                      </w:p>
                    </w:txbxContent>
                  </v:textbox>
                </v:rect>
                <v:shape id="Picture 912" o:spid="_x0000_s1087" type="#_x0000_t75" style="position:absolute;left:45;top:45;width:61052;height:307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">
                  <v:imagedata r:id="rId29" o:title=""/>
                </v:shape>
                <v:shape id="Shape 913" o:spid="_x0000_s1088" style="position:absolute;width:61142;height:30830;visibility:visible;mso-wrap-style:square;v-text-anchor:top" coordsize="6114288,3083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" path="m,3083052r6114288,l6114288,,,,,3083052xe" filled="f" strokecolor="#4f81bd" strokeweight=".72pt">
                  <v:path arrowok="t" textboxrect="0,0,6114288,3083052"/>
                </v:shape>
                <w10:anchorlock/>
              </v:group>
            </w:pict>
          </mc:Fallback>
        </mc:AlternateContent>
      </w:r>
    </w:p>
    <w:p w:rsidR="00743CD3" w:rsidRPr="001A578A" w:rsidRDefault="000B607C">
      <w:pPr>
        <w:ind w:left="347" w:right="399"/>
        <w:rPr>
          <w:lang w:val="ru-RU"/>
        </w:rPr>
      </w:pPr>
      <w:r w:rsidRPr="001A578A">
        <w:rPr>
          <w:lang w:val="ru-RU"/>
        </w:rPr>
        <w:t>В нижеследующих таблицах нужно задать группы учебных звонков. Если расписание звонков в школе единое, необходимо задать одну группу звонков. Если же есть различные расписания, то стоит предусмотреть разные группы звонков. Например, для первой и второй смены, всей школы и первого класса или для рабочей недели и субботы.</w:t>
      </w:r>
      <w:r w:rsidRPr="001A578A">
        <w:rPr>
          <w:rFonts w:ascii="Arial" w:eastAsia="Arial" w:hAnsi="Arial" w:cs="Arial"/>
          <w:lang w:val="ru-RU"/>
        </w:rPr>
        <w:t xml:space="preserve"> </w:t>
      </w:r>
    </w:p>
    <w:p w:rsidR="00743CD3" w:rsidRDefault="000B607C">
      <w:pPr>
        <w:spacing w:after="133" w:line="259" w:lineRule="auto"/>
        <w:ind w:left="784" w:firstLine="0"/>
        <w:jc w:val="left"/>
      </w:pPr>
      <w:r>
        <w:rPr>
          <w:rFonts w:ascii="Calibri" w:eastAsia="Calibri" w:hAnsi="Calibri" w:cs="Calibri"/>
          <w:noProof/>
          <w:sz w:val="22"/>
          <w:lang w:val="ru-RU" w:eastAsia="ru-RU"/>
        </w:rPr>
        <mc:AlternateContent>
          <mc:Choice Requires="wpg">
            <w:drawing>
              <wp:inline distT="0" distB="0" distL="0" distR="0">
                <wp:extent cx="5455250" cy="3159486"/>
                <wp:effectExtent l="0" t="0" r="0" b="0"/>
                <wp:docPr id="29857" name="Group 29857"/>
                <wp:cNvGraphicFramePr/>
                <a:graphic xmlns:a="http://schemas.openxmlformats.org/drawingml/2006/main">
                  <a:graphicData uri="http://schemas.microsoft.com/office/word/2010/wordprocessingGroup">
                    <wpg:wgp>
                      <wpg:cNvGrpSpPr/>
                      <wpg:grpSpPr>
                        <a:xfrm>
                          <a:off x="0" y="0"/>
                          <a:ext cx="5455250" cy="3159486"/>
                          <a:chOff x="0" y="0"/>
                          <a:chExt cx="5455250" cy="3159486"/>
                        </a:xfrm>
                      </wpg:grpSpPr>
                      <wps:wsp>
                        <wps:cNvPr id="898" name="Rectangle 898"/>
                        <wps:cNvSpPr/>
                        <wps:spPr>
                          <a:xfrm>
                            <a:off x="5416296" y="3003154"/>
                            <a:ext cx="51809" cy="207921"/>
                          </a:xfrm>
                          <a:prstGeom prst="rect">
                            <a:avLst/>
                          </a:prstGeom>
                          <a:ln>
                            <a:noFill/>
                          </a:ln>
                        </wps:spPr>
                        <wps:txbx>
                          <w:txbxContent>
                            <w:p w:rsidR="00E4093A" w:rsidRDefault="00E4093A">
                              <w:pPr>
                                <w:spacing w:after="160" w:line="259" w:lineRule="auto"/>
                                <w:ind w:left="0" w:firstLine="0"/>
                                <w:jc w:val="left"/>
                              </w:pPr>
                              <w:r>
                                <w:rPr>
                                  <w:rFonts w:ascii="Arial" w:eastAsia="Arial" w:hAnsi="Arial" w:cs="Arial"/>
                                  <w:sz w:val="22"/>
                                </w:rPr>
                                <w:t xml:space="preserve"> </w:t>
                              </w:r>
                            </w:p>
                          </w:txbxContent>
                        </wps:txbx>
                        <wps:bodyPr horzOverflow="overflow" vert="horz" lIns="0" tIns="0" rIns="0" bIns="0" rtlCol="0">
                          <a:noAutofit/>
                        </wps:bodyPr>
                      </wps:wsp>
                      <pic:pic xmlns:pic="http://schemas.openxmlformats.org/drawingml/2006/picture">
                        <pic:nvPicPr>
                          <pic:cNvPr id="915" name="Picture 915"/>
                          <pic:cNvPicPr/>
                        </pic:nvPicPr>
                        <pic:blipFill>
                          <a:blip r:embed="rId30"/>
                          <a:stretch>
                            <a:fillRect/>
                          </a:stretch>
                        </pic:blipFill>
                        <pic:spPr>
                          <a:xfrm>
                            <a:off x="4572" y="4572"/>
                            <a:ext cx="5399533" cy="3095244"/>
                          </a:xfrm>
                          <a:prstGeom prst="rect">
                            <a:avLst/>
                          </a:prstGeom>
                        </pic:spPr>
                      </pic:pic>
                      <wps:wsp>
                        <wps:cNvPr id="916" name="Shape 916"/>
                        <wps:cNvSpPr/>
                        <wps:spPr>
                          <a:xfrm>
                            <a:off x="0" y="0"/>
                            <a:ext cx="5408676" cy="3104388"/>
                          </a:xfrm>
                          <a:custGeom>
                            <a:avLst/>
                            <a:gdLst/>
                            <a:ahLst/>
                            <a:cxnLst/>
                            <a:rect l="0" t="0" r="0" b="0"/>
                            <a:pathLst>
                              <a:path w="5408676" h="3104388">
                                <a:moveTo>
                                  <a:pt x="0" y="3104388"/>
                                </a:moveTo>
                                <a:lnTo>
                                  <a:pt x="5408676" y="3104388"/>
                                </a:lnTo>
                                <a:lnTo>
                                  <a:pt x="5408676"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29857" o:spid="_x0000_s1089" style="width:429.55pt;height:248.8pt;mso-position-horizontal-relative:char;mso-position-vertical-relative:line" coordsize="54552,3159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PKv2Tv+TWfg3/2Jmjf+kMNeq15V+yd/wAms/Bv/sTNG/8ASGGvVa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Dyr9k7/k1n4N/wDYmaN/6Qw16rXlX7J3/JrPwb/7EzRv/SGGvVa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Dyr9k7/AJNZ+Df/AGJmjf8ApDDXqteVfsnf8ms/Bv8A7EzRv/SGGvVa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Dyr9k7/k1n4N/9iZo3/pDDXqteVfsnf8ms/Bv/ALEzRv8A0hhr1W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8q/ZO/5NZ+Df/YmaN/6Qw16rXlX7J3/ACaz8G/+xM0b/wBIYa9V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">
                <v:rect id="Rectangle 898" o:spid="_x0000_s1090" style="position:absolute;left:54162;top:30031;width:519;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" filled="f" stroked="f">
                  <v:textbox inset="0,0,0,0">
                    <w:txbxContent>
                      <w:p w:rsidR="00E4093A" w:rsidRDefault="00E4093A">
                        <w:pPr>
                          <w:spacing w:after="160" w:line="259" w:lineRule="auto"/>
                          <w:ind w:left="0" w:firstLine="0"/>
                          <w:jc w:val="left"/>
                        </w:pPr>
                        <w:r>
                          <w:rPr>
                            <w:rFonts w:ascii="Arial" w:eastAsia="Arial" w:hAnsi="Arial" w:cs="Arial"/>
                            <w:sz w:val="22"/>
                          </w:rPr>
                          <w:t xml:space="preserve"> </w:t>
                        </w:r>
                      </w:p>
                    </w:txbxContent>
                  </v:textbox>
                </v:rect>
                <v:shape id="Picture 915" o:spid="_x0000_s1091" type="#_x0000_t75" style="position:absolute;left:45;top:45;width:53996;height:30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">
                  <v:imagedata r:id="rId31" o:title=""/>
                </v:shape>
                <v:shape id="Shape 916" o:spid="_x0000_s1092" style="position:absolute;width:54086;height:31043;visibility:visible;mso-wrap-style:square;v-text-anchor:top" coordsize="5408676,3104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" path="m,3104388r5408676,l5408676,,,,,3104388xe" filled="f" strokecolor="#4f81bd" strokeweight=".72pt">
                  <v:path arrowok="t" textboxrect="0,0,5408676,3104388"/>
                </v:shape>
                <w10:anchorlock/>
              </v:group>
            </w:pict>
          </mc:Fallback>
        </mc:AlternateContent>
      </w:r>
    </w:p>
    <w:p w:rsidR="00743CD3" w:rsidRPr="001A578A" w:rsidRDefault="000B607C">
      <w:pPr>
        <w:ind w:left="347" w:right="399"/>
        <w:rPr>
          <w:lang w:val="ru-RU"/>
        </w:rPr>
      </w:pPr>
      <w:r w:rsidRPr="001A578A">
        <w:rPr>
          <w:lang w:val="ru-RU"/>
        </w:rPr>
        <w:t xml:space="preserve">Школам, имеющим различные расписания для чётных и нечётных недель, следует занести данные в таблицу </w:t>
      </w:r>
      <w:r w:rsidRPr="001A578A">
        <w:rPr>
          <w:i/>
          <w:lang w:val="ru-RU"/>
        </w:rPr>
        <w:t>Начало нечётных недель</w:t>
      </w:r>
      <w:r w:rsidRPr="001A578A">
        <w:rPr>
          <w:lang w:val="ru-RU"/>
        </w:rPr>
        <w:t>. Дата должна быть понедельником. Необходимо добавить все понедельники нечётных недель для последующей генерации расписания.</w:t>
      </w:r>
      <w:r w:rsidRPr="001A578A">
        <w:rPr>
          <w:rFonts w:ascii="Arial" w:eastAsia="Arial" w:hAnsi="Arial" w:cs="Arial"/>
          <w:lang w:val="ru-RU"/>
        </w:rPr>
        <w:t xml:space="preserve"> </w:t>
      </w:r>
    </w:p>
    <w:p w:rsidR="00743CD3" w:rsidRDefault="000B607C">
      <w:pPr>
        <w:spacing w:after="135" w:line="259" w:lineRule="auto"/>
        <w:ind w:left="381" w:right="-111" w:firstLine="0"/>
        <w:jc w:val="left"/>
      </w:pPr>
      <w:r>
        <w:rPr>
          <w:rFonts w:ascii="Calibri" w:eastAsia="Calibri" w:hAnsi="Calibri" w:cs="Calibri"/>
          <w:noProof/>
          <w:sz w:val="22"/>
          <w:lang w:val="ru-RU" w:eastAsia="ru-RU"/>
        </w:rPr>
        <w:lastRenderedPageBreak/>
        <mc:AlternateContent>
          <mc:Choice Requires="wpg">
            <w:drawing>
              <wp:inline distT="0" distB="0" distL="0" distR="0">
                <wp:extent cx="6255351" cy="3061315"/>
                <wp:effectExtent l="0" t="0" r="0" b="0"/>
                <wp:docPr id="29251" name="Group 29251"/>
                <wp:cNvGraphicFramePr/>
                <a:graphic xmlns:a="http://schemas.openxmlformats.org/drawingml/2006/main">
                  <a:graphicData uri="http://schemas.microsoft.com/office/word/2010/wordprocessingGroup">
                    <wpg:wgp>
                      <wpg:cNvGrpSpPr/>
                      <wpg:grpSpPr>
                        <a:xfrm>
                          <a:off x="0" y="0"/>
                          <a:ext cx="6255351" cy="3061315"/>
                          <a:chOff x="0" y="0"/>
                          <a:chExt cx="6255351" cy="3061315"/>
                        </a:xfrm>
                      </wpg:grpSpPr>
                      <wps:wsp>
                        <wps:cNvPr id="920" name="Rectangle 920"/>
                        <wps:cNvSpPr/>
                        <wps:spPr>
                          <a:xfrm>
                            <a:off x="6216396" y="2904982"/>
                            <a:ext cx="51809" cy="207922"/>
                          </a:xfrm>
                          <a:prstGeom prst="rect">
                            <a:avLst/>
                          </a:prstGeom>
                          <a:ln>
                            <a:noFill/>
                          </a:ln>
                        </wps:spPr>
                        <wps:txbx>
                          <w:txbxContent>
                            <w:p w:rsidR="00E4093A" w:rsidRDefault="00E4093A">
                              <w:pPr>
                                <w:spacing w:after="160" w:line="259" w:lineRule="auto"/>
                                <w:ind w:left="0" w:firstLine="0"/>
                                <w:jc w:val="left"/>
                              </w:pPr>
                              <w:r>
                                <w:rPr>
                                  <w:rFonts w:ascii="Arial" w:eastAsia="Arial" w:hAnsi="Arial" w:cs="Arial"/>
                                  <w:sz w:val="22"/>
                                </w:rPr>
                                <w:t xml:space="preserve"> </w:t>
                              </w:r>
                            </w:p>
                          </w:txbxContent>
                        </wps:txbx>
                        <wps:bodyPr horzOverflow="overflow" vert="horz" lIns="0" tIns="0" rIns="0" bIns="0" rtlCol="0">
                          <a:noAutofit/>
                        </wps:bodyPr>
                      </wps:wsp>
                      <pic:pic xmlns:pic="http://schemas.openxmlformats.org/drawingml/2006/picture">
                        <pic:nvPicPr>
                          <pic:cNvPr id="955" name="Picture 955"/>
                          <pic:cNvPicPr/>
                        </pic:nvPicPr>
                        <pic:blipFill>
                          <a:blip r:embed="rId32"/>
                          <a:stretch>
                            <a:fillRect/>
                          </a:stretch>
                        </pic:blipFill>
                        <pic:spPr>
                          <a:xfrm>
                            <a:off x="4572" y="4572"/>
                            <a:ext cx="6192013" cy="3009900"/>
                          </a:xfrm>
                          <a:prstGeom prst="rect">
                            <a:avLst/>
                          </a:prstGeom>
                        </pic:spPr>
                      </pic:pic>
                      <wps:wsp>
                        <wps:cNvPr id="956" name="Shape 956"/>
                        <wps:cNvSpPr/>
                        <wps:spPr>
                          <a:xfrm>
                            <a:off x="0" y="0"/>
                            <a:ext cx="6201156" cy="3019044"/>
                          </a:xfrm>
                          <a:custGeom>
                            <a:avLst/>
                            <a:gdLst/>
                            <a:ahLst/>
                            <a:cxnLst/>
                            <a:rect l="0" t="0" r="0" b="0"/>
                            <a:pathLst>
                              <a:path w="6201156" h="3019044">
                                <a:moveTo>
                                  <a:pt x="0" y="3019044"/>
                                </a:moveTo>
                                <a:lnTo>
                                  <a:pt x="6201156" y="3019044"/>
                                </a:lnTo>
                                <a:lnTo>
                                  <a:pt x="6201156"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29251" o:spid="_x0000_s1093" style="width:492.55pt;height:241.05pt;mso-position-horizontal-relative:char;mso-position-vertical-relative:line" coordsize="62553,3061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">
                <v:rect id="Rectangle 920" o:spid="_x0000_s1094" style="position:absolute;left:62163;top:29049;width:519;height:2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" filled="f" stroked="f">
                  <v:textbox inset="0,0,0,0">
                    <w:txbxContent>
                      <w:p w:rsidR="00E4093A" w:rsidRDefault="00E4093A">
                        <w:pPr>
                          <w:spacing w:after="160" w:line="259" w:lineRule="auto"/>
                          <w:ind w:left="0" w:firstLine="0"/>
                          <w:jc w:val="left"/>
                        </w:pPr>
                        <w:r>
                          <w:rPr>
                            <w:rFonts w:ascii="Arial" w:eastAsia="Arial" w:hAnsi="Arial" w:cs="Arial"/>
                            <w:sz w:val="22"/>
                          </w:rPr>
                          <w:t xml:space="preserve"> </w:t>
                        </w:r>
                      </w:p>
                    </w:txbxContent>
                  </v:textbox>
                </v:rect>
                <v:shape id="Picture 955" o:spid="_x0000_s1095" type="#_x0000_t75" style="position:absolute;left:45;top:45;width:61920;height:300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">
                  <v:imagedata r:id="rId33" o:title=""/>
                </v:shape>
                <v:shape id="Shape 956" o:spid="_x0000_s1096" style="position:absolute;width:62011;height:30190;visibility:visible;mso-wrap-style:square;v-text-anchor:top" coordsize="6201156,30190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" path="m,3019044r6201156,l6201156,,,,,3019044xe" filled="f" strokecolor="#4f81bd" strokeweight=".72pt">
                  <v:path arrowok="t" textboxrect="0,0,6201156,3019044"/>
                </v:shape>
                <w10:anchorlock/>
              </v:group>
            </w:pict>
          </mc:Fallback>
        </mc:AlternateContent>
      </w:r>
    </w:p>
    <w:p w:rsidR="00743CD3" w:rsidRPr="001A578A" w:rsidRDefault="000B607C">
      <w:pPr>
        <w:spacing w:after="10" w:line="390" w:lineRule="auto"/>
        <w:ind w:left="345" w:right="392" w:firstLine="698"/>
        <w:rPr>
          <w:lang w:val="ru-RU"/>
        </w:rPr>
      </w:pPr>
      <w:r w:rsidRPr="001A578A">
        <w:rPr>
          <w:lang w:val="ru-RU"/>
        </w:rPr>
        <w:t>Далее необходимо задать расписание звонков.</w:t>
      </w:r>
      <w:r w:rsidRPr="001A578A">
        <w:rPr>
          <w:color w:val="FF0000"/>
          <w:lang w:val="ru-RU"/>
        </w:rPr>
        <w:t xml:space="preserve"> Для каждого урока обязательно указать группу звонков из созданных выше групп. </w:t>
      </w:r>
      <w:r w:rsidRPr="001A578A">
        <w:rPr>
          <w:rFonts w:ascii="Arial" w:eastAsia="Arial" w:hAnsi="Arial" w:cs="Arial"/>
          <w:lang w:val="ru-RU"/>
        </w:rPr>
        <w:t xml:space="preserve"> </w:t>
      </w:r>
    </w:p>
    <w:p w:rsidR="00743CD3" w:rsidRDefault="000B607C">
      <w:pPr>
        <w:spacing w:after="194" w:line="259" w:lineRule="auto"/>
        <w:ind w:left="360" w:right="-142" w:firstLine="0"/>
        <w:jc w:val="left"/>
      </w:pPr>
      <w:r>
        <w:rPr>
          <w:rFonts w:ascii="Calibri" w:eastAsia="Calibri" w:hAnsi="Calibri" w:cs="Calibri"/>
          <w:noProof/>
          <w:sz w:val="22"/>
          <w:lang w:val="ru-RU" w:eastAsia="ru-RU"/>
        </w:rPr>
        <mc:AlternateContent>
          <mc:Choice Requires="wpg">
            <w:drawing>
              <wp:inline distT="0" distB="0" distL="0" distR="0">
                <wp:extent cx="6288574" cy="3583632"/>
                <wp:effectExtent l="0" t="0" r="0" b="0"/>
                <wp:docPr id="29256" name="Group 29256"/>
                <wp:cNvGraphicFramePr/>
                <a:graphic xmlns:a="http://schemas.openxmlformats.org/drawingml/2006/main">
                  <a:graphicData uri="http://schemas.microsoft.com/office/word/2010/wordprocessingGroup">
                    <wpg:wgp>
                      <wpg:cNvGrpSpPr/>
                      <wpg:grpSpPr>
                        <a:xfrm>
                          <a:off x="0" y="0"/>
                          <a:ext cx="6288574" cy="3583632"/>
                          <a:chOff x="0" y="0"/>
                          <a:chExt cx="6288574" cy="3583632"/>
                        </a:xfrm>
                      </wpg:grpSpPr>
                      <wps:wsp>
                        <wps:cNvPr id="929" name="Rectangle 929"/>
                        <wps:cNvSpPr/>
                        <wps:spPr>
                          <a:xfrm>
                            <a:off x="6249620" y="2677018"/>
                            <a:ext cx="51809" cy="207921"/>
                          </a:xfrm>
                          <a:prstGeom prst="rect">
                            <a:avLst/>
                          </a:prstGeom>
                          <a:ln>
                            <a:noFill/>
                          </a:ln>
                        </wps:spPr>
                        <wps:txbx>
                          <w:txbxContent>
                            <w:p w:rsidR="00E4093A" w:rsidRDefault="00E4093A">
                              <w:pPr>
                                <w:spacing w:after="160" w:line="259" w:lineRule="auto"/>
                                <w:ind w:left="0" w:firstLine="0"/>
                                <w:jc w:val="left"/>
                              </w:pPr>
                              <w:r>
                                <w:rPr>
                                  <w:rFonts w:ascii="Arial" w:eastAsia="Arial" w:hAnsi="Arial" w:cs="Arial"/>
                                  <w:sz w:val="22"/>
                                </w:rPr>
                                <w:t xml:space="preserve"> </w:t>
                              </w:r>
                            </w:p>
                          </w:txbxContent>
                        </wps:txbx>
                        <wps:bodyPr horzOverflow="overflow" vert="horz" lIns="0" tIns="0" rIns="0" bIns="0" rtlCol="0">
                          <a:noAutofit/>
                        </wps:bodyPr>
                      </wps:wsp>
                      <wps:wsp>
                        <wps:cNvPr id="930" name="Rectangle 930"/>
                        <wps:cNvSpPr/>
                        <wps:spPr>
                          <a:xfrm>
                            <a:off x="449529" y="2919218"/>
                            <a:ext cx="4295044" cy="184382"/>
                          </a:xfrm>
                          <a:prstGeom prst="rect">
                            <a:avLst/>
                          </a:prstGeom>
                          <a:ln>
                            <a:noFill/>
                          </a:ln>
                        </wps:spPr>
                        <wps:txbx>
                          <w:txbxContent>
                            <w:p w:rsidR="00E4093A" w:rsidRDefault="00E4093A">
                              <w:pPr>
                                <w:spacing w:after="160" w:line="259" w:lineRule="auto"/>
                                <w:ind w:left="0" w:firstLine="0"/>
                                <w:jc w:val="left"/>
                              </w:pPr>
                              <w:proofErr w:type="spellStart"/>
                              <w:r>
                                <w:t>Используйте</w:t>
                              </w:r>
                              <w:proofErr w:type="spellEnd"/>
                              <w:r>
                                <w:t xml:space="preserve"> </w:t>
                              </w:r>
                              <w:proofErr w:type="spellStart"/>
                              <w:r>
                                <w:t>функцию</w:t>
                              </w:r>
                              <w:proofErr w:type="spellEnd"/>
                              <w:r>
                                <w:t xml:space="preserve"> </w:t>
                              </w:r>
                              <w:proofErr w:type="spellStart"/>
                              <w:r>
                                <w:t>добавления</w:t>
                              </w:r>
                              <w:proofErr w:type="spellEnd"/>
                              <w:r>
                                <w:t xml:space="preserve"> </w:t>
                              </w:r>
                              <w:proofErr w:type="spellStart"/>
                              <w:r>
                                <w:t>новой</w:t>
                              </w:r>
                              <w:proofErr w:type="spellEnd"/>
                              <w:r>
                                <w:t xml:space="preserve"> </w:t>
                              </w:r>
                              <w:proofErr w:type="spellStart"/>
                              <w:r>
                                <w:t>записи</w:t>
                              </w:r>
                              <w:proofErr w:type="spellEnd"/>
                              <w:r>
                                <w:t xml:space="preserve"> </w:t>
                              </w:r>
                            </w:p>
                          </w:txbxContent>
                        </wps:txbx>
                        <wps:bodyPr horzOverflow="overflow" vert="horz" lIns="0" tIns="0" rIns="0" bIns="0" rtlCol="0">
                          <a:noAutofit/>
                        </wps:bodyPr>
                      </wps:wsp>
                      <wps:wsp>
                        <wps:cNvPr id="931" name="Rectangle 931"/>
                        <wps:cNvSpPr/>
                        <wps:spPr>
                          <a:xfrm>
                            <a:off x="4065473" y="2919218"/>
                            <a:ext cx="2543380" cy="184382"/>
                          </a:xfrm>
                          <a:prstGeom prst="rect">
                            <a:avLst/>
                          </a:prstGeom>
                          <a:ln>
                            <a:noFill/>
                          </a:ln>
                        </wps:spPr>
                        <wps:txbx>
                          <w:txbxContent>
                            <w:p w:rsidR="00E4093A" w:rsidRDefault="00E4093A">
                              <w:pPr>
                                <w:spacing w:after="160" w:line="259" w:lineRule="auto"/>
                                <w:ind w:left="0" w:firstLine="0"/>
                                <w:jc w:val="left"/>
                              </w:pPr>
                              <w:r>
                                <w:t xml:space="preserve">. </w:t>
                              </w:r>
                              <w:proofErr w:type="spellStart"/>
                              <w:r>
                                <w:t>По</w:t>
                              </w:r>
                              <w:proofErr w:type="spellEnd"/>
                              <w:r>
                                <w:t xml:space="preserve"> </w:t>
                              </w:r>
                              <w:proofErr w:type="spellStart"/>
                              <w:r>
                                <w:t>завершении</w:t>
                              </w:r>
                              <w:proofErr w:type="spellEnd"/>
                              <w:r>
                                <w:t xml:space="preserve"> </w:t>
                              </w:r>
                              <w:proofErr w:type="spellStart"/>
                              <w:r>
                                <w:t>заполнения</w:t>
                              </w:r>
                              <w:proofErr w:type="spellEnd"/>
                              <w:r>
                                <w:t xml:space="preserve"> </w:t>
                              </w:r>
                            </w:p>
                          </w:txbxContent>
                        </wps:txbx>
                        <wps:bodyPr horzOverflow="overflow" vert="horz" lIns="0" tIns="0" rIns="0" bIns="0" rtlCol="0">
                          <a:noAutofit/>
                        </wps:bodyPr>
                      </wps:wsp>
                      <wps:wsp>
                        <wps:cNvPr id="932" name="Rectangle 932"/>
                        <wps:cNvSpPr/>
                        <wps:spPr>
                          <a:xfrm>
                            <a:off x="0" y="3181346"/>
                            <a:ext cx="4220859" cy="184382"/>
                          </a:xfrm>
                          <a:prstGeom prst="rect">
                            <a:avLst/>
                          </a:prstGeom>
                          <a:ln>
                            <a:noFill/>
                          </a:ln>
                        </wps:spPr>
                        <wps:txbx>
                          <w:txbxContent>
                            <w:p w:rsidR="00E4093A" w:rsidRPr="001A578A" w:rsidRDefault="00E4093A">
                              <w:pPr>
                                <w:spacing w:after="160" w:line="259" w:lineRule="auto"/>
                                <w:ind w:left="0" w:firstLine="0"/>
                                <w:jc w:val="left"/>
                                <w:rPr>
                                  <w:lang w:val="ru-RU"/>
                                </w:rPr>
                              </w:pPr>
                              <w:r w:rsidRPr="001A578A">
                                <w:rPr>
                                  <w:lang w:val="ru-RU"/>
                                </w:rPr>
                                <w:t xml:space="preserve">данных в правой нижней части экрана нажмите </w:t>
                              </w:r>
                            </w:p>
                          </w:txbxContent>
                        </wps:txbx>
                        <wps:bodyPr horzOverflow="overflow" vert="horz" lIns="0" tIns="0" rIns="0" bIns="0" rtlCol="0">
                          <a:noAutofit/>
                        </wps:bodyPr>
                      </wps:wsp>
                      <wps:wsp>
                        <wps:cNvPr id="933" name="Rectangle 933"/>
                        <wps:cNvSpPr/>
                        <wps:spPr>
                          <a:xfrm>
                            <a:off x="3653612" y="3181346"/>
                            <a:ext cx="656317" cy="184382"/>
                          </a:xfrm>
                          <a:prstGeom prst="rect">
                            <a:avLst/>
                          </a:prstGeom>
                          <a:ln>
                            <a:noFill/>
                          </a:ln>
                        </wps:spPr>
                        <wps:txbx>
                          <w:txbxContent>
                            <w:p w:rsidR="00E4093A" w:rsidRDefault="00E4093A">
                              <w:pPr>
                                <w:spacing w:after="160" w:line="259" w:lineRule="auto"/>
                                <w:ind w:left="0" w:firstLine="0"/>
                                <w:jc w:val="left"/>
                              </w:pPr>
                              <w:r>
                                <w:t xml:space="preserve">.  </w:t>
                              </w:r>
                              <w:proofErr w:type="spellStart"/>
                              <w:r>
                                <w:t>Поле</w:t>
                              </w:r>
                              <w:proofErr w:type="spellEnd"/>
                              <w:r>
                                <w:t xml:space="preserve"> </w:t>
                              </w:r>
                            </w:p>
                          </w:txbxContent>
                        </wps:txbx>
                        <wps:bodyPr horzOverflow="overflow" vert="horz" lIns="0" tIns="0" rIns="0" bIns="0" rtlCol="0">
                          <a:noAutofit/>
                        </wps:bodyPr>
                      </wps:wsp>
                      <wps:wsp>
                        <wps:cNvPr id="934" name="Rectangle 934"/>
                        <wps:cNvSpPr/>
                        <wps:spPr>
                          <a:xfrm>
                            <a:off x="4153865" y="3181197"/>
                            <a:ext cx="1315674" cy="184580"/>
                          </a:xfrm>
                          <a:prstGeom prst="rect">
                            <a:avLst/>
                          </a:prstGeom>
                          <a:ln>
                            <a:noFill/>
                          </a:ln>
                        </wps:spPr>
                        <wps:txbx>
                          <w:txbxContent>
                            <w:p w:rsidR="00E4093A" w:rsidRDefault="00E4093A">
                              <w:pPr>
                                <w:spacing w:after="160" w:line="259" w:lineRule="auto"/>
                                <w:ind w:left="0" w:firstLine="0"/>
                                <w:jc w:val="left"/>
                              </w:pPr>
                              <w:proofErr w:type="spellStart"/>
                              <w:r>
                                <w:rPr>
                                  <w:i/>
                                </w:rPr>
                                <w:t>Время</w:t>
                              </w:r>
                              <w:proofErr w:type="spellEnd"/>
                              <w:r>
                                <w:rPr>
                                  <w:i/>
                                </w:rPr>
                                <w:t xml:space="preserve"> </w:t>
                              </w:r>
                              <w:proofErr w:type="spellStart"/>
                              <w:r>
                                <w:rPr>
                                  <w:i/>
                                </w:rPr>
                                <w:t>занятия</w:t>
                              </w:r>
                              <w:proofErr w:type="spellEnd"/>
                            </w:p>
                          </w:txbxContent>
                        </wps:txbx>
                        <wps:bodyPr horzOverflow="overflow" vert="horz" lIns="0" tIns="0" rIns="0" bIns="0" rtlCol="0">
                          <a:noAutofit/>
                        </wps:bodyPr>
                      </wps:wsp>
                      <wps:wsp>
                        <wps:cNvPr id="935" name="Rectangle 935"/>
                        <wps:cNvSpPr/>
                        <wps:spPr>
                          <a:xfrm>
                            <a:off x="5143195" y="3151226"/>
                            <a:ext cx="50673" cy="224380"/>
                          </a:xfrm>
                          <a:prstGeom prst="rect">
                            <a:avLst/>
                          </a:prstGeom>
                          <a:ln>
                            <a:noFill/>
                          </a:ln>
                        </wps:spPr>
                        <wps:txbx>
                          <w:txbxContent>
                            <w:p w:rsidR="00E4093A" w:rsidRDefault="00E4093A">
                              <w:pPr>
                                <w:spacing w:after="160" w:line="259" w:lineRule="auto"/>
                                <w:ind w:left="0" w:firstLine="0"/>
                                <w:jc w:val="left"/>
                              </w:pPr>
                              <w:r>
                                <w:t xml:space="preserve"> </w:t>
                              </w:r>
                            </w:p>
                          </w:txbxContent>
                        </wps:txbx>
                        <wps:bodyPr horzOverflow="overflow" vert="horz" lIns="0" tIns="0" rIns="0" bIns="0" rtlCol="0">
                          <a:noAutofit/>
                        </wps:bodyPr>
                      </wps:wsp>
                      <wps:wsp>
                        <wps:cNvPr id="936" name="Rectangle 936"/>
                        <wps:cNvSpPr/>
                        <wps:spPr>
                          <a:xfrm>
                            <a:off x="5187391" y="3181346"/>
                            <a:ext cx="1053391" cy="184382"/>
                          </a:xfrm>
                          <a:prstGeom prst="rect">
                            <a:avLst/>
                          </a:prstGeom>
                          <a:ln>
                            <a:noFill/>
                          </a:ln>
                        </wps:spPr>
                        <wps:txbx>
                          <w:txbxContent>
                            <w:p w:rsidR="00E4093A" w:rsidRDefault="00E4093A">
                              <w:pPr>
                                <w:spacing w:after="160" w:line="259" w:lineRule="auto"/>
                                <w:ind w:left="0" w:firstLine="0"/>
                                <w:jc w:val="left"/>
                              </w:pPr>
                              <w:proofErr w:type="spellStart"/>
                              <w:r>
                                <w:t>не</w:t>
                              </w:r>
                              <w:proofErr w:type="spellEnd"/>
                              <w:r>
                                <w:t xml:space="preserve"> </w:t>
                              </w:r>
                              <w:proofErr w:type="spellStart"/>
                              <w:r>
                                <w:t>является</w:t>
                              </w:r>
                              <w:proofErr w:type="spellEnd"/>
                              <w:r>
                                <w:t xml:space="preserve"> </w:t>
                              </w:r>
                            </w:p>
                          </w:txbxContent>
                        </wps:txbx>
                        <wps:bodyPr horzOverflow="overflow" vert="horz" lIns="0" tIns="0" rIns="0" bIns="0" rtlCol="0">
                          <a:noAutofit/>
                        </wps:bodyPr>
                      </wps:wsp>
                      <wps:wsp>
                        <wps:cNvPr id="937" name="Rectangle 937"/>
                        <wps:cNvSpPr/>
                        <wps:spPr>
                          <a:xfrm>
                            <a:off x="0" y="3444998"/>
                            <a:ext cx="4231399" cy="184382"/>
                          </a:xfrm>
                          <a:prstGeom prst="rect">
                            <a:avLst/>
                          </a:prstGeom>
                          <a:ln>
                            <a:noFill/>
                          </a:ln>
                        </wps:spPr>
                        <wps:txbx>
                          <w:txbxContent>
                            <w:p w:rsidR="00E4093A" w:rsidRPr="001A578A" w:rsidRDefault="00E4093A">
                              <w:pPr>
                                <w:spacing w:after="160" w:line="259" w:lineRule="auto"/>
                                <w:ind w:left="0" w:firstLine="0"/>
                                <w:jc w:val="left"/>
                                <w:rPr>
                                  <w:lang w:val="ru-RU"/>
                                </w:rPr>
                              </w:pPr>
                              <w:r w:rsidRPr="001A578A">
                                <w:rPr>
                                  <w:lang w:val="ru-RU"/>
                                </w:rPr>
                                <w:t xml:space="preserve">обязательным. Номера уроков в разных группах </w:t>
                              </w:r>
                            </w:p>
                          </w:txbxContent>
                        </wps:txbx>
                        <wps:bodyPr horzOverflow="overflow" vert="horz" lIns="0" tIns="0" rIns="0" bIns="0" rtlCol="0">
                          <a:noAutofit/>
                        </wps:bodyPr>
                      </wps:wsp>
                      <wps:wsp>
                        <wps:cNvPr id="938" name="Rectangle 938"/>
                        <wps:cNvSpPr/>
                        <wps:spPr>
                          <a:xfrm>
                            <a:off x="3184220" y="3444998"/>
                            <a:ext cx="731516" cy="184382"/>
                          </a:xfrm>
                          <a:prstGeom prst="rect">
                            <a:avLst/>
                          </a:prstGeom>
                          <a:ln>
                            <a:noFill/>
                          </a:ln>
                        </wps:spPr>
                        <wps:txbx>
                          <w:txbxContent>
                            <w:p w:rsidR="00E4093A" w:rsidRDefault="00E4093A">
                              <w:pPr>
                                <w:spacing w:after="160" w:line="259" w:lineRule="auto"/>
                                <w:ind w:left="0" w:firstLine="0"/>
                                <w:jc w:val="left"/>
                              </w:pPr>
                              <w:proofErr w:type="spellStart"/>
                              <w:r>
                                <w:t>звонков</w:t>
                              </w:r>
                              <w:proofErr w:type="spellEnd"/>
                              <w:r>
                                <w:t xml:space="preserve"> </w:t>
                              </w:r>
                            </w:p>
                          </w:txbxContent>
                        </wps:txbx>
                        <wps:bodyPr horzOverflow="overflow" vert="horz" lIns="0" tIns="0" rIns="0" bIns="0" rtlCol="0">
                          <a:noAutofit/>
                        </wps:bodyPr>
                      </wps:wsp>
                      <wps:wsp>
                        <wps:cNvPr id="939" name="Rectangle 939"/>
                        <wps:cNvSpPr/>
                        <wps:spPr>
                          <a:xfrm>
                            <a:off x="3734765" y="3444998"/>
                            <a:ext cx="1511271" cy="184382"/>
                          </a:xfrm>
                          <a:prstGeom prst="rect">
                            <a:avLst/>
                          </a:prstGeom>
                          <a:ln>
                            <a:noFill/>
                          </a:ln>
                        </wps:spPr>
                        <wps:txbx>
                          <w:txbxContent>
                            <w:p w:rsidR="00E4093A" w:rsidRDefault="00E4093A">
                              <w:pPr>
                                <w:spacing w:after="160" w:line="259" w:lineRule="auto"/>
                                <w:ind w:left="0" w:firstLine="0"/>
                                <w:jc w:val="left"/>
                              </w:pPr>
                              <w:proofErr w:type="spellStart"/>
                              <w:r>
                                <w:t>могут</w:t>
                              </w:r>
                              <w:proofErr w:type="spellEnd"/>
                              <w:r>
                                <w:t xml:space="preserve"> </w:t>
                              </w:r>
                              <w:proofErr w:type="spellStart"/>
                              <w:r>
                                <w:t>совпадать</w:t>
                              </w:r>
                              <w:proofErr w:type="spellEnd"/>
                              <w:r>
                                <w:t xml:space="preserve">. </w:t>
                              </w:r>
                            </w:p>
                          </w:txbxContent>
                        </wps:txbx>
                        <wps:bodyPr horzOverflow="overflow" vert="horz" lIns="0" tIns="0" rIns="0" bIns="0" rtlCol="0">
                          <a:noAutofit/>
                        </wps:bodyPr>
                      </wps:wsp>
                      <wps:wsp>
                        <wps:cNvPr id="940" name="Rectangle 940"/>
                        <wps:cNvSpPr/>
                        <wps:spPr>
                          <a:xfrm>
                            <a:off x="4871670" y="3412744"/>
                            <a:ext cx="56314" cy="226002"/>
                          </a:xfrm>
                          <a:prstGeom prst="rect">
                            <a:avLst/>
                          </a:prstGeom>
                          <a:ln>
                            <a:noFill/>
                          </a:ln>
                        </wps:spPr>
                        <wps:txbx>
                          <w:txbxContent>
                            <w:p w:rsidR="00E4093A" w:rsidRDefault="00E4093A">
                              <w:pPr>
                                <w:spacing w:after="160" w:line="259" w:lineRule="auto"/>
                                <w:ind w:left="0" w:firstLine="0"/>
                                <w:jc w:val="left"/>
                              </w:pPr>
                              <w:r>
                                <w:rPr>
                                  <w:rFonts w:ascii="Arial" w:eastAsia="Arial" w:hAnsi="Arial" w:cs="Arial"/>
                                </w:rPr>
                                <w:t xml:space="preserve"> </w:t>
                              </w:r>
                            </w:p>
                          </w:txbxContent>
                        </wps:txbx>
                        <wps:bodyPr horzOverflow="overflow" vert="horz" lIns="0" tIns="0" rIns="0" bIns="0" rtlCol="0">
                          <a:noAutofit/>
                        </wps:bodyPr>
                      </wps:wsp>
                      <pic:pic xmlns:pic="http://schemas.openxmlformats.org/drawingml/2006/picture">
                        <pic:nvPicPr>
                          <pic:cNvPr id="958" name="Picture 958"/>
                          <pic:cNvPicPr/>
                        </pic:nvPicPr>
                        <pic:blipFill>
                          <a:blip r:embed="rId34"/>
                          <a:stretch>
                            <a:fillRect/>
                          </a:stretch>
                        </pic:blipFill>
                        <pic:spPr>
                          <a:xfrm>
                            <a:off x="17983" y="4572"/>
                            <a:ext cx="6214872" cy="2776728"/>
                          </a:xfrm>
                          <a:prstGeom prst="rect">
                            <a:avLst/>
                          </a:prstGeom>
                        </pic:spPr>
                      </pic:pic>
                      <wps:wsp>
                        <wps:cNvPr id="959" name="Shape 959"/>
                        <wps:cNvSpPr/>
                        <wps:spPr>
                          <a:xfrm>
                            <a:off x="13411" y="0"/>
                            <a:ext cx="6224016" cy="2785872"/>
                          </a:xfrm>
                          <a:custGeom>
                            <a:avLst/>
                            <a:gdLst/>
                            <a:ahLst/>
                            <a:cxnLst/>
                            <a:rect l="0" t="0" r="0" b="0"/>
                            <a:pathLst>
                              <a:path w="6224016" h="2785872">
                                <a:moveTo>
                                  <a:pt x="0" y="2785872"/>
                                </a:moveTo>
                                <a:lnTo>
                                  <a:pt x="6224016" y="2785872"/>
                                </a:lnTo>
                                <a:lnTo>
                                  <a:pt x="6224016"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pic:pic xmlns:pic="http://schemas.openxmlformats.org/drawingml/2006/picture">
                        <pic:nvPicPr>
                          <pic:cNvPr id="961" name="Picture 961"/>
                          <pic:cNvPicPr/>
                        </pic:nvPicPr>
                        <pic:blipFill>
                          <a:blip r:embed="rId35"/>
                          <a:stretch>
                            <a:fillRect/>
                          </a:stretch>
                        </pic:blipFill>
                        <pic:spPr>
                          <a:xfrm>
                            <a:off x="3681679" y="2894076"/>
                            <a:ext cx="382524" cy="132588"/>
                          </a:xfrm>
                          <a:prstGeom prst="rect">
                            <a:avLst/>
                          </a:prstGeom>
                        </pic:spPr>
                      </pic:pic>
                      <pic:pic xmlns:pic="http://schemas.openxmlformats.org/drawingml/2006/picture">
                        <pic:nvPicPr>
                          <pic:cNvPr id="963" name="Picture 963"/>
                          <pic:cNvPicPr/>
                        </pic:nvPicPr>
                        <pic:blipFill>
                          <a:blip r:embed="rId36"/>
                          <a:stretch>
                            <a:fillRect/>
                          </a:stretch>
                        </pic:blipFill>
                        <pic:spPr>
                          <a:xfrm>
                            <a:off x="3174187" y="3157728"/>
                            <a:ext cx="478536" cy="132588"/>
                          </a:xfrm>
                          <a:prstGeom prst="rect">
                            <a:avLst/>
                          </a:prstGeom>
                        </pic:spPr>
                      </pic:pic>
                    </wpg:wgp>
                  </a:graphicData>
                </a:graphic>
              </wp:inline>
            </w:drawing>
          </mc:Choice>
          <mc:Fallback>
            <w:pict>
              <v:group id="Group 29256" o:spid="_x0000_s1097" style="width:495.15pt;height:282.2pt;mso-position-horizontal-relative:char;mso-position-vertical-relative:line" coordsize="62885,3583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">
                <v:rect id="Rectangle 929" o:spid="_x0000_s1098" style="position:absolute;left:62496;top:26770;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" filled="f" stroked="f">
                  <v:textbox inset="0,0,0,0">
                    <w:txbxContent>
                      <w:p w:rsidR="00E4093A" w:rsidRDefault="00E4093A">
                        <w:pPr>
                          <w:spacing w:after="160" w:line="259" w:lineRule="auto"/>
                          <w:ind w:left="0" w:firstLine="0"/>
                          <w:jc w:val="left"/>
                        </w:pPr>
                        <w:r>
                          <w:rPr>
                            <w:rFonts w:ascii="Arial" w:eastAsia="Arial" w:hAnsi="Arial" w:cs="Arial"/>
                            <w:sz w:val="22"/>
                          </w:rPr>
                          <w:t xml:space="preserve"> </w:t>
                        </w:r>
                      </w:p>
                    </w:txbxContent>
                  </v:textbox>
                </v:rect>
                <v:rect id="Rectangle 930" o:spid="_x0000_s1099" style="position:absolute;left:4495;top:29192;width:42950;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" filled="f" stroked="f">
                  <v:textbox inset="0,0,0,0">
                    <w:txbxContent>
                      <w:p w:rsidR="00E4093A" w:rsidRDefault="00E4093A">
                        <w:pPr>
                          <w:spacing w:after="160" w:line="259" w:lineRule="auto"/>
                          <w:ind w:left="0" w:firstLine="0"/>
                          <w:jc w:val="left"/>
                        </w:pPr>
                        <w:proofErr w:type="spellStart"/>
                        <w:r>
                          <w:t>Используйте</w:t>
                        </w:r>
                        <w:proofErr w:type="spellEnd"/>
                        <w:r>
                          <w:t xml:space="preserve"> </w:t>
                        </w:r>
                        <w:proofErr w:type="spellStart"/>
                        <w:r>
                          <w:t>функцию</w:t>
                        </w:r>
                        <w:proofErr w:type="spellEnd"/>
                        <w:r>
                          <w:t xml:space="preserve"> </w:t>
                        </w:r>
                        <w:proofErr w:type="spellStart"/>
                        <w:r>
                          <w:t>добавления</w:t>
                        </w:r>
                        <w:proofErr w:type="spellEnd"/>
                        <w:r>
                          <w:t xml:space="preserve"> </w:t>
                        </w:r>
                        <w:proofErr w:type="spellStart"/>
                        <w:r>
                          <w:t>новой</w:t>
                        </w:r>
                        <w:proofErr w:type="spellEnd"/>
                        <w:r>
                          <w:t xml:space="preserve"> </w:t>
                        </w:r>
                        <w:proofErr w:type="spellStart"/>
                        <w:r>
                          <w:t>записи</w:t>
                        </w:r>
                        <w:proofErr w:type="spellEnd"/>
                        <w:r>
                          <w:t xml:space="preserve"> </w:t>
                        </w:r>
                      </w:p>
                    </w:txbxContent>
                  </v:textbox>
                </v:rect>
                <v:rect id="Rectangle 931" o:spid="_x0000_s1100" style="position:absolute;left:40654;top:29192;width:25434;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" filled="f" stroked="f">
                  <v:textbox inset="0,0,0,0">
                    <w:txbxContent>
                      <w:p w:rsidR="00E4093A" w:rsidRDefault="00E4093A">
                        <w:pPr>
                          <w:spacing w:after="160" w:line="259" w:lineRule="auto"/>
                          <w:ind w:left="0" w:firstLine="0"/>
                          <w:jc w:val="left"/>
                        </w:pPr>
                        <w:r>
                          <w:t xml:space="preserve">. </w:t>
                        </w:r>
                        <w:proofErr w:type="spellStart"/>
                        <w:r>
                          <w:t>По</w:t>
                        </w:r>
                        <w:proofErr w:type="spellEnd"/>
                        <w:r>
                          <w:t xml:space="preserve"> </w:t>
                        </w:r>
                        <w:proofErr w:type="spellStart"/>
                        <w:r>
                          <w:t>завершении</w:t>
                        </w:r>
                        <w:proofErr w:type="spellEnd"/>
                        <w:r>
                          <w:t xml:space="preserve"> </w:t>
                        </w:r>
                        <w:proofErr w:type="spellStart"/>
                        <w:r>
                          <w:t>заполнения</w:t>
                        </w:r>
                        <w:proofErr w:type="spellEnd"/>
                        <w:r>
                          <w:t xml:space="preserve"> </w:t>
                        </w:r>
                      </w:p>
                    </w:txbxContent>
                  </v:textbox>
                </v:rect>
                <v:rect id="Rectangle 932" o:spid="_x0000_s1101" style="position:absolute;top:31813;width:42208;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" filled="f" stroked="f">
                  <v:textbox inset="0,0,0,0">
                    <w:txbxContent>
                      <w:p w:rsidR="00E4093A" w:rsidRPr="001A578A" w:rsidRDefault="00E4093A">
                        <w:pPr>
                          <w:spacing w:after="160" w:line="259" w:lineRule="auto"/>
                          <w:ind w:left="0" w:firstLine="0"/>
                          <w:jc w:val="left"/>
                          <w:rPr>
                            <w:lang w:val="ru-RU"/>
                          </w:rPr>
                        </w:pPr>
                        <w:r w:rsidRPr="001A578A">
                          <w:rPr>
                            <w:lang w:val="ru-RU"/>
                          </w:rPr>
                          <w:t xml:space="preserve">данных в правой нижней части экрана нажмите </w:t>
                        </w:r>
                      </w:p>
                    </w:txbxContent>
                  </v:textbox>
                </v:rect>
                <v:rect id="Rectangle 933" o:spid="_x0000_s1102" style="position:absolute;left:36536;top:31813;width:6563;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" filled="f" stroked="f">
                  <v:textbox inset="0,0,0,0">
                    <w:txbxContent>
                      <w:p w:rsidR="00E4093A" w:rsidRDefault="00E4093A">
                        <w:pPr>
                          <w:spacing w:after="160" w:line="259" w:lineRule="auto"/>
                          <w:ind w:left="0" w:firstLine="0"/>
                          <w:jc w:val="left"/>
                        </w:pPr>
                        <w:r>
                          <w:t xml:space="preserve">.  </w:t>
                        </w:r>
                        <w:proofErr w:type="spellStart"/>
                        <w:r>
                          <w:t>Поле</w:t>
                        </w:r>
                        <w:proofErr w:type="spellEnd"/>
                        <w:r>
                          <w:t xml:space="preserve"> </w:t>
                        </w:r>
                      </w:p>
                    </w:txbxContent>
                  </v:textbox>
                </v:rect>
                <v:rect id="Rectangle 934" o:spid="_x0000_s1103" style="position:absolute;left:41538;top:31811;width:13157;height:18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" filled="f" stroked="f">
                  <v:textbox inset="0,0,0,0">
                    <w:txbxContent>
                      <w:p w:rsidR="00E4093A" w:rsidRDefault="00E4093A">
                        <w:pPr>
                          <w:spacing w:after="160" w:line="259" w:lineRule="auto"/>
                          <w:ind w:left="0" w:firstLine="0"/>
                          <w:jc w:val="left"/>
                        </w:pPr>
                        <w:proofErr w:type="spellStart"/>
                        <w:r>
                          <w:rPr>
                            <w:i/>
                          </w:rPr>
                          <w:t>Время</w:t>
                        </w:r>
                        <w:proofErr w:type="spellEnd"/>
                        <w:r>
                          <w:rPr>
                            <w:i/>
                          </w:rPr>
                          <w:t xml:space="preserve"> </w:t>
                        </w:r>
                        <w:proofErr w:type="spellStart"/>
                        <w:r>
                          <w:rPr>
                            <w:i/>
                          </w:rPr>
                          <w:t>занятия</w:t>
                        </w:r>
                        <w:proofErr w:type="spellEnd"/>
                      </w:p>
                    </w:txbxContent>
                  </v:textbox>
                </v:rect>
                <v:rect id="Rectangle 935" o:spid="_x0000_s1104" style="position:absolute;left:51431;top:31512;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" filled="f" stroked="f">
                  <v:textbox inset="0,0,0,0">
                    <w:txbxContent>
                      <w:p w:rsidR="00E4093A" w:rsidRDefault="00E4093A">
                        <w:pPr>
                          <w:spacing w:after="160" w:line="259" w:lineRule="auto"/>
                          <w:ind w:left="0" w:firstLine="0"/>
                          <w:jc w:val="left"/>
                        </w:pPr>
                        <w:r>
                          <w:t xml:space="preserve"> </w:t>
                        </w:r>
                      </w:p>
                    </w:txbxContent>
                  </v:textbox>
                </v:rect>
                <v:rect id="Rectangle 936" o:spid="_x0000_s1105" style="position:absolute;left:51873;top:31813;width:10534;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" filled="f" stroked="f">
                  <v:textbox inset="0,0,0,0">
                    <w:txbxContent>
                      <w:p w:rsidR="00E4093A" w:rsidRDefault="00E4093A">
                        <w:pPr>
                          <w:spacing w:after="160" w:line="259" w:lineRule="auto"/>
                          <w:ind w:left="0" w:firstLine="0"/>
                          <w:jc w:val="left"/>
                        </w:pPr>
                        <w:proofErr w:type="spellStart"/>
                        <w:r>
                          <w:t>не</w:t>
                        </w:r>
                        <w:proofErr w:type="spellEnd"/>
                        <w:r>
                          <w:t xml:space="preserve"> </w:t>
                        </w:r>
                        <w:proofErr w:type="spellStart"/>
                        <w:r>
                          <w:t>является</w:t>
                        </w:r>
                        <w:proofErr w:type="spellEnd"/>
                        <w:r>
                          <w:t xml:space="preserve"> </w:t>
                        </w:r>
                      </w:p>
                    </w:txbxContent>
                  </v:textbox>
                </v:rect>
                <v:rect id="Rectangle 937" o:spid="_x0000_s1106" style="position:absolute;top:34449;width:42313;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" filled="f" stroked="f">
                  <v:textbox inset="0,0,0,0">
                    <w:txbxContent>
                      <w:p w:rsidR="00E4093A" w:rsidRPr="001A578A" w:rsidRDefault="00E4093A">
                        <w:pPr>
                          <w:spacing w:after="160" w:line="259" w:lineRule="auto"/>
                          <w:ind w:left="0" w:firstLine="0"/>
                          <w:jc w:val="left"/>
                          <w:rPr>
                            <w:lang w:val="ru-RU"/>
                          </w:rPr>
                        </w:pPr>
                        <w:r w:rsidRPr="001A578A">
                          <w:rPr>
                            <w:lang w:val="ru-RU"/>
                          </w:rPr>
                          <w:t xml:space="preserve">обязательным. Номера уроков в разных группах </w:t>
                        </w:r>
                      </w:p>
                    </w:txbxContent>
                  </v:textbox>
                </v:rect>
                <v:rect id="Rectangle 938" o:spid="_x0000_s1107" style="position:absolute;left:31842;top:34449;width:7315;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" filled="f" stroked="f">
                  <v:textbox inset="0,0,0,0">
                    <w:txbxContent>
                      <w:p w:rsidR="00E4093A" w:rsidRDefault="00E4093A">
                        <w:pPr>
                          <w:spacing w:after="160" w:line="259" w:lineRule="auto"/>
                          <w:ind w:left="0" w:firstLine="0"/>
                          <w:jc w:val="left"/>
                        </w:pPr>
                        <w:proofErr w:type="spellStart"/>
                        <w:r>
                          <w:t>звонков</w:t>
                        </w:r>
                        <w:proofErr w:type="spellEnd"/>
                        <w:r>
                          <w:t xml:space="preserve"> </w:t>
                        </w:r>
                      </w:p>
                    </w:txbxContent>
                  </v:textbox>
                </v:rect>
                <v:rect id="Rectangle 939" o:spid="_x0000_s1108" style="position:absolute;left:37347;top:34449;width:15113;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" filled="f" stroked="f">
                  <v:textbox inset="0,0,0,0">
                    <w:txbxContent>
                      <w:p w:rsidR="00E4093A" w:rsidRDefault="00E4093A">
                        <w:pPr>
                          <w:spacing w:after="160" w:line="259" w:lineRule="auto"/>
                          <w:ind w:left="0" w:firstLine="0"/>
                          <w:jc w:val="left"/>
                        </w:pPr>
                        <w:proofErr w:type="spellStart"/>
                        <w:r>
                          <w:t>могут</w:t>
                        </w:r>
                        <w:proofErr w:type="spellEnd"/>
                        <w:r>
                          <w:t xml:space="preserve"> </w:t>
                        </w:r>
                        <w:proofErr w:type="spellStart"/>
                        <w:r>
                          <w:t>совпадать</w:t>
                        </w:r>
                        <w:proofErr w:type="spellEnd"/>
                        <w:r>
                          <w:t xml:space="preserve">. </w:t>
                        </w:r>
                      </w:p>
                    </w:txbxContent>
                  </v:textbox>
                </v:rect>
                <v:rect id="Rectangle 940" o:spid="_x0000_s1109" style="position:absolute;left:48716;top:34127;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" filled="f" stroked="f">
                  <v:textbox inset="0,0,0,0">
                    <w:txbxContent>
                      <w:p w:rsidR="00E4093A" w:rsidRDefault="00E4093A">
                        <w:pPr>
                          <w:spacing w:after="160" w:line="259" w:lineRule="auto"/>
                          <w:ind w:left="0" w:firstLine="0"/>
                          <w:jc w:val="left"/>
                        </w:pPr>
                        <w:r>
                          <w:rPr>
                            <w:rFonts w:ascii="Arial" w:eastAsia="Arial" w:hAnsi="Arial" w:cs="Arial"/>
                          </w:rPr>
                          <w:t xml:space="preserve"> </w:t>
                        </w:r>
                      </w:p>
                    </w:txbxContent>
                  </v:textbox>
                </v:rect>
                <v:shape id="Picture 958" o:spid="_x0000_s1110" type="#_x0000_t75" style="position:absolute;left:179;top:45;width:62149;height:277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">
                  <v:imagedata r:id="rId37" o:title=""/>
                </v:shape>
                <v:shape id="Shape 959" o:spid="_x0000_s1111" style="position:absolute;left:134;width:62240;height:27858;visibility:visible;mso-wrap-style:square;v-text-anchor:top" coordsize="6224016,27858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" path="m,2785872r6224016,l6224016,,,,,2785872xe" filled="f" strokecolor="#4f81bd" strokeweight=".72pt">
                  <v:path arrowok="t" textboxrect="0,0,6224016,2785872"/>
                </v:shape>
                <v:shape id="Picture 961" o:spid="_x0000_s1112" type="#_x0000_t75" style="position:absolute;left:36816;top:28940;width:3826;height:13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">
                  <v:imagedata r:id="rId38" o:title=""/>
                </v:shape>
                <v:shape id="Picture 963" o:spid="_x0000_s1113" type="#_x0000_t75" style="position:absolute;left:31741;top:31577;width:4786;height:13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">
                  <v:imagedata r:id="rId39" o:title=""/>
                </v:shape>
                <w10:anchorlock/>
              </v:group>
            </w:pict>
          </mc:Fallback>
        </mc:AlternateContent>
      </w:r>
    </w:p>
    <w:p w:rsidR="00743CD3" w:rsidRPr="001A578A" w:rsidRDefault="000B607C">
      <w:pPr>
        <w:ind w:left="347" w:right="399"/>
        <w:rPr>
          <w:lang w:val="ru-RU"/>
        </w:rPr>
      </w:pPr>
      <w:r w:rsidRPr="001A578A">
        <w:rPr>
          <w:lang w:val="ru-RU"/>
        </w:rPr>
        <w:t xml:space="preserve">В таблице </w:t>
      </w:r>
      <w:r w:rsidRPr="001A578A">
        <w:rPr>
          <w:i/>
          <w:lang w:val="ru-RU"/>
        </w:rPr>
        <w:t>Настройки ОО</w:t>
      </w:r>
      <w:r w:rsidRPr="001A578A">
        <w:rPr>
          <w:lang w:val="ru-RU"/>
        </w:rPr>
        <w:t xml:space="preserve"> в качестве значения типа оценивания по умолчанию нужно выбрать подходящую систему оценивания из имеющихся по умолчанию или из созданных самостоятельно.</w:t>
      </w:r>
      <w:r w:rsidRPr="001A578A">
        <w:rPr>
          <w:rFonts w:ascii="Arial" w:eastAsia="Arial" w:hAnsi="Arial" w:cs="Arial"/>
          <w:lang w:val="ru-RU"/>
        </w:rPr>
        <w:t xml:space="preserve"> </w:t>
      </w:r>
    </w:p>
    <w:p w:rsidR="00743CD3" w:rsidRDefault="000B607C">
      <w:pPr>
        <w:spacing w:after="135" w:line="259" w:lineRule="auto"/>
        <w:ind w:left="381" w:firstLine="0"/>
        <w:jc w:val="left"/>
      </w:pPr>
      <w:r>
        <w:rPr>
          <w:rFonts w:ascii="Calibri" w:eastAsia="Calibri" w:hAnsi="Calibri" w:cs="Calibri"/>
          <w:noProof/>
          <w:sz w:val="22"/>
          <w:lang w:val="ru-RU" w:eastAsia="ru-RU"/>
        </w:rPr>
        <w:lastRenderedPageBreak/>
        <mc:AlternateContent>
          <mc:Choice Requires="wpg">
            <w:drawing>
              <wp:inline distT="0" distB="0" distL="0" distR="0">
                <wp:extent cx="6008463" cy="1460734"/>
                <wp:effectExtent l="0" t="0" r="0" b="0"/>
                <wp:docPr id="29946" name="Group 29946"/>
                <wp:cNvGraphicFramePr/>
                <a:graphic xmlns:a="http://schemas.openxmlformats.org/drawingml/2006/main">
                  <a:graphicData uri="http://schemas.microsoft.com/office/word/2010/wordprocessingGroup">
                    <wpg:wgp>
                      <wpg:cNvGrpSpPr/>
                      <wpg:grpSpPr>
                        <a:xfrm>
                          <a:off x="0" y="0"/>
                          <a:ext cx="6008463" cy="1460734"/>
                          <a:chOff x="0" y="0"/>
                          <a:chExt cx="6008463" cy="1460734"/>
                        </a:xfrm>
                      </wpg:grpSpPr>
                      <wps:wsp>
                        <wps:cNvPr id="967" name="Rectangle 967"/>
                        <wps:cNvSpPr/>
                        <wps:spPr>
                          <a:xfrm>
                            <a:off x="5969508" y="1304402"/>
                            <a:ext cx="51809" cy="207922"/>
                          </a:xfrm>
                          <a:prstGeom prst="rect">
                            <a:avLst/>
                          </a:prstGeom>
                          <a:ln>
                            <a:noFill/>
                          </a:ln>
                        </wps:spPr>
                        <wps:txbx>
                          <w:txbxContent>
                            <w:p w:rsidR="00E4093A" w:rsidRDefault="00E4093A">
                              <w:pPr>
                                <w:spacing w:after="160" w:line="259" w:lineRule="auto"/>
                                <w:ind w:left="0" w:firstLine="0"/>
                                <w:jc w:val="left"/>
                              </w:pPr>
                              <w:r>
                                <w:rPr>
                                  <w:rFonts w:ascii="Arial" w:eastAsia="Arial" w:hAnsi="Arial" w:cs="Arial"/>
                                  <w:sz w:val="22"/>
                                </w:rPr>
                                <w:t xml:space="preserve"> </w:t>
                              </w:r>
                            </w:p>
                          </w:txbxContent>
                        </wps:txbx>
                        <wps:bodyPr horzOverflow="overflow" vert="horz" lIns="0" tIns="0" rIns="0" bIns="0" rtlCol="0">
                          <a:noAutofit/>
                        </wps:bodyPr>
                      </wps:wsp>
                      <pic:pic xmlns:pic="http://schemas.openxmlformats.org/drawingml/2006/picture">
                        <pic:nvPicPr>
                          <pic:cNvPr id="1069" name="Picture 1069"/>
                          <pic:cNvPicPr/>
                        </pic:nvPicPr>
                        <pic:blipFill>
                          <a:blip r:embed="rId40"/>
                          <a:stretch>
                            <a:fillRect/>
                          </a:stretch>
                        </pic:blipFill>
                        <pic:spPr>
                          <a:xfrm>
                            <a:off x="4572" y="4572"/>
                            <a:ext cx="5934456" cy="1400556"/>
                          </a:xfrm>
                          <a:prstGeom prst="rect">
                            <a:avLst/>
                          </a:prstGeom>
                        </pic:spPr>
                      </pic:pic>
                      <wps:wsp>
                        <wps:cNvPr id="1070" name="Shape 1070"/>
                        <wps:cNvSpPr/>
                        <wps:spPr>
                          <a:xfrm>
                            <a:off x="0" y="0"/>
                            <a:ext cx="5943601" cy="1409700"/>
                          </a:xfrm>
                          <a:custGeom>
                            <a:avLst/>
                            <a:gdLst/>
                            <a:ahLst/>
                            <a:cxnLst/>
                            <a:rect l="0" t="0" r="0" b="0"/>
                            <a:pathLst>
                              <a:path w="5943601" h="1409700">
                                <a:moveTo>
                                  <a:pt x="0" y="1409700"/>
                                </a:moveTo>
                                <a:lnTo>
                                  <a:pt x="5943601" y="1409700"/>
                                </a:lnTo>
                                <a:lnTo>
                                  <a:pt x="5943601"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29946" o:spid="_x0000_s1114" style="width:473.1pt;height:115pt;mso-position-horizontal-relative:char;mso-position-vertical-relative:line" coordsize="60084,1460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">
                <v:rect id="Rectangle 967" o:spid="_x0000_s1115" style="position:absolute;left:59695;top:13044;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" filled="f" stroked="f">
                  <v:textbox inset="0,0,0,0">
                    <w:txbxContent>
                      <w:p w:rsidR="00E4093A" w:rsidRDefault="00E4093A">
                        <w:pPr>
                          <w:spacing w:after="160" w:line="259" w:lineRule="auto"/>
                          <w:ind w:left="0" w:firstLine="0"/>
                          <w:jc w:val="left"/>
                        </w:pPr>
                        <w:r>
                          <w:rPr>
                            <w:rFonts w:ascii="Arial" w:eastAsia="Arial" w:hAnsi="Arial" w:cs="Arial"/>
                            <w:sz w:val="22"/>
                          </w:rPr>
                          <w:t xml:space="preserve"> </w:t>
                        </w:r>
                      </w:p>
                    </w:txbxContent>
                  </v:textbox>
                </v:rect>
                <v:shape id="Picture 1069" o:spid="_x0000_s1116" type="#_x0000_t75" style="position:absolute;left:45;top:45;width:59345;height:14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">
                  <v:imagedata r:id="rId41" o:title=""/>
                </v:shape>
                <v:shape id="Shape 1070" o:spid="_x0000_s1117" style="position:absolute;width:59436;height:14097;visibility:visible;mso-wrap-style:square;v-text-anchor:top" coordsize="5943601,1409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" path="m,1409700r5943601,l5943601,,,,,1409700xe" filled="f" strokecolor="#4f81bd" strokeweight=".72pt">
                  <v:path arrowok="t" textboxrect="0,0,5943601,1409700"/>
                </v:shape>
                <w10:anchorlock/>
              </v:group>
            </w:pict>
          </mc:Fallback>
        </mc:AlternateContent>
      </w:r>
    </w:p>
    <w:p w:rsidR="00743CD3" w:rsidRPr="001A578A" w:rsidRDefault="000B607C">
      <w:pPr>
        <w:ind w:left="347" w:right="399"/>
        <w:rPr>
          <w:lang w:val="ru-RU"/>
        </w:rPr>
      </w:pPr>
      <w:r w:rsidRPr="001A578A">
        <w:rPr>
          <w:lang w:val="ru-RU"/>
        </w:rPr>
        <w:t>Также укажите учебный период, который будет использоваться системой по умолчанию. В случае, если период по умолчанию будет пуст, в журналах будет отображаться расписание на один месяц, а не на период, а также в личном кабинете родителя будет невозможно выгрузить оценки ребёнка.</w:t>
      </w:r>
      <w:r w:rsidRPr="001A578A">
        <w:rPr>
          <w:rFonts w:ascii="Arial" w:eastAsia="Arial" w:hAnsi="Arial" w:cs="Arial"/>
          <w:lang w:val="ru-RU"/>
        </w:rPr>
        <w:t xml:space="preserve"> </w:t>
      </w:r>
    </w:p>
    <w:p w:rsidR="00743CD3" w:rsidRPr="001A578A" w:rsidRDefault="000B607C">
      <w:pPr>
        <w:spacing w:after="163" w:line="259" w:lineRule="auto"/>
        <w:ind w:left="1068" w:right="399" w:firstLine="0"/>
        <w:rPr>
          <w:lang w:val="ru-RU"/>
        </w:rPr>
      </w:pPr>
      <w:r w:rsidRPr="001A578A">
        <w:rPr>
          <w:lang w:val="ru-RU"/>
        </w:rPr>
        <w:t>Здесь же можно выставить различный доступ учителей к журналам:</w:t>
      </w:r>
      <w:r w:rsidRPr="001A578A">
        <w:rPr>
          <w:rFonts w:ascii="Arial" w:eastAsia="Arial" w:hAnsi="Arial" w:cs="Arial"/>
          <w:lang w:val="ru-RU"/>
        </w:rPr>
        <w:t xml:space="preserve"> </w:t>
      </w:r>
    </w:p>
    <w:p w:rsidR="00743CD3" w:rsidRPr="001A578A" w:rsidRDefault="000B607C">
      <w:pPr>
        <w:ind w:left="347" w:right="399"/>
        <w:rPr>
          <w:lang w:val="ru-RU"/>
        </w:rPr>
      </w:pPr>
      <w:r w:rsidRPr="001A578A">
        <w:rPr>
          <w:lang w:val="ru-RU"/>
        </w:rPr>
        <w:t xml:space="preserve">1. </w:t>
      </w:r>
      <w:r w:rsidRPr="001A578A">
        <w:rPr>
          <w:u w:val="single" w:color="000000"/>
          <w:lang w:val="ru-RU"/>
        </w:rPr>
        <w:t>Полный доступ</w:t>
      </w:r>
      <w:r w:rsidRPr="001A578A">
        <w:rPr>
          <w:lang w:val="ru-RU"/>
        </w:rPr>
        <w:t xml:space="preserve"> - все учителя смогут просматривать и редактировать все журналы.</w:t>
      </w:r>
      <w:r w:rsidRPr="001A578A">
        <w:rPr>
          <w:rFonts w:ascii="Arial" w:eastAsia="Arial" w:hAnsi="Arial" w:cs="Arial"/>
          <w:lang w:val="ru-RU"/>
        </w:rPr>
        <w:t xml:space="preserve"> </w:t>
      </w:r>
      <w:r w:rsidRPr="001A578A">
        <w:rPr>
          <w:lang w:val="ru-RU"/>
        </w:rPr>
        <w:t xml:space="preserve">2. </w:t>
      </w:r>
      <w:r w:rsidRPr="001A578A">
        <w:rPr>
          <w:u w:val="single" w:color="000000"/>
          <w:lang w:val="ru-RU"/>
        </w:rPr>
        <w:t>Просмотр всех журналов ОУ и редактирование журналов текущего пользователя</w:t>
      </w:r>
      <w:r w:rsidRPr="001A578A">
        <w:rPr>
          <w:lang w:val="ru-RU"/>
        </w:rPr>
        <w:t xml:space="preserve"> </w:t>
      </w:r>
      <w:r w:rsidRPr="001A578A">
        <w:rPr>
          <w:u w:val="single" w:color="000000"/>
          <w:lang w:val="ru-RU"/>
        </w:rPr>
        <w:t>системы</w:t>
      </w:r>
      <w:r w:rsidRPr="001A578A">
        <w:rPr>
          <w:lang w:val="ru-RU"/>
        </w:rPr>
        <w:t xml:space="preserve"> - учителя смогут просматривать все журналы, но редактировать смогут только свои журналы. Классный руководитель сможет и просматривать, и редактировать все журналы своего класса.</w:t>
      </w:r>
      <w:r w:rsidRPr="001A578A">
        <w:rPr>
          <w:rFonts w:ascii="Arial" w:eastAsia="Arial" w:hAnsi="Arial" w:cs="Arial"/>
          <w:lang w:val="ru-RU"/>
        </w:rPr>
        <w:t xml:space="preserve"> </w:t>
      </w:r>
    </w:p>
    <w:p w:rsidR="00743CD3" w:rsidRPr="001A578A" w:rsidRDefault="000B607C">
      <w:pPr>
        <w:spacing w:after="45"/>
        <w:ind w:left="347" w:right="399"/>
        <w:rPr>
          <w:lang w:val="ru-RU"/>
        </w:rPr>
      </w:pPr>
      <w:r w:rsidRPr="001A578A">
        <w:rPr>
          <w:lang w:val="ru-RU"/>
        </w:rPr>
        <w:t xml:space="preserve">3. </w:t>
      </w:r>
      <w:r w:rsidRPr="001A578A">
        <w:rPr>
          <w:u w:val="single" w:color="000000"/>
          <w:lang w:val="ru-RU"/>
        </w:rPr>
        <w:t>Просмотр и редактирование журналов текущего пользователя системы</w:t>
      </w:r>
      <w:r w:rsidRPr="001A578A">
        <w:rPr>
          <w:lang w:val="ru-RU"/>
        </w:rPr>
        <w:t xml:space="preserve"> - учителя смогут просматривать и редактировать только свои журналы. Классный руководитель сможет ещё и просматривать, и редактировать журналы своего класса.</w:t>
      </w:r>
      <w:r w:rsidRPr="001A578A">
        <w:rPr>
          <w:rFonts w:ascii="Arial" w:eastAsia="Arial" w:hAnsi="Arial" w:cs="Arial"/>
          <w:lang w:val="ru-RU"/>
        </w:rPr>
        <w:t xml:space="preserve"> </w:t>
      </w:r>
    </w:p>
    <w:p w:rsidR="00743CD3" w:rsidRPr="001A578A" w:rsidRDefault="000B607C">
      <w:pPr>
        <w:ind w:left="347" w:right="399" w:firstLine="0"/>
        <w:rPr>
          <w:lang w:val="ru-RU"/>
        </w:rPr>
      </w:pPr>
      <w:r w:rsidRPr="001A578A">
        <w:rPr>
          <w:sz w:val="28"/>
          <w:lang w:val="ru-RU"/>
        </w:rPr>
        <w:t xml:space="preserve">        </w:t>
      </w:r>
      <w:r w:rsidRPr="001A578A">
        <w:rPr>
          <w:lang w:val="ru-RU"/>
        </w:rPr>
        <w:t xml:space="preserve">Так же в таблице </w:t>
      </w:r>
      <w:r w:rsidRPr="001A578A">
        <w:rPr>
          <w:i/>
          <w:lang w:val="ru-RU"/>
        </w:rPr>
        <w:t>Настройки ОО</w:t>
      </w:r>
      <w:r w:rsidRPr="001A578A">
        <w:rPr>
          <w:lang w:val="ru-RU"/>
        </w:rPr>
        <w:t xml:space="preserve"> указывается срок выставления отметки по умолчанию для всех типов оценивания. Этот срок позволяет выставлять оценки на прошедшие даты на указанное количество дней. Выставление оценок на будущие даты не предусмотрено, за исключением четвертных/триместровых оценок. </w:t>
      </w:r>
    </w:p>
    <w:p w:rsidR="00743CD3" w:rsidRPr="001A578A" w:rsidRDefault="000B607C">
      <w:pPr>
        <w:ind w:left="347" w:right="399"/>
        <w:rPr>
          <w:lang w:val="ru-RU"/>
        </w:rPr>
      </w:pPr>
      <w:r w:rsidRPr="001A578A">
        <w:rPr>
          <w:lang w:val="ru-RU"/>
        </w:rPr>
        <w:t xml:space="preserve">В таблице </w:t>
      </w:r>
      <w:r w:rsidRPr="001A578A">
        <w:rPr>
          <w:i/>
          <w:lang w:val="ru-RU"/>
        </w:rPr>
        <w:t>Настройки ОО</w:t>
      </w:r>
      <w:r w:rsidRPr="001A578A">
        <w:rPr>
          <w:lang w:val="ru-RU"/>
        </w:rPr>
        <w:t xml:space="preserve"> есть также поле «Выставление итоговых отметок» со значениями </w:t>
      </w:r>
      <w:proofErr w:type="gramStart"/>
      <w:r w:rsidRPr="001A578A">
        <w:rPr>
          <w:i/>
          <w:lang w:val="ru-RU"/>
        </w:rPr>
        <w:t>Вручную</w:t>
      </w:r>
      <w:proofErr w:type="gramEnd"/>
      <w:r w:rsidRPr="001A578A">
        <w:rPr>
          <w:i/>
          <w:lang w:val="ru-RU"/>
        </w:rPr>
        <w:t>, Автоматизировано и Автоматически</w:t>
      </w:r>
      <w:r w:rsidRPr="001A578A">
        <w:rPr>
          <w:lang w:val="ru-RU"/>
        </w:rPr>
        <w:t xml:space="preserve">. </w:t>
      </w:r>
    </w:p>
    <w:p w:rsidR="00743CD3" w:rsidRPr="001A578A" w:rsidRDefault="000B607C">
      <w:pPr>
        <w:ind w:left="347" w:right="399"/>
        <w:rPr>
          <w:lang w:val="ru-RU"/>
        </w:rPr>
      </w:pPr>
      <w:r w:rsidRPr="001A578A">
        <w:rPr>
          <w:i/>
          <w:lang w:val="ru-RU"/>
        </w:rPr>
        <w:t>Вручную</w:t>
      </w:r>
      <w:r w:rsidRPr="001A578A">
        <w:rPr>
          <w:lang w:val="ru-RU"/>
        </w:rPr>
        <w:t xml:space="preserve"> -  значит учитель добавляет поле с итоговой оценкой и самостоятельно её выставляет. </w:t>
      </w:r>
    </w:p>
    <w:p w:rsidR="00743CD3" w:rsidRPr="001A578A" w:rsidRDefault="000B607C">
      <w:pPr>
        <w:ind w:left="347" w:right="399"/>
        <w:rPr>
          <w:lang w:val="ru-RU"/>
        </w:rPr>
      </w:pPr>
      <w:r w:rsidRPr="001A578A">
        <w:rPr>
          <w:i/>
          <w:lang w:val="ru-RU"/>
        </w:rPr>
        <w:t xml:space="preserve">Автоматизировано – </w:t>
      </w:r>
      <w:r w:rsidRPr="001A578A">
        <w:rPr>
          <w:lang w:val="ru-RU"/>
        </w:rPr>
        <w:t xml:space="preserve">значит колонка </w:t>
      </w:r>
      <w:proofErr w:type="gramStart"/>
      <w:r w:rsidRPr="001A578A">
        <w:rPr>
          <w:lang w:val="ru-RU"/>
        </w:rPr>
        <w:t>создаётся автоматически</w:t>
      </w:r>
      <w:proofErr w:type="gramEnd"/>
      <w:r w:rsidRPr="001A578A">
        <w:rPr>
          <w:lang w:val="ru-RU"/>
        </w:rPr>
        <w:t xml:space="preserve"> и оценка выставляется системой в соответствии с выбранным в образовательной организации типом оценивания. Но учитель </w:t>
      </w:r>
      <w:r w:rsidRPr="001A578A">
        <w:rPr>
          <w:color w:val="FF0000"/>
          <w:lang w:val="ru-RU"/>
        </w:rPr>
        <w:t xml:space="preserve">имеет возможность редактировать </w:t>
      </w:r>
      <w:r w:rsidRPr="001A578A">
        <w:rPr>
          <w:lang w:val="ru-RU"/>
        </w:rPr>
        <w:t xml:space="preserve">выставленную системой оценку. </w:t>
      </w:r>
    </w:p>
    <w:p w:rsidR="00743CD3" w:rsidRPr="001A578A" w:rsidRDefault="000B607C">
      <w:pPr>
        <w:ind w:left="347" w:right="399"/>
        <w:rPr>
          <w:lang w:val="ru-RU"/>
        </w:rPr>
      </w:pPr>
      <w:r w:rsidRPr="001A578A">
        <w:rPr>
          <w:i/>
          <w:lang w:val="ru-RU"/>
        </w:rPr>
        <w:t xml:space="preserve">Автоматически – </w:t>
      </w:r>
      <w:r w:rsidRPr="001A578A">
        <w:rPr>
          <w:lang w:val="ru-RU"/>
        </w:rPr>
        <w:t xml:space="preserve">значит колонка </w:t>
      </w:r>
      <w:proofErr w:type="gramStart"/>
      <w:r w:rsidRPr="001A578A">
        <w:rPr>
          <w:lang w:val="ru-RU"/>
        </w:rPr>
        <w:t>создаётся автоматически</w:t>
      </w:r>
      <w:proofErr w:type="gramEnd"/>
      <w:r w:rsidRPr="001A578A">
        <w:rPr>
          <w:lang w:val="ru-RU"/>
        </w:rPr>
        <w:t xml:space="preserve"> и оценка выставляется системой в соответствии с выбранным в образовательной организации типом оценивания и учитель </w:t>
      </w:r>
      <w:r w:rsidRPr="001A578A">
        <w:rPr>
          <w:color w:val="FF0000"/>
          <w:lang w:val="ru-RU"/>
        </w:rPr>
        <w:t xml:space="preserve">не имеет возможность редактировать </w:t>
      </w:r>
      <w:r w:rsidRPr="001A578A">
        <w:rPr>
          <w:lang w:val="ru-RU"/>
        </w:rPr>
        <w:t xml:space="preserve">выставленную системой оценку. </w:t>
      </w:r>
    </w:p>
    <w:p w:rsidR="00743CD3" w:rsidRPr="001A578A" w:rsidRDefault="000B607C">
      <w:pPr>
        <w:ind w:left="347" w:right="399"/>
        <w:rPr>
          <w:lang w:val="ru-RU"/>
        </w:rPr>
      </w:pPr>
      <w:r w:rsidRPr="001A578A">
        <w:rPr>
          <w:lang w:val="ru-RU"/>
        </w:rPr>
        <w:lastRenderedPageBreak/>
        <w:t xml:space="preserve">В этой же таблице </w:t>
      </w:r>
      <w:r w:rsidRPr="001A578A">
        <w:rPr>
          <w:i/>
          <w:lang w:val="ru-RU"/>
        </w:rPr>
        <w:t>Настройки ОО</w:t>
      </w:r>
      <w:r w:rsidRPr="001A578A">
        <w:rPr>
          <w:lang w:val="ru-RU"/>
        </w:rPr>
        <w:t xml:space="preserve"> есть возможность дополнительных настроек, которые контролируются выставлением галочек в соответствующих полях. </w:t>
      </w:r>
    </w:p>
    <w:p w:rsidR="00743CD3" w:rsidRDefault="000B607C">
      <w:pPr>
        <w:spacing w:after="155" w:line="259" w:lineRule="auto"/>
        <w:ind w:left="381" w:firstLine="0"/>
        <w:jc w:val="left"/>
      </w:pPr>
      <w:r>
        <w:rPr>
          <w:rFonts w:ascii="Calibri" w:eastAsia="Calibri" w:hAnsi="Calibri" w:cs="Calibri"/>
          <w:noProof/>
          <w:sz w:val="22"/>
          <w:lang w:val="ru-RU" w:eastAsia="ru-RU"/>
        </w:rPr>
        <mc:AlternateContent>
          <mc:Choice Requires="wpg">
            <w:drawing>
              <wp:inline distT="0" distB="0" distL="0" distR="0">
                <wp:extent cx="6007608" cy="1464208"/>
                <wp:effectExtent l="0" t="0" r="0" b="0"/>
                <wp:docPr id="29485" name="Group 29485"/>
                <wp:cNvGraphicFramePr/>
                <a:graphic xmlns:a="http://schemas.openxmlformats.org/drawingml/2006/main">
                  <a:graphicData uri="http://schemas.microsoft.com/office/word/2010/wordprocessingGroup">
                    <wpg:wgp>
                      <wpg:cNvGrpSpPr/>
                      <wpg:grpSpPr>
                        <a:xfrm>
                          <a:off x="0" y="0"/>
                          <a:ext cx="6007608" cy="1464208"/>
                          <a:chOff x="0" y="0"/>
                          <a:chExt cx="6007608" cy="1464208"/>
                        </a:xfrm>
                      </wpg:grpSpPr>
                      <wps:wsp>
                        <wps:cNvPr id="1080" name="Rectangle 1080"/>
                        <wps:cNvSpPr/>
                        <wps:spPr>
                          <a:xfrm>
                            <a:off x="5969508" y="1295502"/>
                            <a:ext cx="50673" cy="224380"/>
                          </a:xfrm>
                          <a:prstGeom prst="rect">
                            <a:avLst/>
                          </a:prstGeom>
                          <a:ln>
                            <a:noFill/>
                          </a:ln>
                        </wps:spPr>
                        <wps:txbx>
                          <w:txbxContent>
                            <w:p w:rsidR="00E4093A" w:rsidRDefault="00E4093A">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167" name="Picture 1167"/>
                          <pic:cNvPicPr/>
                        </pic:nvPicPr>
                        <pic:blipFill>
                          <a:blip r:embed="rId40"/>
                          <a:stretch>
                            <a:fillRect/>
                          </a:stretch>
                        </pic:blipFill>
                        <pic:spPr>
                          <a:xfrm>
                            <a:off x="4572" y="4572"/>
                            <a:ext cx="5934456" cy="1400556"/>
                          </a:xfrm>
                          <a:prstGeom prst="rect">
                            <a:avLst/>
                          </a:prstGeom>
                        </pic:spPr>
                      </pic:pic>
                      <wps:wsp>
                        <wps:cNvPr id="1168" name="Shape 1168"/>
                        <wps:cNvSpPr/>
                        <wps:spPr>
                          <a:xfrm>
                            <a:off x="0" y="0"/>
                            <a:ext cx="5943601" cy="1409700"/>
                          </a:xfrm>
                          <a:custGeom>
                            <a:avLst/>
                            <a:gdLst/>
                            <a:ahLst/>
                            <a:cxnLst/>
                            <a:rect l="0" t="0" r="0" b="0"/>
                            <a:pathLst>
                              <a:path w="5943601" h="1409700">
                                <a:moveTo>
                                  <a:pt x="0" y="1409700"/>
                                </a:moveTo>
                                <a:lnTo>
                                  <a:pt x="5943601" y="1409700"/>
                                </a:lnTo>
                                <a:lnTo>
                                  <a:pt x="5943601"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29485" o:spid="_x0000_s1118" style="width:473.05pt;height:115.3pt;mso-position-horizontal-relative:char;mso-position-vertical-relative:line" coordsize="60076,1464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">
                <v:rect id="Rectangle 1080" o:spid="_x0000_s1119" style="position:absolute;left:59695;top:12955;width:506;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" filled="f" stroked="f">
                  <v:textbox inset="0,0,0,0">
                    <w:txbxContent>
                      <w:p w:rsidR="00E4093A" w:rsidRDefault="00E4093A">
                        <w:pPr>
                          <w:spacing w:after="160" w:line="259" w:lineRule="auto"/>
                          <w:ind w:left="0" w:firstLine="0"/>
                          <w:jc w:val="left"/>
                        </w:pPr>
                        <w:r>
                          <w:t xml:space="preserve"> </w:t>
                        </w:r>
                      </w:p>
                    </w:txbxContent>
                  </v:textbox>
                </v:rect>
                <v:shape id="Picture 1167" o:spid="_x0000_s1120" type="#_x0000_t75" style="position:absolute;left:45;top:45;width:59345;height:14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">
                  <v:imagedata r:id="rId41" o:title=""/>
                </v:shape>
                <v:shape id="Shape 1168" o:spid="_x0000_s1121" style="position:absolute;width:59436;height:14097;visibility:visible;mso-wrap-style:square;v-text-anchor:top" coordsize="5943601,1409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" path="m,1409700r5943601,l5943601,,,,,1409700xe" filled="f" strokecolor="#4f81bd" strokeweight=".72pt">
                  <v:path arrowok="t" textboxrect="0,0,5943601,1409700"/>
                </v:shape>
                <w10:anchorlock/>
              </v:group>
            </w:pict>
          </mc:Fallback>
        </mc:AlternateContent>
      </w:r>
    </w:p>
    <w:p w:rsidR="00743CD3" w:rsidRPr="001A578A" w:rsidRDefault="000B607C">
      <w:pPr>
        <w:numPr>
          <w:ilvl w:val="0"/>
          <w:numId w:val="2"/>
        </w:numPr>
        <w:ind w:right="399" w:hanging="355"/>
        <w:rPr>
          <w:lang w:val="ru-RU"/>
        </w:rPr>
      </w:pPr>
      <w:r w:rsidRPr="001A578A">
        <w:rPr>
          <w:lang w:val="ru-RU"/>
        </w:rPr>
        <w:t>Учитель может редактировать список учащихся журнала - в ЭЖ проверяется роль пользователя и данная настройка. Администратору, завучу и классному руководителю редактирование списка учащихся доступно всегда. Если Вы хотите, чтобы все учителя Вашей школы могли редактировать списки классов, необходимо поставить галочку в это поле.</w:t>
      </w:r>
      <w:r w:rsidRPr="001A578A">
        <w:rPr>
          <w:sz w:val="28"/>
          <w:lang w:val="ru-RU"/>
        </w:rPr>
        <w:t xml:space="preserve"> </w:t>
      </w:r>
    </w:p>
    <w:p w:rsidR="00743CD3" w:rsidRPr="001A578A" w:rsidRDefault="000B607C">
      <w:pPr>
        <w:numPr>
          <w:ilvl w:val="0"/>
          <w:numId w:val="2"/>
        </w:numPr>
        <w:spacing w:after="0" w:line="412" w:lineRule="auto"/>
        <w:ind w:right="399" w:hanging="355"/>
        <w:rPr>
          <w:lang w:val="ru-RU"/>
        </w:rPr>
      </w:pPr>
      <w:r w:rsidRPr="001A578A">
        <w:rPr>
          <w:lang w:val="ru-RU"/>
        </w:rPr>
        <w:t xml:space="preserve">Учитель может редактировать настройки журнала - </w:t>
      </w:r>
      <w:r w:rsidRPr="001A578A">
        <w:rPr>
          <w:sz w:val="22"/>
          <w:lang w:val="ru-RU"/>
        </w:rPr>
        <w:t>если эта галочка проставлена, то учитель может редактировать журнал, а именно менять класс, систему оценивания и т.д</w:t>
      </w:r>
      <w:r w:rsidRPr="001A578A">
        <w:rPr>
          <w:lang w:val="ru-RU"/>
        </w:rPr>
        <w:t>.</w:t>
      </w:r>
      <w:r w:rsidRPr="001A578A">
        <w:rPr>
          <w:sz w:val="22"/>
          <w:lang w:val="ru-RU"/>
        </w:rPr>
        <w:t xml:space="preserve"> </w:t>
      </w:r>
    </w:p>
    <w:p w:rsidR="00743CD3" w:rsidRPr="001A578A" w:rsidRDefault="000B607C">
      <w:pPr>
        <w:numPr>
          <w:ilvl w:val="0"/>
          <w:numId w:val="2"/>
        </w:numPr>
        <w:ind w:right="399" w:hanging="355"/>
        <w:rPr>
          <w:lang w:val="ru-RU"/>
        </w:rPr>
      </w:pPr>
      <w:r w:rsidRPr="001A578A">
        <w:rPr>
          <w:lang w:val="ru-RU"/>
        </w:rPr>
        <w:t xml:space="preserve">Учитель может редактировать занятия, дата которых ещё не наступила - если галочка проставлена, то учителя смогут редактировать в журнале ещё не наступившие даты (все итоговые оценки по умолчанию доступны для редактирования до даты их наступления). </w:t>
      </w:r>
    </w:p>
    <w:p w:rsidR="00743CD3" w:rsidRPr="001A578A" w:rsidRDefault="000B607C">
      <w:pPr>
        <w:numPr>
          <w:ilvl w:val="0"/>
          <w:numId w:val="2"/>
        </w:numPr>
        <w:ind w:right="399" w:hanging="355"/>
        <w:rPr>
          <w:lang w:val="ru-RU"/>
        </w:rPr>
      </w:pPr>
      <w:r w:rsidRPr="001A578A">
        <w:rPr>
          <w:lang w:val="ru-RU"/>
        </w:rPr>
        <w:t xml:space="preserve">Классный руководитель НЕ может редактировать журналы своего класса - если для класса указан классный руководитель, то по умолчанию он имеет возможность редактировать все журналы своего класса. Если эту возможность нужно закрыть, то необходимо поставить данную галочку. </w:t>
      </w:r>
    </w:p>
    <w:p w:rsidR="00743CD3" w:rsidRDefault="000B607C">
      <w:pPr>
        <w:numPr>
          <w:ilvl w:val="0"/>
          <w:numId w:val="2"/>
        </w:numPr>
        <w:ind w:right="399" w:hanging="355"/>
      </w:pPr>
      <w:r w:rsidRPr="001A578A">
        <w:rPr>
          <w:lang w:val="ru-RU"/>
        </w:rPr>
        <w:t xml:space="preserve">Учитель НЕ может создавать журнал – в открытой части электронного журнала у учителя не будет возможности добавить журнал вручную </w:t>
      </w:r>
      <w:r>
        <w:t>(</w:t>
      </w:r>
      <w:proofErr w:type="spellStart"/>
      <w:r>
        <w:t>кнопка</w:t>
      </w:r>
      <w:proofErr w:type="spellEnd"/>
      <w:r>
        <w:t xml:space="preserve"> «</w:t>
      </w:r>
      <w:proofErr w:type="spellStart"/>
      <w:r>
        <w:t>Добавить</w:t>
      </w:r>
      <w:proofErr w:type="spellEnd"/>
      <w:r>
        <w:t xml:space="preserve">» </w:t>
      </w:r>
      <w:proofErr w:type="spellStart"/>
      <w:r>
        <w:t>будет</w:t>
      </w:r>
      <w:proofErr w:type="spellEnd"/>
      <w:r>
        <w:t xml:space="preserve"> </w:t>
      </w:r>
      <w:proofErr w:type="spellStart"/>
      <w:r>
        <w:t>отсутствовать</w:t>
      </w:r>
      <w:proofErr w:type="spellEnd"/>
      <w:r>
        <w:t xml:space="preserve">). </w:t>
      </w:r>
    </w:p>
    <w:p w:rsidR="00743CD3" w:rsidRDefault="000B607C">
      <w:pPr>
        <w:numPr>
          <w:ilvl w:val="0"/>
          <w:numId w:val="2"/>
        </w:numPr>
        <w:ind w:right="399" w:hanging="355"/>
      </w:pPr>
      <w:r w:rsidRPr="001A578A">
        <w:rPr>
          <w:lang w:val="ru-RU"/>
        </w:rPr>
        <w:t xml:space="preserve">Учитель НЕ может добавлять урок – в открытой части электронного журнала у учителя не будет возможности добавить урок вручную </w:t>
      </w:r>
      <w:r>
        <w:t>(</w:t>
      </w:r>
      <w:proofErr w:type="spellStart"/>
      <w:r>
        <w:t>кнопка</w:t>
      </w:r>
      <w:proofErr w:type="spellEnd"/>
      <w:r>
        <w:t xml:space="preserve"> «</w:t>
      </w:r>
      <w:proofErr w:type="spellStart"/>
      <w:r>
        <w:t>Добавить</w:t>
      </w:r>
      <w:proofErr w:type="spellEnd"/>
      <w:r>
        <w:t xml:space="preserve">» </w:t>
      </w:r>
      <w:proofErr w:type="spellStart"/>
      <w:r>
        <w:t>будет</w:t>
      </w:r>
      <w:proofErr w:type="spellEnd"/>
      <w:r>
        <w:t xml:space="preserve"> </w:t>
      </w:r>
      <w:proofErr w:type="spellStart"/>
      <w:r>
        <w:t>отсутствовать</w:t>
      </w:r>
      <w:proofErr w:type="spellEnd"/>
      <w:r>
        <w:t xml:space="preserve">). </w:t>
      </w:r>
    </w:p>
    <w:p w:rsidR="00743CD3" w:rsidRPr="001A578A" w:rsidRDefault="000B607C">
      <w:pPr>
        <w:spacing w:after="3" w:line="398" w:lineRule="auto"/>
        <w:ind w:left="345" w:right="392"/>
        <w:rPr>
          <w:lang w:val="ru-RU"/>
        </w:rPr>
      </w:pPr>
      <w:r w:rsidRPr="001A578A">
        <w:rPr>
          <w:color w:val="000033"/>
          <w:lang w:val="ru-RU"/>
        </w:rPr>
        <w:t xml:space="preserve">Если создание уроков учителям запрещено в </w:t>
      </w:r>
      <w:r w:rsidRPr="001A578A">
        <w:rPr>
          <w:i/>
          <w:color w:val="000033"/>
          <w:lang w:val="ru-RU"/>
        </w:rPr>
        <w:t>Настройках ОО</w:t>
      </w:r>
      <w:r w:rsidRPr="001A578A">
        <w:rPr>
          <w:color w:val="000033"/>
          <w:lang w:val="ru-RU"/>
        </w:rPr>
        <w:t xml:space="preserve">, то генерация занятий в журнале тоже будет недоступна. </w:t>
      </w:r>
    </w:p>
    <w:p w:rsidR="00743CD3" w:rsidRDefault="000B607C">
      <w:pPr>
        <w:spacing w:after="159" w:line="259" w:lineRule="auto"/>
        <w:ind w:left="739" w:firstLine="0"/>
        <w:jc w:val="left"/>
      </w:pPr>
      <w:r>
        <w:rPr>
          <w:rFonts w:ascii="Calibri" w:eastAsia="Calibri" w:hAnsi="Calibri" w:cs="Calibri"/>
          <w:noProof/>
          <w:sz w:val="22"/>
          <w:lang w:val="ru-RU" w:eastAsia="ru-RU"/>
        </w:rPr>
        <w:lastRenderedPageBreak/>
        <mc:AlternateContent>
          <mc:Choice Requires="wpg">
            <w:drawing>
              <wp:inline distT="0" distB="0" distL="0" distR="0">
                <wp:extent cx="5721096" cy="5881396"/>
                <wp:effectExtent l="0" t="0" r="0" b="0"/>
                <wp:docPr id="29974" name="Group 29974"/>
                <wp:cNvGraphicFramePr/>
                <a:graphic xmlns:a="http://schemas.openxmlformats.org/drawingml/2006/main">
                  <a:graphicData uri="http://schemas.microsoft.com/office/word/2010/wordprocessingGroup">
                    <wpg:wgp>
                      <wpg:cNvGrpSpPr/>
                      <wpg:grpSpPr>
                        <a:xfrm>
                          <a:off x="0" y="0"/>
                          <a:ext cx="5721096" cy="5881396"/>
                          <a:chOff x="0" y="0"/>
                          <a:chExt cx="5721096" cy="5881396"/>
                        </a:xfrm>
                      </wpg:grpSpPr>
                      <wps:wsp>
                        <wps:cNvPr id="1172" name="Rectangle 1172"/>
                        <wps:cNvSpPr/>
                        <wps:spPr>
                          <a:xfrm>
                            <a:off x="5454396" y="1601826"/>
                            <a:ext cx="50673" cy="224380"/>
                          </a:xfrm>
                          <a:prstGeom prst="rect">
                            <a:avLst/>
                          </a:prstGeom>
                          <a:ln>
                            <a:noFill/>
                          </a:ln>
                        </wps:spPr>
                        <wps:txbx>
                          <w:txbxContent>
                            <w:p w:rsidR="00E4093A" w:rsidRDefault="00E4093A">
                              <w:pPr>
                                <w:spacing w:after="160" w:line="259" w:lineRule="auto"/>
                                <w:ind w:left="0" w:firstLine="0"/>
                                <w:jc w:val="left"/>
                              </w:pPr>
                              <w:r>
                                <w:t xml:space="preserve"> </w:t>
                              </w:r>
                            </w:p>
                          </w:txbxContent>
                        </wps:txbx>
                        <wps:bodyPr horzOverflow="overflow" vert="horz" lIns="0" tIns="0" rIns="0" bIns="0" rtlCol="0">
                          <a:noAutofit/>
                        </wps:bodyPr>
                      </wps:wsp>
                      <wps:wsp>
                        <wps:cNvPr id="1173" name="Rectangle 1173"/>
                        <wps:cNvSpPr/>
                        <wps:spPr>
                          <a:xfrm>
                            <a:off x="5682996" y="3895827"/>
                            <a:ext cx="50673" cy="224380"/>
                          </a:xfrm>
                          <a:prstGeom prst="rect">
                            <a:avLst/>
                          </a:prstGeom>
                          <a:ln>
                            <a:noFill/>
                          </a:ln>
                        </wps:spPr>
                        <wps:txbx>
                          <w:txbxContent>
                            <w:p w:rsidR="00E4093A" w:rsidRDefault="00E4093A">
                              <w:pPr>
                                <w:spacing w:after="160" w:line="259" w:lineRule="auto"/>
                                <w:ind w:left="0" w:firstLine="0"/>
                                <w:jc w:val="left"/>
                              </w:pPr>
                              <w:r>
                                <w:t xml:space="preserve"> </w:t>
                              </w:r>
                            </w:p>
                          </w:txbxContent>
                        </wps:txbx>
                        <wps:bodyPr horzOverflow="overflow" vert="horz" lIns="0" tIns="0" rIns="0" bIns="0" rtlCol="0">
                          <a:noAutofit/>
                        </wps:bodyPr>
                      </wps:wsp>
                      <wps:wsp>
                        <wps:cNvPr id="1174" name="Rectangle 1174"/>
                        <wps:cNvSpPr/>
                        <wps:spPr>
                          <a:xfrm>
                            <a:off x="5606796" y="5712689"/>
                            <a:ext cx="50673" cy="224381"/>
                          </a:xfrm>
                          <a:prstGeom prst="rect">
                            <a:avLst/>
                          </a:prstGeom>
                          <a:ln>
                            <a:noFill/>
                          </a:ln>
                        </wps:spPr>
                        <wps:txbx>
                          <w:txbxContent>
                            <w:p w:rsidR="00E4093A" w:rsidRDefault="00E4093A">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203" name="Picture 1203"/>
                          <pic:cNvPicPr/>
                        </pic:nvPicPr>
                        <pic:blipFill>
                          <a:blip r:embed="rId42"/>
                          <a:stretch>
                            <a:fillRect/>
                          </a:stretch>
                        </pic:blipFill>
                        <pic:spPr>
                          <a:xfrm>
                            <a:off x="4572" y="4572"/>
                            <a:ext cx="5428489" cy="1723644"/>
                          </a:xfrm>
                          <a:prstGeom prst="rect">
                            <a:avLst/>
                          </a:prstGeom>
                        </pic:spPr>
                      </pic:pic>
                      <wps:wsp>
                        <wps:cNvPr id="1204" name="Shape 1204"/>
                        <wps:cNvSpPr/>
                        <wps:spPr>
                          <a:xfrm>
                            <a:off x="0" y="0"/>
                            <a:ext cx="5437632" cy="1732788"/>
                          </a:xfrm>
                          <a:custGeom>
                            <a:avLst/>
                            <a:gdLst/>
                            <a:ahLst/>
                            <a:cxnLst/>
                            <a:rect l="0" t="0" r="0" b="0"/>
                            <a:pathLst>
                              <a:path w="5437632" h="1732788">
                                <a:moveTo>
                                  <a:pt x="0" y="1732788"/>
                                </a:moveTo>
                                <a:lnTo>
                                  <a:pt x="5437632" y="1732788"/>
                                </a:lnTo>
                                <a:lnTo>
                                  <a:pt x="5437632"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pic:pic xmlns:pic="http://schemas.openxmlformats.org/drawingml/2006/picture">
                        <pic:nvPicPr>
                          <pic:cNvPr id="1206" name="Picture 1206"/>
                          <pic:cNvPicPr/>
                        </pic:nvPicPr>
                        <pic:blipFill>
                          <a:blip r:embed="rId43"/>
                          <a:stretch>
                            <a:fillRect/>
                          </a:stretch>
                        </pic:blipFill>
                        <pic:spPr>
                          <a:xfrm>
                            <a:off x="4572" y="1859280"/>
                            <a:ext cx="5658613" cy="2153412"/>
                          </a:xfrm>
                          <a:prstGeom prst="rect">
                            <a:avLst/>
                          </a:prstGeom>
                        </pic:spPr>
                      </pic:pic>
                      <wps:wsp>
                        <wps:cNvPr id="1207" name="Shape 1207"/>
                        <wps:cNvSpPr/>
                        <wps:spPr>
                          <a:xfrm>
                            <a:off x="0" y="1854708"/>
                            <a:ext cx="5667756" cy="2162556"/>
                          </a:xfrm>
                          <a:custGeom>
                            <a:avLst/>
                            <a:gdLst/>
                            <a:ahLst/>
                            <a:cxnLst/>
                            <a:rect l="0" t="0" r="0" b="0"/>
                            <a:pathLst>
                              <a:path w="5667756" h="2162556">
                                <a:moveTo>
                                  <a:pt x="0" y="2162556"/>
                                </a:moveTo>
                                <a:lnTo>
                                  <a:pt x="5667756" y="2162556"/>
                                </a:lnTo>
                                <a:lnTo>
                                  <a:pt x="5667756"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pic:pic xmlns:pic="http://schemas.openxmlformats.org/drawingml/2006/picture">
                        <pic:nvPicPr>
                          <pic:cNvPr id="1209" name="Picture 1209"/>
                          <pic:cNvPicPr/>
                        </pic:nvPicPr>
                        <pic:blipFill>
                          <a:blip r:embed="rId44"/>
                          <a:stretch>
                            <a:fillRect/>
                          </a:stretch>
                        </pic:blipFill>
                        <pic:spPr>
                          <a:xfrm>
                            <a:off x="4572" y="4152900"/>
                            <a:ext cx="5579365" cy="1684020"/>
                          </a:xfrm>
                          <a:prstGeom prst="rect">
                            <a:avLst/>
                          </a:prstGeom>
                        </pic:spPr>
                      </pic:pic>
                      <wps:wsp>
                        <wps:cNvPr id="1210" name="Shape 1210"/>
                        <wps:cNvSpPr/>
                        <wps:spPr>
                          <a:xfrm>
                            <a:off x="0" y="4148328"/>
                            <a:ext cx="5588508" cy="1693164"/>
                          </a:xfrm>
                          <a:custGeom>
                            <a:avLst/>
                            <a:gdLst/>
                            <a:ahLst/>
                            <a:cxnLst/>
                            <a:rect l="0" t="0" r="0" b="0"/>
                            <a:pathLst>
                              <a:path w="5588508" h="1693164">
                                <a:moveTo>
                                  <a:pt x="0" y="1693164"/>
                                </a:moveTo>
                                <a:lnTo>
                                  <a:pt x="5588508" y="1693164"/>
                                </a:lnTo>
                                <a:lnTo>
                                  <a:pt x="5588508"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29974" o:spid="_x0000_s1122" style="width:450.5pt;height:463.1pt;mso-position-horizontal-relative:char;mso-position-vertical-relative:line" coordsize="57210,5881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ZUEsDBAoAAAAA&#10;AAAAIQBdsIL0yaMAAMmjAAAUAAAAZHJzL21lZGlhL2ltYWdlMi5qcGf/2P/gABBKRklGAAEBAQBg&#10;AGAAAP/bAEMAAwICAwICAwMDAwQDAwQFCAUFBAQFCgcHBggMCgwMCwoLCw0OEhANDhEOCwsQFhAR&#10;ExQVFRUMDxcYFhQYEhQVFP/bAEMBAwQEBQQFCQUFCRQNCw0UFBQUFBQUFBQUFBQUFBQUFBQUFBQU&#10;FBQUFBQUFBQUFBQUFBQUFBQUFBQUFBQUFBQUFP/AABEIAS8DG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">
                <v:rect id="Rectangle 1172" o:spid="_x0000_s1123" style="position:absolute;left:54543;top:16018;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" filled="f" stroked="f">
                  <v:textbox inset="0,0,0,0">
                    <w:txbxContent>
                      <w:p w:rsidR="00E4093A" w:rsidRDefault="00E4093A">
                        <w:pPr>
                          <w:spacing w:after="160" w:line="259" w:lineRule="auto"/>
                          <w:ind w:left="0" w:firstLine="0"/>
                          <w:jc w:val="left"/>
                        </w:pPr>
                        <w:r>
                          <w:t xml:space="preserve"> </w:t>
                        </w:r>
                      </w:p>
                    </w:txbxContent>
                  </v:textbox>
                </v:rect>
                <v:rect id="Rectangle 1173" o:spid="_x0000_s1124" style="position:absolute;left:56829;top:38958;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" filled="f" stroked="f">
                  <v:textbox inset="0,0,0,0">
                    <w:txbxContent>
                      <w:p w:rsidR="00E4093A" w:rsidRDefault="00E4093A">
                        <w:pPr>
                          <w:spacing w:after="160" w:line="259" w:lineRule="auto"/>
                          <w:ind w:left="0" w:firstLine="0"/>
                          <w:jc w:val="left"/>
                        </w:pPr>
                        <w:r>
                          <w:t xml:space="preserve"> </w:t>
                        </w:r>
                      </w:p>
                    </w:txbxContent>
                  </v:textbox>
                </v:rect>
                <v:rect id="Rectangle 1174" o:spid="_x0000_s1125" style="position:absolute;left:56067;top:57126;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" filled="f" stroked="f">
                  <v:textbox inset="0,0,0,0">
                    <w:txbxContent>
                      <w:p w:rsidR="00E4093A" w:rsidRDefault="00E4093A">
                        <w:pPr>
                          <w:spacing w:after="160" w:line="259" w:lineRule="auto"/>
                          <w:ind w:left="0" w:firstLine="0"/>
                          <w:jc w:val="left"/>
                        </w:pPr>
                        <w:r>
                          <w:t xml:space="preserve"> </w:t>
                        </w:r>
                      </w:p>
                    </w:txbxContent>
                  </v:textbox>
                </v:rect>
                <v:shape id="Picture 1203" o:spid="_x0000_s1126" type="#_x0000_t75" style="position:absolute;left:45;top:45;width:54285;height:17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">
                  <v:imagedata r:id="rId45" o:title=""/>
                </v:shape>
                <v:shape id="Shape 1204" o:spid="_x0000_s1127" style="position:absolute;width:54376;height:17327;visibility:visible;mso-wrap-style:square;v-text-anchor:top" coordsize="5437632,17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" path="m,1732788r5437632,l5437632,,,,,1732788xe" filled="f" strokecolor="#4f81bd" strokeweight=".72pt">
                  <v:path arrowok="t" textboxrect="0,0,5437632,1732788"/>
                </v:shape>
                <v:shape id="Picture 1206" o:spid="_x0000_s1128" type="#_x0000_t75" style="position:absolute;left:45;top:18592;width:56586;height:215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">
                  <v:imagedata r:id="rId46" o:title=""/>
                </v:shape>
                <v:shape id="Shape 1207" o:spid="_x0000_s1129" style="position:absolute;top:18547;width:56677;height:21625;visibility:visible;mso-wrap-style:square;v-text-anchor:top" coordsize="5667756,21625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" path="m,2162556r5667756,l5667756,,,,,2162556xe" filled="f" strokecolor="#4f81bd" strokeweight=".72pt">
                  <v:path arrowok="t" textboxrect="0,0,5667756,2162556"/>
                </v:shape>
                <v:shape id="Picture 1209" o:spid="_x0000_s1130" type="#_x0000_t75" style="position:absolute;left:45;top:41529;width:55794;height:168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">
                  <v:imagedata r:id="rId47" o:title=""/>
                </v:shape>
                <v:shape id="Shape 1210" o:spid="_x0000_s1131" style="position:absolute;top:41483;width:55885;height:16931;visibility:visible;mso-wrap-style:square;v-text-anchor:top" coordsize="5588508,1693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" path="m,1693164r5588508,l5588508,,,,,1693164xe" filled="f" strokecolor="#4f81bd" strokeweight=".72pt">
                  <v:path arrowok="t" textboxrect="0,0,5588508,1693164"/>
                </v:shape>
                <w10:anchorlock/>
              </v:group>
            </w:pict>
          </mc:Fallback>
        </mc:AlternateContent>
      </w:r>
    </w:p>
    <w:p w:rsidR="00743CD3" w:rsidRDefault="000B607C">
      <w:pPr>
        <w:numPr>
          <w:ilvl w:val="0"/>
          <w:numId w:val="2"/>
        </w:numPr>
        <w:ind w:right="399" w:hanging="355"/>
      </w:pPr>
      <w:r w:rsidRPr="001A578A">
        <w:rPr>
          <w:lang w:val="ru-RU"/>
        </w:rPr>
        <w:t xml:space="preserve">Учитель НЕ может удалить урок - в открытой части электронного журнала у учителя не будет возможности удалить урок вручную </w:t>
      </w:r>
      <w:r>
        <w:t>(</w:t>
      </w:r>
      <w:proofErr w:type="spellStart"/>
      <w:r>
        <w:t>кнопка</w:t>
      </w:r>
      <w:proofErr w:type="spellEnd"/>
      <w:r>
        <w:t xml:space="preserve"> «</w:t>
      </w:r>
      <w:proofErr w:type="spellStart"/>
      <w:r>
        <w:t>Удалить</w:t>
      </w:r>
      <w:proofErr w:type="spellEnd"/>
      <w:r>
        <w:t xml:space="preserve">» </w:t>
      </w:r>
      <w:proofErr w:type="spellStart"/>
      <w:r>
        <w:t>будет</w:t>
      </w:r>
      <w:proofErr w:type="spellEnd"/>
      <w:r>
        <w:t xml:space="preserve"> </w:t>
      </w:r>
      <w:proofErr w:type="spellStart"/>
      <w:r>
        <w:t>отсутствовать</w:t>
      </w:r>
      <w:proofErr w:type="spellEnd"/>
      <w:r>
        <w:t xml:space="preserve">). </w:t>
      </w:r>
    </w:p>
    <w:p w:rsidR="00743CD3" w:rsidRPr="001A578A" w:rsidRDefault="000B607C">
      <w:pPr>
        <w:numPr>
          <w:ilvl w:val="0"/>
          <w:numId w:val="2"/>
        </w:numPr>
        <w:ind w:right="399" w:hanging="355"/>
        <w:rPr>
          <w:lang w:val="ru-RU"/>
        </w:rPr>
      </w:pPr>
      <w:r w:rsidRPr="001A578A">
        <w:rPr>
          <w:lang w:val="ru-RU"/>
        </w:rPr>
        <w:t xml:space="preserve">Открыть просмотр расписания занятий пользователями, не связанными с данными занятиями. </w:t>
      </w:r>
    </w:p>
    <w:p w:rsidR="00743CD3" w:rsidRPr="001A578A" w:rsidRDefault="000B607C">
      <w:pPr>
        <w:numPr>
          <w:ilvl w:val="0"/>
          <w:numId w:val="2"/>
        </w:numPr>
        <w:spacing w:after="3" w:line="398" w:lineRule="auto"/>
        <w:ind w:right="399" w:hanging="355"/>
        <w:rPr>
          <w:lang w:val="ru-RU"/>
        </w:rPr>
      </w:pPr>
      <w:r w:rsidRPr="001A578A">
        <w:rPr>
          <w:color w:val="000033"/>
          <w:lang w:val="ru-RU"/>
        </w:rPr>
        <w:t>Флаг "Выводить только средние взвешенные оценки" – если настройка активна, то, когда в системе оценивания добавлены веса, вместо средней оценки будет выводиться только средняя взвешенная. Если неактивна, то по умолчанию средняя и средняя взвешенная выводятся через дробь.</w:t>
      </w:r>
      <w:r w:rsidRPr="001A578A">
        <w:rPr>
          <w:lang w:val="ru-RU"/>
        </w:rPr>
        <w:t xml:space="preserve"> </w:t>
      </w:r>
    </w:p>
    <w:p w:rsidR="00743CD3" w:rsidRDefault="000B607C">
      <w:pPr>
        <w:spacing w:after="129" w:line="259" w:lineRule="auto"/>
        <w:ind w:left="381" w:firstLine="0"/>
        <w:jc w:val="left"/>
      </w:pPr>
      <w:r>
        <w:rPr>
          <w:rFonts w:ascii="Calibri" w:eastAsia="Calibri" w:hAnsi="Calibri" w:cs="Calibri"/>
          <w:noProof/>
          <w:sz w:val="22"/>
          <w:lang w:val="ru-RU" w:eastAsia="ru-RU"/>
        </w:rPr>
        <w:lastRenderedPageBreak/>
        <mc:AlternateContent>
          <mc:Choice Requires="wpg">
            <w:drawing>
              <wp:inline distT="0" distB="0" distL="0" distR="0">
                <wp:extent cx="6007608" cy="1578508"/>
                <wp:effectExtent l="0" t="0" r="0" b="0"/>
                <wp:docPr id="29791" name="Group 29791"/>
                <wp:cNvGraphicFramePr/>
                <a:graphic xmlns:a="http://schemas.openxmlformats.org/drawingml/2006/main">
                  <a:graphicData uri="http://schemas.microsoft.com/office/word/2010/wordprocessingGroup">
                    <wpg:wgp>
                      <wpg:cNvGrpSpPr/>
                      <wpg:grpSpPr>
                        <a:xfrm>
                          <a:off x="0" y="0"/>
                          <a:ext cx="6007608" cy="1578508"/>
                          <a:chOff x="0" y="0"/>
                          <a:chExt cx="6007608" cy="1578508"/>
                        </a:xfrm>
                      </wpg:grpSpPr>
                      <wps:wsp>
                        <wps:cNvPr id="1217" name="Rectangle 1217"/>
                        <wps:cNvSpPr/>
                        <wps:spPr>
                          <a:xfrm>
                            <a:off x="5969508" y="1409802"/>
                            <a:ext cx="50673" cy="224380"/>
                          </a:xfrm>
                          <a:prstGeom prst="rect">
                            <a:avLst/>
                          </a:prstGeom>
                          <a:ln>
                            <a:noFill/>
                          </a:ln>
                        </wps:spPr>
                        <wps:txbx>
                          <w:txbxContent>
                            <w:p w:rsidR="00E4093A" w:rsidRDefault="00E4093A">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243" name="Picture 1243"/>
                          <pic:cNvPicPr/>
                        </pic:nvPicPr>
                        <pic:blipFill>
                          <a:blip r:embed="rId48"/>
                          <a:stretch>
                            <a:fillRect/>
                          </a:stretch>
                        </pic:blipFill>
                        <pic:spPr>
                          <a:xfrm>
                            <a:off x="4572" y="4572"/>
                            <a:ext cx="5939029" cy="1516380"/>
                          </a:xfrm>
                          <a:prstGeom prst="rect">
                            <a:avLst/>
                          </a:prstGeom>
                        </pic:spPr>
                      </pic:pic>
                      <wps:wsp>
                        <wps:cNvPr id="1244" name="Shape 1244"/>
                        <wps:cNvSpPr/>
                        <wps:spPr>
                          <a:xfrm>
                            <a:off x="0" y="0"/>
                            <a:ext cx="5948172" cy="1525524"/>
                          </a:xfrm>
                          <a:custGeom>
                            <a:avLst/>
                            <a:gdLst/>
                            <a:ahLst/>
                            <a:cxnLst/>
                            <a:rect l="0" t="0" r="0" b="0"/>
                            <a:pathLst>
                              <a:path w="5948172" h="1525524">
                                <a:moveTo>
                                  <a:pt x="0" y="1525524"/>
                                </a:moveTo>
                                <a:lnTo>
                                  <a:pt x="5948172" y="1525524"/>
                                </a:lnTo>
                                <a:lnTo>
                                  <a:pt x="5948172"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29791" o:spid="_x0000_s1132" style="width:473.05pt;height:124.3pt;mso-position-horizontal-relative:char;mso-position-vertical-relative:line" coordsize="60076,1578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">
                <v:rect id="Rectangle 1217" o:spid="_x0000_s1133" style="position:absolute;left:59695;top:14098;width:506;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" filled="f" stroked="f">
                  <v:textbox inset="0,0,0,0">
                    <w:txbxContent>
                      <w:p w:rsidR="00E4093A" w:rsidRDefault="00E4093A">
                        <w:pPr>
                          <w:spacing w:after="160" w:line="259" w:lineRule="auto"/>
                          <w:ind w:left="0" w:firstLine="0"/>
                          <w:jc w:val="left"/>
                        </w:pPr>
                        <w:r>
                          <w:t xml:space="preserve"> </w:t>
                        </w:r>
                      </w:p>
                    </w:txbxContent>
                  </v:textbox>
                </v:rect>
                <v:shape id="Picture 1243" o:spid="_x0000_s1134" type="#_x0000_t75" style="position:absolute;left:45;top:45;width:59391;height:15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">
                  <v:imagedata r:id="rId49" o:title=""/>
                </v:shape>
                <v:shape id="Shape 1244" o:spid="_x0000_s1135" style="position:absolute;width:59481;height:15255;visibility:visible;mso-wrap-style:square;v-text-anchor:top" coordsize="5948172,1525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" path="m,1525524r5948172,l5948172,,,,,1525524xe" filled="f" strokecolor="#4f81bd" strokeweight=".72pt">
                  <v:path arrowok="t" textboxrect="0,0,5948172,1525524"/>
                </v:shape>
                <w10:anchorlock/>
              </v:group>
            </w:pict>
          </mc:Fallback>
        </mc:AlternateContent>
      </w:r>
    </w:p>
    <w:p w:rsidR="00743CD3" w:rsidRPr="001A578A" w:rsidRDefault="000B607C">
      <w:pPr>
        <w:ind w:left="347" w:right="399"/>
        <w:rPr>
          <w:lang w:val="ru-RU"/>
        </w:rPr>
      </w:pPr>
      <w:r w:rsidRPr="001A578A">
        <w:rPr>
          <w:lang w:val="ru-RU"/>
        </w:rPr>
        <w:t xml:space="preserve">Таблица </w:t>
      </w:r>
      <w:r w:rsidRPr="001A578A">
        <w:rPr>
          <w:i/>
          <w:lang w:val="ru-RU"/>
        </w:rPr>
        <w:t>Настройка прав доступа</w:t>
      </w:r>
      <w:r w:rsidRPr="001A578A">
        <w:rPr>
          <w:lang w:val="ru-RU"/>
        </w:rPr>
        <w:t xml:space="preserve"> позволяет выставлять определённое количество дней для выставления конкретных типов оценки. Используйте функцию добавления новой записи </w:t>
      </w:r>
      <w:r>
        <w:rPr>
          <w:noProof/>
          <w:lang w:val="ru-RU" w:eastAsia="ru-RU"/>
        </w:rPr>
        <w:drawing>
          <wp:inline distT="0" distB="0" distL="0" distR="0">
            <wp:extent cx="382524" cy="134112"/>
            <wp:effectExtent l="0" t="0" r="0" b="0"/>
            <wp:docPr id="1246" name="Picture 1246"/>
            <wp:cNvGraphicFramePr/>
            <a:graphic xmlns:a="http://schemas.openxmlformats.org/drawingml/2006/main">
              <a:graphicData uri="http://schemas.openxmlformats.org/drawingml/2006/picture">
                <pic:pic xmlns:pic="http://schemas.openxmlformats.org/drawingml/2006/picture">
                  <pic:nvPicPr>
                    <pic:cNvPr id="1246" name="Picture 1246"/>
                    <pic:cNvPicPr/>
                  </pic:nvPicPr>
                  <pic:blipFill>
                    <a:blip r:embed="rId35"/>
                    <a:stretch>
                      <a:fillRect/>
                    </a:stretch>
                  </pic:blipFill>
                  <pic:spPr>
                    <a:xfrm>
                      <a:off x="0" y="0"/>
                      <a:ext cx="382524" cy="134112"/>
                    </a:xfrm>
                    <a:prstGeom prst="rect">
                      <a:avLst/>
                    </a:prstGeom>
                  </pic:spPr>
                </pic:pic>
              </a:graphicData>
            </a:graphic>
          </wp:inline>
        </w:drawing>
      </w:r>
      <w:r w:rsidRPr="001A578A">
        <w:rPr>
          <w:lang w:val="ru-RU"/>
        </w:rPr>
        <w:t xml:space="preserve">. Выбираете необходимый тип оценки и проставляете требуемое количество дней. </w:t>
      </w:r>
      <w:r w:rsidRPr="001A578A">
        <w:rPr>
          <w:rFonts w:ascii="Arial" w:eastAsia="Arial" w:hAnsi="Arial" w:cs="Arial"/>
          <w:lang w:val="ru-RU"/>
        </w:rPr>
        <w:t xml:space="preserve"> </w:t>
      </w:r>
    </w:p>
    <w:p w:rsidR="00743CD3" w:rsidRPr="001A578A" w:rsidRDefault="000B607C">
      <w:pPr>
        <w:spacing w:after="109" w:line="265" w:lineRule="auto"/>
        <w:ind w:left="376" w:right="-186" w:hanging="10"/>
        <w:jc w:val="center"/>
        <w:rPr>
          <w:lang w:val="ru-RU"/>
        </w:rPr>
      </w:pPr>
      <w:r>
        <w:rPr>
          <w:rFonts w:ascii="Calibri" w:eastAsia="Calibri" w:hAnsi="Calibri" w:cs="Calibri"/>
          <w:noProof/>
          <w:sz w:val="22"/>
          <w:lang w:val="ru-RU" w:eastAsia="ru-RU"/>
        </w:rPr>
        <mc:AlternateContent>
          <mc:Choice Requires="wpg">
            <w:drawing>
              <wp:inline distT="0" distB="0" distL="0" distR="0">
                <wp:extent cx="6293451" cy="3190012"/>
                <wp:effectExtent l="0" t="0" r="0" b="0"/>
                <wp:docPr id="29793" name="Group 29793"/>
                <wp:cNvGraphicFramePr/>
                <a:graphic xmlns:a="http://schemas.openxmlformats.org/drawingml/2006/main">
                  <a:graphicData uri="http://schemas.microsoft.com/office/word/2010/wordprocessingGroup">
                    <wpg:wgp>
                      <wpg:cNvGrpSpPr/>
                      <wpg:grpSpPr>
                        <a:xfrm>
                          <a:off x="0" y="0"/>
                          <a:ext cx="6293451" cy="3190012"/>
                          <a:chOff x="0" y="0"/>
                          <a:chExt cx="6293451" cy="3190012"/>
                        </a:xfrm>
                      </wpg:grpSpPr>
                      <wps:wsp>
                        <wps:cNvPr id="1228" name="Rectangle 1228"/>
                        <wps:cNvSpPr/>
                        <wps:spPr>
                          <a:xfrm>
                            <a:off x="6254496" y="2810749"/>
                            <a:ext cx="51809" cy="207921"/>
                          </a:xfrm>
                          <a:prstGeom prst="rect">
                            <a:avLst/>
                          </a:prstGeom>
                          <a:ln>
                            <a:noFill/>
                          </a:ln>
                        </wps:spPr>
                        <wps:txbx>
                          <w:txbxContent>
                            <w:p w:rsidR="00E4093A" w:rsidRDefault="00E4093A">
                              <w:pPr>
                                <w:spacing w:after="160" w:line="259" w:lineRule="auto"/>
                                <w:ind w:left="0" w:firstLine="0"/>
                                <w:jc w:val="left"/>
                              </w:pPr>
                              <w:r>
                                <w:rPr>
                                  <w:rFonts w:ascii="Arial" w:eastAsia="Arial" w:hAnsi="Arial" w:cs="Arial"/>
                                  <w:sz w:val="22"/>
                                </w:rPr>
                                <w:t xml:space="preserve"> </w:t>
                              </w:r>
                            </w:p>
                          </w:txbxContent>
                        </wps:txbx>
                        <wps:bodyPr horzOverflow="overflow" vert="horz" lIns="0" tIns="0" rIns="0" bIns="0" rtlCol="0">
                          <a:noAutofit/>
                        </wps:bodyPr>
                      </wps:wsp>
                      <wps:wsp>
                        <wps:cNvPr id="1230" name="Rectangle 1230"/>
                        <wps:cNvSpPr/>
                        <wps:spPr>
                          <a:xfrm>
                            <a:off x="5871972" y="3021305"/>
                            <a:ext cx="50673" cy="224380"/>
                          </a:xfrm>
                          <a:prstGeom prst="rect">
                            <a:avLst/>
                          </a:prstGeom>
                          <a:ln>
                            <a:noFill/>
                          </a:ln>
                        </wps:spPr>
                        <wps:txbx>
                          <w:txbxContent>
                            <w:p w:rsidR="00E4093A" w:rsidRDefault="00E4093A">
                              <w:pPr>
                                <w:spacing w:after="160" w:line="259" w:lineRule="auto"/>
                                <w:ind w:left="0" w:firstLine="0"/>
                                <w:jc w:val="left"/>
                              </w:pPr>
                              <w:r>
                                <w:t>.</w:t>
                              </w:r>
                            </w:p>
                          </w:txbxContent>
                        </wps:txbx>
                        <wps:bodyPr horzOverflow="overflow" vert="horz" lIns="0" tIns="0" rIns="0" bIns="0" rtlCol="0">
                          <a:noAutofit/>
                        </wps:bodyPr>
                      </wps:wsp>
                      <wps:wsp>
                        <wps:cNvPr id="1231" name="Rectangle 1231"/>
                        <wps:cNvSpPr/>
                        <wps:spPr>
                          <a:xfrm>
                            <a:off x="5910072" y="3019171"/>
                            <a:ext cx="56314" cy="226001"/>
                          </a:xfrm>
                          <a:prstGeom prst="rect">
                            <a:avLst/>
                          </a:prstGeom>
                          <a:ln>
                            <a:noFill/>
                          </a:ln>
                        </wps:spPr>
                        <wps:txbx>
                          <w:txbxContent>
                            <w:p w:rsidR="00E4093A" w:rsidRDefault="00E4093A">
                              <w:pPr>
                                <w:spacing w:after="160" w:line="259" w:lineRule="auto"/>
                                <w:ind w:left="0" w:firstLine="0"/>
                                <w:jc w:val="left"/>
                              </w:pPr>
                              <w:r>
                                <w:rPr>
                                  <w:rFonts w:ascii="Arial" w:eastAsia="Arial" w:hAnsi="Arial" w:cs="Arial"/>
                                </w:rPr>
                                <w:t xml:space="preserve"> </w:t>
                              </w:r>
                            </w:p>
                          </w:txbxContent>
                        </wps:txbx>
                        <wps:bodyPr horzOverflow="overflow" vert="horz" lIns="0" tIns="0" rIns="0" bIns="0" rtlCol="0">
                          <a:noAutofit/>
                        </wps:bodyPr>
                      </wps:wsp>
                      <pic:pic xmlns:pic="http://schemas.openxmlformats.org/drawingml/2006/picture">
                        <pic:nvPicPr>
                          <pic:cNvPr id="1248" name="Picture 1248"/>
                          <pic:cNvPicPr/>
                        </pic:nvPicPr>
                        <pic:blipFill>
                          <a:blip r:embed="rId50"/>
                          <a:stretch>
                            <a:fillRect/>
                          </a:stretch>
                        </pic:blipFill>
                        <pic:spPr>
                          <a:xfrm>
                            <a:off x="4572" y="4572"/>
                            <a:ext cx="6220968" cy="2919984"/>
                          </a:xfrm>
                          <a:prstGeom prst="rect">
                            <a:avLst/>
                          </a:prstGeom>
                        </pic:spPr>
                      </pic:pic>
                      <wps:wsp>
                        <wps:cNvPr id="1249" name="Shape 1249"/>
                        <wps:cNvSpPr/>
                        <wps:spPr>
                          <a:xfrm>
                            <a:off x="0" y="0"/>
                            <a:ext cx="6230112" cy="2929128"/>
                          </a:xfrm>
                          <a:custGeom>
                            <a:avLst/>
                            <a:gdLst/>
                            <a:ahLst/>
                            <a:cxnLst/>
                            <a:rect l="0" t="0" r="0" b="0"/>
                            <a:pathLst>
                              <a:path w="6230112" h="2929128">
                                <a:moveTo>
                                  <a:pt x="0" y="2929128"/>
                                </a:moveTo>
                                <a:lnTo>
                                  <a:pt x="6230112" y="2929128"/>
                                </a:lnTo>
                                <a:lnTo>
                                  <a:pt x="6230112"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pic:pic xmlns:pic="http://schemas.openxmlformats.org/drawingml/2006/picture">
                        <pic:nvPicPr>
                          <pic:cNvPr id="1251" name="Picture 1251"/>
                          <pic:cNvPicPr/>
                        </pic:nvPicPr>
                        <pic:blipFill>
                          <a:blip r:embed="rId36"/>
                          <a:stretch>
                            <a:fillRect/>
                          </a:stretch>
                        </pic:blipFill>
                        <pic:spPr>
                          <a:xfrm>
                            <a:off x="5393436" y="3028188"/>
                            <a:ext cx="478536" cy="132588"/>
                          </a:xfrm>
                          <a:prstGeom prst="rect">
                            <a:avLst/>
                          </a:prstGeom>
                        </pic:spPr>
                      </pic:pic>
                    </wpg:wgp>
                  </a:graphicData>
                </a:graphic>
              </wp:inline>
            </w:drawing>
          </mc:Choice>
          <mc:Fallback>
            <w:pict>
              <v:group id="Group 29793" o:spid="_x0000_s1136" style="width:495.55pt;height:251.2pt;mso-position-horizontal-relative:char;mso-position-vertical-relative:line" coordsize="62934,3190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">
                <v:rect id="Rectangle 1228" o:spid="_x0000_s1137" style="position:absolute;left:62544;top:28107;width:519;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" filled="f" stroked="f">
                  <v:textbox inset="0,0,0,0">
                    <w:txbxContent>
                      <w:p w:rsidR="00E4093A" w:rsidRDefault="00E4093A">
                        <w:pPr>
                          <w:spacing w:after="160" w:line="259" w:lineRule="auto"/>
                          <w:ind w:left="0" w:firstLine="0"/>
                          <w:jc w:val="left"/>
                        </w:pPr>
                        <w:r>
                          <w:rPr>
                            <w:rFonts w:ascii="Arial" w:eastAsia="Arial" w:hAnsi="Arial" w:cs="Arial"/>
                            <w:sz w:val="22"/>
                          </w:rPr>
                          <w:t xml:space="preserve"> </w:t>
                        </w:r>
                      </w:p>
                    </w:txbxContent>
                  </v:textbox>
                </v:rect>
                <v:rect id="Rectangle 1230" o:spid="_x0000_s1138" style="position:absolute;left:58719;top:30213;width:507;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" filled="f" stroked="f">
                  <v:textbox inset="0,0,0,0">
                    <w:txbxContent>
                      <w:p w:rsidR="00E4093A" w:rsidRDefault="00E4093A">
                        <w:pPr>
                          <w:spacing w:after="160" w:line="259" w:lineRule="auto"/>
                          <w:ind w:left="0" w:firstLine="0"/>
                          <w:jc w:val="left"/>
                        </w:pPr>
                        <w:r>
                          <w:t>.</w:t>
                        </w:r>
                      </w:p>
                    </w:txbxContent>
                  </v:textbox>
                </v:rect>
                <v:rect id="Rectangle 1231" o:spid="_x0000_s1139" style="position:absolute;left:59100;top:30191;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" filled="f" stroked="f">
                  <v:textbox inset="0,0,0,0">
                    <w:txbxContent>
                      <w:p w:rsidR="00E4093A" w:rsidRDefault="00E4093A">
                        <w:pPr>
                          <w:spacing w:after="160" w:line="259" w:lineRule="auto"/>
                          <w:ind w:left="0" w:firstLine="0"/>
                          <w:jc w:val="left"/>
                        </w:pPr>
                        <w:r>
                          <w:rPr>
                            <w:rFonts w:ascii="Arial" w:eastAsia="Arial" w:hAnsi="Arial" w:cs="Arial"/>
                          </w:rPr>
                          <w:t xml:space="preserve"> </w:t>
                        </w:r>
                      </w:p>
                    </w:txbxContent>
                  </v:textbox>
                </v:rect>
                <v:shape id="Picture 1248" o:spid="_x0000_s1140" type="#_x0000_t75" style="position:absolute;left:45;top:45;width:62210;height:29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">
                  <v:imagedata r:id="rId51" o:title=""/>
                </v:shape>
                <v:shape id="Shape 1249" o:spid="_x0000_s1141" style="position:absolute;width:62301;height:29291;visibility:visible;mso-wrap-style:square;v-text-anchor:top" coordsize="6230112,2929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" path="m,2929128r6230112,l6230112,,,,,2929128xe" filled="f" strokecolor="#4f81bd" strokeweight=".72pt">
                  <v:path arrowok="t" textboxrect="0,0,6230112,2929128"/>
                </v:shape>
                <v:shape id="Picture 1251" o:spid="_x0000_s1142" type="#_x0000_t75" style="position:absolute;left:53934;top:30281;width:4785;height:13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">
                  <v:imagedata r:id="rId39" o:title=""/>
                </v:shape>
                <w10:anchorlock/>
              </v:group>
            </w:pict>
          </mc:Fallback>
        </mc:AlternateContent>
      </w:r>
      <w:r w:rsidRPr="001A578A">
        <w:rPr>
          <w:lang w:val="ru-RU"/>
        </w:rPr>
        <w:t xml:space="preserve">По завершении заполнения данных в правой нижней части экрана нажмите </w:t>
      </w:r>
    </w:p>
    <w:p w:rsidR="00743CD3" w:rsidRDefault="000B607C">
      <w:pPr>
        <w:ind w:left="347" w:right="399"/>
      </w:pPr>
      <w:r w:rsidRPr="001A578A">
        <w:rPr>
          <w:lang w:val="ru-RU"/>
        </w:rPr>
        <w:t xml:space="preserve">Для отображения в расписании номеров кабинетов нужно заполнить таблицу </w:t>
      </w:r>
      <w:r w:rsidRPr="001A578A">
        <w:rPr>
          <w:i/>
          <w:lang w:val="ru-RU"/>
        </w:rPr>
        <w:t>Учебные кабинеты</w:t>
      </w:r>
      <w:r w:rsidRPr="001A578A">
        <w:rPr>
          <w:lang w:val="ru-RU"/>
        </w:rPr>
        <w:t xml:space="preserve">. Ячейки, отмеченные маленьким красным треугольником, содержат </w:t>
      </w:r>
      <w:proofErr w:type="spellStart"/>
      <w:r w:rsidRPr="001A578A">
        <w:rPr>
          <w:lang w:val="ru-RU"/>
        </w:rPr>
        <w:t>несохранённые</w:t>
      </w:r>
      <w:proofErr w:type="spellEnd"/>
      <w:r w:rsidRPr="001A578A">
        <w:rPr>
          <w:lang w:val="ru-RU"/>
        </w:rPr>
        <w:t xml:space="preserve"> данные. Используйте функцию </w:t>
      </w:r>
      <w:r>
        <w:rPr>
          <w:noProof/>
          <w:lang w:val="ru-RU" w:eastAsia="ru-RU"/>
        </w:rPr>
        <w:drawing>
          <wp:inline distT="0" distB="0" distL="0" distR="0">
            <wp:extent cx="515112" cy="118872"/>
            <wp:effectExtent l="0" t="0" r="0" b="0"/>
            <wp:docPr id="1253" name="Picture 1253"/>
            <wp:cNvGraphicFramePr/>
            <a:graphic xmlns:a="http://schemas.openxmlformats.org/drawingml/2006/main">
              <a:graphicData uri="http://schemas.openxmlformats.org/drawingml/2006/picture">
                <pic:pic xmlns:pic="http://schemas.openxmlformats.org/drawingml/2006/picture">
                  <pic:nvPicPr>
                    <pic:cNvPr id="1253" name="Picture 1253"/>
                    <pic:cNvPicPr/>
                  </pic:nvPicPr>
                  <pic:blipFill>
                    <a:blip r:embed="rId52"/>
                    <a:stretch>
                      <a:fillRect/>
                    </a:stretch>
                  </pic:blipFill>
                  <pic:spPr>
                    <a:xfrm>
                      <a:off x="0" y="0"/>
                      <a:ext cx="515112" cy="118872"/>
                    </a:xfrm>
                    <a:prstGeom prst="rect">
                      <a:avLst/>
                    </a:prstGeom>
                  </pic:spPr>
                </pic:pic>
              </a:graphicData>
            </a:graphic>
          </wp:inline>
        </w:drawing>
      </w:r>
      <w:r w:rsidRPr="001A578A">
        <w:rPr>
          <w:lang w:val="ru-RU"/>
        </w:rPr>
        <w:t xml:space="preserve"> </w:t>
      </w:r>
      <w:r>
        <w:t>(</w:t>
      </w:r>
      <w:proofErr w:type="spellStart"/>
      <w:r>
        <w:rPr>
          <w:i/>
        </w:rPr>
        <w:t>Сохранить</w:t>
      </w:r>
      <w:proofErr w:type="spellEnd"/>
      <w:r>
        <w:rPr>
          <w:i/>
        </w:rPr>
        <w:t>)</w:t>
      </w:r>
      <w:r>
        <w:t xml:space="preserve"> </w:t>
      </w:r>
      <w:proofErr w:type="spellStart"/>
      <w:r>
        <w:t>внизу</w:t>
      </w:r>
      <w:proofErr w:type="spellEnd"/>
      <w:r>
        <w:t xml:space="preserve"> </w:t>
      </w:r>
      <w:proofErr w:type="spellStart"/>
      <w:r>
        <w:t>рабочего</w:t>
      </w:r>
      <w:proofErr w:type="spellEnd"/>
      <w:r>
        <w:t xml:space="preserve"> </w:t>
      </w:r>
      <w:proofErr w:type="spellStart"/>
      <w:r>
        <w:t>окна</w:t>
      </w:r>
      <w:proofErr w:type="spellEnd"/>
      <w:r>
        <w:t>.</w:t>
      </w:r>
      <w:r>
        <w:rPr>
          <w:rFonts w:ascii="Arial" w:eastAsia="Arial" w:hAnsi="Arial" w:cs="Arial"/>
        </w:rPr>
        <w:t xml:space="preserve"> </w:t>
      </w:r>
    </w:p>
    <w:p w:rsidR="00743CD3" w:rsidRDefault="000B607C">
      <w:pPr>
        <w:spacing w:after="137" w:line="259" w:lineRule="auto"/>
        <w:ind w:left="381" w:right="-142" w:firstLine="0"/>
        <w:jc w:val="left"/>
      </w:pPr>
      <w:r>
        <w:rPr>
          <w:rFonts w:ascii="Calibri" w:eastAsia="Calibri" w:hAnsi="Calibri" w:cs="Calibri"/>
          <w:noProof/>
          <w:sz w:val="22"/>
          <w:lang w:val="ru-RU" w:eastAsia="ru-RU"/>
        </w:rPr>
        <w:lastRenderedPageBreak/>
        <mc:AlternateContent>
          <mc:Choice Requires="wpg">
            <w:drawing>
              <wp:inline distT="0" distB="0" distL="0" distR="0">
                <wp:extent cx="6275163" cy="3462126"/>
                <wp:effectExtent l="0" t="0" r="0" b="0"/>
                <wp:docPr id="30295" name="Group 30295"/>
                <wp:cNvGraphicFramePr/>
                <a:graphic xmlns:a="http://schemas.openxmlformats.org/drawingml/2006/main">
                  <a:graphicData uri="http://schemas.microsoft.com/office/word/2010/wordprocessingGroup">
                    <wpg:wgp>
                      <wpg:cNvGrpSpPr/>
                      <wpg:grpSpPr>
                        <a:xfrm>
                          <a:off x="0" y="0"/>
                          <a:ext cx="6275163" cy="3462126"/>
                          <a:chOff x="0" y="0"/>
                          <a:chExt cx="6275163" cy="3462126"/>
                        </a:xfrm>
                      </wpg:grpSpPr>
                      <wps:wsp>
                        <wps:cNvPr id="1258" name="Rectangle 1258"/>
                        <wps:cNvSpPr/>
                        <wps:spPr>
                          <a:xfrm>
                            <a:off x="6236208" y="3305794"/>
                            <a:ext cx="51809" cy="207921"/>
                          </a:xfrm>
                          <a:prstGeom prst="rect">
                            <a:avLst/>
                          </a:prstGeom>
                          <a:ln>
                            <a:noFill/>
                          </a:ln>
                        </wps:spPr>
                        <wps:txbx>
                          <w:txbxContent>
                            <w:p w:rsidR="00E4093A" w:rsidRDefault="00E4093A">
                              <w:pPr>
                                <w:spacing w:after="160" w:line="259" w:lineRule="auto"/>
                                <w:ind w:left="0" w:firstLine="0"/>
                                <w:jc w:val="left"/>
                              </w:pPr>
                              <w:r>
                                <w:rPr>
                                  <w:rFonts w:ascii="Arial" w:eastAsia="Arial" w:hAnsi="Arial" w:cs="Arial"/>
                                  <w:sz w:val="22"/>
                                </w:rPr>
                                <w:t xml:space="preserve"> </w:t>
                              </w:r>
                            </w:p>
                          </w:txbxContent>
                        </wps:txbx>
                        <wps:bodyPr horzOverflow="overflow" vert="horz" lIns="0" tIns="0" rIns="0" bIns="0" rtlCol="0">
                          <a:noAutofit/>
                        </wps:bodyPr>
                      </wps:wsp>
                      <pic:pic xmlns:pic="http://schemas.openxmlformats.org/drawingml/2006/picture">
                        <pic:nvPicPr>
                          <pic:cNvPr id="1286" name="Picture 1286"/>
                          <pic:cNvPicPr/>
                        </pic:nvPicPr>
                        <pic:blipFill>
                          <a:blip r:embed="rId53"/>
                          <a:stretch>
                            <a:fillRect/>
                          </a:stretch>
                        </pic:blipFill>
                        <pic:spPr>
                          <a:xfrm>
                            <a:off x="4572" y="4571"/>
                            <a:ext cx="6216396" cy="3406140"/>
                          </a:xfrm>
                          <a:prstGeom prst="rect">
                            <a:avLst/>
                          </a:prstGeom>
                        </pic:spPr>
                      </pic:pic>
                      <wps:wsp>
                        <wps:cNvPr id="1287" name="Shape 1287"/>
                        <wps:cNvSpPr/>
                        <wps:spPr>
                          <a:xfrm>
                            <a:off x="0" y="0"/>
                            <a:ext cx="6225540" cy="3415284"/>
                          </a:xfrm>
                          <a:custGeom>
                            <a:avLst/>
                            <a:gdLst/>
                            <a:ahLst/>
                            <a:cxnLst/>
                            <a:rect l="0" t="0" r="0" b="0"/>
                            <a:pathLst>
                              <a:path w="6225540" h="3415284">
                                <a:moveTo>
                                  <a:pt x="0" y="3415284"/>
                                </a:moveTo>
                                <a:lnTo>
                                  <a:pt x="6225540" y="3415284"/>
                                </a:lnTo>
                                <a:lnTo>
                                  <a:pt x="6225540"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30295" o:spid="_x0000_s1143" style="width:494.1pt;height:272.6pt;mso-position-horizontal-relative:char;mso-position-vertical-relative:line" coordsize="62751,3462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">
                <v:rect id="Rectangle 1258" o:spid="_x0000_s1144" style="position:absolute;left:62362;top:33057;width:518;height:2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" filled="f" stroked="f">
                  <v:textbox inset="0,0,0,0">
                    <w:txbxContent>
                      <w:p w:rsidR="00E4093A" w:rsidRDefault="00E4093A">
                        <w:pPr>
                          <w:spacing w:after="160" w:line="259" w:lineRule="auto"/>
                          <w:ind w:left="0" w:firstLine="0"/>
                          <w:jc w:val="left"/>
                        </w:pPr>
                        <w:r>
                          <w:rPr>
                            <w:rFonts w:ascii="Arial" w:eastAsia="Arial" w:hAnsi="Arial" w:cs="Arial"/>
                            <w:sz w:val="22"/>
                          </w:rPr>
                          <w:t xml:space="preserve"> </w:t>
                        </w:r>
                      </w:p>
                    </w:txbxContent>
                  </v:textbox>
                </v:rect>
                <v:shape id="Picture 1286" o:spid="_x0000_s1145" type="#_x0000_t75" style="position:absolute;left:45;top:45;width:62164;height:340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">
                  <v:imagedata r:id="rId54" o:title=""/>
                </v:shape>
                <v:shape id="Shape 1287" o:spid="_x0000_s1146" style="position:absolute;width:62255;height:34152;visibility:visible;mso-wrap-style:square;v-text-anchor:top" coordsize="6225540,3415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" path="m,3415284r6225540,l6225540,,,,,3415284xe" filled="f" strokecolor="#4f81bd" strokeweight=".72pt">
                  <v:path arrowok="t" textboxrect="0,0,6225540,3415284"/>
                </v:shape>
                <w10:anchorlock/>
              </v:group>
            </w:pict>
          </mc:Fallback>
        </mc:AlternateContent>
      </w:r>
    </w:p>
    <w:p w:rsidR="00743CD3" w:rsidRPr="001A578A" w:rsidRDefault="000B607C">
      <w:pPr>
        <w:ind w:left="347" w:right="399"/>
        <w:rPr>
          <w:lang w:val="ru-RU"/>
        </w:rPr>
      </w:pPr>
      <w:r w:rsidRPr="001A578A">
        <w:rPr>
          <w:lang w:val="ru-RU"/>
        </w:rPr>
        <w:t xml:space="preserve">В таблицу </w:t>
      </w:r>
      <w:r w:rsidRPr="001A578A">
        <w:rPr>
          <w:i/>
          <w:lang w:val="ru-RU"/>
        </w:rPr>
        <w:t>Дополнительные предметы</w:t>
      </w:r>
      <w:r w:rsidRPr="001A578A">
        <w:rPr>
          <w:b/>
          <w:lang w:val="ru-RU"/>
        </w:rPr>
        <w:t xml:space="preserve"> следует внести только те предметы, сведения о которых не содержатся в Системе.</w:t>
      </w:r>
      <w:r w:rsidRPr="001A578A">
        <w:rPr>
          <w:lang w:val="ru-RU"/>
        </w:rPr>
        <w:t xml:space="preserve"> При этом обратите внимание на поле </w:t>
      </w:r>
      <w:r w:rsidRPr="001A578A">
        <w:rPr>
          <w:i/>
          <w:lang w:val="ru-RU"/>
        </w:rPr>
        <w:t>Разрешены двойные отметки</w:t>
      </w:r>
      <w:r w:rsidRPr="001A578A">
        <w:rPr>
          <w:lang w:val="ru-RU"/>
        </w:rPr>
        <w:t xml:space="preserve">. По умолчанию максимальное количество отметок на занятие для ученика - одна, но если у предмета установлен флаг Разрешены двойные отметки», то их можно ставить две. </w:t>
      </w:r>
    </w:p>
    <w:p w:rsidR="00743CD3" w:rsidRPr="001A578A" w:rsidRDefault="000B607C">
      <w:pPr>
        <w:ind w:left="347" w:right="399"/>
        <w:rPr>
          <w:lang w:val="ru-RU"/>
        </w:rPr>
      </w:pPr>
      <w:r w:rsidRPr="001A578A">
        <w:rPr>
          <w:lang w:val="ru-RU"/>
        </w:rPr>
        <w:t xml:space="preserve">Всем существующим предметам флаг установлен! Если добавляете свой предмет в таблицу «Дополнительные предметы», то установите галочку самостоятельно. </w:t>
      </w:r>
    </w:p>
    <w:p w:rsidR="00743CD3" w:rsidRDefault="000B607C">
      <w:pPr>
        <w:spacing w:after="169" w:line="259" w:lineRule="auto"/>
        <w:ind w:left="381" w:firstLine="0"/>
        <w:jc w:val="left"/>
      </w:pPr>
      <w:r>
        <w:rPr>
          <w:rFonts w:ascii="Calibri" w:eastAsia="Calibri" w:hAnsi="Calibri" w:cs="Calibri"/>
          <w:noProof/>
          <w:sz w:val="22"/>
          <w:lang w:val="ru-RU" w:eastAsia="ru-RU"/>
        </w:rPr>
        <mc:AlternateContent>
          <mc:Choice Requires="wpg">
            <w:drawing>
              <wp:inline distT="0" distB="0" distL="0" distR="0">
                <wp:extent cx="6064851" cy="3158216"/>
                <wp:effectExtent l="0" t="0" r="0" b="0"/>
                <wp:docPr id="30296" name="Group 30296"/>
                <wp:cNvGraphicFramePr/>
                <a:graphic xmlns:a="http://schemas.openxmlformats.org/drawingml/2006/main">
                  <a:graphicData uri="http://schemas.microsoft.com/office/word/2010/wordprocessingGroup">
                    <wpg:wgp>
                      <wpg:cNvGrpSpPr/>
                      <wpg:grpSpPr>
                        <a:xfrm>
                          <a:off x="0" y="0"/>
                          <a:ext cx="6064851" cy="3158216"/>
                          <a:chOff x="0" y="0"/>
                          <a:chExt cx="6064851" cy="3158216"/>
                        </a:xfrm>
                      </wpg:grpSpPr>
                      <wps:wsp>
                        <wps:cNvPr id="1279" name="Rectangle 1279"/>
                        <wps:cNvSpPr/>
                        <wps:spPr>
                          <a:xfrm>
                            <a:off x="6025896" y="3001884"/>
                            <a:ext cx="51809" cy="207922"/>
                          </a:xfrm>
                          <a:prstGeom prst="rect">
                            <a:avLst/>
                          </a:prstGeom>
                          <a:ln>
                            <a:noFill/>
                          </a:ln>
                        </wps:spPr>
                        <wps:txbx>
                          <w:txbxContent>
                            <w:p w:rsidR="00E4093A" w:rsidRDefault="00E4093A">
                              <w:pPr>
                                <w:spacing w:after="160" w:line="259" w:lineRule="auto"/>
                                <w:ind w:left="0" w:firstLine="0"/>
                                <w:jc w:val="left"/>
                              </w:pPr>
                              <w:r>
                                <w:rPr>
                                  <w:rFonts w:ascii="Arial" w:eastAsia="Arial" w:hAnsi="Arial" w:cs="Arial"/>
                                  <w:sz w:val="22"/>
                                </w:rPr>
                                <w:t xml:space="preserve"> </w:t>
                              </w:r>
                            </w:p>
                          </w:txbxContent>
                        </wps:txbx>
                        <wps:bodyPr horzOverflow="overflow" vert="horz" lIns="0" tIns="0" rIns="0" bIns="0" rtlCol="0">
                          <a:noAutofit/>
                        </wps:bodyPr>
                      </wps:wsp>
                      <pic:pic xmlns:pic="http://schemas.openxmlformats.org/drawingml/2006/picture">
                        <pic:nvPicPr>
                          <pic:cNvPr id="1289" name="Picture 1289"/>
                          <pic:cNvPicPr/>
                        </pic:nvPicPr>
                        <pic:blipFill>
                          <a:blip r:embed="rId55"/>
                          <a:stretch>
                            <a:fillRect/>
                          </a:stretch>
                        </pic:blipFill>
                        <pic:spPr>
                          <a:xfrm>
                            <a:off x="4572" y="4572"/>
                            <a:ext cx="6004560" cy="3105912"/>
                          </a:xfrm>
                          <a:prstGeom prst="rect">
                            <a:avLst/>
                          </a:prstGeom>
                        </pic:spPr>
                      </pic:pic>
                      <wps:wsp>
                        <wps:cNvPr id="1290" name="Shape 1290"/>
                        <wps:cNvSpPr/>
                        <wps:spPr>
                          <a:xfrm>
                            <a:off x="0" y="0"/>
                            <a:ext cx="6013704" cy="3115056"/>
                          </a:xfrm>
                          <a:custGeom>
                            <a:avLst/>
                            <a:gdLst/>
                            <a:ahLst/>
                            <a:cxnLst/>
                            <a:rect l="0" t="0" r="0" b="0"/>
                            <a:pathLst>
                              <a:path w="6013704" h="3115056">
                                <a:moveTo>
                                  <a:pt x="0" y="3115056"/>
                                </a:moveTo>
                                <a:lnTo>
                                  <a:pt x="6013704" y="3115056"/>
                                </a:lnTo>
                                <a:lnTo>
                                  <a:pt x="6013704"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30296" o:spid="_x0000_s1147" style="width:477.55pt;height:248.7pt;mso-position-horizontal-relative:char;mso-position-vertical-relative:line" coordsize="60648,3158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">
                <v:rect id="Rectangle 1279" o:spid="_x0000_s1148" style="position:absolute;left:60258;top:30018;width:519;height:2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" filled="f" stroked="f">
                  <v:textbox inset="0,0,0,0">
                    <w:txbxContent>
                      <w:p w:rsidR="00E4093A" w:rsidRDefault="00E4093A">
                        <w:pPr>
                          <w:spacing w:after="160" w:line="259" w:lineRule="auto"/>
                          <w:ind w:left="0" w:firstLine="0"/>
                          <w:jc w:val="left"/>
                        </w:pPr>
                        <w:r>
                          <w:rPr>
                            <w:rFonts w:ascii="Arial" w:eastAsia="Arial" w:hAnsi="Arial" w:cs="Arial"/>
                            <w:sz w:val="22"/>
                          </w:rPr>
                          <w:t xml:space="preserve"> </w:t>
                        </w:r>
                      </w:p>
                    </w:txbxContent>
                  </v:textbox>
                </v:rect>
                <v:shape id="Picture 1289" o:spid="_x0000_s1149" type="#_x0000_t75" style="position:absolute;left:45;top:45;width:60046;height:310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">
                  <v:imagedata r:id="rId56" o:title=""/>
                </v:shape>
                <v:shape id="Shape 1290" o:spid="_x0000_s1150" style="position:absolute;width:60137;height:31150;visibility:visible;mso-wrap-style:square;v-text-anchor:top" coordsize="6013704,31150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" path="m,3115056r6013704,l6013704,,,,,3115056xe" filled="f" strokecolor="#4f81bd" strokeweight=".72pt">
                  <v:path arrowok="t" textboxrect="0,0,6013704,3115056"/>
                </v:shape>
                <w10:anchorlock/>
              </v:group>
            </w:pict>
          </mc:Fallback>
        </mc:AlternateContent>
      </w:r>
    </w:p>
    <w:p w:rsidR="00743CD3" w:rsidRPr="001A578A" w:rsidRDefault="000B607C">
      <w:pPr>
        <w:ind w:left="347" w:right="399" w:firstLine="566"/>
        <w:rPr>
          <w:lang w:val="ru-RU"/>
        </w:rPr>
      </w:pPr>
      <w:r w:rsidRPr="001A578A">
        <w:rPr>
          <w:lang w:val="ru-RU"/>
        </w:rPr>
        <w:lastRenderedPageBreak/>
        <w:t xml:space="preserve">Те предметы, которые уже есть в Системе, помещены во второй таблице </w:t>
      </w:r>
      <w:r w:rsidRPr="001A578A">
        <w:rPr>
          <w:i/>
          <w:lang w:val="ru-RU"/>
        </w:rPr>
        <w:t xml:space="preserve">Предметы </w:t>
      </w:r>
      <w:r w:rsidRPr="001A578A">
        <w:rPr>
          <w:lang w:val="ru-RU"/>
        </w:rPr>
        <w:t xml:space="preserve">в самом низу дерева таблиц). </w:t>
      </w:r>
    </w:p>
    <w:p w:rsidR="00743CD3" w:rsidRDefault="000B607C">
      <w:pPr>
        <w:spacing w:after="163" w:line="259" w:lineRule="auto"/>
        <w:ind w:left="950" w:firstLine="0"/>
        <w:jc w:val="left"/>
      </w:pPr>
      <w:r>
        <w:rPr>
          <w:rFonts w:ascii="Calibri" w:eastAsia="Calibri" w:hAnsi="Calibri" w:cs="Calibri"/>
          <w:noProof/>
          <w:sz w:val="22"/>
          <w:lang w:val="ru-RU" w:eastAsia="ru-RU"/>
        </w:rPr>
        <mc:AlternateContent>
          <mc:Choice Requires="wpg">
            <w:drawing>
              <wp:inline distT="0" distB="0" distL="0" distR="0">
                <wp:extent cx="5553126" cy="3769487"/>
                <wp:effectExtent l="0" t="0" r="0" b="0"/>
                <wp:docPr id="29917" name="Group 29917"/>
                <wp:cNvGraphicFramePr/>
                <a:graphic xmlns:a="http://schemas.openxmlformats.org/drawingml/2006/main">
                  <a:graphicData uri="http://schemas.microsoft.com/office/word/2010/wordprocessingGroup">
                    <wpg:wgp>
                      <wpg:cNvGrpSpPr/>
                      <wpg:grpSpPr>
                        <a:xfrm>
                          <a:off x="0" y="0"/>
                          <a:ext cx="5553126" cy="3769487"/>
                          <a:chOff x="0" y="0"/>
                          <a:chExt cx="5553126" cy="3769487"/>
                        </a:xfrm>
                      </wpg:grpSpPr>
                      <wps:wsp>
                        <wps:cNvPr id="1294" name="Rectangle 1294"/>
                        <wps:cNvSpPr/>
                        <wps:spPr>
                          <a:xfrm>
                            <a:off x="5510784" y="3599561"/>
                            <a:ext cx="56314" cy="226001"/>
                          </a:xfrm>
                          <a:prstGeom prst="rect">
                            <a:avLst/>
                          </a:prstGeom>
                          <a:ln>
                            <a:noFill/>
                          </a:ln>
                        </wps:spPr>
                        <wps:txbx>
                          <w:txbxContent>
                            <w:p w:rsidR="00E4093A" w:rsidRDefault="00E4093A">
                              <w:pPr>
                                <w:spacing w:after="160" w:line="259" w:lineRule="auto"/>
                                <w:ind w:left="0" w:firstLine="0"/>
                                <w:jc w:val="left"/>
                              </w:pPr>
                              <w:r>
                                <w:rPr>
                                  <w:rFonts w:ascii="Arial" w:eastAsia="Arial" w:hAnsi="Arial" w:cs="Arial"/>
                                </w:rPr>
                                <w:t xml:space="preserve"> </w:t>
                              </w:r>
                            </w:p>
                          </w:txbxContent>
                        </wps:txbx>
                        <wps:bodyPr horzOverflow="overflow" vert="horz" lIns="0" tIns="0" rIns="0" bIns="0" rtlCol="0">
                          <a:noAutofit/>
                        </wps:bodyPr>
                      </wps:wsp>
                      <pic:pic xmlns:pic="http://schemas.openxmlformats.org/drawingml/2006/picture">
                        <pic:nvPicPr>
                          <pic:cNvPr id="1307" name="Picture 1307"/>
                          <pic:cNvPicPr/>
                        </pic:nvPicPr>
                        <pic:blipFill>
                          <a:blip r:embed="rId57"/>
                          <a:stretch>
                            <a:fillRect/>
                          </a:stretch>
                        </pic:blipFill>
                        <pic:spPr>
                          <a:xfrm>
                            <a:off x="4572" y="4572"/>
                            <a:ext cx="5489449" cy="3710940"/>
                          </a:xfrm>
                          <a:prstGeom prst="rect">
                            <a:avLst/>
                          </a:prstGeom>
                        </pic:spPr>
                      </pic:pic>
                      <wps:wsp>
                        <wps:cNvPr id="1308" name="Shape 1308"/>
                        <wps:cNvSpPr/>
                        <wps:spPr>
                          <a:xfrm>
                            <a:off x="0" y="0"/>
                            <a:ext cx="5498592" cy="3720084"/>
                          </a:xfrm>
                          <a:custGeom>
                            <a:avLst/>
                            <a:gdLst/>
                            <a:ahLst/>
                            <a:cxnLst/>
                            <a:rect l="0" t="0" r="0" b="0"/>
                            <a:pathLst>
                              <a:path w="5498592" h="3720084">
                                <a:moveTo>
                                  <a:pt x="0" y="3720084"/>
                                </a:moveTo>
                                <a:lnTo>
                                  <a:pt x="5498592" y="3720084"/>
                                </a:lnTo>
                                <a:lnTo>
                                  <a:pt x="5498592"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29917" o:spid="_x0000_s1151" style="width:437.25pt;height:296.8pt;mso-position-horizontal-relative:char;mso-position-vertical-relative:line" coordsize="55531,3769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">
                <v:rect id="Rectangle 1294" o:spid="_x0000_s1152" style="position:absolute;left:55107;top:35995;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" filled="f" stroked="f">
                  <v:textbox inset="0,0,0,0">
                    <w:txbxContent>
                      <w:p w:rsidR="00E4093A" w:rsidRDefault="00E4093A">
                        <w:pPr>
                          <w:spacing w:after="160" w:line="259" w:lineRule="auto"/>
                          <w:ind w:left="0" w:firstLine="0"/>
                          <w:jc w:val="left"/>
                        </w:pPr>
                        <w:r>
                          <w:rPr>
                            <w:rFonts w:ascii="Arial" w:eastAsia="Arial" w:hAnsi="Arial" w:cs="Arial"/>
                          </w:rPr>
                          <w:t xml:space="preserve"> </w:t>
                        </w:r>
                      </w:p>
                    </w:txbxContent>
                  </v:textbox>
                </v:rect>
                <v:shape id="Picture 1307" o:spid="_x0000_s1153" type="#_x0000_t75" style="position:absolute;left:45;top:45;width:54895;height:371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">
                  <v:imagedata r:id="rId58" o:title=""/>
                </v:shape>
                <v:shape id="Shape 1308" o:spid="_x0000_s1154" style="position:absolute;width:54985;height:37200;visibility:visible;mso-wrap-style:square;v-text-anchor:top" coordsize="5498592,37200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" path="m,3720084r5498592,l5498592,,,,,3720084xe" filled="f" strokecolor="#4f81bd" strokeweight=".72pt">
                  <v:path arrowok="t" textboxrect="0,0,5498592,3720084"/>
                </v:shape>
                <w10:anchorlock/>
              </v:group>
            </w:pict>
          </mc:Fallback>
        </mc:AlternateContent>
      </w:r>
    </w:p>
    <w:p w:rsidR="00743CD3" w:rsidRPr="001A578A" w:rsidRDefault="000B607C">
      <w:pPr>
        <w:ind w:left="347" w:right="399"/>
        <w:rPr>
          <w:lang w:val="ru-RU"/>
        </w:rPr>
      </w:pPr>
      <w:r w:rsidRPr="001A578A">
        <w:rPr>
          <w:lang w:val="ru-RU"/>
        </w:rPr>
        <w:t xml:space="preserve">Система содержит список из 57 предметов (рисунок ниже), поэтому достаточно внести предметы регионального компонента, элективные курсы, факультативы и кружки, которые отражаются в расписании: </w:t>
      </w:r>
    </w:p>
    <w:p w:rsidR="00743CD3" w:rsidRDefault="000B607C">
      <w:pPr>
        <w:spacing w:after="0" w:line="259" w:lineRule="auto"/>
        <w:ind w:left="381" w:firstLine="0"/>
        <w:jc w:val="left"/>
      </w:pPr>
      <w:r>
        <w:rPr>
          <w:rFonts w:ascii="Calibri" w:eastAsia="Calibri" w:hAnsi="Calibri" w:cs="Calibri"/>
          <w:noProof/>
          <w:sz w:val="22"/>
          <w:lang w:val="ru-RU" w:eastAsia="ru-RU"/>
        </w:rPr>
        <w:lastRenderedPageBreak/>
        <mc:AlternateContent>
          <mc:Choice Requires="wpg">
            <w:drawing>
              <wp:inline distT="0" distB="0" distL="0" distR="0">
                <wp:extent cx="6008463" cy="4417040"/>
                <wp:effectExtent l="0" t="0" r="0" b="0"/>
                <wp:docPr id="29918" name="Group 29918"/>
                <wp:cNvGraphicFramePr/>
                <a:graphic xmlns:a="http://schemas.openxmlformats.org/drawingml/2006/main">
                  <a:graphicData uri="http://schemas.microsoft.com/office/word/2010/wordprocessingGroup">
                    <wpg:wgp>
                      <wpg:cNvGrpSpPr/>
                      <wpg:grpSpPr>
                        <a:xfrm>
                          <a:off x="0" y="0"/>
                          <a:ext cx="6008463" cy="4417040"/>
                          <a:chOff x="0" y="0"/>
                          <a:chExt cx="6008463" cy="4417040"/>
                        </a:xfrm>
                      </wpg:grpSpPr>
                      <wps:wsp>
                        <wps:cNvPr id="1305" name="Rectangle 1305"/>
                        <wps:cNvSpPr/>
                        <wps:spPr>
                          <a:xfrm>
                            <a:off x="5969508" y="4260708"/>
                            <a:ext cx="51809" cy="207922"/>
                          </a:xfrm>
                          <a:prstGeom prst="rect">
                            <a:avLst/>
                          </a:prstGeom>
                          <a:ln>
                            <a:noFill/>
                          </a:ln>
                        </wps:spPr>
                        <wps:txbx>
                          <w:txbxContent>
                            <w:p w:rsidR="00E4093A" w:rsidRDefault="00E4093A">
                              <w:pPr>
                                <w:spacing w:after="160" w:line="259" w:lineRule="auto"/>
                                <w:ind w:left="0" w:firstLine="0"/>
                                <w:jc w:val="left"/>
                              </w:pPr>
                              <w:r>
                                <w:rPr>
                                  <w:rFonts w:ascii="Arial" w:eastAsia="Arial" w:hAnsi="Arial" w:cs="Arial"/>
                                  <w:sz w:val="22"/>
                                </w:rPr>
                                <w:t xml:space="preserve"> </w:t>
                              </w:r>
                            </w:p>
                          </w:txbxContent>
                        </wps:txbx>
                        <wps:bodyPr horzOverflow="overflow" vert="horz" lIns="0" tIns="0" rIns="0" bIns="0" rtlCol="0">
                          <a:noAutofit/>
                        </wps:bodyPr>
                      </wps:wsp>
                      <pic:pic xmlns:pic="http://schemas.openxmlformats.org/drawingml/2006/picture">
                        <pic:nvPicPr>
                          <pic:cNvPr id="1310" name="Picture 1310"/>
                          <pic:cNvPicPr/>
                        </pic:nvPicPr>
                        <pic:blipFill>
                          <a:blip r:embed="rId59"/>
                          <a:stretch>
                            <a:fillRect/>
                          </a:stretch>
                        </pic:blipFill>
                        <pic:spPr>
                          <a:xfrm>
                            <a:off x="4572" y="4572"/>
                            <a:ext cx="5934456" cy="4363212"/>
                          </a:xfrm>
                          <a:prstGeom prst="rect">
                            <a:avLst/>
                          </a:prstGeom>
                        </pic:spPr>
                      </pic:pic>
                      <wps:wsp>
                        <wps:cNvPr id="1311" name="Shape 1311"/>
                        <wps:cNvSpPr/>
                        <wps:spPr>
                          <a:xfrm>
                            <a:off x="0" y="0"/>
                            <a:ext cx="5943601" cy="4372357"/>
                          </a:xfrm>
                          <a:custGeom>
                            <a:avLst/>
                            <a:gdLst/>
                            <a:ahLst/>
                            <a:cxnLst/>
                            <a:rect l="0" t="0" r="0" b="0"/>
                            <a:pathLst>
                              <a:path w="5943601" h="4372357">
                                <a:moveTo>
                                  <a:pt x="0" y="4372357"/>
                                </a:moveTo>
                                <a:lnTo>
                                  <a:pt x="5943601" y="4372357"/>
                                </a:lnTo>
                                <a:lnTo>
                                  <a:pt x="5943601"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29918" o:spid="_x0000_s1155" style="width:473.1pt;height:347.8pt;mso-position-horizontal-relative:char;mso-position-vertical-relative:line" coordsize="60084,4417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">
                <v:rect id="Rectangle 1305" o:spid="_x0000_s1156" style="position:absolute;left:59695;top:42607;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" filled="f" stroked="f">
                  <v:textbox inset="0,0,0,0">
                    <w:txbxContent>
                      <w:p w:rsidR="00E4093A" w:rsidRDefault="00E4093A">
                        <w:pPr>
                          <w:spacing w:after="160" w:line="259" w:lineRule="auto"/>
                          <w:ind w:left="0" w:firstLine="0"/>
                          <w:jc w:val="left"/>
                        </w:pPr>
                        <w:r>
                          <w:rPr>
                            <w:rFonts w:ascii="Arial" w:eastAsia="Arial" w:hAnsi="Arial" w:cs="Arial"/>
                            <w:sz w:val="22"/>
                          </w:rPr>
                          <w:t xml:space="preserve"> </w:t>
                        </w:r>
                      </w:p>
                    </w:txbxContent>
                  </v:textbox>
                </v:rect>
                <v:shape id="Picture 1310" o:spid="_x0000_s1157" type="#_x0000_t75" style="position:absolute;left:45;top:45;width:59345;height:436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">
                  <v:imagedata r:id="rId60" o:title=""/>
                </v:shape>
                <v:shape id="Shape 1311" o:spid="_x0000_s1158" style="position:absolute;width:59436;height:43723;visibility:visible;mso-wrap-style:square;v-text-anchor:top" coordsize="5943601,43723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" path="m,4372357r5943601,l5943601,,,,,4372357xe" filled="f" strokecolor="#4f81bd" strokeweight=".72pt">
                  <v:path arrowok="t" textboxrect="0,0,5943601,4372357"/>
                </v:shape>
                <w10:anchorlock/>
              </v:group>
            </w:pict>
          </mc:Fallback>
        </mc:AlternateContent>
      </w:r>
    </w:p>
    <w:p w:rsidR="00743CD3" w:rsidRPr="001A578A" w:rsidRDefault="000B607C">
      <w:pPr>
        <w:spacing w:after="169" w:line="259" w:lineRule="auto"/>
        <w:ind w:left="17" w:firstLine="0"/>
        <w:jc w:val="center"/>
        <w:rPr>
          <w:lang w:val="ru-RU"/>
        </w:rPr>
      </w:pPr>
      <w:r w:rsidRPr="001A578A">
        <w:rPr>
          <w:rFonts w:ascii="Arial" w:eastAsia="Arial" w:hAnsi="Arial" w:cs="Arial"/>
          <w:sz w:val="22"/>
          <w:lang w:val="ru-RU"/>
        </w:rPr>
        <w:t xml:space="preserve"> </w:t>
      </w:r>
    </w:p>
    <w:p w:rsidR="00743CD3" w:rsidRPr="001A578A" w:rsidRDefault="000B607C">
      <w:pPr>
        <w:ind w:left="347" w:right="399"/>
        <w:rPr>
          <w:lang w:val="ru-RU"/>
        </w:rPr>
      </w:pPr>
      <w:r w:rsidRPr="001A578A">
        <w:rPr>
          <w:lang w:val="ru-RU"/>
        </w:rPr>
        <w:t xml:space="preserve">Таблица </w:t>
      </w:r>
      <w:r w:rsidRPr="001A578A">
        <w:rPr>
          <w:i/>
          <w:lang w:val="ru-RU"/>
        </w:rPr>
        <w:t>Классы</w:t>
      </w:r>
      <w:r w:rsidRPr="001A578A">
        <w:rPr>
          <w:lang w:val="ru-RU"/>
        </w:rPr>
        <w:t xml:space="preserve"> редактируется </w:t>
      </w:r>
      <w:r w:rsidRPr="001A578A">
        <w:rPr>
          <w:color w:val="FF0000"/>
          <w:lang w:val="ru-RU"/>
        </w:rPr>
        <w:t>в проекте «Открытая школа: Мониторинг образования»</w:t>
      </w:r>
      <w:r w:rsidRPr="001A578A">
        <w:rPr>
          <w:lang w:val="ru-RU"/>
        </w:rPr>
        <w:t>.</w:t>
      </w:r>
      <w:r w:rsidRPr="001A578A">
        <w:rPr>
          <w:color w:val="FF0000"/>
          <w:lang w:val="ru-RU"/>
        </w:rPr>
        <w:t xml:space="preserve"> </w:t>
      </w:r>
      <w:r w:rsidRPr="001A578A">
        <w:rPr>
          <w:lang w:val="ru-RU"/>
        </w:rPr>
        <w:t xml:space="preserve">При необходимости в данную таблицу можно внести сведения о смене обучения, классном руководителе. В проекте </w:t>
      </w:r>
      <w:r w:rsidRPr="001A578A">
        <w:rPr>
          <w:i/>
          <w:lang w:val="ru-RU"/>
        </w:rPr>
        <w:t>Электронные журналы 2023-2024</w:t>
      </w:r>
      <w:r w:rsidRPr="001A578A">
        <w:rPr>
          <w:lang w:val="ru-RU"/>
        </w:rPr>
        <w:t xml:space="preserve"> в этой таблице можно редактировать только поле «Период обучения», где можно для каждого класса прописать период обучения в случае, если он отличается от назначенного по умолчанию в таблице «Настройки ОО». </w:t>
      </w:r>
      <w:r w:rsidRPr="001A578A">
        <w:rPr>
          <w:rFonts w:ascii="Arial" w:eastAsia="Arial" w:hAnsi="Arial" w:cs="Arial"/>
          <w:lang w:val="ru-RU"/>
        </w:rPr>
        <w:t xml:space="preserve"> </w:t>
      </w:r>
    </w:p>
    <w:p w:rsidR="00743CD3" w:rsidRPr="001A578A" w:rsidRDefault="000B607C">
      <w:pPr>
        <w:ind w:left="347" w:right="399"/>
        <w:rPr>
          <w:lang w:val="ru-RU"/>
        </w:rPr>
      </w:pPr>
      <w:r w:rsidRPr="001A578A">
        <w:rPr>
          <w:lang w:val="ru-RU"/>
        </w:rPr>
        <w:t xml:space="preserve">В таблице </w:t>
      </w:r>
      <w:r w:rsidRPr="001A578A">
        <w:rPr>
          <w:i/>
          <w:lang w:val="ru-RU"/>
        </w:rPr>
        <w:t>Учебная нагрузка</w:t>
      </w:r>
      <w:r w:rsidRPr="001A578A">
        <w:rPr>
          <w:lang w:val="ru-RU"/>
        </w:rPr>
        <w:t xml:space="preserve"> для каждого класса после нажатия на </w:t>
      </w:r>
      <w:r>
        <w:rPr>
          <w:noProof/>
          <w:lang w:val="ru-RU" w:eastAsia="ru-RU"/>
        </w:rPr>
        <w:drawing>
          <wp:inline distT="0" distB="0" distL="0" distR="0">
            <wp:extent cx="551688" cy="169164"/>
            <wp:effectExtent l="0" t="0" r="0" b="0"/>
            <wp:docPr id="1354" name="Picture 1354"/>
            <wp:cNvGraphicFramePr/>
            <a:graphic xmlns:a="http://schemas.openxmlformats.org/drawingml/2006/main">
              <a:graphicData uri="http://schemas.openxmlformats.org/drawingml/2006/picture">
                <pic:pic xmlns:pic="http://schemas.openxmlformats.org/drawingml/2006/picture">
                  <pic:nvPicPr>
                    <pic:cNvPr id="1354" name="Picture 1354"/>
                    <pic:cNvPicPr/>
                  </pic:nvPicPr>
                  <pic:blipFill>
                    <a:blip r:embed="rId36"/>
                    <a:stretch>
                      <a:fillRect/>
                    </a:stretch>
                  </pic:blipFill>
                  <pic:spPr>
                    <a:xfrm>
                      <a:off x="0" y="0"/>
                      <a:ext cx="551688" cy="169164"/>
                    </a:xfrm>
                    <a:prstGeom prst="rect">
                      <a:avLst/>
                    </a:prstGeom>
                  </pic:spPr>
                </pic:pic>
              </a:graphicData>
            </a:graphic>
          </wp:inline>
        </w:drawing>
      </w:r>
      <w:r w:rsidRPr="001A578A">
        <w:rPr>
          <w:lang w:val="ru-RU"/>
        </w:rPr>
        <w:t xml:space="preserve"> выбирается предмет, учитель, проставляется нагрузка. </w:t>
      </w:r>
      <w:r w:rsidRPr="001A578A">
        <w:rPr>
          <w:rFonts w:ascii="Arial" w:eastAsia="Arial" w:hAnsi="Arial" w:cs="Arial"/>
          <w:lang w:val="ru-RU"/>
        </w:rPr>
        <w:t xml:space="preserve"> </w:t>
      </w:r>
    </w:p>
    <w:p w:rsidR="00743CD3" w:rsidRDefault="000B607C">
      <w:pPr>
        <w:spacing w:after="149" w:line="259" w:lineRule="auto"/>
        <w:ind w:left="381" w:firstLine="0"/>
        <w:jc w:val="left"/>
      </w:pPr>
      <w:r>
        <w:rPr>
          <w:rFonts w:ascii="Calibri" w:eastAsia="Calibri" w:hAnsi="Calibri" w:cs="Calibri"/>
          <w:noProof/>
          <w:sz w:val="22"/>
          <w:lang w:val="ru-RU" w:eastAsia="ru-RU"/>
        </w:rPr>
        <w:lastRenderedPageBreak/>
        <mc:AlternateContent>
          <mc:Choice Requires="wpg">
            <w:drawing>
              <wp:inline distT="0" distB="0" distL="0" distR="0">
                <wp:extent cx="6102951" cy="3579728"/>
                <wp:effectExtent l="0" t="0" r="0" b="0"/>
                <wp:docPr id="31068" name="Group 31068"/>
                <wp:cNvGraphicFramePr/>
                <a:graphic xmlns:a="http://schemas.openxmlformats.org/drawingml/2006/main">
                  <a:graphicData uri="http://schemas.microsoft.com/office/word/2010/wordprocessingGroup">
                    <wpg:wgp>
                      <wpg:cNvGrpSpPr/>
                      <wpg:grpSpPr>
                        <a:xfrm>
                          <a:off x="0" y="0"/>
                          <a:ext cx="6102951" cy="3579728"/>
                          <a:chOff x="0" y="0"/>
                          <a:chExt cx="6102951" cy="3579728"/>
                        </a:xfrm>
                      </wpg:grpSpPr>
                      <wps:wsp>
                        <wps:cNvPr id="1349" name="Rectangle 1349"/>
                        <wps:cNvSpPr/>
                        <wps:spPr>
                          <a:xfrm>
                            <a:off x="6063996" y="3211561"/>
                            <a:ext cx="51809" cy="207921"/>
                          </a:xfrm>
                          <a:prstGeom prst="rect">
                            <a:avLst/>
                          </a:prstGeom>
                          <a:ln>
                            <a:noFill/>
                          </a:ln>
                        </wps:spPr>
                        <wps:txbx>
                          <w:txbxContent>
                            <w:p w:rsidR="00E4093A" w:rsidRDefault="00E4093A">
                              <w:pPr>
                                <w:spacing w:after="160" w:line="259" w:lineRule="auto"/>
                                <w:ind w:left="0" w:firstLine="0"/>
                                <w:jc w:val="left"/>
                              </w:pPr>
                              <w:r>
                                <w:rPr>
                                  <w:rFonts w:ascii="Arial" w:eastAsia="Arial" w:hAnsi="Arial" w:cs="Arial"/>
                                  <w:sz w:val="22"/>
                                </w:rPr>
                                <w:t xml:space="preserve"> </w:t>
                              </w:r>
                            </w:p>
                          </w:txbxContent>
                        </wps:txbx>
                        <wps:bodyPr horzOverflow="overflow" vert="horz" lIns="0" tIns="0" rIns="0" bIns="0" rtlCol="0">
                          <a:noAutofit/>
                        </wps:bodyPr>
                      </wps:wsp>
                      <wps:wsp>
                        <wps:cNvPr id="1350" name="Rectangle 1350"/>
                        <wps:cNvSpPr/>
                        <wps:spPr>
                          <a:xfrm>
                            <a:off x="346202" y="3423397"/>
                            <a:ext cx="51809" cy="207921"/>
                          </a:xfrm>
                          <a:prstGeom prst="rect">
                            <a:avLst/>
                          </a:prstGeom>
                          <a:ln>
                            <a:noFill/>
                          </a:ln>
                        </wps:spPr>
                        <wps:txbx>
                          <w:txbxContent>
                            <w:p w:rsidR="00E4093A" w:rsidRDefault="00E4093A">
                              <w:pPr>
                                <w:spacing w:after="160" w:line="259" w:lineRule="auto"/>
                                <w:ind w:left="0" w:firstLine="0"/>
                                <w:jc w:val="left"/>
                              </w:pPr>
                              <w:r>
                                <w:rPr>
                                  <w:rFonts w:ascii="Arial" w:eastAsia="Arial" w:hAnsi="Arial" w:cs="Arial"/>
                                  <w:sz w:val="22"/>
                                </w:rPr>
                                <w:t xml:space="preserve"> </w:t>
                              </w:r>
                            </w:p>
                          </w:txbxContent>
                        </wps:txbx>
                        <wps:bodyPr horzOverflow="overflow" vert="horz" lIns="0" tIns="0" rIns="0" bIns="0" rtlCol="0">
                          <a:noAutofit/>
                        </wps:bodyPr>
                      </wps:wsp>
                      <pic:pic xmlns:pic="http://schemas.openxmlformats.org/drawingml/2006/picture">
                        <pic:nvPicPr>
                          <pic:cNvPr id="1356" name="Picture 1356"/>
                          <pic:cNvPicPr/>
                        </pic:nvPicPr>
                        <pic:blipFill>
                          <a:blip r:embed="rId61"/>
                          <a:stretch>
                            <a:fillRect/>
                          </a:stretch>
                        </pic:blipFill>
                        <pic:spPr>
                          <a:xfrm>
                            <a:off x="4572" y="4572"/>
                            <a:ext cx="6041137" cy="3311652"/>
                          </a:xfrm>
                          <a:prstGeom prst="rect">
                            <a:avLst/>
                          </a:prstGeom>
                        </pic:spPr>
                      </pic:pic>
                      <wps:wsp>
                        <wps:cNvPr id="1357" name="Shape 1357"/>
                        <wps:cNvSpPr/>
                        <wps:spPr>
                          <a:xfrm>
                            <a:off x="0" y="0"/>
                            <a:ext cx="6050280" cy="3320796"/>
                          </a:xfrm>
                          <a:custGeom>
                            <a:avLst/>
                            <a:gdLst/>
                            <a:ahLst/>
                            <a:cxnLst/>
                            <a:rect l="0" t="0" r="0" b="0"/>
                            <a:pathLst>
                              <a:path w="6050280" h="3320796">
                                <a:moveTo>
                                  <a:pt x="0" y="3320796"/>
                                </a:moveTo>
                                <a:lnTo>
                                  <a:pt x="6050280" y="3320796"/>
                                </a:lnTo>
                                <a:lnTo>
                                  <a:pt x="6050280"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31068" o:spid="_x0000_s1159" style="width:480.55pt;height:281.85pt;mso-position-horizontal-relative:char;mso-position-vertical-relative:line" coordsize="61029,3579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">
                <v:rect id="Rectangle 1349" o:spid="_x0000_s1160" style="position:absolute;left:60639;top:32115;width:519;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" filled="f" stroked="f">
                  <v:textbox inset="0,0,0,0">
                    <w:txbxContent>
                      <w:p w:rsidR="00E4093A" w:rsidRDefault="00E4093A">
                        <w:pPr>
                          <w:spacing w:after="160" w:line="259" w:lineRule="auto"/>
                          <w:ind w:left="0" w:firstLine="0"/>
                          <w:jc w:val="left"/>
                        </w:pPr>
                        <w:r>
                          <w:rPr>
                            <w:rFonts w:ascii="Arial" w:eastAsia="Arial" w:hAnsi="Arial" w:cs="Arial"/>
                            <w:sz w:val="22"/>
                          </w:rPr>
                          <w:t xml:space="preserve"> </w:t>
                        </w:r>
                      </w:p>
                    </w:txbxContent>
                  </v:textbox>
                </v:rect>
                <v:rect id="Rectangle 1350" o:spid="_x0000_s1161" style="position:absolute;left:3462;top:34233;width:518;height:2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" filled="f" stroked="f">
                  <v:textbox inset="0,0,0,0">
                    <w:txbxContent>
                      <w:p w:rsidR="00E4093A" w:rsidRDefault="00E4093A">
                        <w:pPr>
                          <w:spacing w:after="160" w:line="259" w:lineRule="auto"/>
                          <w:ind w:left="0" w:firstLine="0"/>
                          <w:jc w:val="left"/>
                        </w:pPr>
                        <w:r>
                          <w:rPr>
                            <w:rFonts w:ascii="Arial" w:eastAsia="Arial" w:hAnsi="Arial" w:cs="Arial"/>
                            <w:sz w:val="22"/>
                          </w:rPr>
                          <w:t xml:space="preserve"> </w:t>
                        </w:r>
                      </w:p>
                    </w:txbxContent>
                  </v:textbox>
                </v:rect>
                <v:shape id="Picture 1356" o:spid="_x0000_s1162" type="#_x0000_t75" style="position:absolute;left:45;top:45;width:60412;height:331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">
                  <v:imagedata r:id="rId62" o:title=""/>
                </v:shape>
                <v:shape id="Shape 1357" o:spid="_x0000_s1163" style="position:absolute;width:60502;height:33207;visibility:visible;mso-wrap-style:square;v-text-anchor:top" coordsize="6050280,33207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" path="m,3320796r6050280,l6050280,,,,,3320796xe" filled="f" strokecolor="#4f81bd" strokeweight=".72pt">
                  <v:path arrowok="t" textboxrect="0,0,6050280,3320796"/>
                </v:shape>
                <w10:anchorlock/>
              </v:group>
            </w:pict>
          </mc:Fallback>
        </mc:AlternateContent>
      </w:r>
    </w:p>
    <w:p w:rsidR="00743CD3" w:rsidRDefault="000B607C">
      <w:pPr>
        <w:spacing w:after="85" w:line="259" w:lineRule="auto"/>
        <w:ind w:left="381" w:firstLine="0"/>
        <w:jc w:val="left"/>
      </w:pPr>
      <w:r>
        <w:rPr>
          <w:rFonts w:ascii="Calibri" w:eastAsia="Calibri" w:hAnsi="Calibri" w:cs="Calibri"/>
          <w:noProof/>
          <w:sz w:val="22"/>
          <w:lang w:val="ru-RU" w:eastAsia="ru-RU"/>
        </w:rPr>
        <mc:AlternateContent>
          <mc:Choice Requires="wpg">
            <w:drawing>
              <wp:inline distT="0" distB="0" distL="0" distR="0">
                <wp:extent cx="6122763" cy="2969240"/>
                <wp:effectExtent l="0" t="0" r="0" b="0"/>
                <wp:docPr id="31069" name="Group 31069"/>
                <wp:cNvGraphicFramePr/>
                <a:graphic xmlns:a="http://schemas.openxmlformats.org/drawingml/2006/main">
                  <a:graphicData uri="http://schemas.microsoft.com/office/word/2010/wordprocessingGroup">
                    <wpg:wgp>
                      <wpg:cNvGrpSpPr/>
                      <wpg:grpSpPr>
                        <a:xfrm>
                          <a:off x="0" y="0"/>
                          <a:ext cx="6122763" cy="2969240"/>
                          <a:chOff x="0" y="0"/>
                          <a:chExt cx="6122763" cy="2969240"/>
                        </a:xfrm>
                      </wpg:grpSpPr>
                      <wps:wsp>
                        <wps:cNvPr id="1351" name="Rectangle 1351"/>
                        <wps:cNvSpPr/>
                        <wps:spPr>
                          <a:xfrm>
                            <a:off x="6083808" y="2812907"/>
                            <a:ext cx="51809" cy="207922"/>
                          </a:xfrm>
                          <a:prstGeom prst="rect">
                            <a:avLst/>
                          </a:prstGeom>
                          <a:ln>
                            <a:noFill/>
                          </a:ln>
                        </wps:spPr>
                        <wps:txbx>
                          <w:txbxContent>
                            <w:p w:rsidR="00E4093A" w:rsidRDefault="00E4093A">
                              <w:pPr>
                                <w:spacing w:after="160" w:line="259" w:lineRule="auto"/>
                                <w:ind w:left="0" w:firstLine="0"/>
                                <w:jc w:val="left"/>
                              </w:pPr>
                              <w:r>
                                <w:rPr>
                                  <w:rFonts w:ascii="Arial" w:eastAsia="Arial" w:hAnsi="Arial" w:cs="Arial"/>
                                  <w:sz w:val="22"/>
                                </w:rPr>
                                <w:t xml:space="preserve"> </w:t>
                              </w:r>
                            </w:p>
                          </w:txbxContent>
                        </wps:txbx>
                        <wps:bodyPr horzOverflow="overflow" vert="horz" lIns="0" tIns="0" rIns="0" bIns="0" rtlCol="0">
                          <a:noAutofit/>
                        </wps:bodyPr>
                      </wps:wsp>
                      <pic:pic xmlns:pic="http://schemas.openxmlformats.org/drawingml/2006/picture">
                        <pic:nvPicPr>
                          <pic:cNvPr id="1359" name="Picture 1359"/>
                          <pic:cNvPicPr/>
                        </pic:nvPicPr>
                        <pic:blipFill>
                          <a:blip r:embed="rId63"/>
                          <a:stretch>
                            <a:fillRect/>
                          </a:stretch>
                        </pic:blipFill>
                        <pic:spPr>
                          <a:xfrm>
                            <a:off x="4572" y="4572"/>
                            <a:ext cx="6048756" cy="2904744"/>
                          </a:xfrm>
                          <a:prstGeom prst="rect">
                            <a:avLst/>
                          </a:prstGeom>
                        </pic:spPr>
                      </pic:pic>
                      <wps:wsp>
                        <wps:cNvPr id="1360" name="Shape 1360"/>
                        <wps:cNvSpPr/>
                        <wps:spPr>
                          <a:xfrm>
                            <a:off x="0" y="0"/>
                            <a:ext cx="6057901" cy="2913888"/>
                          </a:xfrm>
                          <a:custGeom>
                            <a:avLst/>
                            <a:gdLst/>
                            <a:ahLst/>
                            <a:cxnLst/>
                            <a:rect l="0" t="0" r="0" b="0"/>
                            <a:pathLst>
                              <a:path w="6057901" h="2913888">
                                <a:moveTo>
                                  <a:pt x="0" y="2913888"/>
                                </a:moveTo>
                                <a:lnTo>
                                  <a:pt x="6057901" y="2913888"/>
                                </a:lnTo>
                                <a:lnTo>
                                  <a:pt x="6057901"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31069" o:spid="_x0000_s1164" style="width:482.1pt;height:233.8pt;mso-position-horizontal-relative:char;mso-position-vertical-relative:line" coordsize="61227,2969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">
                <v:rect id="Rectangle 1351" o:spid="_x0000_s1165" style="position:absolute;left:60838;top:28129;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" filled="f" stroked="f">
                  <v:textbox inset="0,0,0,0">
                    <w:txbxContent>
                      <w:p w:rsidR="00E4093A" w:rsidRDefault="00E4093A">
                        <w:pPr>
                          <w:spacing w:after="160" w:line="259" w:lineRule="auto"/>
                          <w:ind w:left="0" w:firstLine="0"/>
                          <w:jc w:val="left"/>
                        </w:pPr>
                        <w:r>
                          <w:rPr>
                            <w:rFonts w:ascii="Arial" w:eastAsia="Arial" w:hAnsi="Arial" w:cs="Arial"/>
                            <w:sz w:val="22"/>
                          </w:rPr>
                          <w:t xml:space="preserve"> </w:t>
                        </w:r>
                      </w:p>
                    </w:txbxContent>
                  </v:textbox>
                </v:rect>
                <v:shape id="Picture 1359" o:spid="_x0000_s1166" type="#_x0000_t75" style="position:absolute;left:45;top:45;width:60488;height:290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">
                  <v:imagedata r:id="rId64" o:title=""/>
                </v:shape>
                <v:shape id="Shape 1360" o:spid="_x0000_s1167" style="position:absolute;width:60579;height:29138;visibility:visible;mso-wrap-style:square;v-text-anchor:top" coordsize="6057901,29138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" path="m,2913888r6057901,l6057901,,,,,2913888xe" filled="f" strokecolor="#4f81bd" strokeweight=".72pt">
                  <v:path arrowok="t" textboxrect="0,0,6057901,2913888"/>
                </v:shape>
                <w10:anchorlock/>
              </v:group>
            </w:pict>
          </mc:Fallback>
        </mc:AlternateContent>
      </w:r>
    </w:p>
    <w:p w:rsidR="00743CD3" w:rsidRPr="001A578A" w:rsidRDefault="000B607C">
      <w:pPr>
        <w:spacing w:after="0" w:line="259" w:lineRule="auto"/>
        <w:ind w:left="584" w:firstLine="0"/>
        <w:jc w:val="center"/>
        <w:rPr>
          <w:lang w:val="ru-RU"/>
        </w:rPr>
      </w:pPr>
      <w:r w:rsidRPr="001A578A">
        <w:rPr>
          <w:rFonts w:ascii="Arial" w:eastAsia="Arial" w:hAnsi="Arial" w:cs="Arial"/>
          <w:sz w:val="22"/>
          <w:lang w:val="ru-RU"/>
        </w:rPr>
        <w:t xml:space="preserve"> </w:t>
      </w:r>
    </w:p>
    <w:p w:rsidR="00743CD3" w:rsidRPr="001A578A" w:rsidRDefault="000B607C">
      <w:pPr>
        <w:tabs>
          <w:tab w:val="center" w:pos="1538"/>
          <w:tab w:val="center" w:pos="2892"/>
          <w:tab w:val="center" w:pos="4397"/>
          <w:tab w:val="center" w:pos="5962"/>
          <w:tab w:val="center" w:pos="7086"/>
          <w:tab w:val="center" w:pos="8121"/>
          <w:tab w:val="center" w:pos="9343"/>
        </w:tabs>
        <w:spacing w:after="168" w:line="259" w:lineRule="auto"/>
        <w:ind w:left="0" w:firstLine="0"/>
        <w:jc w:val="left"/>
        <w:rPr>
          <w:lang w:val="ru-RU"/>
        </w:rPr>
      </w:pPr>
      <w:r w:rsidRPr="001A578A">
        <w:rPr>
          <w:rFonts w:ascii="Calibri" w:eastAsia="Calibri" w:hAnsi="Calibri" w:cs="Calibri"/>
          <w:sz w:val="22"/>
          <w:lang w:val="ru-RU"/>
        </w:rPr>
        <w:tab/>
      </w:r>
      <w:r w:rsidRPr="001A578A">
        <w:rPr>
          <w:color w:val="FF0000"/>
          <w:lang w:val="ru-RU"/>
        </w:rPr>
        <w:t xml:space="preserve">Учебную </w:t>
      </w:r>
      <w:r w:rsidRPr="001A578A">
        <w:rPr>
          <w:color w:val="FF0000"/>
          <w:lang w:val="ru-RU"/>
        </w:rPr>
        <w:tab/>
        <w:t xml:space="preserve">нагрузку </w:t>
      </w:r>
      <w:r w:rsidRPr="001A578A">
        <w:rPr>
          <w:color w:val="FF0000"/>
          <w:lang w:val="ru-RU"/>
        </w:rPr>
        <w:tab/>
        <w:t xml:space="preserve">необходимо </w:t>
      </w:r>
      <w:r w:rsidRPr="001A578A">
        <w:rPr>
          <w:color w:val="FF0000"/>
          <w:lang w:val="ru-RU"/>
        </w:rPr>
        <w:tab/>
        <w:t xml:space="preserve">заполнить </w:t>
      </w:r>
      <w:r w:rsidRPr="001A578A">
        <w:rPr>
          <w:color w:val="FF0000"/>
          <w:lang w:val="ru-RU"/>
        </w:rPr>
        <w:tab/>
        <w:t xml:space="preserve">для </w:t>
      </w:r>
      <w:r w:rsidRPr="001A578A">
        <w:rPr>
          <w:color w:val="FF0000"/>
          <w:lang w:val="ru-RU"/>
        </w:rPr>
        <w:tab/>
        <w:t xml:space="preserve">каждого </w:t>
      </w:r>
      <w:r w:rsidRPr="001A578A">
        <w:rPr>
          <w:color w:val="FF0000"/>
          <w:lang w:val="ru-RU"/>
        </w:rPr>
        <w:tab/>
        <w:t>класса!</w:t>
      </w:r>
      <w:r w:rsidRPr="001A578A">
        <w:rPr>
          <w:lang w:val="ru-RU"/>
        </w:rPr>
        <w:t xml:space="preserve">  </w:t>
      </w:r>
    </w:p>
    <w:p w:rsidR="00743CD3" w:rsidRPr="001A578A" w:rsidRDefault="000B607C">
      <w:pPr>
        <w:ind w:left="347" w:right="399" w:firstLine="0"/>
        <w:rPr>
          <w:lang w:val="ru-RU"/>
        </w:rPr>
      </w:pPr>
      <w:r w:rsidRPr="001A578A">
        <w:rPr>
          <w:lang w:val="ru-RU"/>
        </w:rPr>
        <w:t xml:space="preserve">Для этого осуществляется выбор класса в таблице </w:t>
      </w:r>
      <w:r w:rsidRPr="001A578A">
        <w:rPr>
          <w:i/>
          <w:lang w:val="ru-RU"/>
        </w:rPr>
        <w:t>Классы</w:t>
      </w:r>
      <w:r w:rsidRPr="001A578A">
        <w:rPr>
          <w:lang w:val="ru-RU"/>
        </w:rPr>
        <w:t xml:space="preserve">, затем переход в таблицу «Учебная нагрузка». Заполняется нагрузка для этого класса, затем выбирается </w:t>
      </w:r>
      <w:proofErr w:type="gramStart"/>
      <w:r w:rsidRPr="001A578A">
        <w:rPr>
          <w:lang w:val="ru-RU"/>
        </w:rPr>
        <w:t>другой класс</w:t>
      </w:r>
      <w:proofErr w:type="gramEnd"/>
      <w:r w:rsidRPr="001A578A">
        <w:rPr>
          <w:lang w:val="ru-RU"/>
        </w:rPr>
        <w:t xml:space="preserve"> и нагрузка заполняется уже для него. Если учебная нагрузка классов одинаковая (несколько классов в параллели), сведения о нагрузке можно скопировать с одного класса на другой. При неполном совпадении данных по учебной нагрузке классов одной параллели рекомендуется скопировать нужные записи, либо все, а потом отредактировать их вручную. </w:t>
      </w:r>
      <w:r w:rsidRPr="001A578A">
        <w:rPr>
          <w:lang w:val="ru-RU"/>
        </w:rPr>
        <w:lastRenderedPageBreak/>
        <w:t>Контекстное меню с функциями копирования и вставки доступно по нажатию правой кнопки мыши на выбранном объекте.</w:t>
      </w:r>
      <w:r w:rsidRPr="001A578A">
        <w:rPr>
          <w:rFonts w:ascii="Arial" w:eastAsia="Arial" w:hAnsi="Arial" w:cs="Arial"/>
          <w:lang w:val="ru-RU"/>
        </w:rPr>
        <w:t xml:space="preserve"> </w:t>
      </w:r>
    </w:p>
    <w:p w:rsidR="00743CD3" w:rsidRDefault="000B607C">
      <w:pPr>
        <w:spacing w:after="152" w:line="259" w:lineRule="auto"/>
        <w:ind w:left="381" w:right="-151" w:firstLine="0"/>
        <w:jc w:val="left"/>
      </w:pPr>
      <w:r>
        <w:rPr>
          <w:rFonts w:ascii="Calibri" w:eastAsia="Calibri" w:hAnsi="Calibri" w:cs="Calibri"/>
          <w:noProof/>
          <w:sz w:val="22"/>
          <w:lang w:val="ru-RU" w:eastAsia="ru-RU"/>
        </w:rPr>
        <mc:AlternateContent>
          <mc:Choice Requires="wpg">
            <w:drawing>
              <wp:inline distT="0" distB="0" distL="0" distR="0">
                <wp:extent cx="6280785" cy="2710975"/>
                <wp:effectExtent l="0" t="0" r="0" b="0"/>
                <wp:docPr id="27857" name="Group 27857"/>
                <wp:cNvGraphicFramePr/>
                <a:graphic xmlns:a="http://schemas.openxmlformats.org/drawingml/2006/main">
                  <a:graphicData uri="http://schemas.microsoft.com/office/word/2010/wordprocessingGroup">
                    <wpg:wgp>
                      <wpg:cNvGrpSpPr/>
                      <wpg:grpSpPr>
                        <a:xfrm>
                          <a:off x="0" y="0"/>
                          <a:ext cx="6280785" cy="2710975"/>
                          <a:chOff x="0" y="0"/>
                          <a:chExt cx="6280785" cy="2710975"/>
                        </a:xfrm>
                      </wpg:grpSpPr>
                      <wps:wsp>
                        <wps:cNvPr id="1387" name="Rectangle 1387"/>
                        <wps:cNvSpPr/>
                        <wps:spPr>
                          <a:xfrm>
                            <a:off x="6236208" y="2513588"/>
                            <a:ext cx="59288" cy="262525"/>
                          </a:xfrm>
                          <a:prstGeom prst="rect">
                            <a:avLst/>
                          </a:prstGeom>
                          <a:ln>
                            <a:noFill/>
                          </a:ln>
                        </wps:spPr>
                        <wps:txbx>
                          <w:txbxContent>
                            <w:p w:rsidR="00E4093A" w:rsidRDefault="00E4093A">
                              <w:pPr>
                                <w:spacing w:after="160" w:line="259" w:lineRule="auto"/>
                                <w:ind w:left="0" w:firstLine="0"/>
                                <w:jc w:val="left"/>
                              </w:pPr>
                              <w:r>
                                <w:rPr>
                                  <w:sz w:val="28"/>
                                </w:rPr>
                                <w:t xml:space="preserve"> </w:t>
                              </w:r>
                            </w:p>
                          </w:txbxContent>
                        </wps:txbx>
                        <wps:bodyPr horzOverflow="overflow" vert="horz" lIns="0" tIns="0" rIns="0" bIns="0" rtlCol="0">
                          <a:noAutofit/>
                        </wps:bodyPr>
                      </wps:wsp>
                      <pic:pic xmlns:pic="http://schemas.openxmlformats.org/drawingml/2006/picture">
                        <pic:nvPicPr>
                          <pic:cNvPr id="1397" name="Picture 1397"/>
                          <pic:cNvPicPr/>
                        </pic:nvPicPr>
                        <pic:blipFill>
                          <a:blip r:embed="rId65"/>
                          <a:stretch>
                            <a:fillRect/>
                          </a:stretch>
                        </pic:blipFill>
                        <pic:spPr>
                          <a:xfrm>
                            <a:off x="4572" y="4572"/>
                            <a:ext cx="6214872" cy="2650236"/>
                          </a:xfrm>
                          <a:prstGeom prst="rect">
                            <a:avLst/>
                          </a:prstGeom>
                        </pic:spPr>
                      </pic:pic>
                      <wps:wsp>
                        <wps:cNvPr id="1398" name="Shape 1398"/>
                        <wps:cNvSpPr/>
                        <wps:spPr>
                          <a:xfrm>
                            <a:off x="0" y="0"/>
                            <a:ext cx="6224016" cy="2659380"/>
                          </a:xfrm>
                          <a:custGeom>
                            <a:avLst/>
                            <a:gdLst/>
                            <a:ahLst/>
                            <a:cxnLst/>
                            <a:rect l="0" t="0" r="0" b="0"/>
                            <a:pathLst>
                              <a:path w="6224016" h="2659380">
                                <a:moveTo>
                                  <a:pt x="0" y="2659380"/>
                                </a:moveTo>
                                <a:lnTo>
                                  <a:pt x="6224016" y="2659380"/>
                                </a:lnTo>
                                <a:lnTo>
                                  <a:pt x="6224016"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27857" o:spid="_x0000_s1168" style="width:494.55pt;height:213.45pt;mso-position-horizontal-relative:char;mso-position-vertical-relative:line" coordsize="62807,2710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">
                <v:rect id="Rectangle 1387" o:spid="_x0000_s1169" style="position:absolute;left:62362;top:25135;width:592;height:2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" filled="f" stroked="f">
                  <v:textbox inset="0,0,0,0">
                    <w:txbxContent>
                      <w:p w:rsidR="00E4093A" w:rsidRDefault="00E4093A">
                        <w:pPr>
                          <w:spacing w:after="160" w:line="259" w:lineRule="auto"/>
                          <w:ind w:left="0" w:firstLine="0"/>
                          <w:jc w:val="left"/>
                        </w:pPr>
                        <w:r>
                          <w:rPr>
                            <w:sz w:val="28"/>
                          </w:rPr>
                          <w:t xml:space="preserve"> </w:t>
                        </w:r>
                      </w:p>
                    </w:txbxContent>
                  </v:textbox>
                </v:rect>
                <v:shape id="Picture 1397" o:spid="_x0000_s1170" type="#_x0000_t75" style="position:absolute;left:45;top:45;width:62149;height:265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">
                  <v:imagedata r:id="rId66" o:title=""/>
                </v:shape>
                <v:shape id="Shape 1398" o:spid="_x0000_s1171" style="position:absolute;width:62240;height:26593;visibility:visible;mso-wrap-style:square;v-text-anchor:top" coordsize="6224016,2659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" path="m,2659380r6224016,l6224016,,,,,2659380xe" filled="f" strokecolor="#4f81bd" strokeweight=".72pt">
                  <v:path arrowok="t" textboxrect="0,0,6224016,2659380"/>
                </v:shape>
                <w10:anchorlock/>
              </v:group>
            </w:pict>
          </mc:Fallback>
        </mc:AlternateContent>
      </w:r>
    </w:p>
    <w:p w:rsidR="00743CD3" w:rsidRPr="001A578A" w:rsidRDefault="000B607C">
      <w:pPr>
        <w:ind w:left="347" w:right="399"/>
        <w:rPr>
          <w:lang w:val="ru-RU"/>
        </w:rPr>
      </w:pPr>
      <w:r w:rsidRPr="001A578A">
        <w:rPr>
          <w:lang w:val="ru-RU"/>
        </w:rPr>
        <w:t xml:space="preserve">После копирования необходимо выбрать класс, в который будут вставляться записи, добавить одну новую запись и по нажатию правой кнопки мыши вставить скопированные записи. </w:t>
      </w:r>
    </w:p>
    <w:p w:rsidR="00743CD3" w:rsidRDefault="000B607C">
      <w:pPr>
        <w:spacing w:after="152" w:line="259" w:lineRule="auto"/>
        <w:ind w:left="381" w:right="-151" w:firstLine="0"/>
        <w:jc w:val="left"/>
      </w:pPr>
      <w:r>
        <w:rPr>
          <w:rFonts w:ascii="Calibri" w:eastAsia="Calibri" w:hAnsi="Calibri" w:cs="Calibri"/>
          <w:noProof/>
          <w:sz w:val="22"/>
          <w:lang w:val="ru-RU" w:eastAsia="ru-RU"/>
        </w:rPr>
        <mc:AlternateContent>
          <mc:Choice Requires="wpg">
            <w:drawing>
              <wp:inline distT="0" distB="0" distL="0" distR="0">
                <wp:extent cx="6280785" cy="2711611"/>
                <wp:effectExtent l="0" t="0" r="0" b="0"/>
                <wp:docPr id="27858" name="Group 27858"/>
                <wp:cNvGraphicFramePr/>
                <a:graphic xmlns:a="http://schemas.openxmlformats.org/drawingml/2006/main">
                  <a:graphicData uri="http://schemas.microsoft.com/office/word/2010/wordprocessingGroup">
                    <wpg:wgp>
                      <wpg:cNvGrpSpPr/>
                      <wpg:grpSpPr>
                        <a:xfrm>
                          <a:off x="0" y="0"/>
                          <a:ext cx="6280785" cy="2711611"/>
                          <a:chOff x="0" y="0"/>
                          <a:chExt cx="6280785" cy="2711611"/>
                        </a:xfrm>
                      </wpg:grpSpPr>
                      <wps:wsp>
                        <wps:cNvPr id="1393" name="Rectangle 1393"/>
                        <wps:cNvSpPr/>
                        <wps:spPr>
                          <a:xfrm>
                            <a:off x="6236208" y="2514223"/>
                            <a:ext cx="59288" cy="262525"/>
                          </a:xfrm>
                          <a:prstGeom prst="rect">
                            <a:avLst/>
                          </a:prstGeom>
                          <a:ln>
                            <a:noFill/>
                          </a:ln>
                        </wps:spPr>
                        <wps:txbx>
                          <w:txbxContent>
                            <w:p w:rsidR="00E4093A" w:rsidRDefault="00E4093A">
                              <w:pPr>
                                <w:spacing w:after="160" w:line="259" w:lineRule="auto"/>
                                <w:ind w:left="0" w:firstLine="0"/>
                                <w:jc w:val="left"/>
                              </w:pPr>
                              <w:r>
                                <w:rPr>
                                  <w:sz w:val="28"/>
                                </w:rPr>
                                <w:t xml:space="preserve"> </w:t>
                              </w:r>
                            </w:p>
                          </w:txbxContent>
                        </wps:txbx>
                        <wps:bodyPr horzOverflow="overflow" vert="horz" lIns="0" tIns="0" rIns="0" bIns="0" rtlCol="0">
                          <a:noAutofit/>
                        </wps:bodyPr>
                      </wps:wsp>
                      <pic:pic xmlns:pic="http://schemas.openxmlformats.org/drawingml/2006/picture">
                        <pic:nvPicPr>
                          <pic:cNvPr id="1400" name="Picture 1400"/>
                          <pic:cNvPicPr/>
                        </pic:nvPicPr>
                        <pic:blipFill>
                          <a:blip r:embed="rId67"/>
                          <a:stretch>
                            <a:fillRect/>
                          </a:stretch>
                        </pic:blipFill>
                        <pic:spPr>
                          <a:xfrm>
                            <a:off x="4572" y="4572"/>
                            <a:ext cx="6214872" cy="2642616"/>
                          </a:xfrm>
                          <a:prstGeom prst="rect">
                            <a:avLst/>
                          </a:prstGeom>
                        </pic:spPr>
                      </pic:pic>
                      <wps:wsp>
                        <wps:cNvPr id="1401" name="Shape 1401"/>
                        <wps:cNvSpPr/>
                        <wps:spPr>
                          <a:xfrm>
                            <a:off x="0" y="0"/>
                            <a:ext cx="6224016" cy="2651760"/>
                          </a:xfrm>
                          <a:custGeom>
                            <a:avLst/>
                            <a:gdLst/>
                            <a:ahLst/>
                            <a:cxnLst/>
                            <a:rect l="0" t="0" r="0" b="0"/>
                            <a:pathLst>
                              <a:path w="6224016" h="2651760">
                                <a:moveTo>
                                  <a:pt x="0" y="2651760"/>
                                </a:moveTo>
                                <a:lnTo>
                                  <a:pt x="6224016" y="2651760"/>
                                </a:lnTo>
                                <a:lnTo>
                                  <a:pt x="6224016"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27858" o:spid="_x0000_s1172" style="width:494.55pt;height:213.5pt;mso-position-horizontal-relative:char;mso-position-vertical-relative:line" coordsize="62807,2711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">
                <v:rect id="Rectangle 1393" o:spid="_x0000_s1173" style="position:absolute;left:62362;top:25142;width:592;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" filled="f" stroked="f">
                  <v:textbox inset="0,0,0,0">
                    <w:txbxContent>
                      <w:p w:rsidR="00E4093A" w:rsidRDefault="00E4093A">
                        <w:pPr>
                          <w:spacing w:after="160" w:line="259" w:lineRule="auto"/>
                          <w:ind w:left="0" w:firstLine="0"/>
                          <w:jc w:val="left"/>
                        </w:pPr>
                        <w:r>
                          <w:rPr>
                            <w:sz w:val="28"/>
                          </w:rPr>
                          <w:t xml:space="preserve"> </w:t>
                        </w:r>
                      </w:p>
                    </w:txbxContent>
                  </v:textbox>
                </v:rect>
                <v:shape id="Picture 1400" o:spid="_x0000_s1174" type="#_x0000_t75" style="position:absolute;left:45;top:45;width:62149;height:264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">
                  <v:imagedata r:id="rId68" o:title=""/>
                </v:shape>
                <v:shape id="Shape 1401" o:spid="_x0000_s1175" style="position:absolute;width:62240;height:26517;visibility:visible;mso-wrap-style:square;v-text-anchor:top" coordsize="6224016,2651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" path="m,2651760r6224016,l6224016,,,,,2651760xe" filled="f" strokecolor="#4f81bd" strokeweight=".72pt">
                  <v:path arrowok="t" textboxrect="0,0,6224016,2651760"/>
                </v:shape>
                <w10:anchorlock/>
              </v:group>
            </w:pict>
          </mc:Fallback>
        </mc:AlternateContent>
      </w:r>
    </w:p>
    <w:p w:rsidR="00743CD3" w:rsidRPr="001A578A" w:rsidRDefault="000B607C">
      <w:pPr>
        <w:spacing w:line="259" w:lineRule="auto"/>
        <w:ind w:left="1068" w:right="399" w:firstLine="0"/>
        <w:rPr>
          <w:lang w:val="ru-RU"/>
        </w:rPr>
      </w:pPr>
      <w:r w:rsidRPr="001A578A">
        <w:rPr>
          <w:lang w:val="ru-RU"/>
        </w:rPr>
        <w:t xml:space="preserve">После чего нажать «Применить» или «Сохранить» внизу экрана. </w:t>
      </w:r>
    </w:p>
    <w:p w:rsidR="00743CD3" w:rsidRDefault="000B607C">
      <w:pPr>
        <w:spacing w:after="155" w:line="259" w:lineRule="auto"/>
        <w:ind w:left="381" w:right="-151" w:firstLine="0"/>
        <w:jc w:val="left"/>
      </w:pPr>
      <w:r>
        <w:rPr>
          <w:rFonts w:ascii="Calibri" w:eastAsia="Calibri" w:hAnsi="Calibri" w:cs="Calibri"/>
          <w:noProof/>
          <w:sz w:val="22"/>
          <w:lang w:val="ru-RU" w:eastAsia="ru-RU"/>
        </w:rPr>
        <w:lastRenderedPageBreak/>
        <mc:AlternateContent>
          <mc:Choice Requires="wpg">
            <w:drawing>
              <wp:inline distT="0" distB="0" distL="0" distR="0">
                <wp:extent cx="6280785" cy="2137316"/>
                <wp:effectExtent l="0" t="0" r="0" b="0"/>
                <wp:docPr id="27377" name="Group 27377"/>
                <wp:cNvGraphicFramePr/>
                <a:graphic xmlns:a="http://schemas.openxmlformats.org/drawingml/2006/main">
                  <a:graphicData uri="http://schemas.microsoft.com/office/word/2010/wordprocessingGroup">
                    <wpg:wgp>
                      <wpg:cNvGrpSpPr/>
                      <wpg:grpSpPr>
                        <a:xfrm>
                          <a:off x="0" y="0"/>
                          <a:ext cx="6280785" cy="2137316"/>
                          <a:chOff x="0" y="0"/>
                          <a:chExt cx="6280785" cy="2137316"/>
                        </a:xfrm>
                      </wpg:grpSpPr>
                      <wps:wsp>
                        <wps:cNvPr id="1405" name="Rectangle 1405"/>
                        <wps:cNvSpPr/>
                        <wps:spPr>
                          <a:xfrm>
                            <a:off x="6236208" y="1939929"/>
                            <a:ext cx="59288" cy="262525"/>
                          </a:xfrm>
                          <a:prstGeom prst="rect">
                            <a:avLst/>
                          </a:prstGeom>
                          <a:ln>
                            <a:noFill/>
                          </a:ln>
                        </wps:spPr>
                        <wps:txbx>
                          <w:txbxContent>
                            <w:p w:rsidR="00E4093A" w:rsidRDefault="00E4093A">
                              <w:pPr>
                                <w:spacing w:after="160" w:line="259" w:lineRule="auto"/>
                                <w:ind w:left="0" w:firstLine="0"/>
                                <w:jc w:val="left"/>
                              </w:pPr>
                              <w:r>
                                <w:rPr>
                                  <w:sz w:val="28"/>
                                </w:rPr>
                                <w:t xml:space="preserve"> </w:t>
                              </w:r>
                            </w:p>
                          </w:txbxContent>
                        </wps:txbx>
                        <wps:bodyPr horzOverflow="overflow" vert="horz" lIns="0" tIns="0" rIns="0" bIns="0" rtlCol="0">
                          <a:noAutofit/>
                        </wps:bodyPr>
                      </wps:wsp>
                      <pic:pic xmlns:pic="http://schemas.openxmlformats.org/drawingml/2006/picture">
                        <pic:nvPicPr>
                          <pic:cNvPr id="1435" name="Picture 1435"/>
                          <pic:cNvPicPr/>
                        </pic:nvPicPr>
                        <pic:blipFill>
                          <a:blip r:embed="rId69"/>
                          <a:stretch>
                            <a:fillRect/>
                          </a:stretch>
                        </pic:blipFill>
                        <pic:spPr>
                          <a:xfrm>
                            <a:off x="4572" y="4571"/>
                            <a:ext cx="6214872" cy="2074164"/>
                          </a:xfrm>
                          <a:prstGeom prst="rect">
                            <a:avLst/>
                          </a:prstGeom>
                        </pic:spPr>
                      </pic:pic>
                      <wps:wsp>
                        <wps:cNvPr id="1436" name="Shape 1436"/>
                        <wps:cNvSpPr/>
                        <wps:spPr>
                          <a:xfrm>
                            <a:off x="0" y="0"/>
                            <a:ext cx="6224016" cy="2083308"/>
                          </a:xfrm>
                          <a:custGeom>
                            <a:avLst/>
                            <a:gdLst/>
                            <a:ahLst/>
                            <a:cxnLst/>
                            <a:rect l="0" t="0" r="0" b="0"/>
                            <a:pathLst>
                              <a:path w="6224016" h="2083308">
                                <a:moveTo>
                                  <a:pt x="0" y="2083308"/>
                                </a:moveTo>
                                <a:lnTo>
                                  <a:pt x="6224016" y="2083308"/>
                                </a:lnTo>
                                <a:lnTo>
                                  <a:pt x="6224016"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27377" o:spid="_x0000_s1176" style="width:494.55pt;height:168.3pt;mso-position-horizontal-relative:char;mso-position-vertical-relative:line" coordsize="62807,2137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">
                <v:rect id="Rectangle 1405" o:spid="_x0000_s1177" style="position:absolute;left:62362;top:19399;width:592;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" filled="f" stroked="f">
                  <v:textbox inset="0,0,0,0">
                    <w:txbxContent>
                      <w:p w:rsidR="00E4093A" w:rsidRDefault="00E4093A">
                        <w:pPr>
                          <w:spacing w:after="160" w:line="259" w:lineRule="auto"/>
                          <w:ind w:left="0" w:firstLine="0"/>
                          <w:jc w:val="left"/>
                        </w:pPr>
                        <w:r>
                          <w:rPr>
                            <w:sz w:val="28"/>
                          </w:rPr>
                          <w:t xml:space="preserve"> </w:t>
                        </w:r>
                      </w:p>
                    </w:txbxContent>
                  </v:textbox>
                </v:rect>
                <v:shape id="Picture 1435" o:spid="_x0000_s1178" type="#_x0000_t75" style="position:absolute;left:45;top:45;width:62149;height:207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">
                  <v:imagedata r:id="rId70" o:title=""/>
                </v:shape>
                <v:shape id="Shape 1436" o:spid="_x0000_s1179" style="position:absolute;width:62240;height:20833;visibility:visible;mso-wrap-style:square;v-text-anchor:top" coordsize="6224016,20833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" path="m,2083308r6224016,l6224016,,,,,2083308xe" filled="f" strokecolor="#4f81bd" strokeweight=".72pt">
                  <v:path arrowok="t" textboxrect="0,0,6224016,2083308"/>
                </v:shape>
                <w10:anchorlock/>
              </v:group>
            </w:pict>
          </mc:Fallback>
        </mc:AlternateContent>
      </w:r>
    </w:p>
    <w:p w:rsidR="00743CD3" w:rsidRPr="001A578A" w:rsidRDefault="000B607C">
      <w:pPr>
        <w:spacing w:after="10" w:line="390" w:lineRule="auto"/>
        <w:ind w:left="345" w:right="392" w:firstLine="698"/>
        <w:rPr>
          <w:lang w:val="ru-RU"/>
        </w:rPr>
      </w:pPr>
      <w:r w:rsidRPr="001A578A">
        <w:rPr>
          <w:color w:val="FF0000"/>
          <w:lang w:val="ru-RU"/>
        </w:rPr>
        <w:t xml:space="preserve">Внимание! Скопированные записи можно вставить только в один класс. Каждый раз нужно копировать заново, то есть скопировать записи и вставить, снова скопировать и вставить. </w:t>
      </w:r>
    </w:p>
    <w:p w:rsidR="00743CD3" w:rsidRPr="001A578A" w:rsidRDefault="000B607C">
      <w:pPr>
        <w:ind w:left="347" w:right="399"/>
        <w:rPr>
          <w:lang w:val="ru-RU"/>
        </w:rPr>
      </w:pPr>
      <w:r w:rsidRPr="001A578A">
        <w:rPr>
          <w:lang w:val="ru-RU"/>
        </w:rPr>
        <w:t xml:space="preserve">В учебной нагрузке есть поле </w:t>
      </w:r>
      <w:r w:rsidRPr="001A578A">
        <w:rPr>
          <w:i/>
          <w:lang w:val="ru-RU"/>
        </w:rPr>
        <w:t>Учебные группы</w:t>
      </w:r>
      <w:r w:rsidRPr="001A578A">
        <w:rPr>
          <w:lang w:val="ru-RU"/>
        </w:rPr>
        <w:t xml:space="preserve">. В данном поле через запятую перечисляются названия учебных групп. При генерации будут автоматически созданы журналы для указанных групп. Например, при генерации журналов </w:t>
      </w:r>
      <w:proofErr w:type="gramStart"/>
      <w:r w:rsidRPr="001A578A">
        <w:rPr>
          <w:lang w:val="ru-RU"/>
        </w:rPr>
        <w:t>для предмета</w:t>
      </w:r>
      <w:proofErr w:type="gramEnd"/>
      <w:r w:rsidRPr="001A578A">
        <w:rPr>
          <w:lang w:val="ru-RU"/>
        </w:rPr>
        <w:t xml:space="preserve"> приведенного на картинке ниже будет создано два журнала: Информатика и ИКТ(Группа1) и Информатика и ИКТ(Группа2). </w:t>
      </w:r>
    </w:p>
    <w:p w:rsidR="00743CD3" w:rsidRDefault="000B607C">
      <w:pPr>
        <w:spacing w:after="155" w:line="259" w:lineRule="auto"/>
        <w:ind w:left="859" w:firstLine="0"/>
        <w:jc w:val="left"/>
      </w:pPr>
      <w:r>
        <w:rPr>
          <w:rFonts w:ascii="Calibri" w:eastAsia="Calibri" w:hAnsi="Calibri" w:cs="Calibri"/>
          <w:noProof/>
          <w:sz w:val="22"/>
          <w:lang w:val="ru-RU" w:eastAsia="ru-RU"/>
        </w:rPr>
        <mc:AlternateContent>
          <mc:Choice Requires="wpg">
            <w:drawing>
              <wp:inline distT="0" distB="0" distL="0" distR="0">
                <wp:extent cx="5366385" cy="1758476"/>
                <wp:effectExtent l="0" t="0" r="0" b="0"/>
                <wp:docPr id="27378" name="Group 27378"/>
                <wp:cNvGraphicFramePr/>
                <a:graphic xmlns:a="http://schemas.openxmlformats.org/drawingml/2006/main">
                  <a:graphicData uri="http://schemas.microsoft.com/office/word/2010/wordprocessingGroup">
                    <wpg:wgp>
                      <wpg:cNvGrpSpPr/>
                      <wpg:grpSpPr>
                        <a:xfrm>
                          <a:off x="0" y="0"/>
                          <a:ext cx="5366385" cy="1758476"/>
                          <a:chOff x="0" y="0"/>
                          <a:chExt cx="5366385" cy="1758476"/>
                        </a:xfrm>
                      </wpg:grpSpPr>
                      <wps:wsp>
                        <wps:cNvPr id="1424" name="Rectangle 1424"/>
                        <wps:cNvSpPr/>
                        <wps:spPr>
                          <a:xfrm>
                            <a:off x="5321808" y="1561088"/>
                            <a:ext cx="59288" cy="262525"/>
                          </a:xfrm>
                          <a:prstGeom prst="rect">
                            <a:avLst/>
                          </a:prstGeom>
                          <a:ln>
                            <a:noFill/>
                          </a:ln>
                        </wps:spPr>
                        <wps:txbx>
                          <w:txbxContent>
                            <w:p w:rsidR="00E4093A" w:rsidRDefault="00E4093A">
                              <w:pPr>
                                <w:spacing w:after="160" w:line="259" w:lineRule="auto"/>
                                <w:ind w:left="0" w:firstLine="0"/>
                                <w:jc w:val="left"/>
                              </w:pPr>
                              <w:r>
                                <w:rPr>
                                  <w:sz w:val="28"/>
                                </w:rPr>
                                <w:t xml:space="preserve"> </w:t>
                              </w:r>
                            </w:p>
                          </w:txbxContent>
                        </wps:txbx>
                        <wps:bodyPr horzOverflow="overflow" vert="horz" lIns="0" tIns="0" rIns="0" bIns="0" rtlCol="0">
                          <a:noAutofit/>
                        </wps:bodyPr>
                      </wps:wsp>
                      <pic:pic xmlns:pic="http://schemas.openxmlformats.org/drawingml/2006/picture">
                        <pic:nvPicPr>
                          <pic:cNvPr id="1438" name="Picture 1438"/>
                          <pic:cNvPicPr/>
                        </pic:nvPicPr>
                        <pic:blipFill>
                          <a:blip r:embed="rId71"/>
                          <a:stretch>
                            <a:fillRect/>
                          </a:stretch>
                        </pic:blipFill>
                        <pic:spPr>
                          <a:xfrm>
                            <a:off x="4572" y="4572"/>
                            <a:ext cx="5286756" cy="1696212"/>
                          </a:xfrm>
                          <a:prstGeom prst="rect">
                            <a:avLst/>
                          </a:prstGeom>
                        </pic:spPr>
                      </pic:pic>
                      <wps:wsp>
                        <wps:cNvPr id="1439" name="Shape 1439"/>
                        <wps:cNvSpPr/>
                        <wps:spPr>
                          <a:xfrm>
                            <a:off x="0" y="0"/>
                            <a:ext cx="5295900" cy="1705356"/>
                          </a:xfrm>
                          <a:custGeom>
                            <a:avLst/>
                            <a:gdLst/>
                            <a:ahLst/>
                            <a:cxnLst/>
                            <a:rect l="0" t="0" r="0" b="0"/>
                            <a:pathLst>
                              <a:path w="5295900" h="1705356">
                                <a:moveTo>
                                  <a:pt x="0" y="1705356"/>
                                </a:moveTo>
                                <a:lnTo>
                                  <a:pt x="5295900" y="1705356"/>
                                </a:lnTo>
                                <a:lnTo>
                                  <a:pt x="5295900"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27378" o:spid="_x0000_s1180" style="width:422.55pt;height:138.45pt;mso-position-horizontal-relative:char;mso-position-vertical-relative:line" coordsize="53663,1758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">
                <v:rect id="Rectangle 1424" o:spid="_x0000_s1181" style="position:absolute;left:53218;top:15610;width:592;height:2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" filled="f" stroked="f">
                  <v:textbox inset="0,0,0,0">
                    <w:txbxContent>
                      <w:p w:rsidR="00E4093A" w:rsidRDefault="00E4093A">
                        <w:pPr>
                          <w:spacing w:after="160" w:line="259" w:lineRule="auto"/>
                          <w:ind w:left="0" w:firstLine="0"/>
                          <w:jc w:val="left"/>
                        </w:pPr>
                        <w:r>
                          <w:rPr>
                            <w:sz w:val="28"/>
                          </w:rPr>
                          <w:t xml:space="preserve"> </w:t>
                        </w:r>
                      </w:p>
                    </w:txbxContent>
                  </v:textbox>
                </v:rect>
                <v:shape id="Picture 1438" o:spid="_x0000_s1182" type="#_x0000_t75" style="position:absolute;left:45;top:45;width:52868;height:169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">
                  <v:imagedata r:id="rId72" o:title=""/>
                </v:shape>
                <v:shape id="Shape 1439" o:spid="_x0000_s1183" style="position:absolute;width:52959;height:17053;visibility:visible;mso-wrap-style:square;v-text-anchor:top" coordsize="5295900,1705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" path="m,1705356r5295900,l5295900,,,,,1705356xe" filled="f" strokecolor="#4f81bd" strokeweight=".72pt">
                  <v:path arrowok="t" textboxrect="0,0,5295900,1705356"/>
                </v:shape>
                <w10:anchorlock/>
              </v:group>
            </w:pict>
          </mc:Fallback>
        </mc:AlternateContent>
      </w:r>
    </w:p>
    <w:p w:rsidR="00743CD3" w:rsidRPr="001A578A" w:rsidRDefault="000B607C">
      <w:pPr>
        <w:spacing w:after="157" w:line="265" w:lineRule="auto"/>
        <w:ind w:left="10" w:right="407" w:hanging="10"/>
        <w:jc w:val="right"/>
        <w:rPr>
          <w:lang w:val="ru-RU"/>
        </w:rPr>
      </w:pPr>
      <w:r w:rsidRPr="001A578A">
        <w:rPr>
          <w:b/>
          <w:lang w:val="ru-RU"/>
        </w:rPr>
        <w:t>ВНИМАНИЕ!</w:t>
      </w:r>
      <w:r w:rsidRPr="001A578A">
        <w:rPr>
          <w:lang w:val="ru-RU"/>
        </w:rPr>
        <w:t xml:space="preserve"> Данная функция используется, если все группы ведёт один учитель.  </w:t>
      </w:r>
    </w:p>
    <w:p w:rsidR="00743CD3" w:rsidRPr="001A578A" w:rsidRDefault="000B607C">
      <w:pPr>
        <w:ind w:left="347" w:right="399" w:firstLine="0"/>
        <w:rPr>
          <w:lang w:val="ru-RU"/>
        </w:rPr>
      </w:pPr>
      <w:r w:rsidRPr="001A578A">
        <w:rPr>
          <w:lang w:val="ru-RU"/>
        </w:rPr>
        <w:t xml:space="preserve">Если ведут разные учителя, в учебную нагрузку по-прежнему вносится несколько записей (для них так же можно в поле «Учебные группы» указать название для различимости, пример ниже). </w:t>
      </w:r>
    </w:p>
    <w:p w:rsidR="00743CD3" w:rsidRDefault="000B607C">
      <w:pPr>
        <w:spacing w:after="152" w:line="259" w:lineRule="auto"/>
        <w:ind w:left="381" w:firstLine="0"/>
        <w:jc w:val="left"/>
      </w:pPr>
      <w:r>
        <w:rPr>
          <w:rFonts w:ascii="Calibri" w:eastAsia="Calibri" w:hAnsi="Calibri" w:cs="Calibri"/>
          <w:noProof/>
          <w:sz w:val="22"/>
          <w:lang w:val="ru-RU" w:eastAsia="ru-RU"/>
        </w:rPr>
        <w:lastRenderedPageBreak/>
        <mc:AlternateContent>
          <mc:Choice Requires="wpg">
            <w:drawing>
              <wp:inline distT="0" distB="0" distL="0" distR="0">
                <wp:extent cx="6070474" cy="2736630"/>
                <wp:effectExtent l="0" t="0" r="0" b="0"/>
                <wp:docPr id="27957" name="Group 27957"/>
                <wp:cNvGraphicFramePr/>
                <a:graphic xmlns:a="http://schemas.openxmlformats.org/drawingml/2006/main">
                  <a:graphicData uri="http://schemas.microsoft.com/office/word/2010/wordprocessingGroup">
                    <wpg:wgp>
                      <wpg:cNvGrpSpPr/>
                      <wpg:grpSpPr>
                        <a:xfrm>
                          <a:off x="0" y="0"/>
                          <a:ext cx="6070474" cy="2736630"/>
                          <a:chOff x="0" y="0"/>
                          <a:chExt cx="6070474" cy="2736630"/>
                        </a:xfrm>
                      </wpg:grpSpPr>
                      <wps:wsp>
                        <wps:cNvPr id="1446" name="Rectangle 1446"/>
                        <wps:cNvSpPr/>
                        <wps:spPr>
                          <a:xfrm>
                            <a:off x="6025896" y="2539243"/>
                            <a:ext cx="59288" cy="262525"/>
                          </a:xfrm>
                          <a:prstGeom prst="rect">
                            <a:avLst/>
                          </a:prstGeom>
                          <a:ln>
                            <a:noFill/>
                          </a:ln>
                        </wps:spPr>
                        <wps:txbx>
                          <w:txbxContent>
                            <w:p w:rsidR="00E4093A" w:rsidRDefault="00E4093A">
                              <w:pPr>
                                <w:spacing w:after="160" w:line="259" w:lineRule="auto"/>
                                <w:ind w:left="0" w:firstLine="0"/>
                                <w:jc w:val="left"/>
                              </w:pPr>
                              <w:r>
                                <w:rPr>
                                  <w:sz w:val="28"/>
                                </w:rPr>
                                <w:t xml:space="preserve"> </w:t>
                              </w:r>
                            </w:p>
                          </w:txbxContent>
                        </wps:txbx>
                        <wps:bodyPr horzOverflow="overflow" vert="horz" lIns="0" tIns="0" rIns="0" bIns="0" rtlCol="0">
                          <a:noAutofit/>
                        </wps:bodyPr>
                      </wps:wsp>
                      <pic:pic xmlns:pic="http://schemas.openxmlformats.org/drawingml/2006/picture">
                        <pic:nvPicPr>
                          <pic:cNvPr id="1538" name="Picture 1538"/>
                          <pic:cNvPicPr/>
                        </pic:nvPicPr>
                        <pic:blipFill>
                          <a:blip r:embed="rId73"/>
                          <a:stretch>
                            <a:fillRect/>
                          </a:stretch>
                        </pic:blipFill>
                        <pic:spPr>
                          <a:xfrm>
                            <a:off x="4572" y="4572"/>
                            <a:ext cx="5980177" cy="1283208"/>
                          </a:xfrm>
                          <a:prstGeom prst="rect">
                            <a:avLst/>
                          </a:prstGeom>
                        </pic:spPr>
                      </pic:pic>
                      <wps:wsp>
                        <wps:cNvPr id="1539" name="Shape 1539"/>
                        <wps:cNvSpPr/>
                        <wps:spPr>
                          <a:xfrm>
                            <a:off x="0" y="0"/>
                            <a:ext cx="5989320" cy="1292352"/>
                          </a:xfrm>
                          <a:custGeom>
                            <a:avLst/>
                            <a:gdLst/>
                            <a:ahLst/>
                            <a:cxnLst/>
                            <a:rect l="0" t="0" r="0" b="0"/>
                            <a:pathLst>
                              <a:path w="5989320" h="1292352">
                                <a:moveTo>
                                  <a:pt x="0" y="1292352"/>
                                </a:moveTo>
                                <a:lnTo>
                                  <a:pt x="5989320" y="1292352"/>
                                </a:lnTo>
                                <a:lnTo>
                                  <a:pt x="5989320"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pic:pic xmlns:pic="http://schemas.openxmlformats.org/drawingml/2006/picture">
                        <pic:nvPicPr>
                          <pic:cNvPr id="1541" name="Picture 1541"/>
                          <pic:cNvPicPr/>
                        </pic:nvPicPr>
                        <pic:blipFill>
                          <a:blip r:embed="rId74"/>
                          <a:stretch>
                            <a:fillRect/>
                          </a:stretch>
                        </pic:blipFill>
                        <pic:spPr>
                          <a:xfrm>
                            <a:off x="4572" y="1421892"/>
                            <a:ext cx="5999989" cy="1260348"/>
                          </a:xfrm>
                          <a:prstGeom prst="rect">
                            <a:avLst/>
                          </a:prstGeom>
                        </pic:spPr>
                      </pic:pic>
                      <wps:wsp>
                        <wps:cNvPr id="1542" name="Shape 1542"/>
                        <wps:cNvSpPr/>
                        <wps:spPr>
                          <a:xfrm>
                            <a:off x="0" y="1417320"/>
                            <a:ext cx="6009132" cy="1269492"/>
                          </a:xfrm>
                          <a:custGeom>
                            <a:avLst/>
                            <a:gdLst/>
                            <a:ahLst/>
                            <a:cxnLst/>
                            <a:rect l="0" t="0" r="0" b="0"/>
                            <a:pathLst>
                              <a:path w="6009132" h="1269492">
                                <a:moveTo>
                                  <a:pt x="0" y="1269492"/>
                                </a:moveTo>
                                <a:lnTo>
                                  <a:pt x="6009132" y="1269492"/>
                                </a:lnTo>
                                <a:lnTo>
                                  <a:pt x="6009132"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27957" o:spid="_x0000_s1184" style="width:478pt;height:215.5pt;mso-position-horizontal-relative:char;mso-position-vertical-relative:line" coordsize="60704,2736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D/2VBLAwQKAAAAAAAAACEARpTdIRN2AAAT&#10;dgAAFAAAAGRycy9tZWRpYS9pbWFnZTIuanBn/9j/4AAQSkZJRgABAQEAYABgAAD/2wBDAAMCAgMC&#10;AgMDAwMEAwMEBQgFBQQEBQoHBwYIDAoMDAsKCwsNDhIQDQ4RDgsLEBYQERMUFRUVDA8XGBYUGBIU&#10;FRT/2wBDAQMEBAUEBQkFBQkUDQsNFBQUFBQUFBQUFBQUFBQUFBQUFBQUFBQUFBQUFBQUFBQUFBQU&#10;FBQUFBQUFBQUFBQUFBT/wAARCADMA8k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DG8G/8AIn6F/wBeEH/o&#10;ta2axvBv/In6F/14Qf8Aota2a1q/xJerM6fwL0CiiisjQ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">
                <v:rect id="Rectangle 1446" o:spid="_x0000_s1185" style="position:absolute;left:60258;top:25392;width:593;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" filled="f" stroked="f">
                  <v:textbox inset="0,0,0,0">
                    <w:txbxContent>
                      <w:p w:rsidR="00E4093A" w:rsidRDefault="00E4093A">
                        <w:pPr>
                          <w:spacing w:after="160" w:line="259" w:lineRule="auto"/>
                          <w:ind w:left="0" w:firstLine="0"/>
                          <w:jc w:val="left"/>
                        </w:pPr>
                        <w:r>
                          <w:rPr>
                            <w:sz w:val="28"/>
                          </w:rPr>
                          <w:t xml:space="preserve"> </w:t>
                        </w:r>
                      </w:p>
                    </w:txbxContent>
                  </v:textbox>
                </v:rect>
                <v:shape id="Picture 1538" o:spid="_x0000_s1186" type="#_x0000_t75" style="position:absolute;left:45;top:45;width:59802;height:128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">
                  <v:imagedata r:id="rId75" o:title=""/>
                </v:shape>
                <v:shape id="Shape 1539" o:spid="_x0000_s1187" style="position:absolute;width:59893;height:12923;visibility:visible;mso-wrap-style:square;v-text-anchor:top" coordsize="5989320,1292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" path="m,1292352r5989320,l5989320,,,,,1292352xe" filled="f" strokecolor="#4f81bd" strokeweight=".72pt">
                  <v:path arrowok="t" textboxrect="0,0,5989320,1292352"/>
                </v:shape>
                <v:shape id="Picture 1541" o:spid="_x0000_s1188" type="#_x0000_t75" style="position:absolute;left:45;top:14218;width:60000;height:126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">
                  <v:imagedata r:id="rId76" o:title=""/>
                </v:shape>
                <v:shape id="Shape 1542" o:spid="_x0000_s1189" style="position:absolute;top:14173;width:60091;height:12695;visibility:visible;mso-wrap-style:square;v-text-anchor:top" coordsize="6009132,1269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" path="m,1269492r6009132,l6009132,,,,,1269492xe" filled="f" strokecolor="#4f81bd" strokeweight=".72pt">
                  <v:path arrowok="t" textboxrect="0,0,6009132,1269492"/>
                </v:shape>
                <w10:anchorlock/>
              </v:group>
            </w:pict>
          </mc:Fallback>
        </mc:AlternateContent>
      </w:r>
    </w:p>
    <w:p w:rsidR="00743CD3" w:rsidRPr="001A578A" w:rsidRDefault="000B607C">
      <w:pPr>
        <w:ind w:left="347" w:right="399"/>
        <w:rPr>
          <w:lang w:val="ru-RU"/>
        </w:rPr>
      </w:pPr>
      <w:r w:rsidRPr="001A578A">
        <w:rPr>
          <w:lang w:val="ru-RU"/>
        </w:rPr>
        <w:t>В данном примере будут созданы журналы Технология (мальчики) и Технология (девочки).</w:t>
      </w:r>
      <w:r w:rsidRPr="001A578A">
        <w:rPr>
          <w:color w:val="FF0000"/>
          <w:lang w:val="ru-RU"/>
        </w:rPr>
        <w:t xml:space="preserve"> </w:t>
      </w:r>
    </w:p>
    <w:p w:rsidR="00743CD3" w:rsidRPr="001A578A" w:rsidRDefault="000B607C">
      <w:pPr>
        <w:ind w:left="347" w:right="399"/>
        <w:rPr>
          <w:lang w:val="ru-RU"/>
        </w:rPr>
      </w:pPr>
      <w:r w:rsidRPr="001A578A">
        <w:rPr>
          <w:lang w:val="ru-RU"/>
        </w:rPr>
        <w:t xml:space="preserve">По умолчанию в систему заложена возможность использования пятибалльной системы оценивания и пятибалльной системы с возможностью проставления н/а. Если в школе используется другая система оценивания (зачёт/незачёт, знаковая система для начальных классов, 10-балльная, 100-балльная или </w:t>
      </w:r>
      <w:proofErr w:type="spellStart"/>
      <w:r w:rsidRPr="001A578A">
        <w:rPr>
          <w:lang w:val="ru-RU"/>
        </w:rPr>
        <w:t>пятибальная</w:t>
      </w:r>
      <w:proofErr w:type="spellEnd"/>
      <w:r w:rsidRPr="001A578A">
        <w:rPr>
          <w:lang w:val="ru-RU"/>
        </w:rPr>
        <w:t xml:space="preserve"> с возможностью выставления зачёт/незачёт), необходимо описать данную систему, чтобы иметь возможность её использования в последующем.  </w:t>
      </w:r>
    </w:p>
    <w:p w:rsidR="00743CD3" w:rsidRPr="001A578A" w:rsidRDefault="000B607C">
      <w:pPr>
        <w:ind w:left="347" w:right="399"/>
        <w:rPr>
          <w:lang w:val="ru-RU"/>
        </w:rPr>
      </w:pPr>
      <w:r w:rsidRPr="001A578A">
        <w:rPr>
          <w:b/>
          <w:lang w:val="ru-RU"/>
        </w:rPr>
        <w:t>ВНИМАНИЕ!</w:t>
      </w:r>
      <w:r w:rsidRPr="001A578A">
        <w:rPr>
          <w:lang w:val="ru-RU"/>
        </w:rPr>
        <w:t xml:space="preserve"> Для созданной в школе системы оценивания реализована возможность по указанию</w:t>
      </w:r>
      <w:r w:rsidRPr="001A578A">
        <w:rPr>
          <w:b/>
          <w:lang w:val="ru-RU"/>
        </w:rPr>
        <w:t xml:space="preserve"> </w:t>
      </w:r>
      <w:r w:rsidRPr="001A578A">
        <w:rPr>
          <w:lang w:val="ru-RU"/>
        </w:rPr>
        <w:t xml:space="preserve">веса оценки, в соответствии с типом выбранного урока (самостоятельная работа, контрольная работа и т.д.) и, соответственно, расчету средневзвешенного балла (СВ). </w:t>
      </w:r>
    </w:p>
    <w:p w:rsidR="00743CD3" w:rsidRPr="001A578A" w:rsidRDefault="000B607C">
      <w:pPr>
        <w:ind w:left="347" w:right="399"/>
        <w:rPr>
          <w:lang w:val="ru-RU"/>
        </w:rPr>
      </w:pPr>
      <w:r w:rsidRPr="001A578A">
        <w:rPr>
          <w:b/>
          <w:lang w:val="ru-RU"/>
        </w:rPr>
        <w:t>Средневзвешенный балл (СВ)</w:t>
      </w:r>
      <w:r w:rsidRPr="001A578A">
        <w:rPr>
          <w:lang w:val="ru-RU"/>
        </w:rPr>
        <w:t xml:space="preserve"> </w:t>
      </w:r>
      <w:r w:rsidRPr="001A578A">
        <w:rPr>
          <w:b/>
          <w:lang w:val="ru-RU"/>
        </w:rPr>
        <w:t xml:space="preserve">– </w:t>
      </w:r>
      <w:r w:rsidRPr="001A578A">
        <w:rPr>
          <w:lang w:val="ru-RU"/>
        </w:rPr>
        <w:t xml:space="preserve">автоматически подсчитываемый показатель успеваемости обучающегося, учитывающий степень важности каждого вида работы, за которые выставлены оценки. </w:t>
      </w:r>
    </w:p>
    <w:p w:rsidR="00743CD3" w:rsidRPr="001A578A" w:rsidRDefault="000B607C">
      <w:pPr>
        <w:ind w:left="347" w:right="399"/>
        <w:rPr>
          <w:lang w:val="ru-RU"/>
        </w:rPr>
      </w:pPr>
      <w:r w:rsidRPr="001A578A">
        <w:rPr>
          <w:lang w:val="ru-RU"/>
        </w:rPr>
        <w:t xml:space="preserve">Сотрудники образовательной организации устанавливают для каждого типа работы «вес». Он отображает, насколько данная работа важна. Например, для домашней работы может быть установлен вес = 2, для самостоятельной = 5, для контрольной = 8, для итоговой контрольной = 10. </w:t>
      </w:r>
    </w:p>
    <w:p w:rsidR="00743CD3" w:rsidRPr="001A578A" w:rsidRDefault="000B607C">
      <w:pPr>
        <w:spacing w:after="159" w:line="259" w:lineRule="auto"/>
        <w:ind w:left="1078" w:hanging="10"/>
        <w:jc w:val="left"/>
        <w:rPr>
          <w:lang w:val="ru-RU"/>
        </w:rPr>
      </w:pPr>
      <w:r w:rsidRPr="001A578A">
        <w:rPr>
          <w:u w:val="single" w:color="000000"/>
          <w:lang w:val="ru-RU"/>
        </w:rPr>
        <w:t>Отличие средневзвешенного балла (СВ) от среднего балла (СО):</w:t>
      </w:r>
      <w:r w:rsidRPr="001A578A">
        <w:rPr>
          <w:lang w:val="ru-RU"/>
        </w:rPr>
        <w:t xml:space="preserve">  </w:t>
      </w:r>
    </w:p>
    <w:p w:rsidR="00743CD3" w:rsidRPr="001A578A" w:rsidRDefault="000B607C">
      <w:pPr>
        <w:spacing w:after="152" w:line="265" w:lineRule="auto"/>
        <w:ind w:left="376" w:right="494" w:hanging="10"/>
        <w:jc w:val="center"/>
        <w:rPr>
          <w:lang w:val="ru-RU"/>
        </w:rPr>
      </w:pPr>
      <w:r w:rsidRPr="001A578A">
        <w:rPr>
          <w:b/>
          <w:lang w:val="ru-RU"/>
        </w:rPr>
        <w:t>Средний балл (СО)</w:t>
      </w:r>
      <w:r w:rsidRPr="001A578A">
        <w:rPr>
          <w:lang w:val="ru-RU"/>
        </w:rPr>
        <w:t xml:space="preserve"> - это сумма всех оценок, разделенная на их количество. </w:t>
      </w:r>
    </w:p>
    <w:p w:rsidR="00743CD3" w:rsidRPr="001A578A" w:rsidRDefault="000B607C">
      <w:pPr>
        <w:ind w:left="347" w:right="399"/>
        <w:rPr>
          <w:lang w:val="ru-RU"/>
        </w:rPr>
      </w:pPr>
      <w:r w:rsidRPr="001A578A">
        <w:rPr>
          <w:b/>
          <w:lang w:val="ru-RU"/>
        </w:rPr>
        <w:lastRenderedPageBreak/>
        <w:t>Средневзвешенный балл (СВ)</w:t>
      </w:r>
      <w:r w:rsidRPr="001A578A">
        <w:rPr>
          <w:lang w:val="ru-RU"/>
        </w:rPr>
        <w:t xml:space="preserve"> подсчитывается с учетом веса, то есть коэффициента важности каждой работы, и таким образом демонстрирует более объективный показатель успеваемости. </w:t>
      </w:r>
    </w:p>
    <w:p w:rsidR="00743CD3" w:rsidRPr="001A578A" w:rsidRDefault="000B607C">
      <w:pPr>
        <w:ind w:left="347" w:right="399"/>
        <w:rPr>
          <w:lang w:val="ru-RU"/>
        </w:rPr>
      </w:pPr>
      <w:r w:rsidRPr="001A578A">
        <w:rPr>
          <w:b/>
          <w:lang w:val="ru-RU"/>
        </w:rPr>
        <w:t>Средневзвешенный балл</w:t>
      </w:r>
      <w:r w:rsidRPr="001A578A">
        <w:rPr>
          <w:lang w:val="ru-RU"/>
        </w:rPr>
        <w:t xml:space="preserve"> =</w:t>
      </w:r>
      <w:r w:rsidRPr="001A578A">
        <w:rPr>
          <w:b/>
          <w:lang w:val="ru-RU"/>
        </w:rPr>
        <w:t xml:space="preserve"> </w:t>
      </w:r>
      <w:r w:rsidRPr="001A578A">
        <w:rPr>
          <w:lang w:val="ru-RU"/>
        </w:rPr>
        <w:t xml:space="preserve">(сумма произведений оценок на их веса) / (сумма весов этих оценок)   </w:t>
      </w:r>
    </w:p>
    <w:p w:rsidR="00743CD3" w:rsidRPr="001A578A" w:rsidRDefault="000B607C">
      <w:pPr>
        <w:spacing w:after="159" w:line="259" w:lineRule="auto"/>
        <w:ind w:left="1078" w:hanging="10"/>
        <w:jc w:val="left"/>
        <w:rPr>
          <w:lang w:val="ru-RU"/>
        </w:rPr>
      </w:pPr>
      <w:r w:rsidRPr="001A578A">
        <w:rPr>
          <w:u w:val="single" w:color="000000"/>
          <w:lang w:val="ru-RU"/>
        </w:rPr>
        <w:t>Пример подсчета:</w:t>
      </w:r>
      <w:r w:rsidRPr="001A578A">
        <w:rPr>
          <w:lang w:val="ru-RU"/>
        </w:rPr>
        <w:t xml:space="preserve"> </w:t>
      </w:r>
    </w:p>
    <w:p w:rsidR="00743CD3" w:rsidRPr="001A578A" w:rsidRDefault="000B607C">
      <w:pPr>
        <w:spacing w:after="160" w:line="259" w:lineRule="auto"/>
        <w:ind w:left="1068" w:right="399" w:firstLine="0"/>
        <w:rPr>
          <w:lang w:val="ru-RU"/>
        </w:rPr>
      </w:pPr>
      <w:r w:rsidRPr="001A578A">
        <w:rPr>
          <w:lang w:val="ru-RU"/>
        </w:rPr>
        <w:t xml:space="preserve">«5» и «4» поставлено за контрольную работу; «3» поставлено за ответ на уроке. </w:t>
      </w:r>
    </w:p>
    <w:p w:rsidR="00743CD3" w:rsidRPr="001A578A" w:rsidRDefault="000B607C">
      <w:pPr>
        <w:spacing w:after="138" w:line="259" w:lineRule="auto"/>
        <w:ind w:left="1068" w:right="399" w:firstLine="0"/>
        <w:rPr>
          <w:lang w:val="ru-RU"/>
        </w:rPr>
      </w:pPr>
      <w:r w:rsidRPr="001A578A">
        <w:rPr>
          <w:lang w:val="ru-RU"/>
        </w:rPr>
        <w:t xml:space="preserve">Вес работ: контрольная работа = 10 баллов, ответ на уроке = 1 балл. </w:t>
      </w:r>
    </w:p>
    <w:p w:rsidR="00743CD3" w:rsidRPr="001A578A" w:rsidRDefault="000B607C">
      <w:pPr>
        <w:spacing w:after="160" w:line="259" w:lineRule="auto"/>
        <w:ind w:left="1068" w:right="399" w:firstLine="0"/>
        <w:rPr>
          <w:lang w:val="ru-RU"/>
        </w:rPr>
      </w:pPr>
      <w:r w:rsidRPr="001A578A">
        <w:rPr>
          <w:b/>
          <w:lang w:val="ru-RU"/>
        </w:rPr>
        <w:t xml:space="preserve">Средневзвешенный балл (СВ) = </w:t>
      </w:r>
      <w:r w:rsidRPr="001A578A">
        <w:rPr>
          <w:lang w:val="ru-RU"/>
        </w:rPr>
        <w:t>(5*10+3*1+4*10)</w:t>
      </w:r>
      <w:proofErr w:type="gramStart"/>
      <w:r w:rsidRPr="001A578A">
        <w:rPr>
          <w:lang w:val="ru-RU"/>
        </w:rPr>
        <w:t>/(</w:t>
      </w:r>
      <w:proofErr w:type="gramEnd"/>
      <w:r w:rsidRPr="001A578A">
        <w:rPr>
          <w:lang w:val="ru-RU"/>
        </w:rPr>
        <w:t xml:space="preserve">10+1+10)=4,43. </w:t>
      </w:r>
    </w:p>
    <w:p w:rsidR="00743CD3" w:rsidRPr="001A578A" w:rsidRDefault="000B607C">
      <w:pPr>
        <w:spacing w:after="115" w:line="259" w:lineRule="auto"/>
        <w:ind w:left="1068" w:right="399" w:firstLine="0"/>
        <w:rPr>
          <w:lang w:val="ru-RU"/>
        </w:rPr>
      </w:pPr>
      <w:r w:rsidRPr="001A578A">
        <w:rPr>
          <w:b/>
          <w:lang w:val="ru-RU"/>
        </w:rPr>
        <w:t>Средний балл (СО)</w:t>
      </w:r>
      <w:r w:rsidRPr="001A578A">
        <w:rPr>
          <w:lang w:val="ru-RU"/>
        </w:rPr>
        <w:t xml:space="preserve"> при таких же условиях = (5 + 4 +3)/3=4. </w:t>
      </w:r>
    </w:p>
    <w:p w:rsidR="00743CD3" w:rsidRPr="001A578A" w:rsidRDefault="000B607C">
      <w:pPr>
        <w:ind w:left="347" w:right="399"/>
        <w:rPr>
          <w:lang w:val="ru-RU"/>
        </w:rPr>
      </w:pPr>
      <w:r w:rsidRPr="001A578A">
        <w:rPr>
          <w:lang w:val="ru-RU"/>
        </w:rPr>
        <w:t xml:space="preserve">Но так как контрольные работы важнее, а они были написаны «хорошо», средневзвешенный балл показал, что обучающийся знает материал на 4,43, а не на 4 ровно. </w:t>
      </w:r>
      <w:r w:rsidRPr="001A578A">
        <w:rPr>
          <w:b/>
          <w:lang w:val="ru-RU"/>
        </w:rPr>
        <w:t>Примечание:</w:t>
      </w:r>
      <w:r w:rsidRPr="001A578A">
        <w:rPr>
          <w:lang w:val="ru-RU"/>
        </w:rPr>
        <w:t xml:space="preserve"> средневзвешенный балл может быть равен среднему баллу, если все веса работ равны между собой. </w:t>
      </w:r>
    </w:p>
    <w:p w:rsidR="00743CD3" w:rsidRPr="001A578A" w:rsidRDefault="000B607C">
      <w:pPr>
        <w:ind w:left="347" w:right="399"/>
        <w:rPr>
          <w:lang w:val="ru-RU"/>
        </w:rPr>
      </w:pPr>
      <w:r w:rsidRPr="001A578A">
        <w:rPr>
          <w:lang w:val="ru-RU"/>
        </w:rPr>
        <w:t xml:space="preserve">Для добавления своей системы оценивания и, соответственно, указания веса оценки, нужно произвести добавление данных в таблицу </w:t>
      </w:r>
      <w:r w:rsidRPr="001A578A">
        <w:rPr>
          <w:i/>
          <w:lang w:val="ru-RU"/>
        </w:rPr>
        <w:t>Типы оценивания</w:t>
      </w:r>
      <w:r w:rsidRPr="001A578A">
        <w:rPr>
          <w:lang w:val="ru-RU"/>
        </w:rPr>
        <w:t xml:space="preserve">. В поле «Наименование» вносится название системы оценивания (отличное от стандартных для их различимости). </w:t>
      </w:r>
      <w:r w:rsidRPr="001A578A">
        <w:rPr>
          <w:sz w:val="28"/>
          <w:lang w:val="ru-RU"/>
        </w:rPr>
        <w:t xml:space="preserve">Далее для типа оценивания требуется выбрать тип системы: </w:t>
      </w:r>
      <w:r w:rsidRPr="001A578A">
        <w:rPr>
          <w:i/>
          <w:sz w:val="28"/>
          <w:lang w:val="ru-RU"/>
        </w:rPr>
        <w:t xml:space="preserve">Рейтинговую, </w:t>
      </w:r>
      <w:proofErr w:type="spellStart"/>
      <w:r w:rsidRPr="001A578A">
        <w:rPr>
          <w:i/>
          <w:sz w:val="28"/>
          <w:lang w:val="ru-RU"/>
        </w:rPr>
        <w:t>Критериальную</w:t>
      </w:r>
      <w:proofErr w:type="spellEnd"/>
      <w:r w:rsidRPr="001A578A">
        <w:rPr>
          <w:sz w:val="28"/>
          <w:lang w:val="ru-RU"/>
        </w:rPr>
        <w:t xml:space="preserve"> или </w:t>
      </w:r>
      <w:r w:rsidRPr="001A578A">
        <w:rPr>
          <w:i/>
          <w:sz w:val="28"/>
          <w:lang w:val="ru-RU"/>
        </w:rPr>
        <w:t>Нет</w:t>
      </w:r>
      <w:r w:rsidRPr="001A578A">
        <w:rPr>
          <w:sz w:val="28"/>
          <w:lang w:val="ru-RU"/>
        </w:rPr>
        <w:t>.</w:t>
      </w:r>
      <w:r w:rsidRPr="001A578A">
        <w:rPr>
          <w:rFonts w:ascii="Arial" w:eastAsia="Arial" w:hAnsi="Arial" w:cs="Arial"/>
          <w:sz w:val="28"/>
          <w:lang w:val="ru-RU"/>
        </w:rPr>
        <w:t xml:space="preserve"> </w:t>
      </w:r>
    </w:p>
    <w:p w:rsidR="00743CD3" w:rsidRDefault="000B607C">
      <w:pPr>
        <w:spacing w:after="168" w:line="259" w:lineRule="auto"/>
        <w:ind w:left="381" w:firstLine="0"/>
        <w:jc w:val="left"/>
      </w:pPr>
      <w:r>
        <w:rPr>
          <w:rFonts w:ascii="Calibri" w:eastAsia="Calibri" w:hAnsi="Calibri" w:cs="Calibri"/>
          <w:noProof/>
          <w:sz w:val="22"/>
          <w:lang w:val="ru-RU" w:eastAsia="ru-RU"/>
        </w:rPr>
        <w:lastRenderedPageBreak/>
        <mc:AlternateContent>
          <mc:Choice Requires="wpg">
            <w:drawing>
              <wp:inline distT="0" distB="0" distL="0" distR="0">
                <wp:extent cx="6011850" cy="4152900"/>
                <wp:effectExtent l="0" t="0" r="0" b="0"/>
                <wp:docPr id="27944" name="Group 27944"/>
                <wp:cNvGraphicFramePr/>
                <a:graphic xmlns:a="http://schemas.openxmlformats.org/drawingml/2006/main">
                  <a:graphicData uri="http://schemas.microsoft.com/office/word/2010/wordprocessingGroup">
                    <wpg:wgp>
                      <wpg:cNvGrpSpPr/>
                      <wpg:grpSpPr>
                        <a:xfrm>
                          <a:off x="0" y="0"/>
                          <a:ext cx="6011850" cy="4152900"/>
                          <a:chOff x="0" y="0"/>
                          <a:chExt cx="6011850" cy="4152900"/>
                        </a:xfrm>
                      </wpg:grpSpPr>
                      <wps:wsp>
                        <wps:cNvPr id="1641" name="Rectangle 1641"/>
                        <wps:cNvSpPr/>
                        <wps:spPr>
                          <a:xfrm>
                            <a:off x="5969508" y="3982974"/>
                            <a:ext cx="56314" cy="226002"/>
                          </a:xfrm>
                          <a:prstGeom prst="rect">
                            <a:avLst/>
                          </a:prstGeom>
                          <a:ln>
                            <a:noFill/>
                          </a:ln>
                        </wps:spPr>
                        <wps:txbx>
                          <w:txbxContent>
                            <w:p w:rsidR="00E4093A" w:rsidRDefault="00E4093A">
                              <w:pPr>
                                <w:spacing w:after="160" w:line="259" w:lineRule="auto"/>
                                <w:ind w:left="0" w:firstLine="0"/>
                                <w:jc w:val="left"/>
                              </w:pPr>
                              <w:r>
                                <w:rPr>
                                  <w:rFonts w:ascii="Arial" w:eastAsia="Arial" w:hAnsi="Arial" w:cs="Arial"/>
                                </w:rPr>
                                <w:t xml:space="preserve"> </w:t>
                              </w:r>
                            </w:p>
                          </w:txbxContent>
                        </wps:txbx>
                        <wps:bodyPr horzOverflow="overflow" vert="horz" lIns="0" tIns="0" rIns="0" bIns="0" rtlCol="0">
                          <a:noAutofit/>
                        </wps:bodyPr>
                      </wps:wsp>
                      <pic:pic xmlns:pic="http://schemas.openxmlformats.org/drawingml/2006/picture">
                        <pic:nvPicPr>
                          <pic:cNvPr id="1661" name="Picture 1661"/>
                          <pic:cNvPicPr/>
                        </pic:nvPicPr>
                        <pic:blipFill>
                          <a:blip r:embed="rId77"/>
                          <a:stretch>
                            <a:fillRect/>
                          </a:stretch>
                        </pic:blipFill>
                        <pic:spPr>
                          <a:xfrm>
                            <a:off x="4572" y="4572"/>
                            <a:ext cx="5940553" cy="4098036"/>
                          </a:xfrm>
                          <a:prstGeom prst="rect">
                            <a:avLst/>
                          </a:prstGeom>
                        </pic:spPr>
                      </pic:pic>
                      <wps:wsp>
                        <wps:cNvPr id="1662" name="Shape 1662"/>
                        <wps:cNvSpPr/>
                        <wps:spPr>
                          <a:xfrm>
                            <a:off x="0" y="0"/>
                            <a:ext cx="5949696" cy="4107180"/>
                          </a:xfrm>
                          <a:custGeom>
                            <a:avLst/>
                            <a:gdLst/>
                            <a:ahLst/>
                            <a:cxnLst/>
                            <a:rect l="0" t="0" r="0" b="0"/>
                            <a:pathLst>
                              <a:path w="5949696" h="4107180">
                                <a:moveTo>
                                  <a:pt x="0" y="4107180"/>
                                </a:moveTo>
                                <a:lnTo>
                                  <a:pt x="5949696" y="4107180"/>
                                </a:lnTo>
                                <a:lnTo>
                                  <a:pt x="5949696"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27944" o:spid="_x0000_s1190" style="width:473.35pt;height:327pt;mso-position-horizontal-relative:char;mso-position-vertical-relative:line" coordsize="60118,4152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">
                <v:rect id="Rectangle 1641" o:spid="_x0000_s1191" style="position:absolute;left:59695;top:39829;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" filled="f" stroked="f">
                  <v:textbox inset="0,0,0,0">
                    <w:txbxContent>
                      <w:p w:rsidR="00E4093A" w:rsidRDefault="00E4093A">
                        <w:pPr>
                          <w:spacing w:after="160" w:line="259" w:lineRule="auto"/>
                          <w:ind w:left="0" w:firstLine="0"/>
                          <w:jc w:val="left"/>
                        </w:pPr>
                        <w:r>
                          <w:rPr>
                            <w:rFonts w:ascii="Arial" w:eastAsia="Arial" w:hAnsi="Arial" w:cs="Arial"/>
                          </w:rPr>
                          <w:t xml:space="preserve"> </w:t>
                        </w:r>
                      </w:p>
                    </w:txbxContent>
                  </v:textbox>
                </v:rect>
                <v:shape id="Picture 1661" o:spid="_x0000_s1192" type="#_x0000_t75" style="position:absolute;left:45;top:45;width:59406;height:409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">
                  <v:imagedata r:id="rId78" o:title=""/>
                </v:shape>
                <v:shape id="Shape 1662" o:spid="_x0000_s1193" style="position:absolute;width:59496;height:41071;visibility:visible;mso-wrap-style:square;v-text-anchor:top" coordsize="5949696,4107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" path="m,4107180r5949696,l5949696,,,,,4107180xe" filled="f" strokecolor="#4f81bd" strokeweight=".72pt">
                  <v:path arrowok="t" textboxrect="0,0,5949696,4107180"/>
                </v:shape>
                <w10:anchorlock/>
              </v:group>
            </w:pict>
          </mc:Fallback>
        </mc:AlternateContent>
      </w:r>
    </w:p>
    <w:p w:rsidR="00743CD3" w:rsidRPr="001A578A" w:rsidRDefault="000B607C">
      <w:pPr>
        <w:spacing w:after="184" w:line="259" w:lineRule="auto"/>
        <w:ind w:left="1063" w:hanging="10"/>
        <w:jc w:val="left"/>
        <w:rPr>
          <w:lang w:val="ru-RU"/>
        </w:rPr>
      </w:pPr>
      <w:r w:rsidRPr="001A578A">
        <w:rPr>
          <w:sz w:val="28"/>
          <w:lang w:val="ru-RU"/>
        </w:rPr>
        <w:t xml:space="preserve">Для </w:t>
      </w:r>
      <w:r w:rsidRPr="001A578A">
        <w:rPr>
          <w:i/>
          <w:sz w:val="28"/>
          <w:lang w:val="ru-RU"/>
        </w:rPr>
        <w:t xml:space="preserve">Системы оценивания с весами оценок – </w:t>
      </w:r>
      <w:r w:rsidRPr="001A578A">
        <w:rPr>
          <w:sz w:val="28"/>
          <w:lang w:val="ru-RU"/>
        </w:rPr>
        <w:t>выбрать</w:t>
      </w:r>
      <w:r w:rsidRPr="001A578A">
        <w:rPr>
          <w:i/>
          <w:sz w:val="28"/>
          <w:lang w:val="ru-RU"/>
        </w:rPr>
        <w:t xml:space="preserve"> Нет. </w:t>
      </w:r>
      <w:r w:rsidRPr="001A578A">
        <w:rPr>
          <w:sz w:val="28"/>
          <w:lang w:val="ru-RU"/>
        </w:rPr>
        <w:t xml:space="preserve"> </w:t>
      </w:r>
    </w:p>
    <w:p w:rsidR="00743CD3" w:rsidRPr="001A578A" w:rsidRDefault="000B607C">
      <w:pPr>
        <w:spacing w:after="184" w:line="259" w:lineRule="auto"/>
        <w:ind w:left="1063" w:hanging="10"/>
        <w:jc w:val="left"/>
        <w:rPr>
          <w:lang w:val="ru-RU"/>
        </w:rPr>
      </w:pPr>
      <w:r w:rsidRPr="001A578A">
        <w:rPr>
          <w:sz w:val="28"/>
          <w:lang w:val="ru-RU"/>
        </w:rPr>
        <w:t xml:space="preserve">Для </w:t>
      </w:r>
      <w:proofErr w:type="spellStart"/>
      <w:r w:rsidRPr="001A578A">
        <w:rPr>
          <w:i/>
          <w:sz w:val="28"/>
          <w:lang w:val="ru-RU"/>
        </w:rPr>
        <w:t>Критериальной</w:t>
      </w:r>
      <w:proofErr w:type="spellEnd"/>
      <w:r w:rsidRPr="001A578A">
        <w:rPr>
          <w:sz w:val="28"/>
          <w:lang w:val="ru-RU"/>
        </w:rPr>
        <w:t xml:space="preserve"> – выбрать </w:t>
      </w:r>
      <w:proofErr w:type="spellStart"/>
      <w:r w:rsidRPr="001A578A">
        <w:rPr>
          <w:i/>
          <w:sz w:val="28"/>
          <w:lang w:val="ru-RU"/>
        </w:rPr>
        <w:t>Критериальную</w:t>
      </w:r>
      <w:proofErr w:type="spellEnd"/>
      <w:r w:rsidRPr="001A578A">
        <w:rPr>
          <w:sz w:val="28"/>
          <w:lang w:val="ru-RU"/>
        </w:rPr>
        <w:t xml:space="preserve">. </w:t>
      </w:r>
    </w:p>
    <w:p w:rsidR="00743CD3" w:rsidRPr="001A578A" w:rsidRDefault="000B607C">
      <w:pPr>
        <w:spacing w:after="0" w:line="382" w:lineRule="auto"/>
        <w:ind w:left="360" w:right="402" w:firstLine="566"/>
        <w:rPr>
          <w:lang w:val="ru-RU"/>
        </w:rPr>
      </w:pPr>
      <w:r w:rsidRPr="001A578A">
        <w:rPr>
          <w:sz w:val="28"/>
          <w:lang w:val="ru-RU"/>
        </w:rPr>
        <w:t xml:space="preserve">Для </w:t>
      </w:r>
      <w:r w:rsidRPr="001A578A">
        <w:rPr>
          <w:i/>
          <w:sz w:val="28"/>
          <w:lang w:val="ru-RU"/>
        </w:rPr>
        <w:t>Рейтинговой</w:t>
      </w:r>
      <w:r w:rsidRPr="001A578A">
        <w:rPr>
          <w:sz w:val="28"/>
          <w:lang w:val="ru-RU"/>
        </w:rPr>
        <w:t xml:space="preserve"> – выбрать </w:t>
      </w:r>
      <w:r w:rsidRPr="001A578A">
        <w:rPr>
          <w:i/>
          <w:sz w:val="28"/>
          <w:lang w:val="ru-RU"/>
        </w:rPr>
        <w:t xml:space="preserve">Рейтинговая </w:t>
      </w:r>
      <w:r w:rsidRPr="001A578A">
        <w:rPr>
          <w:sz w:val="28"/>
          <w:lang w:val="ru-RU"/>
        </w:rPr>
        <w:t>и выставить веса оценок</w:t>
      </w:r>
      <w:r w:rsidRPr="001A578A">
        <w:rPr>
          <w:i/>
          <w:sz w:val="28"/>
          <w:lang w:val="ru-RU"/>
        </w:rPr>
        <w:t xml:space="preserve">. </w:t>
      </w:r>
      <w:r w:rsidRPr="001A578A">
        <w:rPr>
          <w:sz w:val="28"/>
          <w:lang w:val="ru-RU"/>
        </w:rPr>
        <w:t xml:space="preserve">В весах для рейтинговой системы через запятую приводится шкала для перевода суммы баллов в отметку, значения приводятся от меньшего к большему. Например, у нас пятибалльная система из значений 1, 2, 3, 4, 5 и мы определим веса 20,40,60,80,100 - это будет означать, что интервалу 0-19 соответствует 1, 20-39 – 2, 40-59 - 3, 60-79 - 4, 80 и более - 5 (последнее значение, 100, нужно, но оно в реальности не используется - на случай, если ученик получит больше максимума баллов). </w:t>
      </w:r>
    </w:p>
    <w:p w:rsidR="00743CD3" w:rsidRDefault="000B607C">
      <w:pPr>
        <w:spacing w:after="162" w:line="259" w:lineRule="auto"/>
        <w:ind w:left="381" w:firstLine="0"/>
        <w:jc w:val="left"/>
      </w:pPr>
      <w:r>
        <w:rPr>
          <w:rFonts w:ascii="Calibri" w:eastAsia="Calibri" w:hAnsi="Calibri" w:cs="Calibri"/>
          <w:noProof/>
          <w:sz w:val="22"/>
          <w:lang w:val="ru-RU" w:eastAsia="ru-RU"/>
        </w:rPr>
        <w:lastRenderedPageBreak/>
        <mc:AlternateContent>
          <mc:Choice Requires="wpg">
            <w:drawing>
              <wp:inline distT="0" distB="0" distL="0" distR="0">
                <wp:extent cx="5687238" cy="3942334"/>
                <wp:effectExtent l="0" t="0" r="0" b="0"/>
                <wp:docPr id="30572" name="Group 30572"/>
                <wp:cNvGraphicFramePr/>
                <a:graphic xmlns:a="http://schemas.openxmlformats.org/drawingml/2006/main">
                  <a:graphicData uri="http://schemas.microsoft.com/office/word/2010/wordprocessingGroup">
                    <wpg:wgp>
                      <wpg:cNvGrpSpPr/>
                      <wpg:grpSpPr>
                        <a:xfrm>
                          <a:off x="0" y="0"/>
                          <a:ext cx="5687238" cy="3942334"/>
                          <a:chOff x="0" y="0"/>
                          <a:chExt cx="5687238" cy="3942334"/>
                        </a:xfrm>
                      </wpg:grpSpPr>
                      <wps:wsp>
                        <wps:cNvPr id="1732" name="Rectangle 1732"/>
                        <wps:cNvSpPr/>
                        <wps:spPr>
                          <a:xfrm>
                            <a:off x="5644896" y="3772408"/>
                            <a:ext cx="56314" cy="226002"/>
                          </a:xfrm>
                          <a:prstGeom prst="rect">
                            <a:avLst/>
                          </a:prstGeom>
                          <a:ln>
                            <a:noFill/>
                          </a:ln>
                        </wps:spPr>
                        <wps:txbx>
                          <w:txbxContent>
                            <w:p w:rsidR="00E4093A" w:rsidRDefault="00E4093A">
                              <w:pPr>
                                <w:spacing w:after="160" w:line="259" w:lineRule="auto"/>
                                <w:ind w:left="0" w:firstLine="0"/>
                                <w:jc w:val="left"/>
                              </w:pPr>
                              <w:r>
                                <w:rPr>
                                  <w:rFonts w:ascii="Arial" w:eastAsia="Arial" w:hAnsi="Arial" w:cs="Arial"/>
                                </w:rPr>
                                <w:t xml:space="preserve"> </w:t>
                              </w:r>
                            </w:p>
                          </w:txbxContent>
                        </wps:txbx>
                        <wps:bodyPr horzOverflow="overflow" vert="horz" lIns="0" tIns="0" rIns="0" bIns="0" rtlCol="0">
                          <a:noAutofit/>
                        </wps:bodyPr>
                      </wps:wsp>
                      <pic:pic xmlns:pic="http://schemas.openxmlformats.org/drawingml/2006/picture">
                        <pic:nvPicPr>
                          <pic:cNvPr id="1746" name="Picture 1746"/>
                          <pic:cNvPicPr/>
                        </pic:nvPicPr>
                        <pic:blipFill>
                          <a:blip r:embed="rId79"/>
                          <a:stretch>
                            <a:fillRect/>
                          </a:stretch>
                        </pic:blipFill>
                        <pic:spPr>
                          <a:xfrm>
                            <a:off x="4572" y="4572"/>
                            <a:ext cx="5629656" cy="3878580"/>
                          </a:xfrm>
                          <a:prstGeom prst="rect">
                            <a:avLst/>
                          </a:prstGeom>
                        </pic:spPr>
                      </pic:pic>
                      <wps:wsp>
                        <wps:cNvPr id="1747" name="Shape 1747"/>
                        <wps:cNvSpPr/>
                        <wps:spPr>
                          <a:xfrm>
                            <a:off x="0" y="0"/>
                            <a:ext cx="5638801" cy="3887724"/>
                          </a:xfrm>
                          <a:custGeom>
                            <a:avLst/>
                            <a:gdLst/>
                            <a:ahLst/>
                            <a:cxnLst/>
                            <a:rect l="0" t="0" r="0" b="0"/>
                            <a:pathLst>
                              <a:path w="5638801" h="3887724">
                                <a:moveTo>
                                  <a:pt x="0" y="3887724"/>
                                </a:moveTo>
                                <a:lnTo>
                                  <a:pt x="5638801" y="3887724"/>
                                </a:lnTo>
                                <a:lnTo>
                                  <a:pt x="5638801"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30572" o:spid="_x0000_s1194" style="width:447.8pt;height:310.4pt;mso-position-horizontal-relative:char;mso-position-vertical-relative:line" coordsize="56872,3942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eI/sp/8ibqX/X23/oTV7dXiP7Kf/Im6j/19t/6E1e3V1Yn+J8l+SMKPwff+YUUUVym4UUUU&#10;AFFFFABRRRQAUUUUAFFFFABRRRQAUUUUAFFFFABRRRQAUUUUAFFFFABRRRQAUUUUAFcV4q/5GiD/&#10;AK8z/wCh12tcV4q/5GiD/rzP/oddWH+P5GFb4Sv8MP8Aj/8AE/8A1+L/AOg13tcF8MP+P/xP/wBf&#10;i/8AoNd7VYv+M/l+SFh/4a+f5hRRRXGd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">
                <v:rect id="Rectangle 1732" o:spid="_x0000_s1195" style="position:absolute;left:56448;top:37724;width:564;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" filled="f" stroked="f">
                  <v:textbox inset="0,0,0,0">
                    <w:txbxContent>
                      <w:p w:rsidR="00E4093A" w:rsidRDefault="00E4093A">
                        <w:pPr>
                          <w:spacing w:after="160" w:line="259" w:lineRule="auto"/>
                          <w:ind w:left="0" w:firstLine="0"/>
                          <w:jc w:val="left"/>
                        </w:pPr>
                        <w:r>
                          <w:rPr>
                            <w:rFonts w:ascii="Arial" w:eastAsia="Arial" w:hAnsi="Arial" w:cs="Arial"/>
                          </w:rPr>
                          <w:t xml:space="preserve"> </w:t>
                        </w:r>
                      </w:p>
                    </w:txbxContent>
                  </v:textbox>
                </v:rect>
                <v:shape id="Picture 1746" o:spid="_x0000_s1196" type="#_x0000_t75" style="position:absolute;left:45;top:45;width:56297;height:387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">
                  <v:imagedata r:id="rId80" o:title=""/>
                </v:shape>
                <v:shape id="Shape 1747" o:spid="_x0000_s1197" style="position:absolute;width:56388;height:38877;visibility:visible;mso-wrap-style:square;v-text-anchor:top" coordsize="5638801,38877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" path="m,3887724r5638801,l5638801,,,,,3887724xe" filled="f" strokecolor="#4f81bd" strokeweight=".72pt">
                  <v:path arrowok="t" textboxrect="0,0,5638801,3887724"/>
                </v:shape>
                <w10:anchorlock/>
              </v:group>
            </w:pict>
          </mc:Fallback>
        </mc:AlternateContent>
      </w:r>
    </w:p>
    <w:p w:rsidR="00743CD3" w:rsidRDefault="000B607C">
      <w:pPr>
        <w:ind w:left="347" w:right="399"/>
      </w:pPr>
      <w:r w:rsidRPr="001A578A">
        <w:rPr>
          <w:lang w:val="ru-RU"/>
        </w:rPr>
        <w:t xml:space="preserve">В таблице </w:t>
      </w:r>
      <w:r w:rsidRPr="001A578A">
        <w:rPr>
          <w:i/>
          <w:lang w:val="ru-RU"/>
        </w:rPr>
        <w:t>Значения оценок</w:t>
      </w:r>
      <w:r w:rsidRPr="001A578A">
        <w:rPr>
          <w:lang w:val="ru-RU"/>
        </w:rPr>
        <w:t xml:space="preserve"> необходимо сделать соответствующее описание оценок, которые данная система оценивания позволит выставлять. </w:t>
      </w:r>
      <w:proofErr w:type="spellStart"/>
      <w:r>
        <w:t>Например</w:t>
      </w:r>
      <w:proofErr w:type="spellEnd"/>
      <w:r>
        <w:t xml:space="preserve">: </w:t>
      </w:r>
    </w:p>
    <w:p w:rsidR="00743CD3" w:rsidRDefault="000B607C">
      <w:pPr>
        <w:spacing w:after="0" w:line="259" w:lineRule="auto"/>
        <w:ind w:left="1068" w:firstLine="0"/>
        <w:jc w:val="left"/>
      </w:pPr>
      <w:r>
        <w:rPr>
          <w:rFonts w:ascii="Arial" w:eastAsia="Arial" w:hAnsi="Arial" w:cs="Arial"/>
        </w:rPr>
        <w:t xml:space="preserve"> </w:t>
      </w:r>
    </w:p>
    <w:p w:rsidR="00743CD3" w:rsidRDefault="000B607C">
      <w:pPr>
        <w:spacing w:after="134" w:line="259" w:lineRule="auto"/>
        <w:ind w:left="381" w:firstLine="0"/>
        <w:jc w:val="left"/>
      </w:pPr>
      <w:r>
        <w:rPr>
          <w:rFonts w:ascii="Calibri" w:eastAsia="Calibri" w:hAnsi="Calibri" w:cs="Calibri"/>
          <w:noProof/>
          <w:sz w:val="22"/>
          <w:lang w:val="ru-RU" w:eastAsia="ru-RU"/>
        </w:rPr>
        <mc:AlternateContent>
          <mc:Choice Requires="wpg">
            <w:drawing>
              <wp:inline distT="0" distB="0" distL="0" distR="0">
                <wp:extent cx="6008463" cy="3309728"/>
                <wp:effectExtent l="0" t="0" r="0" b="0"/>
                <wp:docPr id="30480" name="Group 30480"/>
                <wp:cNvGraphicFramePr/>
                <a:graphic xmlns:a="http://schemas.openxmlformats.org/drawingml/2006/main">
                  <a:graphicData uri="http://schemas.microsoft.com/office/word/2010/wordprocessingGroup">
                    <wpg:wgp>
                      <wpg:cNvGrpSpPr/>
                      <wpg:grpSpPr>
                        <a:xfrm>
                          <a:off x="0" y="0"/>
                          <a:ext cx="6008463" cy="3309728"/>
                          <a:chOff x="0" y="0"/>
                          <a:chExt cx="6008463" cy="3309728"/>
                        </a:xfrm>
                      </wpg:grpSpPr>
                      <wps:wsp>
                        <wps:cNvPr id="1775" name="Rectangle 1775"/>
                        <wps:cNvSpPr/>
                        <wps:spPr>
                          <a:xfrm>
                            <a:off x="5969508" y="3153395"/>
                            <a:ext cx="51809" cy="207922"/>
                          </a:xfrm>
                          <a:prstGeom prst="rect">
                            <a:avLst/>
                          </a:prstGeom>
                          <a:ln>
                            <a:noFill/>
                          </a:ln>
                        </wps:spPr>
                        <wps:txbx>
                          <w:txbxContent>
                            <w:p w:rsidR="00E4093A" w:rsidRDefault="00E4093A">
                              <w:pPr>
                                <w:spacing w:after="160" w:line="259" w:lineRule="auto"/>
                                <w:ind w:left="0" w:firstLine="0"/>
                                <w:jc w:val="left"/>
                              </w:pPr>
                              <w:r>
                                <w:rPr>
                                  <w:rFonts w:ascii="Arial" w:eastAsia="Arial" w:hAnsi="Arial" w:cs="Arial"/>
                                  <w:sz w:val="22"/>
                                </w:rPr>
                                <w:t xml:space="preserve"> </w:t>
                              </w:r>
                            </w:p>
                          </w:txbxContent>
                        </wps:txbx>
                        <wps:bodyPr horzOverflow="overflow" vert="horz" lIns="0" tIns="0" rIns="0" bIns="0" rtlCol="0">
                          <a:noAutofit/>
                        </wps:bodyPr>
                      </wps:wsp>
                      <pic:pic xmlns:pic="http://schemas.openxmlformats.org/drawingml/2006/picture">
                        <pic:nvPicPr>
                          <pic:cNvPr id="1806" name="Picture 1806"/>
                          <pic:cNvPicPr/>
                        </pic:nvPicPr>
                        <pic:blipFill>
                          <a:blip r:embed="rId81"/>
                          <a:stretch>
                            <a:fillRect/>
                          </a:stretch>
                        </pic:blipFill>
                        <pic:spPr>
                          <a:xfrm>
                            <a:off x="4572" y="4572"/>
                            <a:ext cx="5934456" cy="3247644"/>
                          </a:xfrm>
                          <a:prstGeom prst="rect">
                            <a:avLst/>
                          </a:prstGeom>
                        </pic:spPr>
                      </pic:pic>
                      <wps:wsp>
                        <wps:cNvPr id="1807" name="Shape 1807"/>
                        <wps:cNvSpPr/>
                        <wps:spPr>
                          <a:xfrm>
                            <a:off x="0" y="0"/>
                            <a:ext cx="5943601" cy="3256788"/>
                          </a:xfrm>
                          <a:custGeom>
                            <a:avLst/>
                            <a:gdLst/>
                            <a:ahLst/>
                            <a:cxnLst/>
                            <a:rect l="0" t="0" r="0" b="0"/>
                            <a:pathLst>
                              <a:path w="5943601" h="3256788">
                                <a:moveTo>
                                  <a:pt x="0" y="3256788"/>
                                </a:moveTo>
                                <a:lnTo>
                                  <a:pt x="5943601" y="3256788"/>
                                </a:lnTo>
                                <a:lnTo>
                                  <a:pt x="5943601"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30480" o:spid="_x0000_s1198" style="width:473.1pt;height:260.6pt;mso-position-horizontal-relative:char;mso-position-vertical-relative:line" coordsize="60084,3309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">
                <v:rect id="Rectangle 1775" o:spid="_x0000_s1199" style="position:absolute;left:59695;top:31533;width:518;height:2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" filled="f" stroked="f">
                  <v:textbox inset="0,0,0,0">
                    <w:txbxContent>
                      <w:p w:rsidR="00E4093A" w:rsidRDefault="00E4093A">
                        <w:pPr>
                          <w:spacing w:after="160" w:line="259" w:lineRule="auto"/>
                          <w:ind w:left="0" w:firstLine="0"/>
                          <w:jc w:val="left"/>
                        </w:pPr>
                        <w:r>
                          <w:rPr>
                            <w:rFonts w:ascii="Arial" w:eastAsia="Arial" w:hAnsi="Arial" w:cs="Arial"/>
                            <w:sz w:val="22"/>
                          </w:rPr>
                          <w:t xml:space="preserve"> </w:t>
                        </w:r>
                      </w:p>
                    </w:txbxContent>
                  </v:textbox>
                </v:rect>
                <v:shape id="Picture 1806" o:spid="_x0000_s1200" type="#_x0000_t75" style="position:absolute;left:45;top:45;width:59345;height:32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">
                  <v:imagedata r:id="rId82" o:title=""/>
                </v:shape>
                <v:shape id="Shape 1807" o:spid="_x0000_s1201" style="position:absolute;width:59436;height:32567;visibility:visible;mso-wrap-style:square;v-text-anchor:top" coordsize="5943601,3256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" path="m,3256788r5943601,l5943601,,,,,3256788xe" filled="f" strokecolor="#4f81bd" strokeweight=".72pt">
                  <v:path arrowok="t" textboxrect="0,0,5943601,3256788"/>
                </v:shape>
                <w10:anchorlock/>
              </v:group>
            </w:pict>
          </mc:Fallback>
        </mc:AlternateContent>
      </w:r>
    </w:p>
    <w:p w:rsidR="00743CD3" w:rsidRPr="001A578A" w:rsidRDefault="000B607C">
      <w:pPr>
        <w:ind w:left="347" w:right="399"/>
        <w:rPr>
          <w:lang w:val="ru-RU"/>
        </w:rPr>
      </w:pPr>
      <w:r w:rsidRPr="001A578A">
        <w:rPr>
          <w:lang w:val="ru-RU"/>
        </w:rPr>
        <w:t xml:space="preserve">В таблице </w:t>
      </w:r>
      <w:r w:rsidRPr="001A578A">
        <w:rPr>
          <w:i/>
          <w:lang w:val="ru-RU"/>
        </w:rPr>
        <w:t>Веса оценок</w:t>
      </w:r>
      <w:r w:rsidRPr="001A578A">
        <w:rPr>
          <w:lang w:val="ru-RU"/>
        </w:rPr>
        <w:t xml:space="preserve"> необходимо для типа оценки выставить его вес. Вес – это значение от 0 до 99, устанавливается в соответствии с нормативными актами образовательной организации. Если для типа оценки не установлен вес, то по умолчанию </w:t>
      </w:r>
      <w:r w:rsidRPr="001A578A">
        <w:rPr>
          <w:lang w:val="ru-RU"/>
        </w:rPr>
        <w:lastRenderedPageBreak/>
        <w:t xml:space="preserve">его значение равно 1 (например, в таблице «Веса оценок» не создана запись для типа оценки – «Текущая оценка», тогда в электронном журнале вес данного типа будет равен 1).  </w:t>
      </w:r>
    </w:p>
    <w:p w:rsidR="00743CD3" w:rsidRDefault="000B607C">
      <w:pPr>
        <w:spacing w:after="139" w:line="259" w:lineRule="auto"/>
        <w:ind w:left="619" w:firstLine="0"/>
        <w:jc w:val="left"/>
      </w:pPr>
      <w:r>
        <w:rPr>
          <w:rFonts w:ascii="Calibri" w:eastAsia="Calibri" w:hAnsi="Calibri" w:cs="Calibri"/>
          <w:noProof/>
          <w:sz w:val="22"/>
          <w:lang w:val="ru-RU" w:eastAsia="ru-RU"/>
        </w:rPr>
        <mc:AlternateContent>
          <mc:Choice Requires="wpg">
            <w:drawing>
              <wp:inline distT="0" distB="0" distL="0" distR="0">
                <wp:extent cx="5664708" cy="3905402"/>
                <wp:effectExtent l="0" t="0" r="0" b="0"/>
                <wp:docPr id="30481" name="Group 30481"/>
                <wp:cNvGraphicFramePr/>
                <a:graphic xmlns:a="http://schemas.openxmlformats.org/drawingml/2006/main">
                  <a:graphicData uri="http://schemas.microsoft.com/office/word/2010/wordprocessingGroup">
                    <wpg:wgp>
                      <wpg:cNvGrpSpPr/>
                      <wpg:grpSpPr>
                        <a:xfrm>
                          <a:off x="0" y="0"/>
                          <a:ext cx="5664708" cy="3905402"/>
                          <a:chOff x="0" y="0"/>
                          <a:chExt cx="5664708" cy="3905402"/>
                        </a:xfrm>
                      </wpg:grpSpPr>
                      <wps:wsp>
                        <wps:cNvPr id="1800" name="Rectangle 1800"/>
                        <wps:cNvSpPr/>
                        <wps:spPr>
                          <a:xfrm>
                            <a:off x="5626608" y="3736696"/>
                            <a:ext cx="50673" cy="224380"/>
                          </a:xfrm>
                          <a:prstGeom prst="rect">
                            <a:avLst/>
                          </a:prstGeom>
                          <a:ln>
                            <a:noFill/>
                          </a:ln>
                        </wps:spPr>
                        <wps:txbx>
                          <w:txbxContent>
                            <w:p w:rsidR="00E4093A" w:rsidRDefault="00E4093A">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809" name="Picture 1809"/>
                          <pic:cNvPicPr/>
                        </pic:nvPicPr>
                        <pic:blipFill>
                          <a:blip r:embed="rId83"/>
                          <a:stretch>
                            <a:fillRect/>
                          </a:stretch>
                        </pic:blipFill>
                        <pic:spPr>
                          <a:xfrm>
                            <a:off x="4572" y="4572"/>
                            <a:ext cx="5591556" cy="3846576"/>
                          </a:xfrm>
                          <a:prstGeom prst="rect">
                            <a:avLst/>
                          </a:prstGeom>
                        </pic:spPr>
                      </pic:pic>
                      <wps:wsp>
                        <wps:cNvPr id="1810" name="Shape 1810"/>
                        <wps:cNvSpPr/>
                        <wps:spPr>
                          <a:xfrm>
                            <a:off x="0" y="0"/>
                            <a:ext cx="5600700" cy="3855720"/>
                          </a:xfrm>
                          <a:custGeom>
                            <a:avLst/>
                            <a:gdLst/>
                            <a:ahLst/>
                            <a:cxnLst/>
                            <a:rect l="0" t="0" r="0" b="0"/>
                            <a:pathLst>
                              <a:path w="5600700" h="3855720">
                                <a:moveTo>
                                  <a:pt x="0" y="3855720"/>
                                </a:moveTo>
                                <a:lnTo>
                                  <a:pt x="5600700" y="3855720"/>
                                </a:lnTo>
                                <a:lnTo>
                                  <a:pt x="5600700"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30481" o:spid="_x0000_s1202" style="width:446.05pt;height:307.5pt;mso-position-horizontal-relative:char;mso-position-vertical-relative:line" coordsize="56647,3905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&#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&#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">
                <v:rect id="Rectangle 1800" o:spid="_x0000_s1203" style="position:absolute;left:56266;top:37366;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" filled="f" stroked="f">
                  <v:textbox inset="0,0,0,0">
                    <w:txbxContent>
                      <w:p w:rsidR="00E4093A" w:rsidRDefault="00E4093A">
                        <w:pPr>
                          <w:spacing w:after="160" w:line="259" w:lineRule="auto"/>
                          <w:ind w:left="0" w:firstLine="0"/>
                          <w:jc w:val="left"/>
                        </w:pPr>
                        <w:r>
                          <w:t xml:space="preserve"> </w:t>
                        </w:r>
                      </w:p>
                    </w:txbxContent>
                  </v:textbox>
                </v:rect>
                <v:shape id="Picture 1809" o:spid="_x0000_s1204" type="#_x0000_t75" style="position:absolute;left:45;top:45;width:55916;height:384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">
                  <v:imagedata r:id="rId84" o:title=""/>
                </v:shape>
                <v:shape id="Shape 1810" o:spid="_x0000_s1205" style="position:absolute;width:56007;height:38557;visibility:visible;mso-wrap-style:square;v-text-anchor:top" coordsize="5600700,3855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" path="m,3855720r5600700,l5600700,,,,,3855720xe" filled="f" strokecolor="#4f81bd" strokeweight=".72pt">
                  <v:path arrowok="t" textboxrect="0,0,5600700,3855720"/>
                </v:shape>
                <w10:anchorlock/>
              </v:group>
            </w:pict>
          </mc:Fallback>
        </mc:AlternateContent>
      </w:r>
    </w:p>
    <w:p w:rsidR="00743CD3" w:rsidRPr="001A578A" w:rsidRDefault="000B607C">
      <w:pPr>
        <w:ind w:left="347" w:right="399"/>
        <w:rPr>
          <w:lang w:val="ru-RU"/>
        </w:rPr>
      </w:pPr>
      <w:r w:rsidRPr="001A578A">
        <w:rPr>
          <w:lang w:val="ru-RU"/>
        </w:rPr>
        <w:t xml:space="preserve">В открытой части электронного журнала данная настройка будет отображаться следующим образом, где: </w:t>
      </w:r>
    </w:p>
    <w:p w:rsidR="00743CD3" w:rsidRPr="001A578A" w:rsidRDefault="000B607C">
      <w:pPr>
        <w:spacing w:after="159" w:line="259" w:lineRule="auto"/>
        <w:ind w:left="1068" w:right="399" w:firstLine="0"/>
        <w:rPr>
          <w:lang w:val="ru-RU"/>
        </w:rPr>
      </w:pPr>
      <w:r w:rsidRPr="001A578A">
        <w:rPr>
          <w:lang w:val="ru-RU"/>
        </w:rPr>
        <w:t xml:space="preserve">СВ – это средневзвешенный балл; </w:t>
      </w:r>
    </w:p>
    <w:p w:rsidR="00743CD3" w:rsidRPr="001A578A" w:rsidRDefault="000B607C">
      <w:pPr>
        <w:ind w:left="1068" w:right="6059" w:firstLine="0"/>
        <w:rPr>
          <w:lang w:val="ru-RU"/>
        </w:rPr>
      </w:pPr>
      <w:r w:rsidRPr="001A578A">
        <w:rPr>
          <w:lang w:val="ru-RU"/>
        </w:rPr>
        <w:t xml:space="preserve">СО – это средняя оценка; КО – количество оценок. </w:t>
      </w:r>
    </w:p>
    <w:p w:rsidR="00743CD3" w:rsidRDefault="000B607C">
      <w:pPr>
        <w:spacing w:after="136" w:line="259" w:lineRule="auto"/>
        <w:ind w:left="2880" w:firstLine="0"/>
        <w:jc w:val="left"/>
      </w:pPr>
      <w:r>
        <w:rPr>
          <w:rFonts w:ascii="Calibri" w:eastAsia="Calibri" w:hAnsi="Calibri" w:cs="Calibri"/>
          <w:noProof/>
          <w:sz w:val="22"/>
          <w:lang w:val="ru-RU" w:eastAsia="ru-RU"/>
        </w:rPr>
        <mc:AlternateContent>
          <mc:Choice Requires="wpg">
            <w:drawing>
              <wp:inline distT="0" distB="0" distL="0" distR="0">
                <wp:extent cx="3242818" cy="2763038"/>
                <wp:effectExtent l="0" t="0" r="0" b="0"/>
                <wp:docPr id="27570" name="Group 27570"/>
                <wp:cNvGraphicFramePr/>
                <a:graphic xmlns:a="http://schemas.openxmlformats.org/drawingml/2006/main">
                  <a:graphicData uri="http://schemas.microsoft.com/office/word/2010/wordprocessingGroup">
                    <wpg:wgp>
                      <wpg:cNvGrpSpPr/>
                      <wpg:grpSpPr>
                        <a:xfrm>
                          <a:off x="0" y="0"/>
                          <a:ext cx="3242818" cy="2763038"/>
                          <a:chOff x="0" y="0"/>
                          <a:chExt cx="3242818" cy="2763038"/>
                        </a:xfrm>
                      </wpg:grpSpPr>
                      <wps:wsp>
                        <wps:cNvPr id="1832" name="Rectangle 1832"/>
                        <wps:cNvSpPr/>
                        <wps:spPr>
                          <a:xfrm>
                            <a:off x="3204718" y="2594331"/>
                            <a:ext cx="50673" cy="224381"/>
                          </a:xfrm>
                          <a:prstGeom prst="rect">
                            <a:avLst/>
                          </a:prstGeom>
                          <a:ln>
                            <a:noFill/>
                          </a:ln>
                        </wps:spPr>
                        <wps:txbx>
                          <w:txbxContent>
                            <w:p w:rsidR="00E4093A" w:rsidRDefault="00E4093A">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883" name="Picture 1883"/>
                          <pic:cNvPicPr/>
                        </pic:nvPicPr>
                        <pic:blipFill>
                          <a:blip r:embed="rId85"/>
                          <a:stretch>
                            <a:fillRect/>
                          </a:stretch>
                        </pic:blipFill>
                        <pic:spPr>
                          <a:xfrm>
                            <a:off x="4572" y="4573"/>
                            <a:ext cx="3189732" cy="2705100"/>
                          </a:xfrm>
                          <a:prstGeom prst="rect">
                            <a:avLst/>
                          </a:prstGeom>
                        </pic:spPr>
                      </pic:pic>
                      <wps:wsp>
                        <wps:cNvPr id="1884" name="Shape 1884"/>
                        <wps:cNvSpPr/>
                        <wps:spPr>
                          <a:xfrm>
                            <a:off x="0" y="0"/>
                            <a:ext cx="3198876" cy="2714245"/>
                          </a:xfrm>
                          <a:custGeom>
                            <a:avLst/>
                            <a:gdLst/>
                            <a:ahLst/>
                            <a:cxnLst/>
                            <a:rect l="0" t="0" r="0" b="0"/>
                            <a:pathLst>
                              <a:path w="3198876" h="2714245">
                                <a:moveTo>
                                  <a:pt x="0" y="2714245"/>
                                </a:moveTo>
                                <a:lnTo>
                                  <a:pt x="3198876" y="2714245"/>
                                </a:lnTo>
                                <a:lnTo>
                                  <a:pt x="3198876"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27570" o:spid="_x0000_s1206" style="width:255.35pt;height:217.55pt;mso-position-horizontal-relative:char;mso-position-vertical-relative:line" coordsize="32428,2763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">
                <v:rect id="Rectangle 1832" o:spid="_x0000_s1207" style="position:absolute;left:32047;top:25943;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" filled="f" stroked="f">
                  <v:textbox inset="0,0,0,0">
                    <w:txbxContent>
                      <w:p w:rsidR="00E4093A" w:rsidRDefault="00E4093A">
                        <w:pPr>
                          <w:spacing w:after="160" w:line="259" w:lineRule="auto"/>
                          <w:ind w:left="0" w:firstLine="0"/>
                          <w:jc w:val="left"/>
                        </w:pPr>
                        <w:r>
                          <w:t xml:space="preserve"> </w:t>
                        </w:r>
                      </w:p>
                    </w:txbxContent>
                  </v:textbox>
                </v:rect>
                <v:shape id="Picture 1883" o:spid="_x0000_s1208" type="#_x0000_t75" style="position:absolute;left:45;top:45;width:31898;height:270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">
                  <v:imagedata r:id="rId86" o:title=""/>
                </v:shape>
                <v:shape id="Shape 1884" o:spid="_x0000_s1209" style="position:absolute;width:31988;height:27142;visibility:visible;mso-wrap-style:square;v-text-anchor:top" coordsize="3198876,2714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" path="m,2714245r3198876,l3198876,,,,,2714245xe" filled="f" strokecolor="#4f81bd" strokeweight=".72pt">
                  <v:path arrowok="t" textboxrect="0,0,3198876,2714245"/>
                </v:shape>
                <w10:anchorlock/>
              </v:group>
            </w:pict>
          </mc:Fallback>
        </mc:AlternateContent>
      </w:r>
    </w:p>
    <w:p w:rsidR="00743CD3" w:rsidRPr="001A578A" w:rsidRDefault="000B607C">
      <w:pPr>
        <w:ind w:left="347" w:right="399"/>
        <w:rPr>
          <w:lang w:val="ru-RU"/>
        </w:rPr>
      </w:pPr>
      <w:r w:rsidRPr="001A578A">
        <w:rPr>
          <w:lang w:val="ru-RU"/>
        </w:rPr>
        <w:lastRenderedPageBreak/>
        <w:t xml:space="preserve">В выписке оценок учащегося так же средневзвешенный балл (СВ) выводится в столбце со средней оценкой (СО). </w:t>
      </w:r>
    </w:p>
    <w:p w:rsidR="00743CD3" w:rsidRDefault="000B607C">
      <w:pPr>
        <w:spacing w:after="139" w:line="259" w:lineRule="auto"/>
        <w:ind w:left="381" w:firstLine="0"/>
        <w:jc w:val="left"/>
      </w:pPr>
      <w:r>
        <w:rPr>
          <w:rFonts w:ascii="Calibri" w:eastAsia="Calibri" w:hAnsi="Calibri" w:cs="Calibri"/>
          <w:noProof/>
          <w:sz w:val="22"/>
          <w:lang w:val="ru-RU" w:eastAsia="ru-RU"/>
        </w:rPr>
        <mc:AlternateContent>
          <mc:Choice Requires="wpg">
            <w:drawing>
              <wp:inline distT="0" distB="0" distL="0" distR="0">
                <wp:extent cx="6007608" cy="1560856"/>
                <wp:effectExtent l="0" t="0" r="0" b="0"/>
                <wp:docPr id="27571" name="Group 27571"/>
                <wp:cNvGraphicFramePr/>
                <a:graphic xmlns:a="http://schemas.openxmlformats.org/drawingml/2006/main">
                  <a:graphicData uri="http://schemas.microsoft.com/office/word/2010/wordprocessingGroup">
                    <wpg:wgp>
                      <wpg:cNvGrpSpPr/>
                      <wpg:grpSpPr>
                        <a:xfrm>
                          <a:off x="0" y="0"/>
                          <a:ext cx="6007608" cy="1560856"/>
                          <a:chOff x="0" y="0"/>
                          <a:chExt cx="6007608" cy="1560856"/>
                        </a:xfrm>
                      </wpg:grpSpPr>
                      <wps:wsp>
                        <wps:cNvPr id="1843" name="Rectangle 1843"/>
                        <wps:cNvSpPr/>
                        <wps:spPr>
                          <a:xfrm>
                            <a:off x="5969508" y="1392149"/>
                            <a:ext cx="50673" cy="224380"/>
                          </a:xfrm>
                          <a:prstGeom prst="rect">
                            <a:avLst/>
                          </a:prstGeom>
                          <a:ln>
                            <a:noFill/>
                          </a:ln>
                        </wps:spPr>
                        <wps:txbx>
                          <w:txbxContent>
                            <w:p w:rsidR="00E4093A" w:rsidRDefault="00E4093A">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886" name="Picture 1886"/>
                          <pic:cNvPicPr/>
                        </pic:nvPicPr>
                        <pic:blipFill>
                          <a:blip r:embed="rId87"/>
                          <a:stretch>
                            <a:fillRect/>
                          </a:stretch>
                        </pic:blipFill>
                        <pic:spPr>
                          <a:xfrm>
                            <a:off x="4572" y="4572"/>
                            <a:ext cx="5934456" cy="1495044"/>
                          </a:xfrm>
                          <a:prstGeom prst="rect">
                            <a:avLst/>
                          </a:prstGeom>
                        </pic:spPr>
                      </pic:pic>
                      <wps:wsp>
                        <wps:cNvPr id="1887" name="Shape 1887"/>
                        <wps:cNvSpPr/>
                        <wps:spPr>
                          <a:xfrm>
                            <a:off x="0" y="0"/>
                            <a:ext cx="5943601" cy="1504188"/>
                          </a:xfrm>
                          <a:custGeom>
                            <a:avLst/>
                            <a:gdLst/>
                            <a:ahLst/>
                            <a:cxnLst/>
                            <a:rect l="0" t="0" r="0" b="0"/>
                            <a:pathLst>
                              <a:path w="5943601" h="1504188">
                                <a:moveTo>
                                  <a:pt x="0" y="1504188"/>
                                </a:moveTo>
                                <a:lnTo>
                                  <a:pt x="5943601" y="1504188"/>
                                </a:lnTo>
                                <a:lnTo>
                                  <a:pt x="5943601"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27571" o:spid="_x0000_s1210" style="width:473.05pt;height:122.9pt;mso-position-horizontal-relative:char;mso-position-vertical-relative:line" coordsize="60076,1560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">
                <v:rect id="Rectangle 1843" o:spid="_x0000_s1211" style="position:absolute;left:59695;top:13921;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" filled="f" stroked="f">
                  <v:textbox inset="0,0,0,0">
                    <w:txbxContent>
                      <w:p w:rsidR="00E4093A" w:rsidRDefault="00E4093A">
                        <w:pPr>
                          <w:spacing w:after="160" w:line="259" w:lineRule="auto"/>
                          <w:ind w:left="0" w:firstLine="0"/>
                          <w:jc w:val="left"/>
                        </w:pPr>
                        <w:r>
                          <w:t xml:space="preserve"> </w:t>
                        </w:r>
                      </w:p>
                    </w:txbxContent>
                  </v:textbox>
                </v:rect>
                <v:shape id="Picture 1886" o:spid="_x0000_s1212" type="#_x0000_t75" style="position:absolute;left:45;top:45;width:59345;height:149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">
                  <v:imagedata r:id="rId88" o:title=""/>
                </v:shape>
                <v:shape id="Shape 1887" o:spid="_x0000_s1213" style="position:absolute;width:59436;height:15041;visibility:visible;mso-wrap-style:square;v-text-anchor:top" coordsize="5943601,15041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" path="m,1504188r5943601,l5943601,,,,,1504188xe" filled="f" strokecolor="#4f81bd" strokeweight=".72pt">
                  <v:path arrowok="t" textboxrect="0,0,5943601,1504188"/>
                </v:shape>
                <w10:anchorlock/>
              </v:group>
            </w:pict>
          </mc:Fallback>
        </mc:AlternateContent>
      </w:r>
    </w:p>
    <w:p w:rsidR="00743CD3" w:rsidRPr="001A578A" w:rsidRDefault="000B607C">
      <w:pPr>
        <w:ind w:left="347" w:right="399"/>
        <w:rPr>
          <w:lang w:val="ru-RU"/>
        </w:rPr>
      </w:pPr>
      <w:r w:rsidRPr="001A578A">
        <w:rPr>
          <w:lang w:val="ru-RU"/>
        </w:rPr>
        <w:t xml:space="preserve">Если созданная система оценивания будет использоваться в качестве основной, то её следует выбрать в таблице </w:t>
      </w:r>
      <w:r w:rsidRPr="001A578A">
        <w:rPr>
          <w:i/>
          <w:lang w:val="ru-RU"/>
        </w:rPr>
        <w:t>Настройки ОО</w:t>
      </w:r>
      <w:r w:rsidRPr="001A578A">
        <w:rPr>
          <w:lang w:val="ru-RU"/>
        </w:rPr>
        <w:t xml:space="preserve"> в качестве системы оценивания по умолчанию. </w:t>
      </w:r>
    </w:p>
    <w:p w:rsidR="00743CD3" w:rsidRPr="001A578A" w:rsidRDefault="000B607C">
      <w:pPr>
        <w:ind w:left="347" w:right="399"/>
        <w:rPr>
          <w:lang w:val="ru-RU"/>
        </w:rPr>
      </w:pPr>
      <w:r w:rsidRPr="001A578A">
        <w:rPr>
          <w:b/>
          <w:lang w:val="ru-RU"/>
        </w:rPr>
        <w:t>ВНИМАНИЕ!</w:t>
      </w:r>
      <w:r w:rsidRPr="001A578A">
        <w:rPr>
          <w:lang w:val="ru-RU"/>
        </w:rPr>
        <w:t xml:space="preserve"> Если система оценивания добавляется не в начале учебного года и проставляется каким-либо журналам, оценки в этих журналах теряются, и восстановить их будет невозможно. Поэтому, если необходимо использовать свою систему оценивания, нужно описывать её и проставлять журналам до того, как в них появятся оценки или же воспользоваться мастером смены системы оценивания (будет описано ниже в этом руководстве). </w:t>
      </w:r>
    </w:p>
    <w:p w:rsidR="00743CD3" w:rsidRPr="001A578A" w:rsidRDefault="000B607C">
      <w:pPr>
        <w:ind w:left="347" w:right="399"/>
        <w:rPr>
          <w:lang w:val="ru-RU"/>
        </w:rPr>
      </w:pPr>
      <w:r w:rsidRPr="001A578A">
        <w:rPr>
          <w:lang w:val="ru-RU"/>
        </w:rPr>
        <w:t xml:space="preserve">В таблицу </w:t>
      </w:r>
      <w:r w:rsidRPr="001A578A">
        <w:rPr>
          <w:i/>
          <w:lang w:val="ru-RU"/>
        </w:rPr>
        <w:t>Учебные темы</w:t>
      </w:r>
      <w:r w:rsidRPr="001A578A">
        <w:rPr>
          <w:lang w:val="ru-RU"/>
        </w:rPr>
        <w:t xml:space="preserve"> заносятся темы уроков согласно тематическому планированию. Если учебные темы параллельных классов одинаковые, сведения о темах можно скопировать с одного класса на другой. Контекстное меню с функциями копирования и вставки доступно по нажатию правой кнопки мыши на выбранном объекте. Желательно заносить темы уже на сайте </w:t>
      </w:r>
      <w:hyperlink r:id="rId89">
        <w:r>
          <w:rPr>
            <w:color w:val="0000FF"/>
            <w:u w:val="single" w:color="0000FF"/>
          </w:rPr>
          <w:t>https</w:t>
        </w:r>
        <w:r w:rsidRPr="001A578A">
          <w:rPr>
            <w:color w:val="0000FF"/>
            <w:u w:val="single" w:color="0000FF"/>
            <w:lang w:val="ru-RU"/>
          </w:rPr>
          <w:t>://</w:t>
        </w:r>
        <w:r>
          <w:rPr>
            <w:color w:val="0000FF"/>
            <w:u w:val="single" w:color="0000FF"/>
          </w:rPr>
          <w:t>one</w:t>
        </w:r>
        <w:r w:rsidRPr="001A578A">
          <w:rPr>
            <w:color w:val="0000FF"/>
            <w:u w:val="single" w:color="0000FF"/>
            <w:lang w:val="ru-RU"/>
          </w:rPr>
          <w:t>.43</w:t>
        </w:r>
        <w:proofErr w:type="spellStart"/>
        <w:r>
          <w:rPr>
            <w:color w:val="0000FF"/>
            <w:u w:val="single" w:color="0000FF"/>
          </w:rPr>
          <w:t>edu</w:t>
        </w:r>
        <w:proofErr w:type="spellEnd"/>
        <w:r w:rsidRPr="001A578A">
          <w:rPr>
            <w:color w:val="0000FF"/>
            <w:u w:val="single" w:color="0000FF"/>
            <w:lang w:val="ru-RU"/>
          </w:rPr>
          <w:t>.</w:t>
        </w:r>
        <w:proofErr w:type="spellStart"/>
        <w:r>
          <w:rPr>
            <w:color w:val="0000FF"/>
            <w:u w:val="single" w:color="0000FF"/>
          </w:rPr>
          <w:t>ru</w:t>
        </w:r>
        <w:proofErr w:type="spellEnd"/>
      </w:hyperlink>
      <w:hyperlink r:id="rId90">
        <w:r w:rsidRPr="001A578A">
          <w:rPr>
            <w:lang w:val="ru-RU"/>
          </w:rPr>
          <w:t>.</w:t>
        </w:r>
      </w:hyperlink>
      <w:r w:rsidRPr="001A578A">
        <w:rPr>
          <w:lang w:val="ru-RU"/>
        </w:rPr>
        <w:t xml:space="preserve"> Каждый учитель там может сам заносить учебные темы уже непосредственно в каждый свой журнал (см. руководство для учителя). </w:t>
      </w:r>
    </w:p>
    <w:p w:rsidR="00743CD3" w:rsidRPr="001A578A" w:rsidRDefault="000B607C">
      <w:pPr>
        <w:spacing w:after="10" w:line="390" w:lineRule="auto"/>
        <w:ind w:left="345" w:right="392" w:firstLine="698"/>
        <w:rPr>
          <w:lang w:val="ru-RU"/>
        </w:rPr>
      </w:pPr>
      <w:r w:rsidRPr="001A578A">
        <w:rPr>
          <w:lang w:val="ru-RU"/>
        </w:rPr>
        <w:t xml:space="preserve">Работа в таблице </w:t>
      </w:r>
      <w:r w:rsidRPr="001A578A">
        <w:rPr>
          <w:i/>
          <w:lang w:val="ru-RU"/>
        </w:rPr>
        <w:t>Расписание уроков</w:t>
      </w:r>
      <w:r w:rsidRPr="001A578A">
        <w:rPr>
          <w:lang w:val="ru-RU"/>
        </w:rPr>
        <w:t xml:space="preserve"> позволяет формировать расписание, внося уроки по одному и указывая конкретные даты. </w:t>
      </w:r>
      <w:r w:rsidRPr="001A578A">
        <w:rPr>
          <w:color w:val="FF0000"/>
          <w:lang w:val="ru-RU"/>
        </w:rPr>
        <w:t>Однако настоятельно рекомендуем работать с расписанием на основе шаблонов, о которых будет сказано ниже.</w:t>
      </w:r>
      <w:r w:rsidRPr="001A578A">
        <w:rPr>
          <w:rFonts w:ascii="Arial" w:eastAsia="Arial" w:hAnsi="Arial" w:cs="Arial"/>
          <w:lang w:val="ru-RU"/>
        </w:rPr>
        <w:t xml:space="preserve"> </w:t>
      </w:r>
    </w:p>
    <w:p w:rsidR="00743CD3" w:rsidRDefault="000B607C">
      <w:pPr>
        <w:spacing w:after="71" w:line="259" w:lineRule="auto"/>
        <w:ind w:left="499" w:firstLine="0"/>
        <w:jc w:val="left"/>
      </w:pPr>
      <w:r>
        <w:rPr>
          <w:rFonts w:ascii="Calibri" w:eastAsia="Calibri" w:hAnsi="Calibri" w:cs="Calibri"/>
          <w:noProof/>
          <w:sz w:val="22"/>
          <w:lang w:val="ru-RU" w:eastAsia="ru-RU"/>
        </w:rPr>
        <w:lastRenderedPageBreak/>
        <mc:AlternateContent>
          <mc:Choice Requires="wpg">
            <w:drawing>
              <wp:inline distT="0" distB="0" distL="0" distR="0">
                <wp:extent cx="5823585" cy="3549176"/>
                <wp:effectExtent l="0" t="0" r="0" b="0"/>
                <wp:docPr id="27306" name="Group 27306"/>
                <wp:cNvGraphicFramePr/>
                <a:graphic xmlns:a="http://schemas.openxmlformats.org/drawingml/2006/main">
                  <a:graphicData uri="http://schemas.microsoft.com/office/word/2010/wordprocessingGroup">
                    <wpg:wgp>
                      <wpg:cNvGrpSpPr/>
                      <wpg:grpSpPr>
                        <a:xfrm>
                          <a:off x="0" y="0"/>
                          <a:ext cx="5823585" cy="3549176"/>
                          <a:chOff x="0" y="0"/>
                          <a:chExt cx="5823585" cy="3549176"/>
                        </a:xfrm>
                      </wpg:grpSpPr>
                      <wps:wsp>
                        <wps:cNvPr id="1918" name="Rectangle 1918"/>
                        <wps:cNvSpPr/>
                        <wps:spPr>
                          <a:xfrm>
                            <a:off x="5779008" y="3351789"/>
                            <a:ext cx="59288" cy="262525"/>
                          </a:xfrm>
                          <a:prstGeom prst="rect">
                            <a:avLst/>
                          </a:prstGeom>
                          <a:ln>
                            <a:noFill/>
                          </a:ln>
                        </wps:spPr>
                        <wps:txbx>
                          <w:txbxContent>
                            <w:p w:rsidR="00E4093A" w:rsidRDefault="00E4093A">
                              <w:pPr>
                                <w:spacing w:after="160" w:line="259" w:lineRule="auto"/>
                                <w:ind w:left="0" w:firstLine="0"/>
                                <w:jc w:val="left"/>
                              </w:pPr>
                              <w:r>
                                <w:rPr>
                                  <w:color w:val="FF0000"/>
                                  <w:sz w:val="28"/>
                                </w:rPr>
                                <w:t xml:space="preserve"> </w:t>
                              </w:r>
                            </w:p>
                          </w:txbxContent>
                        </wps:txbx>
                        <wps:bodyPr horzOverflow="overflow" vert="horz" lIns="0" tIns="0" rIns="0" bIns="0" rtlCol="0">
                          <a:noAutofit/>
                        </wps:bodyPr>
                      </wps:wsp>
                      <pic:pic xmlns:pic="http://schemas.openxmlformats.org/drawingml/2006/picture">
                        <pic:nvPicPr>
                          <pic:cNvPr id="1923" name="Picture 1923"/>
                          <pic:cNvPicPr/>
                        </pic:nvPicPr>
                        <pic:blipFill>
                          <a:blip r:embed="rId91"/>
                          <a:stretch>
                            <a:fillRect/>
                          </a:stretch>
                        </pic:blipFill>
                        <pic:spPr>
                          <a:xfrm>
                            <a:off x="4572" y="4572"/>
                            <a:ext cx="5753101" cy="3477768"/>
                          </a:xfrm>
                          <a:prstGeom prst="rect">
                            <a:avLst/>
                          </a:prstGeom>
                        </pic:spPr>
                      </pic:pic>
                      <wps:wsp>
                        <wps:cNvPr id="1924" name="Shape 1924"/>
                        <wps:cNvSpPr/>
                        <wps:spPr>
                          <a:xfrm>
                            <a:off x="0" y="0"/>
                            <a:ext cx="5762244" cy="3486912"/>
                          </a:xfrm>
                          <a:custGeom>
                            <a:avLst/>
                            <a:gdLst/>
                            <a:ahLst/>
                            <a:cxnLst/>
                            <a:rect l="0" t="0" r="0" b="0"/>
                            <a:pathLst>
                              <a:path w="5762244" h="3486912">
                                <a:moveTo>
                                  <a:pt x="0" y="3486912"/>
                                </a:moveTo>
                                <a:lnTo>
                                  <a:pt x="5762244" y="3486912"/>
                                </a:lnTo>
                                <a:lnTo>
                                  <a:pt x="5762244"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27306" o:spid="_x0000_s1214" style="width:458.55pt;height:279.45pt;mso-position-horizontal-relative:char;mso-position-vertical-relative:line" coordsize="58235,3549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">
                <v:rect id="Rectangle 1918" o:spid="_x0000_s1215" style="position:absolute;left:57790;top:33517;width:592;height:2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" filled="f" stroked="f">
                  <v:textbox inset="0,0,0,0">
                    <w:txbxContent>
                      <w:p w:rsidR="00E4093A" w:rsidRDefault="00E4093A">
                        <w:pPr>
                          <w:spacing w:after="160" w:line="259" w:lineRule="auto"/>
                          <w:ind w:left="0" w:firstLine="0"/>
                          <w:jc w:val="left"/>
                        </w:pPr>
                        <w:r>
                          <w:rPr>
                            <w:color w:val="FF0000"/>
                            <w:sz w:val="28"/>
                          </w:rPr>
                          <w:t xml:space="preserve"> </w:t>
                        </w:r>
                      </w:p>
                    </w:txbxContent>
                  </v:textbox>
                </v:rect>
                <v:shape id="Picture 1923" o:spid="_x0000_s1216" type="#_x0000_t75" style="position:absolute;left:45;top:45;width:57531;height:347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">
                  <v:imagedata r:id="rId92" o:title=""/>
                </v:shape>
                <v:shape id="Shape 1924" o:spid="_x0000_s1217" style="position:absolute;width:57622;height:34869;visibility:visible;mso-wrap-style:square;v-text-anchor:top" coordsize="5762244,3486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" path="m,3486912r5762244,l5762244,,,,,3486912xe" filled="f" strokecolor="#4f81bd" strokeweight=".72pt">
                  <v:path arrowok="t" textboxrect="0,0,5762244,3486912"/>
                </v:shape>
                <w10:anchorlock/>
              </v:group>
            </w:pict>
          </mc:Fallback>
        </mc:AlternateContent>
      </w:r>
    </w:p>
    <w:p w:rsidR="00743CD3" w:rsidRPr="001A578A" w:rsidRDefault="000B607C">
      <w:pPr>
        <w:spacing w:after="104" w:line="259" w:lineRule="auto"/>
        <w:ind w:left="360" w:firstLine="0"/>
        <w:jc w:val="left"/>
        <w:rPr>
          <w:lang w:val="ru-RU"/>
        </w:rPr>
      </w:pPr>
      <w:r w:rsidRPr="001A578A">
        <w:rPr>
          <w:color w:val="FF0000"/>
          <w:sz w:val="28"/>
          <w:lang w:val="ru-RU"/>
        </w:rPr>
        <w:t xml:space="preserve"> </w:t>
      </w:r>
    </w:p>
    <w:p w:rsidR="00743CD3" w:rsidRPr="001A578A" w:rsidRDefault="000B607C">
      <w:pPr>
        <w:spacing w:after="0" w:line="259" w:lineRule="auto"/>
        <w:ind w:left="360" w:firstLine="0"/>
        <w:jc w:val="left"/>
        <w:rPr>
          <w:lang w:val="ru-RU"/>
        </w:rPr>
      </w:pPr>
      <w:r w:rsidRPr="001A578A">
        <w:rPr>
          <w:sz w:val="28"/>
          <w:lang w:val="ru-RU"/>
        </w:rPr>
        <w:t xml:space="preserve"> </w:t>
      </w:r>
      <w:r w:rsidRPr="001A578A">
        <w:rPr>
          <w:sz w:val="28"/>
          <w:lang w:val="ru-RU"/>
        </w:rPr>
        <w:tab/>
      </w:r>
      <w:r w:rsidRPr="001A578A">
        <w:rPr>
          <w:rFonts w:ascii="Arial" w:eastAsia="Arial" w:hAnsi="Arial" w:cs="Arial"/>
          <w:sz w:val="22"/>
          <w:lang w:val="ru-RU"/>
        </w:rPr>
        <w:t xml:space="preserve"> </w:t>
      </w:r>
    </w:p>
    <w:p w:rsidR="00743CD3" w:rsidRPr="001A578A" w:rsidRDefault="000B607C">
      <w:pPr>
        <w:pStyle w:val="2"/>
        <w:spacing w:after="417" w:line="265" w:lineRule="auto"/>
        <w:ind w:left="355"/>
        <w:rPr>
          <w:lang w:val="ru-RU"/>
        </w:rPr>
      </w:pPr>
      <w:r w:rsidRPr="001A578A">
        <w:rPr>
          <w:b/>
          <w:u w:val="none"/>
          <w:lang w:val="ru-RU"/>
        </w:rPr>
        <w:t>3.</w:t>
      </w:r>
      <w:r w:rsidRPr="001A578A">
        <w:rPr>
          <w:rFonts w:ascii="Arial" w:eastAsia="Arial" w:hAnsi="Arial" w:cs="Arial"/>
          <w:b/>
          <w:u w:val="none"/>
          <w:lang w:val="ru-RU"/>
        </w:rPr>
        <w:t xml:space="preserve"> </w:t>
      </w:r>
      <w:r w:rsidRPr="001A578A">
        <w:rPr>
          <w:b/>
          <w:u w:val="none"/>
          <w:lang w:val="ru-RU"/>
        </w:rPr>
        <w:t xml:space="preserve">Работа с электронным журналом через </w:t>
      </w:r>
      <w:r>
        <w:rPr>
          <w:b/>
          <w:u w:val="none"/>
        </w:rPr>
        <w:t>web</w:t>
      </w:r>
      <w:r w:rsidRPr="001A578A">
        <w:rPr>
          <w:b/>
          <w:u w:val="none"/>
          <w:lang w:val="ru-RU"/>
        </w:rPr>
        <w:t xml:space="preserve">-интерфейс  </w:t>
      </w:r>
    </w:p>
    <w:p w:rsidR="00743CD3" w:rsidRPr="001A578A" w:rsidRDefault="000B607C">
      <w:pPr>
        <w:pStyle w:val="3"/>
        <w:ind w:left="355" w:right="0"/>
        <w:rPr>
          <w:lang w:val="ru-RU"/>
        </w:rPr>
      </w:pPr>
      <w:r w:rsidRPr="001A578A">
        <w:rPr>
          <w:lang w:val="ru-RU"/>
        </w:rPr>
        <w:t xml:space="preserve">3.1. Формирование журналов </w:t>
      </w:r>
    </w:p>
    <w:p w:rsidR="00743CD3" w:rsidRPr="001A578A" w:rsidRDefault="000B607C">
      <w:pPr>
        <w:spacing w:after="33" w:line="259" w:lineRule="auto"/>
        <w:ind w:left="360" w:firstLine="0"/>
        <w:jc w:val="left"/>
        <w:rPr>
          <w:lang w:val="ru-RU"/>
        </w:rPr>
      </w:pPr>
      <w:r w:rsidRPr="001A578A">
        <w:rPr>
          <w:rFonts w:ascii="Arial" w:eastAsia="Arial" w:hAnsi="Arial" w:cs="Arial"/>
          <w:sz w:val="22"/>
          <w:lang w:val="ru-RU"/>
        </w:rPr>
        <w:t xml:space="preserve"> </w:t>
      </w:r>
    </w:p>
    <w:p w:rsidR="00743CD3" w:rsidRPr="001A578A" w:rsidRDefault="000B607C">
      <w:pPr>
        <w:ind w:left="347" w:right="399"/>
        <w:rPr>
          <w:lang w:val="ru-RU"/>
        </w:rPr>
      </w:pPr>
      <w:r w:rsidRPr="001A578A">
        <w:rPr>
          <w:lang w:val="ru-RU"/>
        </w:rPr>
        <w:t xml:space="preserve">Далее следует перейти к созданию журналов. Под журналом в данной системе подразумевается конкретный журнал класса по предмету. Журналы могут создаваться вручную, но предусмотрена также и функция автоматического создания журналов. Желательно использовать автоматическое создание журналов, а создавать журналы вручную только в тех случаях, когда нужен журнал по каким-либо курсам, занятиям, которые не прописываются в учебной нагрузке. </w:t>
      </w:r>
      <w:r w:rsidRPr="001A578A">
        <w:rPr>
          <w:rFonts w:ascii="Arial" w:eastAsia="Arial" w:hAnsi="Arial" w:cs="Arial"/>
          <w:lang w:val="ru-RU"/>
        </w:rPr>
        <w:t xml:space="preserve"> </w:t>
      </w:r>
    </w:p>
    <w:p w:rsidR="00743CD3" w:rsidRPr="001A578A" w:rsidRDefault="000B607C">
      <w:pPr>
        <w:spacing w:after="152" w:line="265" w:lineRule="auto"/>
        <w:ind w:left="376" w:right="525" w:hanging="10"/>
        <w:jc w:val="center"/>
        <w:rPr>
          <w:lang w:val="ru-RU"/>
        </w:rPr>
      </w:pPr>
      <w:r w:rsidRPr="001A578A">
        <w:rPr>
          <w:lang w:val="ru-RU"/>
        </w:rPr>
        <w:t xml:space="preserve">Запустить Интернет браузер. В адресной строке набрать </w:t>
      </w:r>
      <w:hyperlink r:id="rId93">
        <w:r>
          <w:rPr>
            <w:color w:val="0000FF"/>
            <w:u w:val="single" w:color="0000FF"/>
          </w:rPr>
          <w:t>https</w:t>
        </w:r>
        <w:r w:rsidRPr="001A578A">
          <w:rPr>
            <w:color w:val="0000FF"/>
            <w:u w:val="single" w:color="0000FF"/>
            <w:lang w:val="ru-RU"/>
          </w:rPr>
          <w:t>://</w:t>
        </w:r>
        <w:r>
          <w:rPr>
            <w:color w:val="0000FF"/>
            <w:u w:val="single" w:color="0000FF"/>
          </w:rPr>
          <w:t>one</w:t>
        </w:r>
        <w:r w:rsidRPr="001A578A">
          <w:rPr>
            <w:color w:val="0000FF"/>
            <w:u w:val="single" w:color="0000FF"/>
            <w:lang w:val="ru-RU"/>
          </w:rPr>
          <w:t>.43</w:t>
        </w:r>
        <w:proofErr w:type="spellStart"/>
        <w:r>
          <w:rPr>
            <w:color w:val="0000FF"/>
            <w:u w:val="single" w:color="0000FF"/>
          </w:rPr>
          <w:t>edu</w:t>
        </w:r>
        <w:proofErr w:type="spellEnd"/>
        <w:r w:rsidRPr="001A578A">
          <w:rPr>
            <w:color w:val="0000FF"/>
            <w:u w:val="single" w:color="0000FF"/>
            <w:lang w:val="ru-RU"/>
          </w:rPr>
          <w:t>.</w:t>
        </w:r>
        <w:proofErr w:type="spellStart"/>
        <w:r>
          <w:rPr>
            <w:color w:val="0000FF"/>
            <w:u w:val="single" w:color="0000FF"/>
          </w:rPr>
          <w:t>ru</w:t>
        </w:r>
        <w:proofErr w:type="spellEnd"/>
      </w:hyperlink>
      <w:hyperlink r:id="rId94">
        <w:r w:rsidRPr="001A578A">
          <w:rPr>
            <w:lang w:val="ru-RU"/>
          </w:rPr>
          <w:t>.</w:t>
        </w:r>
      </w:hyperlink>
      <w:r w:rsidRPr="001A578A">
        <w:rPr>
          <w:lang w:val="ru-RU"/>
        </w:rPr>
        <w:t xml:space="preserve">   </w:t>
      </w:r>
    </w:p>
    <w:p w:rsidR="00743CD3" w:rsidRPr="001A578A" w:rsidRDefault="000B607C">
      <w:pPr>
        <w:spacing w:line="259" w:lineRule="auto"/>
        <w:ind w:left="1068" w:right="399" w:firstLine="0"/>
        <w:rPr>
          <w:lang w:val="ru-RU"/>
        </w:rPr>
      </w:pPr>
      <w:r w:rsidRPr="001A578A">
        <w:rPr>
          <w:lang w:val="ru-RU"/>
        </w:rPr>
        <w:t>На странице авторизации нажмите «Войти через 43</w:t>
      </w:r>
      <w:proofErr w:type="spellStart"/>
      <w:r>
        <w:t>edu</w:t>
      </w:r>
      <w:proofErr w:type="spellEnd"/>
      <w:r w:rsidRPr="001A578A">
        <w:rPr>
          <w:lang w:val="ru-RU"/>
        </w:rPr>
        <w:t>.</w:t>
      </w:r>
      <w:proofErr w:type="spellStart"/>
      <w:r>
        <w:t>ru</w:t>
      </w:r>
      <w:proofErr w:type="spellEnd"/>
      <w:r w:rsidR="00E4093A" w:rsidRPr="00E4093A">
        <w:rPr>
          <w:lang w:val="ru-RU"/>
        </w:rPr>
        <w:t xml:space="preserve"> </w:t>
      </w:r>
      <w:r w:rsidR="00E4093A">
        <w:rPr>
          <w:lang w:val="ru-RU"/>
        </w:rPr>
        <w:t>для ОО</w:t>
      </w:r>
      <w:r w:rsidRPr="001A578A">
        <w:rPr>
          <w:lang w:val="ru-RU"/>
        </w:rPr>
        <w:t xml:space="preserve">».  </w:t>
      </w:r>
    </w:p>
    <w:p w:rsidR="00743CD3" w:rsidRDefault="00743CD3">
      <w:pPr>
        <w:spacing w:after="155" w:line="259" w:lineRule="auto"/>
        <w:ind w:left="381" w:firstLine="0"/>
        <w:jc w:val="left"/>
        <w:rPr>
          <w:sz w:val="28"/>
        </w:rPr>
      </w:pPr>
    </w:p>
    <w:p w:rsidR="00E4093A" w:rsidRDefault="00E4093A">
      <w:pPr>
        <w:spacing w:after="155" w:line="259" w:lineRule="auto"/>
        <w:ind w:left="381" w:firstLine="0"/>
        <w:jc w:val="left"/>
      </w:pPr>
      <w:r>
        <w:rPr>
          <w:noProof/>
          <w:lang w:val="ru-RU" w:eastAsia="ru-RU"/>
        </w:rPr>
        <w:lastRenderedPageBreak/>
        <w:drawing>
          <wp:inline distT="0" distB="0" distL="0" distR="0">
            <wp:extent cx="5490462" cy="3331210"/>
            <wp:effectExtent l="0" t="0" r="0" b="254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024-10-17_14-15-14.png"/>
                    <pic:cNvPicPr/>
                  </pic:nvPicPr>
                  <pic:blipFill>
                    <a:blip r:embed="rId95">
                      <a:extLst>
                        <a:ext uri="{28A0092B-C50C-407E-A947-70E740481C1C}">
                          <a14:useLocalDpi xmlns:a14="http://schemas.microsoft.com/office/drawing/2010/main" val="0"/>
                        </a:ext>
                      </a:extLst>
                    </a:blip>
                    <a:stretch>
                      <a:fillRect/>
                    </a:stretch>
                  </pic:blipFill>
                  <pic:spPr>
                    <a:xfrm>
                      <a:off x="0" y="0"/>
                      <a:ext cx="5526578" cy="3353122"/>
                    </a:xfrm>
                    <a:prstGeom prst="rect">
                      <a:avLst/>
                    </a:prstGeom>
                  </pic:spPr>
                </pic:pic>
              </a:graphicData>
            </a:graphic>
          </wp:inline>
        </w:drawing>
      </w:r>
    </w:p>
    <w:p w:rsidR="00743CD3" w:rsidRDefault="000B607C">
      <w:pPr>
        <w:ind w:left="347" w:right="399"/>
        <w:rPr>
          <w:rFonts w:ascii="Calibri" w:eastAsia="Calibri" w:hAnsi="Calibri" w:cs="Calibri"/>
          <w:lang w:val="ru-RU"/>
        </w:rPr>
      </w:pPr>
      <w:r w:rsidRPr="001A578A">
        <w:rPr>
          <w:lang w:val="ru-RU"/>
        </w:rPr>
        <w:t xml:space="preserve">Введите логин и пароль учетной записи школы для работы с Электронным журналом и нажмите кнопку «Войти». Или же если для завуча указана роль ЗАВУЧ, он может заходить через личную учётную запись </w:t>
      </w:r>
      <w:proofErr w:type="spellStart"/>
      <w:r w:rsidRPr="001A578A">
        <w:rPr>
          <w:lang w:val="ru-RU"/>
        </w:rPr>
        <w:t>госуслуг</w:t>
      </w:r>
      <w:proofErr w:type="spellEnd"/>
      <w:r w:rsidRPr="001A578A">
        <w:rPr>
          <w:lang w:val="ru-RU"/>
        </w:rPr>
        <w:t>.</w:t>
      </w:r>
      <w:r w:rsidRPr="001A578A">
        <w:rPr>
          <w:rFonts w:ascii="Calibri" w:eastAsia="Calibri" w:hAnsi="Calibri" w:cs="Calibri"/>
          <w:lang w:val="ru-RU"/>
        </w:rPr>
        <w:t xml:space="preserve"> </w:t>
      </w:r>
    </w:p>
    <w:p w:rsidR="001A6E06" w:rsidRPr="001A578A" w:rsidRDefault="001A6E06">
      <w:pPr>
        <w:ind w:left="347" w:right="399"/>
        <w:rPr>
          <w:lang w:val="ru-RU"/>
        </w:rPr>
      </w:pPr>
    </w:p>
    <w:p w:rsidR="00743CD3" w:rsidRDefault="00E4093A">
      <w:pPr>
        <w:spacing w:after="155" w:line="259" w:lineRule="auto"/>
        <w:ind w:left="381" w:firstLine="0"/>
        <w:jc w:val="left"/>
      </w:pPr>
      <w:r>
        <w:rPr>
          <w:noProof/>
          <w:lang w:val="ru-RU" w:eastAsia="ru-RU"/>
        </w:rPr>
        <w:drawing>
          <wp:inline distT="0" distB="0" distL="0" distR="0">
            <wp:extent cx="5724525" cy="2350770"/>
            <wp:effectExtent l="0" t="0" r="952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024-10-17_14-19-25.png"/>
                    <pic:cNvPicPr/>
                  </pic:nvPicPr>
                  <pic:blipFill>
                    <a:blip r:embed="rId96">
                      <a:extLst>
                        <a:ext uri="{28A0092B-C50C-407E-A947-70E740481C1C}">
                          <a14:useLocalDpi xmlns:a14="http://schemas.microsoft.com/office/drawing/2010/main" val="0"/>
                        </a:ext>
                      </a:extLst>
                    </a:blip>
                    <a:stretch>
                      <a:fillRect/>
                    </a:stretch>
                  </pic:blipFill>
                  <pic:spPr>
                    <a:xfrm>
                      <a:off x="0" y="0"/>
                      <a:ext cx="5724525" cy="2350770"/>
                    </a:xfrm>
                    <a:prstGeom prst="rect">
                      <a:avLst/>
                    </a:prstGeom>
                  </pic:spPr>
                </pic:pic>
              </a:graphicData>
            </a:graphic>
          </wp:inline>
        </w:drawing>
      </w:r>
    </w:p>
    <w:p w:rsidR="00E4093A" w:rsidRDefault="00E4093A">
      <w:pPr>
        <w:spacing w:after="155" w:line="259" w:lineRule="auto"/>
        <w:ind w:left="381" w:firstLine="0"/>
        <w:jc w:val="left"/>
      </w:pPr>
    </w:p>
    <w:p w:rsidR="00E4093A" w:rsidRPr="00E4093A" w:rsidRDefault="00E4093A" w:rsidP="001A6E06">
      <w:pPr>
        <w:pStyle w:val="2"/>
        <w:spacing w:after="90" w:line="264" w:lineRule="auto"/>
        <w:ind w:left="0" w:firstLine="0"/>
        <w:rPr>
          <w:color w:val="auto"/>
          <w:sz w:val="36"/>
          <w:lang w:val="ru-RU"/>
        </w:rPr>
      </w:pPr>
    </w:p>
    <w:p w:rsidR="00E4093A" w:rsidRDefault="00E4093A" w:rsidP="00E4093A">
      <w:pPr>
        <w:pStyle w:val="a3"/>
        <w:spacing w:before="0" w:beforeAutospacing="0" w:after="31" w:afterAutospacing="0"/>
        <w:ind w:left="360"/>
      </w:pPr>
      <w:r>
        <w:rPr>
          <w:rFonts w:ascii="Arial" w:hAnsi="Arial" w:cs="Arial"/>
          <w:color w:val="000000"/>
          <w:sz w:val="22"/>
          <w:szCs w:val="22"/>
        </w:rPr>
        <w:t> </w:t>
      </w:r>
    </w:p>
    <w:p w:rsidR="00E4093A" w:rsidRPr="001A6E06" w:rsidRDefault="00E4093A" w:rsidP="001A6E06">
      <w:pPr>
        <w:pStyle w:val="a3"/>
        <w:spacing w:before="0" w:beforeAutospacing="0" w:after="3" w:afterAutospacing="0" w:line="381" w:lineRule="auto"/>
        <w:ind w:left="345" w:firstLine="708"/>
        <w:jc w:val="both"/>
        <w:rPr>
          <w:color w:val="000000"/>
        </w:rPr>
      </w:pPr>
      <w:r>
        <w:rPr>
          <w:color w:val="000000"/>
        </w:rPr>
        <w:t>Для получения доступа к Системе вам необходимо войти через ЕСИА, если у Вас есть уч</w:t>
      </w:r>
      <w:r w:rsidR="001A6E06">
        <w:rPr>
          <w:color w:val="000000"/>
        </w:rPr>
        <w:t xml:space="preserve">ётная запись на сайте </w:t>
      </w:r>
      <w:proofErr w:type="spellStart"/>
      <w:r w:rsidR="001A6E06">
        <w:rPr>
          <w:color w:val="000000"/>
        </w:rPr>
        <w:t>госуслуг</w:t>
      </w:r>
      <w:proofErr w:type="spellEnd"/>
      <w:r w:rsidR="001A6E06">
        <w:rPr>
          <w:color w:val="000000"/>
        </w:rPr>
        <w:t>.</w:t>
      </w:r>
    </w:p>
    <w:p w:rsidR="00E4093A" w:rsidRDefault="001A6E06" w:rsidP="00E4093A">
      <w:pPr>
        <w:pStyle w:val="a3"/>
        <w:spacing w:before="0" w:beforeAutospacing="0" w:after="129" w:afterAutospacing="0"/>
        <w:ind w:left="381" w:right="-131"/>
      </w:pPr>
      <w:r>
        <w:rPr>
          <w:noProof/>
        </w:rPr>
        <w:lastRenderedPageBreak/>
        <w:drawing>
          <wp:inline distT="0" distB="0" distL="0" distR="0">
            <wp:extent cx="5391150" cy="299085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png"/>
                    <pic:cNvPicPr/>
                  </pic:nvPicPr>
                  <pic:blipFill>
                    <a:blip r:embed="rId97">
                      <a:extLst>
                        <a:ext uri="{28A0092B-C50C-407E-A947-70E740481C1C}">
                          <a14:useLocalDpi xmlns:a14="http://schemas.microsoft.com/office/drawing/2010/main" val="0"/>
                        </a:ext>
                      </a:extLst>
                    </a:blip>
                    <a:stretch>
                      <a:fillRect/>
                    </a:stretch>
                  </pic:blipFill>
                  <pic:spPr>
                    <a:xfrm>
                      <a:off x="0" y="0"/>
                      <a:ext cx="5391150" cy="2990850"/>
                    </a:xfrm>
                    <a:prstGeom prst="rect">
                      <a:avLst/>
                    </a:prstGeom>
                  </pic:spPr>
                </pic:pic>
              </a:graphicData>
            </a:graphic>
          </wp:inline>
        </w:drawing>
      </w:r>
    </w:p>
    <w:p w:rsidR="00E4093A" w:rsidRDefault="00E4093A" w:rsidP="001A6E06">
      <w:pPr>
        <w:pStyle w:val="a3"/>
        <w:spacing w:before="0" w:beforeAutospacing="0" w:after="3" w:afterAutospacing="0" w:line="396" w:lineRule="auto"/>
        <w:ind w:left="358"/>
        <w:jc w:val="both"/>
      </w:pPr>
      <w:r>
        <w:rPr>
          <w:color w:val="000000"/>
        </w:rPr>
        <w:br w:type="page"/>
      </w:r>
    </w:p>
    <w:p w:rsidR="001A6E06" w:rsidRDefault="001A6E06" w:rsidP="001A6E06">
      <w:pPr>
        <w:pStyle w:val="a3"/>
        <w:spacing w:before="0" w:beforeAutospacing="0" w:after="3" w:afterAutospacing="0" w:line="396" w:lineRule="auto"/>
        <w:jc w:val="both"/>
      </w:pPr>
      <w:r>
        <w:rPr>
          <w:noProof/>
        </w:rPr>
        <w:lastRenderedPageBreak/>
        <w:drawing>
          <wp:inline distT="0" distB="0" distL="0" distR="0">
            <wp:extent cx="3343275" cy="436245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1).png"/>
                    <pic:cNvPicPr/>
                  </pic:nvPicPr>
                  <pic:blipFill>
                    <a:blip r:embed="rId98">
                      <a:extLst>
                        <a:ext uri="{28A0092B-C50C-407E-A947-70E740481C1C}">
                          <a14:useLocalDpi xmlns:a14="http://schemas.microsoft.com/office/drawing/2010/main" val="0"/>
                        </a:ext>
                      </a:extLst>
                    </a:blip>
                    <a:stretch>
                      <a:fillRect/>
                    </a:stretch>
                  </pic:blipFill>
                  <pic:spPr>
                    <a:xfrm>
                      <a:off x="0" y="0"/>
                      <a:ext cx="3343275" cy="4362450"/>
                    </a:xfrm>
                    <a:prstGeom prst="rect">
                      <a:avLst/>
                    </a:prstGeom>
                  </pic:spPr>
                </pic:pic>
              </a:graphicData>
            </a:graphic>
          </wp:inline>
        </w:drawing>
      </w:r>
    </w:p>
    <w:p w:rsidR="00E4093A" w:rsidRDefault="00E4093A" w:rsidP="001A6E06">
      <w:pPr>
        <w:pStyle w:val="a3"/>
        <w:spacing w:before="0" w:beforeAutospacing="0" w:after="133" w:afterAutospacing="0"/>
        <w:ind w:left="368" w:right="7" w:hanging="10"/>
      </w:pPr>
      <w:r>
        <w:rPr>
          <w:color w:val="000000"/>
        </w:rPr>
        <w:t xml:space="preserve"> Ввод данных </w:t>
      </w:r>
      <w:proofErr w:type="spellStart"/>
      <w:r>
        <w:rPr>
          <w:color w:val="000000"/>
        </w:rPr>
        <w:t>госуслуг</w:t>
      </w:r>
      <w:proofErr w:type="spellEnd"/>
      <w:r>
        <w:rPr>
          <w:color w:val="000000"/>
          <w:sz w:val="28"/>
          <w:szCs w:val="28"/>
        </w:rPr>
        <w:t> </w:t>
      </w:r>
    </w:p>
    <w:p w:rsidR="00E4093A" w:rsidRPr="00E4093A" w:rsidRDefault="00E4093A" w:rsidP="001A6E06">
      <w:pPr>
        <w:pStyle w:val="a3"/>
        <w:spacing w:before="0" w:beforeAutospacing="0" w:after="3" w:afterAutospacing="0" w:line="396" w:lineRule="auto"/>
        <w:ind w:left="345" w:firstLine="708"/>
        <w:jc w:val="both"/>
      </w:pPr>
      <w:r>
        <w:rPr>
          <w:b/>
          <w:bCs/>
          <w:color w:val="000000"/>
        </w:rPr>
        <w:t xml:space="preserve">Примечание: </w:t>
      </w:r>
      <w:r>
        <w:rPr>
          <w:color w:val="000000"/>
        </w:rPr>
        <w:t xml:space="preserve">Чтобы иметь доступ к электронному журналу, в профиле пользователя на сайте </w:t>
      </w:r>
      <w:proofErr w:type="spellStart"/>
      <w:r>
        <w:rPr>
          <w:color w:val="000000"/>
        </w:rPr>
        <w:t>госуслуг</w:t>
      </w:r>
      <w:proofErr w:type="spellEnd"/>
      <w:r>
        <w:rPr>
          <w:color w:val="000000"/>
        </w:rPr>
        <w:t xml:space="preserve"> должен быть указан Ваш СНИЛС. Этот же СНИЛС должен быть прописан Вам в школе в базе данных. </w:t>
      </w:r>
    </w:p>
    <w:p w:rsidR="00E4093A" w:rsidRPr="00E4093A" w:rsidRDefault="00E4093A">
      <w:pPr>
        <w:spacing w:after="155" w:line="259" w:lineRule="auto"/>
        <w:ind w:left="381" w:firstLine="0"/>
        <w:jc w:val="left"/>
        <w:rPr>
          <w:lang w:val="ru-RU"/>
        </w:rPr>
      </w:pPr>
    </w:p>
    <w:p w:rsidR="00743CD3" w:rsidRPr="001A578A" w:rsidRDefault="000B607C">
      <w:pPr>
        <w:ind w:left="347" w:right="399"/>
        <w:rPr>
          <w:lang w:val="ru-RU"/>
        </w:rPr>
      </w:pPr>
      <w:r w:rsidRPr="001A578A">
        <w:rPr>
          <w:lang w:val="ru-RU"/>
        </w:rPr>
        <w:t xml:space="preserve">После успешной авторизации перейдите в меню и выберите «Генерация журналов» (рис. ниже). </w:t>
      </w:r>
    </w:p>
    <w:p w:rsidR="00743CD3" w:rsidRDefault="000B607C">
      <w:pPr>
        <w:spacing w:after="155" w:line="259" w:lineRule="auto"/>
        <w:ind w:left="633" w:firstLine="0"/>
        <w:jc w:val="left"/>
      </w:pPr>
      <w:r>
        <w:rPr>
          <w:rFonts w:ascii="Calibri" w:eastAsia="Calibri" w:hAnsi="Calibri" w:cs="Calibri"/>
          <w:noProof/>
          <w:sz w:val="22"/>
          <w:lang w:val="ru-RU" w:eastAsia="ru-RU"/>
        </w:rPr>
        <w:lastRenderedPageBreak/>
        <mc:AlternateContent>
          <mc:Choice Requires="wpg">
            <w:drawing>
              <wp:inline distT="0" distB="0" distL="0" distR="0">
                <wp:extent cx="5651373" cy="4519964"/>
                <wp:effectExtent l="0" t="0" r="0" b="0"/>
                <wp:docPr id="30114" name="Group 30114"/>
                <wp:cNvGraphicFramePr/>
                <a:graphic xmlns:a="http://schemas.openxmlformats.org/drawingml/2006/main">
                  <a:graphicData uri="http://schemas.microsoft.com/office/word/2010/wordprocessingGroup">
                    <wpg:wgp>
                      <wpg:cNvGrpSpPr/>
                      <wpg:grpSpPr>
                        <a:xfrm>
                          <a:off x="0" y="0"/>
                          <a:ext cx="5651373" cy="4519964"/>
                          <a:chOff x="0" y="0"/>
                          <a:chExt cx="5651373" cy="4519964"/>
                        </a:xfrm>
                      </wpg:grpSpPr>
                      <wps:wsp>
                        <wps:cNvPr id="1989" name="Rectangle 1989"/>
                        <wps:cNvSpPr/>
                        <wps:spPr>
                          <a:xfrm>
                            <a:off x="5606796" y="4322576"/>
                            <a:ext cx="59288" cy="262525"/>
                          </a:xfrm>
                          <a:prstGeom prst="rect">
                            <a:avLst/>
                          </a:prstGeom>
                          <a:ln>
                            <a:noFill/>
                          </a:ln>
                        </wps:spPr>
                        <wps:txbx>
                          <w:txbxContent>
                            <w:p w:rsidR="00E4093A" w:rsidRDefault="00E4093A">
                              <w:pPr>
                                <w:spacing w:after="160" w:line="259" w:lineRule="auto"/>
                                <w:ind w:left="0" w:firstLine="0"/>
                                <w:jc w:val="left"/>
                              </w:pPr>
                              <w:r>
                                <w:rPr>
                                  <w:sz w:val="28"/>
                                </w:rPr>
                                <w:t xml:space="preserve"> </w:t>
                              </w:r>
                            </w:p>
                          </w:txbxContent>
                        </wps:txbx>
                        <wps:bodyPr horzOverflow="overflow" vert="horz" lIns="0" tIns="0" rIns="0" bIns="0" rtlCol="0">
                          <a:noAutofit/>
                        </wps:bodyPr>
                      </wps:wsp>
                      <pic:pic xmlns:pic="http://schemas.openxmlformats.org/drawingml/2006/picture">
                        <pic:nvPicPr>
                          <pic:cNvPr id="1996" name="Picture 1996"/>
                          <pic:cNvPicPr/>
                        </pic:nvPicPr>
                        <pic:blipFill>
                          <a:blip r:embed="rId99"/>
                          <a:stretch>
                            <a:fillRect/>
                          </a:stretch>
                        </pic:blipFill>
                        <pic:spPr>
                          <a:xfrm>
                            <a:off x="4572" y="4571"/>
                            <a:ext cx="5582412" cy="4457700"/>
                          </a:xfrm>
                          <a:prstGeom prst="rect">
                            <a:avLst/>
                          </a:prstGeom>
                        </pic:spPr>
                      </pic:pic>
                      <wps:wsp>
                        <wps:cNvPr id="1997" name="Shape 1997"/>
                        <wps:cNvSpPr/>
                        <wps:spPr>
                          <a:xfrm>
                            <a:off x="0" y="0"/>
                            <a:ext cx="5591556" cy="4466844"/>
                          </a:xfrm>
                          <a:custGeom>
                            <a:avLst/>
                            <a:gdLst/>
                            <a:ahLst/>
                            <a:cxnLst/>
                            <a:rect l="0" t="0" r="0" b="0"/>
                            <a:pathLst>
                              <a:path w="5591556" h="4466844">
                                <a:moveTo>
                                  <a:pt x="0" y="4466844"/>
                                </a:moveTo>
                                <a:lnTo>
                                  <a:pt x="5591556" y="4466844"/>
                                </a:lnTo>
                                <a:lnTo>
                                  <a:pt x="5591556"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30114" o:spid="_x0000_s1218" style="width:445pt;height:355.9pt;mso-position-horizontal-relative:char;mso-position-vertical-relative:line" coordsize="56513,4519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">
                <v:rect id="Rectangle 1989" o:spid="_x0000_s1219" style="position:absolute;left:56067;top:43225;width:593;height:2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" filled="f" stroked="f">
                  <v:textbox inset="0,0,0,0">
                    <w:txbxContent>
                      <w:p w:rsidR="00E4093A" w:rsidRDefault="00E4093A">
                        <w:pPr>
                          <w:spacing w:after="160" w:line="259" w:lineRule="auto"/>
                          <w:ind w:left="0" w:firstLine="0"/>
                          <w:jc w:val="left"/>
                        </w:pPr>
                        <w:r>
                          <w:rPr>
                            <w:sz w:val="28"/>
                          </w:rPr>
                          <w:t xml:space="preserve"> </w:t>
                        </w:r>
                      </w:p>
                    </w:txbxContent>
                  </v:textbox>
                </v:rect>
                <v:shape id="Picture 1996" o:spid="_x0000_s1220" type="#_x0000_t75" style="position:absolute;left:45;top:45;width:55824;height:445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">
                  <v:imagedata r:id="rId100" o:title=""/>
                </v:shape>
                <v:shape id="Shape 1997" o:spid="_x0000_s1221" style="position:absolute;width:55915;height:44668;visibility:visible;mso-wrap-style:square;v-text-anchor:top" coordsize="5591556,44668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" path="m,4466844r5591556,l5591556,,,,,4466844xe" filled="f" strokecolor="#4f81bd" strokeweight=".72pt">
                  <v:path arrowok="t" textboxrect="0,0,5591556,4466844"/>
                </v:shape>
                <w10:anchorlock/>
              </v:group>
            </w:pict>
          </mc:Fallback>
        </mc:AlternateContent>
      </w:r>
    </w:p>
    <w:p w:rsidR="00743CD3" w:rsidRPr="001A578A" w:rsidRDefault="000B607C">
      <w:pPr>
        <w:ind w:left="347" w:right="399"/>
        <w:rPr>
          <w:lang w:val="ru-RU"/>
        </w:rPr>
      </w:pPr>
      <w:r w:rsidRPr="001A578A">
        <w:rPr>
          <w:lang w:val="ru-RU"/>
        </w:rPr>
        <w:t xml:space="preserve">В открывшемся окне выберите необходимые классы, проставив галочки или воспользовавшись кнопками «Выбрать все» и «Очистить выбор», затем нажмите «Продолжить». </w:t>
      </w:r>
    </w:p>
    <w:p w:rsidR="00743CD3" w:rsidRDefault="000B607C">
      <w:pPr>
        <w:spacing w:after="0" w:line="259" w:lineRule="auto"/>
        <w:ind w:left="484" w:firstLine="0"/>
        <w:jc w:val="left"/>
      </w:pPr>
      <w:r>
        <w:rPr>
          <w:rFonts w:ascii="Calibri" w:eastAsia="Calibri" w:hAnsi="Calibri" w:cs="Calibri"/>
          <w:noProof/>
          <w:sz w:val="22"/>
          <w:lang w:val="ru-RU" w:eastAsia="ru-RU"/>
        </w:rPr>
        <mc:AlternateContent>
          <mc:Choice Requires="wpg">
            <w:drawing>
              <wp:inline distT="0" distB="0" distL="0" distR="0">
                <wp:extent cx="5841873" cy="3225199"/>
                <wp:effectExtent l="0" t="0" r="0" b="0"/>
                <wp:docPr id="30115" name="Group 30115"/>
                <wp:cNvGraphicFramePr/>
                <a:graphic xmlns:a="http://schemas.openxmlformats.org/drawingml/2006/main">
                  <a:graphicData uri="http://schemas.microsoft.com/office/word/2010/wordprocessingGroup">
                    <wpg:wgp>
                      <wpg:cNvGrpSpPr/>
                      <wpg:grpSpPr>
                        <a:xfrm>
                          <a:off x="0" y="0"/>
                          <a:ext cx="5841873" cy="3225199"/>
                          <a:chOff x="0" y="0"/>
                          <a:chExt cx="5841873" cy="3225199"/>
                        </a:xfrm>
                      </wpg:grpSpPr>
                      <wps:wsp>
                        <wps:cNvPr id="1994" name="Rectangle 1994"/>
                        <wps:cNvSpPr/>
                        <wps:spPr>
                          <a:xfrm>
                            <a:off x="5797296" y="3027811"/>
                            <a:ext cx="59288" cy="262525"/>
                          </a:xfrm>
                          <a:prstGeom prst="rect">
                            <a:avLst/>
                          </a:prstGeom>
                          <a:ln>
                            <a:noFill/>
                          </a:ln>
                        </wps:spPr>
                        <wps:txbx>
                          <w:txbxContent>
                            <w:p w:rsidR="00E4093A" w:rsidRDefault="00E4093A">
                              <w:pPr>
                                <w:spacing w:after="160" w:line="259" w:lineRule="auto"/>
                                <w:ind w:left="0" w:firstLine="0"/>
                                <w:jc w:val="left"/>
                              </w:pPr>
                              <w:r>
                                <w:rPr>
                                  <w:sz w:val="28"/>
                                </w:rPr>
                                <w:t xml:space="preserve"> </w:t>
                              </w:r>
                            </w:p>
                          </w:txbxContent>
                        </wps:txbx>
                        <wps:bodyPr horzOverflow="overflow" vert="horz" lIns="0" tIns="0" rIns="0" bIns="0" rtlCol="0">
                          <a:noAutofit/>
                        </wps:bodyPr>
                      </wps:wsp>
                      <pic:pic xmlns:pic="http://schemas.openxmlformats.org/drawingml/2006/picture">
                        <pic:nvPicPr>
                          <pic:cNvPr id="1999" name="Picture 1999"/>
                          <pic:cNvPicPr/>
                        </pic:nvPicPr>
                        <pic:blipFill>
                          <a:blip r:embed="rId101"/>
                          <a:stretch>
                            <a:fillRect/>
                          </a:stretch>
                        </pic:blipFill>
                        <pic:spPr>
                          <a:xfrm>
                            <a:off x="4572" y="4572"/>
                            <a:ext cx="5780533" cy="3162300"/>
                          </a:xfrm>
                          <a:prstGeom prst="rect">
                            <a:avLst/>
                          </a:prstGeom>
                        </pic:spPr>
                      </pic:pic>
                      <wps:wsp>
                        <wps:cNvPr id="2000" name="Shape 2000"/>
                        <wps:cNvSpPr/>
                        <wps:spPr>
                          <a:xfrm>
                            <a:off x="0" y="0"/>
                            <a:ext cx="5789676" cy="3171445"/>
                          </a:xfrm>
                          <a:custGeom>
                            <a:avLst/>
                            <a:gdLst/>
                            <a:ahLst/>
                            <a:cxnLst/>
                            <a:rect l="0" t="0" r="0" b="0"/>
                            <a:pathLst>
                              <a:path w="5789676" h="3171445">
                                <a:moveTo>
                                  <a:pt x="0" y="3171445"/>
                                </a:moveTo>
                                <a:lnTo>
                                  <a:pt x="5789676" y="3171445"/>
                                </a:lnTo>
                                <a:lnTo>
                                  <a:pt x="5789676"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30115" o:spid="_x0000_s1222" style="width:460pt;height:253.95pt;mso-position-horizontal-relative:char;mso-position-vertical-relative:line" coordsize="58418,3225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">
                <v:rect id="Rectangle 1994" o:spid="_x0000_s1223" style="position:absolute;left:57972;top:30278;width:593;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" filled="f" stroked="f">
                  <v:textbox inset="0,0,0,0">
                    <w:txbxContent>
                      <w:p w:rsidR="00E4093A" w:rsidRDefault="00E4093A">
                        <w:pPr>
                          <w:spacing w:after="160" w:line="259" w:lineRule="auto"/>
                          <w:ind w:left="0" w:firstLine="0"/>
                          <w:jc w:val="left"/>
                        </w:pPr>
                        <w:r>
                          <w:rPr>
                            <w:sz w:val="28"/>
                          </w:rPr>
                          <w:t xml:space="preserve"> </w:t>
                        </w:r>
                      </w:p>
                    </w:txbxContent>
                  </v:textbox>
                </v:rect>
                <v:shape id="Picture 1999" o:spid="_x0000_s1224" type="#_x0000_t75" style="position:absolute;left:45;top:45;width:57806;height:31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">
                  <v:imagedata r:id="rId102" o:title=""/>
                </v:shape>
                <v:shape id="Shape 2000" o:spid="_x0000_s1225" style="position:absolute;width:57896;height:31714;visibility:visible;mso-wrap-style:square;v-text-anchor:top" coordsize="5789676,3171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" path="m,3171445r5789676,l5789676,,,,,3171445xe" filled="f" strokecolor="#4f81bd" strokeweight=".72pt">
                  <v:path arrowok="t" textboxrect="0,0,5789676,3171445"/>
                </v:shape>
                <w10:anchorlock/>
              </v:group>
            </w:pict>
          </mc:Fallback>
        </mc:AlternateContent>
      </w:r>
    </w:p>
    <w:p w:rsidR="00743CD3" w:rsidRDefault="000B607C">
      <w:pPr>
        <w:spacing w:after="34"/>
        <w:ind w:left="347" w:right="399"/>
      </w:pPr>
      <w:r w:rsidRPr="001A578A">
        <w:rPr>
          <w:lang w:val="ru-RU"/>
        </w:rPr>
        <w:lastRenderedPageBreak/>
        <w:t xml:space="preserve">Выберите журналы, которые необходимо сгенерировать, проставив галочки или воспользовавшись кнопками «Выбрать все» и «Очистить выбор». </w:t>
      </w:r>
      <w:proofErr w:type="spellStart"/>
      <w:r>
        <w:t>Обратите</w:t>
      </w:r>
      <w:proofErr w:type="spellEnd"/>
      <w:r>
        <w:t xml:space="preserve"> </w:t>
      </w:r>
      <w:proofErr w:type="spellStart"/>
      <w:r>
        <w:t>внимание</w:t>
      </w:r>
      <w:proofErr w:type="spellEnd"/>
      <w:r>
        <w:t xml:space="preserve"> </w:t>
      </w:r>
      <w:proofErr w:type="spellStart"/>
      <w:r>
        <w:t>на</w:t>
      </w:r>
      <w:proofErr w:type="spellEnd"/>
      <w:r>
        <w:t xml:space="preserve"> </w:t>
      </w:r>
      <w:proofErr w:type="spellStart"/>
      <w:r>
        <w:t>столбец</w:t>
      </w:r>
      <w:proofErr w:type="spellEnd"/>
      <w:r>
        <w:t xml:space="preserve"> «</w:t>
      </w:r>
      <w:proofErr w:type="spellStart"/>
      <w:r>
        <w:t>Состояние</w:t>
      </w:r>
      <w:proofErr w:type="spellEnd"/>
      <w:r>
        <w:t xml:space="preserve">»: </w:t>
      </w:r>
    </w:p>
    <w:p w:rsidR="00743CD3" w:rsidRPr="001A578A" w:rsidRDefault="000B607C">
      <w:pPr>
        <w:numPr>
          <w:ilvl w:val="0"/>
          <w:numId w:val="3"/>
        </w:numPr>
        <w:spacing w:after="138" w:line="259" w:lineRule="auto"/>
        <w:ind w:right="399" w:hanging="360"/>
        <w:rPr>
          <w:lang w:val="ru-RU"/>
        </w:rPr>
      </w:pPr>
      <w:r w:rsidRPr="001A578A">
        <w:rPr>
          <w:lang w:val="ru-RU"/>
        </w:rPr>
        <w:t xml:space="preserve">Новый – журнала сейчас не существует, будет создан по учебной нагрузке; </w:t>
      </w:r>
    </w:p>
    <w:p w:rsidR="00743CD3" w:rsidRPr="001A578A" w:rsidRDefault="000B607C">
      <w:pPr>
        <w:numPr>
          <w:ilvl w:val="0"/>
          <w:numId w:val="3"/>
        </w:numPr>
        <w:ind w:right="399" w:hanging="360"/>
        <w:rPr>
          <w:lang w:val="ru-RU"/>
        </w:rPr>
      </w:pPr>
      <w:r w:rsidRPr="001A578A">
        <w:rPr>
          <w:lang w:val="ru-RU"/>
        </w:rPr>
        <w:t xml:space="preserve">Существует – журнал сгенерирован по учебной нагрузке, существует, может быть обновлен при генерации; </w:t>
      </w:r>
    </w:p>
    <w:p w:rsidR="00743CD3" w:rsidRPr="001A578A" w:rsidRDefault="000B607C">
      <w:pPr>
        <w:numPr>
          <w:ilvl w:val="0"/>
          <w:numId w:val="3"/>
        </w:numPr>
        <w:ind w:right="399" w:hanging="360"/>
        <w:rPr>
          <w:lang w:val="ru-RU"/>
        </w:rPr>
      </w:pPr>
      <w:r w:rsidRPr="001A578A">
        <w:rPr>
          <w:lang w:val="ru-RU"/>
        </w:rPr>
        <w:t xml:space="preserve">Нет в учебной нагрузке – журнал создан вручную (либо по более не существующей учебной нагрузке), генерация на него никак не повлияет. </w:t>
      </w:r>
    </w:p>
    <w:p w:rsidR="00743CD3" w:rsidRDefault="000B607C">
      <w:pPr>
        <w:spacing w:after="152" w:line="259" w:lineRule="auto"/>
        <w:ind w:left="381" w:firstLine="0"/>
        <w:jc w:val="left"/>
      </w:pPr>
      <w:r>
        <w:rPr>
          <w:rFonts w:ascii="Calibri" w:eastAsia="Calibri" w:hAnsi="Calibri" w:cs="Calibri"/>
          <w:noProof/>
          <w:sz w:val="22"/>
          <w:lang w:val="ru-RU" w:eastAsia="ru-RU"/>
        </w:rPr>
        <mc:AlternateContent>
          <mc:Choice Requires="wpg">
            <w:drawing>
              <wp:inline distT="0" distB="0" distL="0" distR="0">
                <wp:extent cx="6166485" cy="3282475"/>
                <wp:effectExtent l="0" t="0" r="0" b="0"/>
                <wp:docPr id="30642" name="Group 30642"/>
                <wp:cNvGraphicFramePr/>
                <a:graphic xmlns:a="http://schemas.openxmlformats.org/drawingml/2006/main">
                  <a:graphicData uri="http://schemas.microsoft.com/office/word/2010/wordprocessingGroup">
                    <wpg:wgp>
                      <wpg:cNvGrpSpPr/>
                      <wpg:grpSpPr>
                        <a:xfrm>
                          <a:off x="0" y="0"/>
                          <a:ext cx="6166485" cy="3282475"/>
                          <a:chOff x="0" y="0"/>
                          <a:chExt cx="6166485" cy="3282475"/>
                        </a:xfrm>
                      </wpg:grpSpPr>
                      <wps:wsp>
                        <wps:cNvPr id="2036" name="Rectangle 2036"/>
                        <wps:cNvSpPr/>
                        <wps:spPr>
                          <a:xfrm>
                            <a:off x="6121908" y="3085088"/>
                            <a:ext cx="59288" cy="262525"/>
                          </a:xfrm>
                          <a:prstGeom prst="rect">
                            <a:avLst/>
                          </a:prstGeom>
                          <a:ln>
                            <a:noFill/>
                          </a:ln>
                        </wps:spPr>
                        <wps:txbx>
                          <w:txbxContent>
                            <w:p w:rsidR="00E4093A" w:rsidRDefault="00E4093A">
                              <w:pPr>
                                <w:spacing w:after="160" w:line="259" w:lineRule="auto"/>
                                <w:ind w:left="0" w:firstLine="0"/>
                                <w:jc w:val="left"/>
                              </w:pPr>
                              <w:r>
                                <w:rPr>
                                  <w:sz w:val="28"/>
                                </w:rPr>
                                <w:t xml:space="preserve"> </w:t>
                              </w:r>
                            </w:p>
                          </w:txbxContent>
                        </wps:txbx>
                        <wps:bodyPr horzOverflow="overflow" vert="horz" lIns="0" tIns="0" rIns="0" bIns="0" rtlCol="0">
                          <a:noAutofit/>
                        </wps:bodyPr>
                      </wps:wsp>
                      <pic:pic xmlns:pic="http://schemas.openxmlformats.org/drawingml/2006/picture">
                        <pic:nvPicPr>
                          <pic:cNvPr id="2083" name="Picture 2083"/>
                          <pic:cNvPicPr/>
                        </pic:nvPicPr>
                        <pic:blipFill>
                          <a:blip r:embed="rId103"/>
                          <a:stretch>
                            <a:fillRect/>
                          </a:stretch>
                        </pic:blipFill>
                        <pic:spPr>
                          <a:xfrm>
                            <a:off x="4572" y="4571"/>
                            <a:ext cx="6096001" cy="3227832"/>
                          </a:xfrm>
                          <a:prstGeom prst="rect">
                            <a:avLst/>
                          </a:prstGeom>
                        </pic:spPr>
                      </pic:pic>
                      <wps:wsp>
                        <wps:cNvPr id="2084" name="Shape 2084"/>
                        <wps:cNvSpPr/>
                        <wps:spPr>
                          <a:xfrm>
                            <a:off x="0" y="0"/>
                            <a:ext cx="6105144" cy="3236976"/>
                          </a:xfrm>
                          <a:custGeom>
                            <a:avLst/>
                            <a:gdLst/>
                            <a:ahLst/>
                            <a:cxnLst/>
                            <a:rect l="0" t="0" r="0" b="0"/>
                            <a:pathLst>
                              <a:path w="6105144" h="3236976">
                                <a:moveTo>
                                  <a:pt x="0" y="3236976"/>
                                </a:moveTo>
                                <a:lnTo>
                                  <a:pt x="6105144" y="3236976"/>
                                </a:lnTo>
                                <a:lnTo>
                                  <a:pt x="6105144"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30642" o:spid="_x0000_s1226" style="width:485.55pt;height:258.45pt;mso-position-horizontal-relative:char;mso-position-vertical-relative:line" coordsize="61664,3282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FbUP9Qv/XWP/wBDWvAf21v+Se6J&#10;2/4mg/8ARUle/ah/qF/66x/+hrXgX7a3/JPdE/7Cg/8ARUlAH0N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FbUP8AUL/11j/9DWvAf21s/wDCvdEwM/8AE0H/AKKkr37UP9Qv/XWP/wBDWvAv&#10;21v+Se6J/wBhQf8AoqSgD6G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CtqH+oX/rrH/6G&#10;teA/trf8k90T/sKD/wBFSV79qH+oX/rrH/6GteBftrf8k90T/sKD/wBFSUAfQ1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VtQ/wBQv/XWP/0Na8C/bW/5J7on/YUH/oqSvfdQ/wBQv/XWP/0N&#10;a8B/bW5+HuiZ5/4mg/8ARUlAH0P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">
                <v:rect id="Rectangle 2036" o:spid="_x0000_s1227" style="position:absolute;left:61219;top:30850;width:592;height:2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" filled="f" stroked="f">
                  <v:textbox inset="0,0,0,0">
                    <w:txbxContent>
                      <w:p w:rsidR="00E4093A" w:rsidRDefault="00E4093A">
                        <w:pPr>
                          <w:spacing w:after="160" w:line="259" w:lineRule="auto"/>
                          <w:ind w:left="0" w:firstLine="0"/>
                          <w:jc w:val="left"/>
                        </w:pPr>
                        <w:r>
                          <w:rPr>
                            <w:sz w:val="28"/>
                          </w:rPr>
                          <w:t xml:space="preserve"> </w:t>
                        </w:r>
                      </w:p>
                    </w:txbxContent>
                  </v:textbox>
                </v:rect>
                <v:shape id="Picture 2083" o:spid="_x0000_s1228" type="#_x0000_t75" style="position:absolute;left:45;top:45;width:60960;height:32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">
                  <v:imagedata r:id="rId104" o:title=""/>
                </v:shape>
                <v:shape id="Shape 2084" o:spid="_x0000_s1229" style="position:absolute;width:61051;height:32369;visibility:visible;mso-wrap-style:square;v-text-anchor:top" coordsize="6105144,32369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" path="m,3236976r6105144,l6105144,,,,,3236976xe" filled="f" strokecolor="#4f81bd" strokeweight=".72pt">
                  <v:path arrowok="t" textboxrect="0,0,6105144,3236976"/>
                </v:shape>
                <w10:anchorlock/>
              </v:group>
            </w:pict>
          </mc:Fallback>
        </mc:AlternateContent>
      </w:r>
    </w:p>
    <w:p w:rsidR="00743CD3" w:rsidRPr="001A578A" w:rsidRDefault="000B607C">
      <w:pPr>
        <w:ind w:left="347" w:right="399"/>
        <w:rPr>
          <w:lang w:val="ru-RU"/>
        </w:rPr>
      </w:pPr>
      <w:r w:rsidRPr="001A578A">
        <w:rPr>
          <w:lang w:val="ru-RU"/>
        </w:rPr>
        <w:t>Выбрав все необходимые журналы, нажмите «Создать журналы». После этого отобразится сообщение об успешной генерации журналов.</w:t>
      </w:r>
      <w:r w:rsidRPr="001A578A">
        <w:rPr>
          <w:rFonts w:ascii="Arial" w:eastAsia="Arial" w:hAnsi="Arial" w:cs="Arial"/>
          <w:lang w:val="ru-RU"/>
        </w:rPr>
        <w:t xml:space="preserve"> </w:t>
      </w:r>
    </w:p>
    <w:p w:rsidR="00743CD3" w:rsidRPr="001A578A" w:rsidRDefault="000B607C">
      <w:pPr>
        <w:ind w:left="347" w:right="399"/>
        <w:rPr>
          <w:lang w:val="ru-RU"/>
        </w:rPr>
      </w:pPr>
      <w:r w:rsidRPr="001A578A">
        <w:rPr>
          <w:lang w:val="ru-RU"/>
        </w:rPr>
        <w:t xml:space="preserve">Сгенерированные журналы рекомендуется не удалять. Если происходит возврат к таблице </w:t>
      </w:r>
      <w:r w:rsidRPr="001A578A">
        <w:rPr>
          <w:i/>
          <w:lang w:val="ru-RU"/>
        </w:rPr>
        <w:t>Учебная нагрузка</w:t>
      </w:r>
      <w:r w:rsidRPr="001A578A">
        <w:rPr>
          <w:lang w:val="ru-RU"/>
        </w:rPr>
        <w:t xml:space="preserve"> и добавляются новые предметы, потом нужно заново сгенерировать журналы. Любое другое изменение в учебной нагрузке класса при повторной генерации обновляет журнал предмета.</w:t>
      </w:r>
      <w:r w:rsidRPr="001A578A">
        <w:rPr>
          <w:rFonts w:ascii="Arial" w:eastAsia="Arial" w:hAnsi="Arial" w:cs="Arial"/>
          <w:lang w:val="ru-RU"/>
        </w:rPr>
        <w:t xml:space="preserve"> </w:t>
      </w:r>
    </w:p>
    <w:p w:rsidR="00743CD3" w:rsidRPr="001A578A" w:rsidRDefault="000B607C">
      <w:pPr>
        <w:ind w:left="347" w:right="399"/>
        <w:rPr>
          <w:lang w:val="ru-RU"/>
        </w:rPr>
      </w:pPr>
      <w:r w:rsidRPr="001A578A">
        <w:rPr>
          <w:lang w:val="ru-RU"/>
        </w:rPr>
        <w:t xml:space="preserve">Список учащихся класса в сгенерированные журналы попадает автоматически целиком, но можно редактировать список вручную. Это целесообразно в случаях деления класса на группы (иностранный язык, технология). Рекомендуется список учащихся редактировать уже на сайте </w:t>
      </w:r>
      <w:hyperlink r:id="rId105">
        <w:r>
          <w:rPr>
            <w:color w:val="0000FF"/>
            <w:u w:val="single" w:color="0000FF"/>
          </w:rPr>
          <w:t>https</w:t>
        </w:r>
        <w:r w:rsidRPr="001A578A">
          <w:rPr>
            <w:color w:val="0000FF"/>
            <w:u w:val="single" w:color="0000FF"/>
            <w:lang w:val="ru-RU"/>
          </w:rPr>
          <w:t>://</w:t>
        </w:r>
        <w:r>
          <w:rPr>
            <w:color w:val="0000FF"/>
            <w:u w:val="single" w:color="0000FF"/>
          </w:rPr>
          <w:t>one</w:t>
        </w:r>
        <w:r w:rsidRPr="001A578A">
          <w:rPr>
            <w:color w:val="0000FF"/>
            <w:u w:val="single" w:color="0000FF"/>
            <w:lang w:val="ru-RU"/>
          </w:rPr>
          <w:t>.43</w:t>
        </w:r>
        <w:r>
          <w:rPr>
            <w:color w:val="0000FF"/>
            <w:u w:val="single" w:color="0000FF"/>
          </w:rPr>
          <w:t>edu</w:t>
        </w:r>
        <w:r w:rsidRPr="001A578A">
          <w:rPr>
            <w:color w:val="0000FF"/>
            <w:u w:val="single" w:color="0000FF"/>
            <w:lang w:val="ru-RU"/>
          </w:rPr>
          <w:t>.</w:t>
        </w:r>
        <w:r>
          <w:rPr>
            <w:color w:val="0000FF"/>
            <w:u w:val="single" w:color="0000FF"/>
          </w:rPr>
          <w:t>ru</w:t>
        </w:r>
      </w:hyperlink>
      <w:hyperlink r:id="rId106">
        <w:r w:rsidRPr="001A578A">
          <w:rPr>
            <w:lang w:val="ru-RU"/>
          </w:rPr>
          <w:t xml:space="preserve"> </w:t>
        </w:r>
      </w:hyperlink>
      <w:r w:rsidRPr="001A578A">
        <w:rPr>
          <w:lang w:val="ru-RU"/>
        </w:rPr>
        <w:t xml:space="preserve">(об этом способе будет написано ниже). Чтобы отредактировать список учеников на </w:t>
      </w:r>
      <w:hyperlink r:id="rId107">
        <w:r>
          <w:rPr>
            <w:color w:val="0000FF"/>
            <w:u w:val="single" w:color="0000FF"/>
          </w:rPr>
          <w:t>https</w:t>
        </w:r>
        <w:r w:rsidRPr="001A578A">
          <w:rPr>
            <w:color w:val="0000FF"/>
            <w:u w:val="single" w:color="0000FF"/>
            <w:lang w:val="ru-RU"/>
          </w:rPr>
          <w:t>://</w:t>
        </w:r>
        <w:r>
          <w:rPr>
            <w:color w:val="0000FF"/>
            <w:u w:val="single" w:color="0000FF"/>
          </w:rPr>
          <w:t>wp</w:t>
        </w:r>
        <w:r w:rsidRPr="001A578A">
          <w:rPr>
            <w:color w:val="0000FF"/>
            <w:u w:val="single" w:color="0000FF"/>
            <w:lang w:val="ru-RU"/>
          </w:rPr>
          <w:t>2.43</w:t>
        </w:r>
        <w:r>
          <w:rPr>
            <w:color w:val="0000FF"/>
            <w:u w:val="single" w:color="0000FF"/>
          </w:rPr>
          <w:t>edu</w:t>
        </w:r>
        <w:r w:rsidRPr="001A578A">
          <w:rPr>
            <w:color w:val="0000FF"/>
            <w:u w:val="single" w:color="0000FF"/>
            <w:lang w:val="ru-RU"/>
          </w:rPr>
          <w:t>.</w:t>
        </w:r>
        <w:proofErr w:type="spellStart"/>
        <w:r>
          <w:rPr>
            <w:color w:val="0000FF"/>
            <w:u w:val="single" w:color="0000FF"/>
          </w:rPr>
          <w:t>ru</w:t>
        </w:r>
        <w:proofErr w:type="spellEnd"/>
      </w:hyperlink>
      <w:hyperlink r:id="rId108">
        <w:r w:rsidRPr="001A578A">
          <w:rPr>
            <w:lang w:val="ru-RU"/>
          </w:rPr>
          <w:t xml:space="preserve"> </w:t>
        </w:r>
      </w:hyperlink>
      <w:r w:rsidRPr="001A578A">
        <w:rPr>
          <w:lang w:val="ru-RU"/>
        </w:rPr>
        <w:t xml:space="preserve">(проект </w:t>
      </w:r>
      <w:r w:rsidRPr="001A578A">
        <w:rPr>
          <w:i/>
          <w:lang w:val="ru-RU"/>
        </w:rPr>
        <w:t xml:space="preserve">Электронные </w:t>
      </w:r>
      <w:r w:rsidRPr="001A578A">
        <w:rPr>
          <w:i/>
          <w:lang w:val="ru-RU"/>
        </w:rPr>
        <w:lastRenderedPageBreak/>
        <w:t>журналы 2023-2024</w:t>
      </w:r>
      <w:r w:rsidRPr="001A578A">
        <w:rPr>
          <w:lang w:val="ru-RU"/>
        </w:rPr>
        <w:t xml:space="preserve">) для этого в таблице </w:t>
      </w:r>
      <w:r w:rsidRPr="001A578A">
        <w:rPr>
          <w:i/>
          <w:lang w:val="ru-RU"/>
        </w:rPr>
        <w:t>Список учащихся</w:t>
      </w:r>
      <w:r w:rsidRPr="001A578A">
        <w:rPr>
          <w:lang w:val="ru-RU"/>
        </w:rPr>
        <w:t xml:space="preserve"> для выбранного журнала нужно нажать </w:t>
      </w:r>
      <w:r w:rsidRPr="001A578A">
        <w:rPr>
          <w:i/>
          <w:lang w:val="ru-RU"/>
        </w:rPr>
        <w:t>Добавить</w:t>
      </w:r>
      <w:r w:rsidRPr="001A578A">
        <w:rPr>
          <w:lang w:val="ru-RU"/>
        </w:rPr>
        <w:t xml:space="preserve"> и отметить тех учащихся класса, которые входят в данную группу.  </w:t>
      </w:r>
    </w:p>
    <w:p w:rsidR="00743CD3" w:rsidRPr="001A578A" w:rsidRDefault="000B607C">
      <w:pPr>
        <w:pStyle w:val="3"/>
        <w:ind w:left="355" w:right="0"/>
        <w:rPr>
          <w:lang w:val="ru-RU"/>
        </w:rPr>
      </w:pPr>
      <w:r w:rsidRPr="001A578A">
        <w:rPr>
          <w:lang w:val="ru-RU"/>
        </w:rPr>
        <w:t xml:space="preserve">3.2. Редактирование урока в журнале </w:t>
      </w:r>
    </w:p>
    <w:p w:rsidR="00743CD3" w:rsidRPr="001A578A" w:rsidRDefault="000B607C">
      <w:pPr>
        <w:ind w:left="347" w:right="399"/>
        <w:rPr>
          <w:lang w:val="ru-RU"/>
        </w:rPr>
      </w:pPr>
      <w:r w:rsidRPr="001A578A">
        <w:rPr>
          <w:lang w:val="ru-RU"/>
        </w:rPr>
        <w:t xml:space="preserve">Для редактирования урока в журнале необходимо выбрать класс и кликнуть по значку рядом с названием журнала. </w:t>
      </w:r>
    </w:p>
    <w:p w:rsidR="00743CD3" w:rsidRDefault="000B607C">
      <w:pPr>
        <w:spacing w:after="53" w:line="259" w:lineRule="auto"/>
        <w:ind w:left="2030" w:firstLine="0"/>
        <w:jc w:val="left"/>
      </w:pPr>
      <w:r>
        <w:rPr>
          <w:rFonts w:ascii="Calibri" w:eastAsia="Calibri" w:hAnsi="Calibri" w:cs="Calibri"/>
          <w:noProof/>
          <w:sz w:val="22"/>
          <w:lang w:val="ru-RU" w:eastAsia="ru-RU"/>
        </w:rPr>
        <mc:AlternateContent>
          <mc:Choice Requires="wpg">
            <w:drawing>
              <wp:inline distT="0" distB="0" distL="0" distR="0">
                <wp:extent cx="3873084" cy="2529440"/>
                <wp:effectExtent l="0" t="0" r="0" b="0"/>
                <wp:docPr id="29486" name="Group 29486"/>
                <wp:cNvGraphicFramePr/>
                <a:graphic xmlns:a="http://schemas.openxmlformats.org/drawingml/2006/main">
                  <a:graphicData uri="http://schemas.microsoft.com/office/word/2010/wordprocessingGroup">
                    <wpg:wgp>
                      <wpg:cNvGrpSpPr/>
                      <wpg:grpSpPr>
                        <a:xfrm>
                          <a:off x="0" y="0"/>
                          <a:ext cx="3873084" cy="2529440"/>
                          <a:chOff x="0" y="0"/>
                          <a:chExt cx="3873084" cy="2529440"/>
                        </a:xfrm>
                      </wpg:grpSpPr>
                      <wps:wsp>
                        <wps:cNvPr id="2105" name="Rectangle 2105"/>
                        <wps:cNvSpPr/>
                        <wps:spPr>
                          <a:xfrm>
                            <a:off x="3834130" y="2373107"/>
                            <a:ext cx="51809" cy="207922"/>
                          </a:xfrm>
                          <a:prstGeom prst="rect">
                            <a:avLst/>
                          </a:prstGeom>
                          <a:ln>
                            <a:noFill/>
                          </a:ln>
                        </wps:spPr>
                        <wps:txbx>
                          <w:txbxContent>
                            <w:p w:rsidR="00E4093A" w:rsidRDefault="00E4093A">
                              <w:pPr>
                                <w:spacing w:after="160" w:line="259" w:lineRule="auto"/>
                                <w:ind w:left="0" w:firstLine="0"/>
                                <w:jc w:val="left"/>
                              </w:pPr>
                              <w:r>
                                <w:rPr>
                                  <w:rFonts w:ascii="Arial" w:eastAsia="Arial" w:hAnsi="Arial" w:cs="Arial"/>
                                  <w:sz w:val="22"/>
                                </w:rPr>
                                <w:t xml:space="preserve"> </w:t>
                              </w:r>
                            </w:p>
                          </w:txbxContent>
                        </wps:txbx>
                        <wps:bodyPr horzOverflow="overflow" vert="horz" lIns="0" tIns="0" rIns="0" bIns="0" rtlCol="0">
                          <a:noAutofit/>
                        </wps:bodyPr>
                      </wps:wsp>
                      <pic:pic xmlns:pic="http://schemas.openxmlformats.org/drawingml/2006/picture">
                        <pic:nvPicPr>
                          <pic:cNvPr id="2121" name="Picture 2121"/>
                          <pic:cNvPicPr/>
                        </pic:nvPicPr>
                        <pic:blipFill>
                          <a:blip r:embed="rId109"/>
                          <a:stretch>
                            <a:fillRect/>
                          </a:stretch>
                        </pic:blipFill>
                        <pic:spPr>
                          <a:xfrm>
                            <a:off x="4572" y="4572"/>
                            <a:ext cx="3810000" cy="2476500"/>
                          </a:xfrm>
                          <a:prstGeom prst="rect">
                            <a:avLst/>
                          </a:prstGeom>
                        </pic:spPr>
                      </pic:pic>
                      <wps:wsp>
                        <wps:cNvPr id="2122" name="Shape 2122"/>
                        <wps:cNvSpPr/>
                        <wps:spPr>
                          <a:xfrm>
                            <a:off x="0" y="0"/>
                            <a:ext cx="3819144" cy="2485645"/>
                          </a:xfrm>
                          <a:custGeom>
                            <a:avLst/>
                            <a:gdLst/>
                            <a:ahLst/>
                            <a:cxnLst/>
                            <a:rect l="0" t="0" r="0" b="0"/>
                            <a:pathLst>
                              <a:path w="3819144" h="2485645">
                                <a:moveTo>
                                  <a:pt x="0" y="2485645"/>
                                </a:moveTo>
                                <a:lnTo>
                                  <a:pt x="3819144" y="2485645"/>
                                </a:lnTo>
                                <a:lnTo>
                                  <a:pt x="3819144"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29486" o:spid="_x0000_s1230" style="width:304.95pt;height:199.15pt;mso-position-horizontal-relative:char;mso-position-vertical-relative:line" coordsize="38730,2529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">
                <v:rect id="Rectangle 2105" o:spid="_x0000_s1231" style="position:absolute;left:38341;top:23731;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" filled="f" stroked="f">
                  <v:textbox inset="0,0,0,0">
                    <w:txbxContent>
                      <w:p w:rsidR="00E4093A" w:rsidRDefault="00E4093A">
                        <w:pPr>
                          <w:spacing w:after="160" w:line="259" w:lineRule="auto"/>
                          <w:ind w:left="0" w:firstLine="0"/>
                          <w:jc w:val="left"/>
                        </w:pPr>
                        <w:r>
                          <w:rPr>
                            <w:rFonts w:ascii="Arial" w:eastAsia="Arial" w:hAnsi="Arial" w:cs="Arial"/>
                            <w:sz w:val="22"/>
                          </w:rPr>
                          <w:t xml:space="preserve"> </w:t>
                        </w:r>
                      </w:p>
                    </w:txbxContent>
                  </v:textbox>
                </v:rect>
                <v:shape id="Picture 2121" o:spid="_x0000_s1232" type="#_x0000_t75" style="position:absolute;left:45;top:45;width:38100;height:247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">
                  <v:imagedata r:id="rId110" o:title=""/>
                </v:shape>
                <v:shape id="Shape 2122" o:spid="_x0000_s1233" style="position:absolute;width:38191;height:24856;visibility:visible;mso-wrap-style:square;v-text-anchor:top" coordsize="3819144,2485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" path="m,2485645r3819144,l3819144,,,,,2485645xe" filled="f" strokecolor="#4f81bd" strokeweight=".72pt">
                  <v:path arrowok="t" textboxrect="0,0,3819144,2485645"/>
                </v:shape>
                <w10:anchorlock/>
              </v:group>
            </w:pict>
          </mc:Fallback>
        </mc:AlternateContent>
      </w:r>
    </w:p>
    <w:p w:rsidR="00743CD3" w:rsidRPr="001A578A" w:rsidRDefault="000B607C">
      <w:pPr>
        <w:spacing w:line="259" w:lineRule="auto"/>
        <w:ind w:left="1068" w:right="399" w:firstLine="0"/>
        <w:rPr>
          <w:lang w:val="ru-RU"/>
        </w:rPr>
      </w:pPr>
      <w:r w:rsidRPr="001A578A">
        <w:rPr>
          <w:lang w:val="ru-RU"/>
        </w:rPr>
        <w:t xml:space="preserve">Затем выбрать поле с нужным днем и нажать на него.  </w:t>
      </w:r>
    </w:p>
    <w:p w:rsidR="00743CD3" w:rsidRDefault="000B607C">
      <w:pPr>
        <w:spacing w:after="160" w:line="259" w:lineRule="auto"/>
        <w:ind w:left="2104" w:firstLine="0"/>
        <w:jc w:val="left"/>
      </w:pPr>
      <w:r>
        <w:rPr>
          <w:rFonts w:ascii="Calibri" w:eastAsia="Calibri" w:hAnsi="Calibri" w:cs="Calibri"/>
          <w:noProof/>
          <w:sz w:val="22"/>
          <w:lang w:val="ru-RU" w:eastAsia="ru-RU"/>
        </w:rPr>
        <mc:AlternateContent>
          <mc:Choice Requires="wpg">
            <w:drawing>
              <wp:inline distT="0" distB="0" distL="0" distR="0">
                <wp:extent cx="3777742" cy="2362480"/>
                <wp:effectExtent l="0" t="0" r="0" b="0"/>
                <wp:docPr id="29488" name="Group 29488"/>
                <wp:cNvGraphicFramePr/>
                <a:graphic xmlns:a="http://schemas.openxmlformats.org/drawingml/2006/main">
                  <a:graphicData uri="http://schemas.microsoft.com/office/word/2010/wordprocessingGroup">
                    <wpg:wgp>
                      <wpg:cNvGrpSpPr/>
                      <wpg:grpSpPr>
                        <a:xfrm>
                          <a:off x="0" y="0"/>
                          <a:ext cx="3777742" cy="2362480"/>
                          <a:chOff x="0" y="0"/>
                          <a:chExt cx="3777742" cy="2362480"/>
                        </a:xfrm>
                      </wpg:grpSpPr>
                      <wps:wsp>
                        <wps:cNvPr id="2108" name="Rectangle 2108"/>
                        <wps:cNvSpPr/>
                        <wps:spPr>
                          <a:xfrm>
                            <a:off x="3739642" y="2193773"/>
                            <a:ext cx="50673" cy="224380"/>
                          </a:xfrm>
                          <a:prstGeom prst="rect">
                            <a:avLst/>
                          </a:prstGeom>
                          <a:ln>
                            <a:noFill/>
                          </a:ln>
                        </wps:spPr>
                        <wps:txbx>
                          <w:txbxContent>
                            <w:p w:rsidR="00E4093A" w:rsidRDefault="00E4093A">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124" name="Picture 2124"/>
                          <pic:cNvPicPr/>
                        </pic:nvPicPr>
                        <pic:blipFill>
                          <a:blip r:embed="rId111"/>
                          <a:stretch>
                            <a:fillRect/>
                          </a:stretch>
                        </pic:blipFill>
                        <pic:spPr>
                          <a:xfrm>
                            <a:off x="4572" y="4572"/>
                            <a:ext cx="3704844" cy="2305812"/>
                          </a:xfrm>
                          <a:prstGeom prst="rect">
                            <a:avLst/>
                          </a:prstGeom>
                        </pic:spPr>
                      </pic:pic>
                      <wps:wsp>
                        <wps:cNvPr id="2125" name="Shape 2125"/>
                        <wps:cNvSpPr/>
                        <wps:spPr>
                          <a:xfrm>
                            <a:off x="0" y="0"/>
                            <a:ext cx="3713988" cy="2314956"/>
                          </a:xfrm>
                          <a:custGeom>
                            <a:avLst/>
                            <a:gdLst/>
                            <a:ahLst/>
                            <a:cxnLst/>
                            <a:rect l="0" t="0" r="0" b="0"/>
                            <a:pathLst>
                              <a:path w="3713988" h="2314956">
                                <a:moveTo>
                                  <a:pt x="0" y="2314956"/>
                                </a:moveTo>
                                <a:lnTo>
                                  <a:pt x="3713988" y="2314956"/>
                                </a:lnTo>
                                <a:lnTo>
                                  <a:pt x="3713988"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29488" o:spid="_x0000_s1234" style="width:297.45pt;height:186pt;mso-position-horizontal-relative:char;mso-position-vertical-relative:line" coordsize="37777,2362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">
                <v:rect id="Rectangle 2108" o:spid="_x0000_s1235" style="position:absolute;left:37396;top:21937;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" filled="f" stroked="f">
                  <v:textbox inset="0,0,0,0">
                    <w:txbxContent>
                      <w:p w:rsidR="00E4093A" w:rsidRDefault="00E4093A">
                        <w:pPr>
                          <w:spacing w:after="160" w:line="259" w:lineRule="auto"/>
                          <w:ind w:left="0" w:firstLine="0"/>
                          <w:jc w:val="left"/>
                        </w:pPr>
                        <w:r>
                          <w:t xml:space="preserve"> </w:t>
                        </w:r>
                      </w:p>
                    </w:txbxContent>
                  </v:textbox>
                </v:rect>
                <v:shape id="Picture 2124" o:spid="_x0000_s1236" type="#_x0000_t75" style="position:absolute;left:45;top:45;width:37049;height:230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">
                  <v:imagedata r:id="rId112" o:title=""/>
                </v:shape>
                <v:shape id="Shape 2125" o:spid="_x0000_s1237" style="position:absolute;width:37139;height:23149;visibility:visible;mso-wrap-style:square;v-text-anchor:top" coordsize="3713988,23149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" path="m,2314956r3713988,l3713988,,,,,2314956xe" filled="f" strokecolor="#4f81bd" strokeweight=".72pt">
                  <v:path arrowok="t" textboxrect="0,0,3713988,2314956"/>
                </v:shape>
                <w10:anchorlock/>
              </v:group>
            </w:pict>
          </mc:Fallback>
        </mc:AlternateContent>
      </w:r>
    </w:p>
    <w:p w:rsidR="00743CD3" w:rsidRPr="001A578A" w:rsidRDefault="000B607C">
      <w:pPr>
        <w:spacing w:after="114" w:line="259" w:lineRule="auto"/>
        <w:ind w:left="1075" w:hanging="10"/>
        <w:jc w:val="left"/>
        <w:rPr>
          <w:lang w:val="ru-RU"/>
        </w:rPr>
      </w:pPr>
      <w:r w:rsidRPr="001A578A">
        <w:rPr>
          <w:lang w:val="ru-RU"/>
        </w:rPr>
        <w:t xml:space="preserve">Откроется форма </w:t>
      </w:r>
      <w:r w:rsidRPr="001A578A">
        <w:rPr>
          <w:i/>
          <w:lang w:val="ru-RU"/>
        </w:rPr>
        <w:t>Редактирования урока</w:t>
      </w:r>
      <w:r w:rsidRPr="001A578A">
        <w:rPr>
          <w:lang w:val="ru-RU"/>
        </w:rPr>
        <w:t xml:space="preserve">. </w:t>
      </w:r>
    </w:p>
    <w:p w:rsidR="00743CD3" w:rsidRPr="001A578A" w:rsidRDefault="000B607C">
      <w:pPr>
        <w:ind w:left="347" w:right="399"/>
        <w:rPr>
          <w:lang w:val="ru-RU"/>
        </w:rPr>
      </w:pPr>
      <w:r w:rsidRPr="001A578A">
        <w:rPr>
          <w:lang w:val="ru-RU"/>
        </w:rPr>
        <w:t xml:space="preserve">В данной форме завуч имеет возможность вручную запретить редактирование какого-либо урока, поставив галочку в поле «Только для чтения». Это может быть необходимо, например, для закрепления результатов контрольных работ. </w:t>
      </w:r>
    </w:p>
    <w:p w:rsidR="00743CD3" w:rsidRDefault="000B607C">
      <w:pPr>
        <w:spacing w:after="527" w:line="259" w:lineRule="auto"/>
        <w:ind w:left="381" w:firstLine="0"/>
        <w:jc w:val="left"/>
      </w:pPr>
      <w:r>
        <w:rPr>
          <w:rFonts w:ascii="Calibri" w:eastAsia="Calibri" w:hAnsi="Calibri" w:cs="Calibri"/>
          <w:noProof/>
          <w:sz w:val="22"/>
          <w:lang w:val="ru-RU" w:eastAsia="ru-RU"/>
        </w:rPr>
        <w:lastRenderedPageBreak/>
        <mc:AlternateContent>
          <mc:Choice Requires="wpg">
            <w:drawing>
              <wp:inline distT="0" distB="0" distL="0" distR="0">
                <wp:extent cx="5283708" cy="2761514"/>
                <wp:effectExtent l="0" t="0" r="0" b="0"/>
                <wp:docPr id="27392" name="Group 27392"/>
                <wp:cNvGraphicFramePr/>
                <a:graphic xmlns:a="http://schemas.openxmlformats.org/drawingml/2006/main">
                  <a:graphicData uri="http://schemas.microsoft.com/office/word/2010/wordprocessingGroup">
                    <wpg:wgp>
                      <wpg:cNvGrpSpPr/>
                      <wpg:grpSpPr>
                        <a:xfrm>
                          <a:off x="0" y="0"/>
                          <a:ext cx="5283708" cy="2761514"/>
                          <a:chOff x="0" y="0"/>
                          <a:chExt cx="5283708" cy="2761514"/>
                        </a:xfrm>
                      </wpg:grpSpPr>
                      <wps:wsp>
                        <wps:cNvPr id="2129" name="Rectangle 2129"/>
                        <wps:cNvSpPr/>
                        <wps:spPr>
                          <a:xfrm>
                            <a:off x="5245608" y="2592807"/>
                            <a:ext cx="50673" cy="224380"/>
                          </a:xfrm>
                          <a:prstGeom prst="rect">
                            <a:avLst/>
                          </a:prstGeom>
                          <a:ln>
                            <a:noFill/>
                          </a:ln>
                        </wps:spPr>
                        <wps:txbx>
                          <w:txbxContent>
                            <w:p w:rsidR="00E4093A" w:rsidRDefault="00E4093A">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157" name="Picture 2157"/>
                          <pic:cNvPicPr/>
                        </pic:nvPicPr>
                        <pic:blipFill>
                          <a:blip r:embed="rId113"/>
                          <a:stretch>
                            <a:fillRect/>
                          </a:stretch>
                        </pic:blipFill>
                        <pic:spPr>
                          <a:xfrm>
                            <a:off x="4572" y="4572"/>
                            <a:ext cx="5215128" cy="2714244"/>
                          </a:xfrm>
                          <a:prstGeom prst="rect">
                            <a:avLst/>
                          </a:prstGeom>
                        </pic:spPr>
                      </pic:pic>
                      <wps:wsp>
                        <wps:cNvPr id="2158" name="Shape 2158"/>
                        <wps:cNvSpPr/>
                        <wps:spPr>
                          <a:xfrm>
                            <a:off x="0" y="0"/>
                            <a:ext cx="5224272" cy="2723388"/>
                          </a:xfrm>
                          <a:custGeom>
                            <a:avLst/>
                            <a:gdLst/>
                            <a:ahLst/>
                            <a:cxnLst/>
                            <a:rect l="0" t="0" r="0" b="0"/>
                            <a:pathLst>
                              <a:path w="5224272" h="2723388">
                                <a:moveTo>
                                  <a:pt x="0" y="2723388"/>
                                </a:moveTo>
                                <a:lnTo>
                                  <a:pt x="5224272" y="2723388"/>
                                </a:lnTo>
                                <a:lnTo>
                                  <a:pt x="5224272"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27392" o:spid="_x0000_s1238" style="width:416.05pt;height:217.45pt;mso-position-horizontal-relative:char;mso-position-vertical-relative:line" coordsize="52837,2761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">
                <v:rect id="Rectangle 2129" o:spid="_x0000_s1239" style="position:absolute;left:52456;top:25928;width:506;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" filled="f" stroked="f">
                  <v:textbox inset="0,0,0,0">
                    <w:txbxContent>
                      <w:p w:rsidR="00E4093A" w:rsidRDefault="00E4093A">
                        <w:pPr>
                          <w:spacing w:after="160" w:line="259" w:lineRule="auto"/>
                          <w:ind w:left="0" w:firstLine="0"/>
                          <w:jc w:val="left"/>
                        </w:pPr>
                        <w:r>
                          <w:t xml:space="preserve"> </w:t>
                        </w:r>
                      </w:p>
                    </w:txbxContent>
                  </v:textbox>
                </v:rect>
                <v:shape id="Picture 2157" o:spid="_x0000_s1240" type="#_x0000_t75" style="position:absolute;left:45;top:45;width:52152;height:271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">
                  <v:imagedata r:id="rId114" o:title=""/>
                </v:shape>
                <v:shape id="Shape 2158" o:spid="_x0000_s1241" style="position:absolute;width:52242;height:27233;visibility:visible;mso-wrap-style:square;v-text-anchor:top" coordsize="5224272,2723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" path="m,2723388r5224272,l5224272,,,,,2723388xe" filled="f" strokecolor="#4f81bd" strokeweight=".72pt">
                  <v:path arrowok="t" textboxrect="0,0,5224272,2723388"/>
                </v:shape>
                <w10:anchorlock/>
              </v:group>
            </w:pict>
          </mc:Fallback>
        </mc:AlternateContent>
      </w:r>
    </w:p>
    <w:p w:rsidR="00743CD3" w:rsidRPr="001A578A" w:rsidRDefault="000B607C">
      <w:pPr>
        <w:pStyle w:val="2"/>
        <w:spacing w:after="74" w:line="265" w:lineRule="auto"/>
        <w:ind w:left="355"/>
        <w:rPr>
          <w:lang w:val="ru-RU"/>
        </w:rPr>
      </w:pPr>
      <w:r w:rsidRPr="001A578A">
        <w:rPr>
          <w:b/>
          <w:u w:val="none"/>
          <w:lang w:val="ru-RU"/>
        </w:rPr>
        <w:t>3.</w:t>
      </w:r>
      <w:proofErr w:type="gramStart"/>
      <w:r w:rsidRPr="001A578A">
        <w:rPr>
          <w:b/>
          <w:u w:val="none"/>
          <w:lang w:val="ru-RU"/>
        </w:rPr>
        <w:t>3.Создание</w:t>
      </w:r>
      <w:proofErr w:type="gramEnd"/>
      <w:r w:rsidRPr="001A578A">
        <w:rPr>
          <w:b/>
          <w:u w:val="none"/>
          <w:lang w:val="ru-RU"/>
        </w:rPr>
        <w:t xml:space="preserve"> шаблонов расписания </w:t>
      </w:r>
    </w:p>
    <w:p w:rsidR="00743CD3" w:rsidRPr="001A578A" w:rsidRDefault="000B607C">
      <w:pPr>
        <w:spacing w:after="77" w:line="259" w:lineRule="auto"/>
        <w:ind w:left="360" w:firstLine="0"/>
        <w:jc w:val="left"/>
        <w:rPr>
          <w:lang w:val="ru-RU"/>
        </w:rPr>
      </w:pPr>
      <w:r w:rsidRPr="001A578A">
        <w:rPr>
          <w:rFonts w:ascii="Arial" w:eastAsia="Arial" w:hAnsi="Arial" w:cs="Arial"/>
          <w:sz w:val="22"/>
          <w:lang w:val="ru-RU"/>
        </w:rPr>
        <w:t xml:space="preserve"> </w:t>
      </w:r>
    </w:p>
    <w:p w:rsidR="00743CD3" w:rsidRPr="001A578A" w:rsidRDefault="000B607C">
      <w:pPr>
        <w:ind w:left="347" w:right="399"/>
        <w:rPr>
          <w:lang w:val="ru-RU"/>
        </w:rPr>
      </w:pPr>
      <w:r w:rsidRPr="001A578A">
        <w:rPr>
          <w:lang w:val="ru-RU"/>
        </w:rPr>
        <w:t xml:space="preserve">В верхнем меню следует выбрать пункт </w:t>
      </w:r>
      <w:r w:rsidRPr="001A578A">
        <w:rPr>
          <w:i/>
          <w:lang w:val="ru-RU"/>
        </w:rPr>
        <w:t xml:space="preserve">Меню – Шаблоны расписания. </w:t>
      </w:r>
      <w:r w:rsidRPr="001A578A">
        <w:rPr>
          <w:lang w:val="ru-RU"/>
        </w:rPr>
        <w:t>Или выбрать соответствующую иконку в личном кабинете.</w:t>
      </w:r>
      <w:r w:rsidRPr="001A578A">
        <w:rPr>
          <w:i/>
          <w:lang w:val="ru-RU"/>
        </w:rPr>
        <w:t xml:space="preserve"> </w:t>
      </w:r>
    </w:p>
    <w:p w:rsidR="00743CD3" w:rsidRDefault="000B607C">
      <w:pPr>
        <w:spacing w:after="152" w:line="259" w:lineRule="auto"/>
        <w:ind w:left="381" w:firstLine="0"/>
        <w:jc w:val="left"/>
      </w:pPr>
      <w:r>
        <w:rPr>
          <w:rFonts w:ascii="Calibri" w:eastAsia="Calibri" w:hAnsi="Calibri" w:cs="Calibri"/>
          <w:noProof/>
          <w:sz w:val="22"/>
          <w:lang w:val="ru-RU" w:eastAsia="ru-RU"/>
        </w:rPr>
        <mc:AlternateContent>
          <mc:Choice Requires="wpg">
            <w:drawing>
              <wp:inline distT="0" distB="0" distL="0" distR="0">
                <wp:extent cx="6128385" cy="2996344"/>
                <wp:effectExtent l="0" t="0" r="0" b="0"/>
                <wp:docPr id="27393" name="Group 27393"/>
                <wp:cNvGraphicFramePr/>
                <a:graphic xmlns:a="http://schemas.openxmlformats.org/drawingml/2006/main">
                  <a:graphicData uri="http://schemas.microsoft.com/office/word/2010/wordprocessingGroup">
                    <wpg:wgp>
                      <wpg:cNvGrpSpPr/>
                      <wpg:grpSpPr>
                        <a:xfrm>
                          <a:off x="0" y="0"/>
                          <a:ext cx="6128385" cy="2996344"/>
                          <a:chOff x="0" y="0"/>
                          <a:chExt cx="6128385" cy="2996344"/>
                        </a:xfrm>
                      </wpg:grpSpPr>
                      <wps:wsp>
                        <wps:cNvPr id="2146" name="Rectangle 2146"/>
                        <wps:cNvSpPr/>
                        <wps:spPr>
                          <a:xfrm>
                            <a:off x="6083808" y="2798958"/>
                            <a:ext cx="59288" cy="262524"/>
                          </a:xfrm>
                          <a:prstGeom prst="rect">
                            <a:avLst/>
                          </a:prstGeom>
                          <a:ln>
                            <a:noFill/>
                          </a:ln>
                        </wps:spPr>
                        <wps:txbx>
                          <w:txbxContent>
                            <w:p w:rsidR="00E4093A" w:rsidRDefault="00E4093A">
                              <w:pPr>
                                <w:spacing w:after="160" w:line="259" w:lineRule="auto"/>
                                <w:ind w:left="0" w:firstLine="0"/>
                                <w:jc w:val="left"/>
                              </w:pPr>
                              <w:r>
                                <w:rPr>
                                  <w:i/>
                                  <w:sz w:val="28"/>
                                </w:rPr>
                                <w:t xml:space="preserve"> </w:t>
                              </w:r>
                            </w:p>
                          </w:txbxContent>
                        </wps:txbx>
                        <wps:bodyPr horzOverflow="overflow" vert="horz" lIns="0" tIns="0" rIns="0" bIns="0" rtlCol="0">
                          <a:noAutofit/>
                        </wps:bodyPr>
                      </wps:wsp>
                      <pic:pic xmlns:pic="http://schemas.openxmlformats.org/drawingml/2006/picture">
                        <pic:nvPicPr>
                          <pic:cNvPr id="2160" name="Picture 2160"/>
                          <pic:cNvPicPr/>
                        </pic:nvPicPr>
                        <pic:blipFill>
                          <a:blip r:embed="rId115"/>
                          <a:stretch>
                            <a:fillRect/>
                          </a:stretch>
                        </pic:blipFill>
                        <pic:spPr>
                          <a:xfrm>
                            <a:off x="4572" y="4572"/>
                            <a:ext cx="6057901" cy="2930652"/>
                          </a:xfrm>
                          <a:prstGeom prst="rect">
                            <a:avLst/>
                          </a:prstGeom>
                        </pic:spPr>
                      </pic:pic>
                      <wps:wsp>
                        <wps:cNvPr id="2161" name="Shape 2161"/>
                        <wps:cNvSpPr/>
                        <wps:spPr>
                          <a:xfrm>
                            <a:off x="0" y="0"/>
                            <a:ext cx="6067044" cy="2939796"/>
                          </a:xfrm>
                          <a:custGeom>
                            <a:avLst/>
                            <a:gdLst/>
                            <a:ahLst/>
                            <a:cxnLst/>
                            <a:rect l="0" t="0" r="0" b="0"/>
                            <a:pathLst>
                              <a:path w="6067044" h="2939796">
                                <a:moveTo>
                                  <a:pt x="0" y="2939796"/>
                                </a:moveTo>
                                <a:lnTo>
                                  <a:pt x="6067044" y="2939796"/>
                                </a:lnTo>
                                <a:lnTo>
                                  <a:pt x="6067044"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27393" o:spid="_x0000_s1242" style="width:482.55pt;height:235.95pt;mso-position-horizontal-relative:char;mso-position-vertical-relative:line" coordsize="61283,2996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">
                <v:rect id="Rectangle 2146" o:spid="_x0000_s1243" style="position:absolute;left:60838;top:27989;width:592;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" filled="f" stroked="f">
                  <v:textbox inset="0,0,0,0">
                    <w:txbxContent>
                      <w:p w:rsidR="00E4093A" w:rsidRDefault="00E4093A">
                        <w:pPr>
                          <w:spacing w:after="160" w:line="259" w:lineRule="auto"/>
                          <w:ind w:left="0" w:firstLine="0"/>
                          <w:jc w:val="left"/>
                        </w:pPr>
                        <w:r>
                          <w:rPr>
                            <w:i/>
                            <w:sz w:val="28"/>
                          </w:rPr>
                          <w:t xml:space="preserve"> </w:t>
                        </w:r>
                      </w:p>
                    </w:txbxContent>
                  </v:textbox>
                </v:rect>
                <v:shape id="Picture 2160" o:spid="_x0000_s1244" type="#_x0000_t75" style="position:absolute;left:45;top:45;width:60579;height:29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">
                  <v:imagedata r:id="rId116" o:title=""/>
                </v:shape>
                <v:shape id="Shape 2161" o:spid="_x0000_s1245" style="position:absolute;width:60670;height:29397;visibility:visible;mso-wrap-style:square;v-text-anchor:top" coordsize="6067044,29397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" path="m,2939796r6067044,l6067044,,,,,2939796xe" filled="f" strokecolor="#4f81bd" strokeweight=".72pt">
                  <v:path arrowok="t" textboxrect="0,0,6067044,2939796"/>
                </v:shape>
                <w10:anchorlock/>
              </v:group>
            </w:pict>
          </mc:Fallback>
        </mc:AlternateContent>
      </w:r>
    </w:p>
    <w:p w:rsidR="00743CD3" w:rsidRPr="001A578A" w:rsidRDefault="000B607C">
      <w:pPr>
        <w:ind w:left="347" w:right="399"/>
        <w:rPr>
          <w:lang w:val="ru-RU"/>
        </w:rPr>
      </w:pPr>
      <w:r w:rsidRPr="001A578A">
        <w:rPr>
          <w:lang w:val="ru-RU"/>
        </w:rPr>
        <w:t xml:space="preserve">После нажатия </w:t>
      </w:r>
      <w:proofErr w:type="gramStart"/>
      <w:r w:rsidRPr="001A578A">
        <w:rPr>
          <w:lang w:val="ru-RU"/>
        </w:rPr>
        <w:t xml:space="preserve">на  </w:t>
      </w:r>
      <w:r w:rsidRPr="001A578A">
        <w:rPr>
          <w:i/>
          <w:lang w:val="ru-RU"/>
        </w:rPr>
        <w:t>+</w:t>
      </w:r>
      <w:proofErr w:type="gramEnd"/>
      <w:r w:rsidRPr="001A578A">
        <w:rPr>
          <w:i/>
          <w:lang w:val="ru-RU"/>
        </w:rPr>
        <w:t>Новый шаблон</w:t>
      </w:r>
      <w:r w:rsidRPr="001A578A">
        <w:rPr>
          <w:lang w:val="ru-RU"/>
        </w:rPr>
        <w:t>, необходимо дать название создаваемому шаблону и обязательно указать группу звонков, после чего сохранить.</w:t>
      </w:r>
      <w:r w:rsidRPr="001A578A">
        <w:rPr>
          <w:rFonts w:ascii="Arial" w:eastAsia="Arial" w:hAnsi="Arial" w:cs="Arial"/>
          <w:lang w:val="ru-RU"/>
        </w:rPr>
        <w:t xml:space="preserve"> </w:t>
      </w:r>
    </w:p>
    <w:p w:rsidR="00743CD3" w:rsidRDefault="000B607C">
      <w:pPr>
        <w:spacing w:after="135" w:line="259" w:lineRule="auto"/>
        <w:ind w:left="381" w:firstLine="0"/>
        <w:jc w:val="left"/>
      </w:pPr>
      <w:r>
        <w:rPr>
          <w:rFonts w:ascii="Calibri" w:eastAsia="Calibri" w:hAnsi="Calibri" w:cs="Calibri"/>
          <w:noProof/>
          <w:sz w:val="22"/>
          <w:lang w:val="ru-RU" w:eastAsia="ru-RU"/>
        </w:rPr>
        <w:lastRenderedPageBreak/>
        <mc:AlternateContent>
          <mc:Choice Requires="wpg">
            <w:drawing>
              <wp:inline distT="0" distB="0" distL="0" distR="0">
                <wp:extent cx="6122763" cy="2433428"/>
                <wp:effectExtent l="0" t="0" r="0" b="0"/>
                <wp:docPr id="28101" name="Group 28101"/>
                <wp:cNvGraphicFramePr/>
                <a:graphic xmlns:a="http://schemas.openxmlformats.org/drawingml/2006/main">
                  <a:graphicData uri="http://schemas.microsoft.com/office/word/2010/wordprocessingGroup">
                    <wpg:wgp>
                      <wpg:cNvGrpSpPr/>
                      <wpg:grpSpPr>
                        <a:xfrm>
                          <a:off x="0" y="0"/>
                          <a:ext cx="6122763" cy="2433428"/>
                          <a:chOff x="0" y="0"/>
                          <a:chExt cx="6122763" cy="2433428"/>
                        </a:xfrm>
                      </wpg:grpSpPr>
                      <wps:wsp>
                        <wps:cNvPr id="2167" name="Rectangle 2167"/>
                        <wps:cNvSpPr/>
                        <wps:spPr>
                          <a:xfrm>
                            <a:off x="6083808" y="2277095"/>
                            <a:ext cx="51809" cy="207922"/>
                          </a:xfrm>
                          <a:prstGeom prst="rect">
                            <a:avLst/>
                          </a:prstGeom>
                          <a:ln>
                            <a:noFill/>
                          </a:ln>
                        </wps:spPr>
                        <wps:txbx>
                          <w:txbxContent>
                            <w:p w:rsidR="00E4093A" w:rsidRDefault="00E4093A">
                              <w:pPr>
                                <w:spacing w:after="160" w:line="259" w:lineRule="auto"/>
                                <w:ind w:left="0" w:firstLine="0"/>
                                <w:jc w:val="left"/>
                              </w:pPr>
                              <w:r>
                                <w:rPr>
                                  <w:rFonts w:ascii="Arial" w:eastAsia="Arial" w:hAnsi="Arial" w:cs="Arial"/>
                                  <w:sz w:val="22"/>
                                </w:rPr>
                                <w:t xml:space="preserve"> </w:t>
                              </w:r>
                            </w:p>
                          </w:txbxContent>
                        </wps:txbx>
                        <wps:bodyPr horzOverflow="overflow" vert="horz" lIns="0" tIns="0" rIns="0" bIns="0" rtlCol="0">
                          <a:noAutofit/>
                        </wps:bodyPr>
                      </wps:wsp>
                      <pic:pic xmlns:pic="http://schemas.openxmlformats.org/drawingml/2006/picture">
                        <pic:nvPicPr>
                          <pic:cNvPr id="2223" name="Picture 2223"/>
                          <pic:cNvPicPr/>
                        </pic:nvPicPr>
                        <pic:blipFill>
                          <a:blip r:embed="rId117"/>
                          <a:stretch>
                            <a:fillRect/>
                          </a:stretch>
                        </pic:blipFill>
                        <pic:spPr>
                          <a:xfrm>
                            <a:off x="4572" y="4572"/>
                            <a:ext cx="6062472" cy="2385060"/>
                          </a:xfrm>
                          <a:prstGeom prst="rect">
                            <a:avLst/>
                          </a:prstGeom>
                        </pic:spPr>
                      </pic:pic>
                      <wps:wsp>
                        <wps:cNvPr id="2224" name="Shape 2224"/>
                        <wps:cNvSpPr/>
                        <wps:spPr>
                          <a:xfrm>
                            <a:off x="0" y="0"/>
                            <a:ext cx="6071616" cy="2394204"/>
                          </a:xfrm>
                          <a:custGeom>
                            <a:avLst/>
                            <a:gdLst/>
                            <a:ahLst/>
                            <a:cxnLst/>
                            <a:rect l="0" t="0" r="0" b="0"/>
                            <a:pathLst>
                              <a:path w="6071616" h="2394204">
                                <a:moveTo>
                                  <a:pt x="0" y="2394204"/>
                                </a:moveTo>
                                <a:lnTo>
                                  <a:pt x="6071616" y="2394204"/>
                                </a:lnTo>
                                <a:lnTo>
                                  <a:pt x="6071616"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28101" o:spid="_x0000_s1246" style="width:482.1pt;height:191.6pt;mso-position-horizontal-relative:char;mso-position-vertical-relative:line" coordsize="61227,2433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">
                <v:rect id="Rectangle 2167" o:spid="_x0000_s1247" style="position:absolute;left:60838;top:22770;width:518;height:2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" filled="f" stroked="f">
                  <v:textbox inset="0,0,0,0">
                    <w:txbxContent>
                      <w:p w:rsidR="00E4093A" w:rsidRDefault="00E4093A">
                        <w:pPr>
                          <w:spacing w:after="160" w:line="259" w:lineRule="auto"/>
                          <w:ind w:left="0" w:firstLine="0"/>
                          <w:jc w:val="left"/>
                        </w:pPr>
                        <w:r>
                          <w:rPr>
                            <w:rFonts w:ascii="Arial" w:eastAsia="Arial" w:hAnsi="Arial" w:cs="Arial"/>
                            <w:sz w:val="22"/>
                          </w:rPr>
                          <w:t xml:space="preserve"> </w:t>
                        </w:r>
                      </w:p>
                    </w:txbxContent>
                  </v:textbox>
                </v:rect>
                <v:shape id="Picture 2223" o:spid="_x0000_s1248" type="#_x0000_t75" style="position:absolute;left:45;top:45;width:60625;height:238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">
                  <v:imagedata r:id="rId118" o:title=""/>
                </v:shape>
                <v:shape id="Shape 2224" o:spid="_x0000_s1249" style="position:absolute;width:60716;height:23942;visibility:visible;mso-wrap-style:square;v-text-anchor:top" coordsize="6071616,2394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" path="m,2394204r6071616,l6071616,,,,,2394204xe" filled="f" strokecolor="#4f81bd" strokeweight=".72pt">
                  <v:path arrowok="t" textboxrect="0,0,6071616,2394204"/>
                </v:shape>
                <w10:anchorlock/>
              </v:group>
            </w:pict>
          </mc:Fallback>
        </mc:AlternateContent>
      </w:r>
    </w:p>
    <w:p w:rsidR="00743CD3" w:rsidRPr="001A578A" w:rsidRDefault="000B607C">
      <w:pPr>
        <w:spacing w:line="259" w:lineRule="auto"/>
        <w:ind w:left="1068" w:right="399" w:firstLine="0"/>
        <w:rPr>
          <w:lang w:val="ru-RU"/>
        </w:rPr>
      </w:pPr>
      <w:r w:rsidRPr="001A578A">
        <w:rPr>
          <w:lang w:val="ru-RU"/>
        </w:rPr>
        <w:t xml:space="preserve">Для заполнения шаблона необходимо нажать на название шаблона (рисунок ниже). </w:t>
      </w:r>
    </w:p>
    <w:p w:rsidR="00743CD3" w:rsidRDefault="000B607C">
      <w:pPr>
        <w:spacing w:after="155" w:line="259" w:lineRule="auto"/>
        <w:ind w:left="381" w:firstLine="0"/>
        <w:jc w:val="left"/>
      </w:pPr>
      <w:r>
        <w:rPr>
          <w:rFonts w:ascii="Calibri" w:eastAsia="Calibri" w:hAnsi="Calibri" w:cs="Calibri"/>
          <w:noProof/>
          <w:sz w:val="22"/>
          <w:lang w:val="ru-RU" w:eastAsia="ru-RU"/>
        </w:rPr>
        <mc:AlternateContent>
          <mc:Choice Requires="wpg">
            <w:drawing>
              <wp:inline distT="0" distB="0" distL="0" distR="0">
                <wp:extent cx="6146674" cy="1680752"/>
                <wp:effectExtent l="0" t="0" r="0" b="0"/>
                <wp:docPr id="28102" name="Group 28102"/>
                <wp:cNvGraphicFramePr/>
                <a:graphic xmlns:a="http://schemas.openxmlformats.org/drawingml/2006/main">
                  <a:graphicData uri="http://schemas.microsoft.com/office/word/2010/wordprocessingGroup">
                    <wpg:wgp>
                      <wpg:cNvGrpSpPr/>
                      <wpg:grpSpPr>
                        <a:xfrm>
                          <a:off x="0" y="0"/>
                          <a:ext cx="6146674" cy="1680752"/>
                          <a:chOff x="0" y="0"/>
                          <a:chExt cx="6146674" cy="1680752"/>
                        </a:xfrm>
                      </wpg:grpSpPr>
                      <wps:wsp>
                        <wps:cNvPr id="2173" name="Rectangle 2173"/>
                        <wps:cNvSpPr/>
                        <wps:spPr>
                          <a:xfrm>
                            <a:off x="6102096" y="1483365"/>
                            <a:ext cx="59288" cy="262525"/>
                          </a:xfrm>
                          <a:prstGeom prst="rect">
                            <a:avLst/>
                          </a:prstGeom>
                          <a:ln>
                            <a:noFill/>
                          </a:ln>
                        </wps:spPr>
                        <wps:txbx>
                          <w:txbxContent>
                            <w:p w:rsidR="00E4093A" w:rsidRDefault="00E4093A">
                              <w:pPr>
                                <w:spacing w:after="160" w:line="259" w:lineRule="auto"/>
                                <w:ind w:left="0" w:firstLine="0"/>
                                <w:jc w:val="left"/>
                              </w:pPr>
                              <w:r>
                                <w:rPr>
                                  <w:sz w:val="28"/>
                                </w:rPr>
                                <w:t xml:space="preserve"> </w:t>
                              </w:r>
                            </w:p>
                          </w:txbxContent>
                        </wps:txbx>
                        <wps:bodyPr horzOverflow="overflow" vert="horz" lIns="0" tIns="0" rIns="0" bIns="0" rtlCol="0">
                          <a:noAutofit/>
                        </wps:bodyPr>
                      </wps:wsp>
                      <pic:pic xmlns:pic="http://schemas.openxmlformats.org/drawingml/2006/picture">
                        <pic:nvPicPr>
                          <pic:cNvPr id="2226" name="Picture 2226"/>
                          <pic:cNvPicPr/>
                        </pic:nvPicPr>
                        <pic:blipFill>
                          <a:blip r:embed="rId119"/>
                          <a:stretch>
                            <a:fillRect/>
                          </a:stretch>
                        </pic:blipFill>
                        <pic:spPr>
                          <a:xfrm>
                            <a:off x="4572" y="4572"/>
                            <a:ext cx="6068568" cy="1627632"/>
                          </a:xfrm>
                          <a:prstGeom prst="rect">
                            <a:avLst/>
                          </a:prstGeom>
                        </pic:spPr>
                      </pic:pic>
                      <wps:wsp>
                        <wps:cNvPr id="2227" name="Shape 2227"/>
                        <wps:cNvSpPr/>
                        <wps:spPr>
                          <a:xfrm>
                            <a:off x="0" y="0"/>
                            <a:ext cx="6077712" cy="1636776"/>
                          </a:xfrm>
                          <a:custGeom>
                            <a:avLst/>
                            <a:gdLst/>
                            <a:ahLst/>
                            <a:cxnLst/>
                            <a:rect l="0" t="0" r="0" b="0"/>
                            <a:pathLst>
                              <a:path w="6077712" h="1636776">
                                <a:moveTo>
                                  <a:pt x="0" y="1636776"/>
                                </a:moveTo>
                                <a:lnTo>
                                  <a:pt x="6077712" y="1636776"/>
                                </a:lnTo>
                                <a:lnTo>
                                  <a:pt x="6077712"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28102" o:spid="_x0000_s1250" style="width:484pt;height:132.35pt;mso-position-horizontal-relative:char;mso-position-vertical-relative:line" coordsize="61466,1680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VPR/+QTZf9cE/wDQRVyqej/8gmy/64J/6CKALlFFFABWNp/g3w/pGs3Wr2Oh&#10;abZatdbvtF/b2kcc824hm3yAbmyQCcnkitmiqUpRuk9yJQjKzkr2CiiipL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">
                <v:rect id="Rectangle 2173" o:spid="_x0000_s1251" style="position:absolute;left:61020;top:14833;width:593;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" filled="f" stroked="f">
                  <v:textbox inset="0,0,0,0">
                    <w:txbxContent>
                      <w:p w:rsidR="00E4093A" w:rsidRDefault="00E4093A">
                        <w:pPr>
                          <w:spacing w:after="160" w:line="259" w:lineRule="auto"/>
                          <w:ind w:left="0" w:firstLine="0"/>
                          <w:jc w:val="left"/>
                        </w:pPr>
                        <w:r>
                          <w:rPr>
                            <w:sz w:val="28"/>
                          </w:rPr>
                          <w:t xml:space="preserve"> </w:t>
                        </w:r>
                      </w:p>
                    </w:txbxContent>
                  </v:textbox>
                </v:rect>
                <v:shape id="Picture 2226" o:spid="_x0000_s1252" type="#_x0000_t75" style="position:absolute;left:45;top:45;width:60686;height:162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">
                  <v:imagedata r:id="rId120" o:title=""/>
                </v:shape>
                <v:shape id="Shape 2227" o:spid="_x0000_s1253" style="position:absolute;width:60777;height:16367;visibility:visible;mso-wrap-style:square;v-text-anchor:top" coordsize="6077712,16367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" path="m,1636776r6077712,l6077712,,,,,1636776xe" filled="f" strokecolor="#4f81bd" strokeweight=".72pt">
                  <v:path arrowok="t" textboxrect="0,0,6077712,1636776"/>
                </v:shape>
                <w10:anchorlock/>
              </v:group>
            </w:pict>
          </mc:Fallback>
        </mc:AlternateContent>
      </w:r>
    </w:p>
    <w:p w:rsidR="00743CD3" w:rsidRPr="001A578A" w:rsidRDefault="000B607C">
      <w:pPr>
        <w:ind w:left="347" w:right="399"/>
        <w:rPr>
          <w:lang w:val="ru-RU"/>
        </w:rPr>
      </w:pPr>
      <w:r w:rsidRPr="001A578A">
        <w:rPr>
          <w:lang w:val="ru-RU"/>
        </w:rPr>
        <w:t xml:space="preserve">Далее необходимо выбрать классы, для которых будет заполняться шаблон. Для этого нажать </w:t>
      </w:r>
      <w:r w:rsidRPr="001A578A">
        <w:rPr>
          <w:i/>
          <w:lang w:val="ru-RU"/>
        </w:rPr>
        <w:t xml:space="preserve">+Добавить класс </w:t>
      </w:r>
      <w:r w:rsidRPr="001A578A">
        <w:rPr>
          <w:lang w:val="ru-RU"/>
        </w:rPr>
        <w:t xml:space="preserve">и выбрать нужный класс. Сразу несколько классов выбрать нельзя, они добавляются в шаблон по одному. </w:t>
      </w:r>
    </w:p>
    <w:p w:rsidR="00743CD3" w:rsidRPr="001A578A" w:rsidRDefault="000B607C">
      <w:pPr>
        <w:spacing w:after="75" w:line="259" w:lineRule="auto"/>
        <w:ind w:left="0" w:right="149" w:firstLine="0"/>
        <w:jc w:val="right"/>
        <w:rPr>
          <w:lang w:val="ru-RU"/>
        </w:rPr>
      </w:pPr>
      <w:r>
        <w:rPr>
          <w:rFonts w:ascii="Calibri" w:eastAsia="Calibri" w:hAnsi="Calibri" w:cs="Calibri"/>
          <w:noProof/>
          <w:sz w:val="22"/>
          <w:lang w:val="ru-RU" w:eastAsia="ru-RU"/>
        </w:rPr>
        <mc:AlternateContent>
          <mc:Choice Requires="wpg">
            <w:drawing>
              <wp:inline distT="0" distB="0" distL="0" distR="0">
                <wp:extent cx="6033516" cy="729997"/>
                <wp:effectExtent l="0" t="0" r="0" b="0"/>
                <wp:docPr id="28105" name="Group 28105"/>
                <wp:cNvGraphicFramePr/>
                <a:graphic xmlns:a="http://schemas.openxmlformats.org/drawingml/2006/main">
                  <a:graphicData uri="http://schemas.microsoft.com/office/word/2010/wordprocessingGroup">
                    <wpg:wgp>
                      <wpg:cNvGrpSpPr/>
                      <wpg:grpSpPr>
                        <a:xfrm>
                          <a:off x="0" y="0"/>
                          <a:ext cx="6033516" cy="729997"/>
                          <a:chOff x="0" y="0"/>
                          <a:chExt cx="6033516" cy="729997"/>
                        </a:xfrm>
                      </wpg:grpSpPr>
                      <pic:pic xmlns:pic="http://schemas.openxmlformats.org/drawingml/2006/picture">
                        <pic:nvPicPr>
                          <pic:cNvPr id="2229" name="Picture 2229"/>
                          <pic:cNvPicPr/>
                        </pic:nvPicPr>
                        <pic:blipFill>
                          <a:blip r:embed="rId121"/>
                          <a:stretch>
                            <a:fillRect/>
                          </a:stretch>
                        </pic:blipFill>
                        <pic:spPr>
                          <a:xfrm>
                            <a:off x="4572" y="4572"/>
                            <a:ext cx="6024372" cy="720852"/>
                          </a:xfrm>
                          <a:prstGeom prst="rect">
                            <a:avLst/>
                          </a:prstGeom>
                        </pic:spPr>
                      </pic:pic>
                      <wps:wsp>
                        <wps:cNvPr id="2230" name="Shape 2230"/>
                        <wps:cNvSpPr/>
                        <wps:spPr>
                          <a:xfrm>
                            <a:off x="0" y="0"/>
                            <a:ext cx="6033516" cy="729997"/>
                          </a:xfrm>
                          <a:custGeom>
                            <a:avLst/>
                            <a:gdLst/>
                            <a:ahLst/>
                            <a:cxnLst/>
                            <a:rect l="0" t="0" r="0" b="0"/>
                            <a:pathLst>
                              <a:path w="6033516" h="729997">
                                <a:moveTo>
                                  <a:pt x="0" y="729997"/>
                                </a:moveTo>
                                <a:lnTo>
                                  <a:pt x="6033516" y="729997"/>
                                </a:lnTo>
                                <a:lnTo>
                                  <a:pt x="6033516"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xmlns:a="http://schemas.openxmlformats.org/drawingml/2006/main" xmlns:cx1="http://schemas.microsoft.com/office/drawing/2015/9/8/chartex">
            <w:pict>
              <v:group id="Group 28105" style="width:475.08pt;height:57.48pt;mso-position-horizontal-relative:char;mso-position-vertical-relative:line" coordsize="60335,7299">
                <v:shape id="Picture 2229" style="position:absolute;width:60243;height:7208;left:45;top:45;" filled="f">
                  <v:imagedata r:id="rId122"/>
                </v:shape>
                <v:shape id="Shape 2230" style="position:absolute;width:60335;height:7299;left:0;top:0;" coordsize="6033516,729997" path="m0,729997l6033516,729997l6033516,0l0,0x">
                  <v:stroke weight="0.72pt" endcap="flat" joinstyle="round" on="true" color="#4f81bd"/>
                  <v:fill on="false" color="#000000" opacity="0"/>
                </v:shape>
              </v:group>
            </w:pict>
          </mc:Fallback>
        </mc:AlternateContent>
      </w:r>
      <w:r w:rsidRPr="001A578A">
        <w:rPr>
          <w:sz w:val="28"/>
          <w:lang w:val="ru-RU"/>
        </w:rPr>
        <w:t xml:space="preserve"> </w:t>
      </w:r>
    </w:p>
    <w:p w:rsidR="00743CD3" w:rsidRPr="001A578A" w:rsidRDefault="000B607C">
      <w:pPr>
        <w:ind w:left="347" w:right="399"/>
        <w:rPr>
          <w:lang w:val="ru-RU"/>
        </w:rPr>
      </w:pPr>
      <w:r w:rsidRPr="001A578A">
        <w:rPr>
          <w:lang w:val="ru-RU"/>
        </w:rPr>
        <w:t xml:space="preserve">В появившейся таблице отображается учебная неделя, горизонтально расположены дни недели, вертикально уроки.   </w:t>
      </w:r>
    </w:p>
    <w:p w:rsidR="00743CD3" w:rsidRPr="001A578A" w:rsidRDefault="000B607C">
      <w:pPr>
        <w:ind w:left="347" w:right="399"/>
        <w:rPr>
          <w:lang w:val="ru-RU"/>
        </w:rPr>
      </w:pPr>
      <w:r w:rsidRPr="001A578A">
        <w:rPr>
          <w:lang w:val="ru-RU"/>
        </w:rPr>
        <w:t xml:space="preserve">По щелчку по ячейке можно осуществлять выбор предметов из выпадающего списка. Если несколько предметов стоит на один урок, то их можно указать в шаблоне расписания, выбрав, соответственно, несколько предметов по очереди. </w:t>
      </w:r>
    </w:p>
    <w:p w:rsidR="00743CD3" w:rsidRPr="001A578A" w:rsidRDefault="000B607C">
      <w:pPr>
        <w:ind w:left="347" w:right="399"/>
        <w:rPr>
          <w:lang w:val="ru-RU"/>
        </w:rPr>
      </w:pPr>
      <w:r w:rsidRPr="001A578A">
        <w:rPr>
          <w:b/>
          <w:lang w:val="ru-RU"/>
        </w:rPr>
        <w:t>ВНИМАНИЕ!</w:t>
      </w:r>
      <w:r w:rsidRPr="001A578A">
        <w:rPr>
          <w:lang w:val="ru-RU"/>
        </w:rPr>
        <w:t xml:space="preserve"> Если сетка для выбора уроков не появляется, необходимо проверить, чтобы для шаблона была выбрана группа звонков. Если группа проставлена, необходимо перейти на сайт </w:t>
      </w:r>
      <w:hyperlink r:id="rId123">
        <w:r>
          <w:rPr>
            <w:color w:val="0000FF"/>
            <w:u w:val="single" w:color="0000FF"/>
          </w:rPr>
          <w:t>https</w:t>
        </w:r>
        <w:r w:rsidRPr="001A578A">
          <w:rPr>
            <w:color w:val="0000FF"/>
            <w:u w:val="single" w:color="0000FF"/>
            <w:lang w:val="ru-RU"/>
          </w:rPr>
          <w:t>://</w:t>
        </w:r>
        <w:proofErr w:type="spellStart"/>
        <w:r>
          <w:rPr>
            <w:color w:val="0000FF"/>
            <w:u w:val="single" w:color="0000FF"/>
          </w:rPr>
          <w:t>wp</w:t>
        </w:r>
        <w:proofErr w:type="spellEnd"/>
        <w:r w:rsidRPr="001A578A">
          <w:rPr>
            <w:color w:val="0000FF"/>
            <w:u w:val="single" w:color="0000FF"/>
            <w:lang w:val="ru-RU"/>
          </w:rPr>
          <w:t>2.43</w:t>
        </w:r>
        <w:proofErr w:type="spellStart"/>
        <w:r>
          <w:rPr>
            <w:color w:val="0000FF"/>
            <w:u w:val="single" w:color="0000FF"/>
          </w:rPr>
          <w:t>edu</w:t>
        </w:r>
        <w:proofErr w:type="spellEnd"/>
        <w:r w:rsidRPr="001A578A">
          <w:rPr>
            <w:color w:val="0000FF"/>
            <w:u w:val="single" w:color="0000FF"/>
            <w:lang w:val="ru-RU"/>
          </w:rPr>
          <w:t>.</w:t>
        </w:r>
        <w:proofErr w:type="spellStart"/>
        <w:r>
          <w:rPr>
            <w:color w:val="0000FF"/>
            <w:u w:val="single" w:color="0000FF"/>
          </w:rPr>
          <w:t>ru</w:t>
        </w:r>
        <w:proofErr w:type="spellEnd"/>
      </w:hyperlink>
      <w:hyperlink r:id="rId124">
        <w:r w:rsidRPr="001A578A">
          <w:rPr>
            <w:lang w:val="ru-RU"/>
          </w:rPr>
          <w:t xml:space="preserve"> (</w:t>
        </w:r>
      </w:hyperlink>
      <w:r w:rsidRPr="001A578A">
        <w:rPr>
          <w:lang w:val="ru-RU"/>
        </w:rPr>
        <w:t xml:space="preserve">Проект </w:t>
      </w:r>
      <w:r w:rsidRPr="001A578A">
        <w:rPr>
          <w:i/>
          <w:lang w:val="ru-RU"/>
        </w:rPr>
        <w:t>Электронные журналы 2023-2024</w:t>
      </w:r>
      <w:r w:rsidRPr="001A578A">
        <w:rPr>
          <w:lang w:val="ru-RU"/>
        </w:rPr>
        <w:t xml:space="preserve">) и убедиться, что сгенерированы журналы и для каждого урока в таблице «Расписание звонков» проставлена группа звонков, к которой урок относится. </w:t>
      </w:r>
    </w:p>
    <w:p w:rsidR="00743CD3" w:rsidRDefault="000B607C">
      <w:pPr>
        <w:spacing w:after="155" w:line="259" w:lineRule="auto"/>
        <w:ind w:left="1939" w:firstLine="0"/>
        <w:jc w:val="left"/>
      </w:pPr>
      <w:r>
        <w:rPr>
          <w:rFonts w:ascii="Calibri" w:eastAsia="Calibri" w:hAnsi="Calibri" w:cs="Calibri"/>
          <w:noProof/>
          <w:sz w:val="22"/>
          <w:lang w:val="ru-RU" w:eastAsia="ru-RU"/>
        </w:rPr>
        <w:lastRenderedPageBreak/>
        <mc:AlternateContent>
          <mc:Choice Requires="wpg">
            <w:drawing>
              <wp:inline distT="0" distB="0" distL="0" distR="0">
                <wp:extent cx="3994531" cy="4367564"/>
                <wp:effectExtent l="0" t="0" r="0" b="0"/>
                <wp:docPr id="29558" name="Group 29558"/>
                <wp:cNvGraphicFramePr/>
                <a:graphic xmlns:a="http://schemas.openxmlformats.org/drawingml/2006/main">
                  <a:graphicData uri="http://schemas.microsoft.com/office/word/2010/wordprocessingGroup">
                    <wpg:wgp>
                      <wpg:cNvGrpSpPr/>
                      <wpg:grpSpPr>
                        <a:xfrm>
                          <a:off x="0" y="0"/>
                          <a:ext cx="3994531" cy="4367564"/>
                          <a:chOff x="0" y="0"/>
                          <a:chExt cx="3994531" cy="4367564"/>
                        </a:xfrm>
                      </wpg:grpSpPr>
                      <wps:wsp>
                        <wps:cNvPr id="2242" name="Rectangle 2242"/>
                        <wps:cNvSpPr/>
                        <wps:spPr>
                          <a:xfrm>
                            <a:off x="3949954" y="4170176"/>
                            <a:ext cx="59288" cy="262525"/>
                          </a:xfrm>
                          <a:prstGeom prst="rect">
                            <a:avLst/>
                          </a:prstGeom>
                          <a:ln>
                            <a:noFill/>
                          </a:ln>
                        </wps:spPr>
                        <wps:txbx>
                          <w:txbxContent>
                            <w:p w:rsidR="00E4093A" w:rsidRDefault="00E4093A">
                              <w:pPr>
                                <w:spacing w:after="160" w:line="259" w:lineRule="auto"/>
                                <w:ind w:left="0" w:firstLine="0"/>
                                <w:jc w:val="left"/>
                              </w:pPr>
                              <w:r>
                                <w:rPr>
                                  <w:sz w:val="28"/>
                                </w:rPr>
                                <w:t xml:space="preserve"> </w:t>
                              </w:r>
                            </w:p>
                          </w:txbxContent>
                        </wps:txbx>
                        <wps:bodyPr horzOverflow="overflow" vert="horz" lIns="0" tIns="0" rIns="0" bIns="0" rtlCol="0">
                          <a:noAutofit/>
                        </wps:bodyPr>
                      </wps:wsp>
                      <pic:pic xmlns:pic="http://schemas.openxmlformats.org/drawingml/2006/picture">
                        <pic:nvPicPr>
                          <pic:cNvPr id="2259" name="Picture 2259"/>
                          <pic:cNvPicPr/>
                        </pic:nvPicPr>
                        <pic:blipFill>
                          <a:blip r:embed="rId125"/>
                          <a:stretch>
                            <a:fillRect/>
                          </a:stretch>
                        </pic:blipFill>
                        <pic:spPr>
                          <a:xfrm>
                            <a:off x="4572" y="4571"/>
                            <a:ext cx="3933444" cy="4305300"/>
                          </a:xfrm>
                          <a:prstGeom prst="rect">
                            <a:avLst/>
                          </a:prstGeom>
                        </pic:spPr>
                      </pic:pic>
                      <wps:wsp>
                        <wps:cNvPr id="2260" name="Shape 2260"/>
                        <wps:cNvSpPr/>
                        <wps:spPr>
                          <a:xfrm>
                            <a:off x="0" y="0"/>
                            <a:ext cx="3942588" cy="4314444"/>
                          </a:xfrm>
                          <a:custGeom>
                            <a:avLst/>
                            <a:gdLst/>
                            <a:ahLst/>
                            <a:cxnLst/>
                            <a:rect l="0" t="0" r="0" b="0"/>
                            <a:pathLst>
                              <a:path w="3942588" h="4314444">
                                <a:moveTo>
                                  <a:pt x="0" y="4314444"/>
                                </a:moveTo>
                                <a:lnTo>
                                  <a:pt x="3942588" y="4314444"/>
                                </a:lnTo>
                                <a:lnTo>
                                  <a:pt x="3942588"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29558" o:spid="_x0000_s1254" style="width:314.55pt;height:343.9pt;mso-position-horizontal-relative:char;mso-position-vertical-relative:line" coordsize="39945,4367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">
                <v:rect id="Rectangle 2242" o:spid="_x0000_s1255" style="position:absolute;left:39499;top:41701;width:593;height:2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" filled="f" stroked="f">
                  <v:textbox inset="0,0,0,0">
                    <w:txbxContent>
                      <w:p w:rsidR="00E4093A" w:rsidRDefault="00E4093A">
                        <w:pPr>
                          <w:spacing w:after="160" w:line="259" w:lineRule="auto"/>
                          <w:ind w:left="0" w:firstLine="0"/>
                          <w:jc w:val="left"/>
                        </w:pPr>
                        <w:r>
                          <w:rPr>
                            <w:sz w:val="28"/>
                          </w:rPr>
                          <w:t xml:space="preserve"> </w:t>
                        </w:r>
                      </w:p>
                    </w:txbxContent>
                  </v:textbox>
                </v:rect>
                <v:shape id="Picture 2259" o:spid="_x0000_s1256" type="#_x0000_t75" style="position:absolute;left:45;top:45;width:39335;height:430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">
                  <v:imagedata r:id="rId126" o:title=""/>
                </v:shape>
                <v:shape id="Shape 2260" o:spid="_x0000_s1257" style="position:absolute;width:39425;height:43144;visibility:visible;mso-wrap-style:square;v-text-anchor:top" coordsize="3942588,4314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" path="m,4314444r3942588,l3942588,,,,,4314444xe" filled="f" strokecolor="#4f81bd" strokeweight=".72pt">
                  <v:path arrowok="t" textboxrect="0,0,3942588,4314444"/>
                </v:shape>
                <w10:anchorlock/>
              </v:group>
            </w:pict>
          </mc:Fallback>
        </mc:AlternateContent>
      </w:r>
    </w:p>
    <w:p w:rsidR="00743CD3" w:rsidRPr="001A578A" w:rsidRDefault="000B607C">
      <w:pPr>
        <w:ind w:left="347" w:right="399"/>
        <w:rPr>
          <w:lang w:val="ru-RU"/>
        </w:rPr>
      </w:pPr>
      <w:r w:rsidRPr="001A578A">
        <w:rPr>
          <w:lang w:val="ru-RU"/>
        </w:rPr>
        <w:t xml:space="preserve">Для удаления предмета с урока необходимо нажать крестик (рис. ниже цифра 1). После заполнения расписания для одного класса, добавить, при необходимости, следующий класс и заполнить шаблон для него. Проделать последовательность для всех классов, которые должны быть в шаблоне. </w:t>
      </w:r>
    </w:p>
    <w:p w:rsidR="00743CD3" w:rsidRPr="001A578A" w:rsidRDefault="000B607C">
      <w:pPr>
        <w:spacing w:line="259" w:lineRule="auto"/>
        <w:ind w:left="1068" w:right="399" w:firstLine="0"/>
        <w:rPr>
          <w:lang w:val="ru-RU"/>
        </w:rPr>
      </w:pPr>
      <w:r w:rsidRPr="001A578A">
        <w:rPr>
          <w:lang w:val="ru-RU"/>
        </w:rPr>
        <w:t xml:space="preserve">После заполнения шаблона необходимо нажать </w:t>
      </w:r>
      <w:r w:rsidRPr="001A578A">
        <w:rPr>
          <w:i/>
          <w:lang w:val="ru-RU"/>
        </w:rPr>
        <w:t xml:space="preserve">Сохранить </w:t>
      </w:r>
      <w:r w:rsidRPr="001A578A">
        <w:rPr>
          <w:lang w:val="ru-RU"/>
        </w:rPr>
        <w:t>(</w:t>
      </w:r>
      <w:proofErr w:type="spellStart"/>
      <w:proofErr w:type="gramStart"/>
      <w:r w:rsidRPr="001A578A">
        <w:rPr>
          <w:lang w:val="ru-RU"/>
        </w:rPr>
        <w:t>рис.ниже</w:t>
      </w:r>
      <w:proofErr w:type="spellEnd"/>
      <w:proofErr w:type="gramEnd"/>
      <w:r w:rsidRPr="001A578A">
        <w:rPr>
          <w:lang w:val="ru-RU"/>
        </w:rPr>
        <w:t xml:space="preserve"> цифра 2).</w:t>
      </w:r>
      <w:r w:rsidRPr="001A578A">
        <w:rPr>
          <w:rFonts w:ascii="Arial" w:eastAsia="Arial" w:hAnsi="Arial" w:cs="Arial"/>
          <w:lang w:val="ru-RU"/>
        </w:rPr>
        <w:t xml:space="preserve"> </w:t>
      </w:r>
    </w:p>
    <w:p w:rsidR="00743CD3" w:rsidRDefault="000B607C">
      <w:pPr>
        <w:spacing w:after="0" w:line="259" w:lineRule="auto"/>
        <w:ind w:left="381" w:firstLine="0"/>
        <w:jc w:val="left"/>
      </w:pPr>
      <w:r>
        <w:rPr>
          <w:rFonts w:ascii="Calibri" w:eastAsia="Calibri" w:hAnsi="Calibri" w:cs="Calibri"/>
          <w:noProof/>
          <w:sz w:val="22"/>
          <w:lang w:val="ru-RU" w:eastAsia="ru-RU"/>
        </w:rPr>
        <mc:AlternateContent>
          <mc:Choice Requires="wpg">
            <w:drawing>
              <wp:inline distT="0" distB="0" distL="0" distR="0">
                <wp:extent cx="6108574" cy="3014887"/>
                <wp:effectExtent l="0" t="0" r="0" b="0"/>
                <wp:docPr id="29560" name="Group 29560"/>
                <wp:cNvGraphicFramePr/>
                <a:graphic xmlns:a="http://schemas.openxmlformats.org/drawingml/2006/main">
                  <a:graphicData uri="http://schemas.microsoft.com/office/word/2010/wordprocessingGroup">
                    <wpg:wgp>
                      <wpg:cNvGrpSpPr/>
                      <wpg:grpSpPr>
                        <a:xfrm>
                          <a:off x="0" y="0"/>
                          <a:ext cx="6108574" cy="3014887"/>
                          <a:chOff x="0" y="0"/>
                          <a:chExt cx="6108574" cy="3014887"/>
                        </a:xfrm>
                      </wpg:grpSpPr>
                      <wps:wsp>
                        <wps:cNvPr id="2257" name="Rectangle 2257"/>
                        <wps:cNvSpPr/>
                        <wps:spPr>
                          <a:xfrm>
                            <a:off x="6063996" y="2817499"/>
                            <a:ext cx="59288" cy="262525"/>
                          </a:xfrm>
                          <a:prstGeom prst="rect">
                            <a:avLst/>
                          </a:prstGeom>
                          <a:ln>
                            <a:noFill/>
                          </a:ln>
                        </wps:spPr>
                        <wps:txbx>
                          <w:txbxContent>
                            <w:p w:rsidR="00E4093A" w:rsidRDefault="00E4093A">
                              <w:pPr>
                                <w:spacing w:after="160" w:line="259" w:lineRule="auto"/>
                                <w:ind w:left="0" w:firstLine="0"/>
                                <w:jc w:val="left"/>
                              </w:pPr>
                              <w:r>
                                <w:rPr>
                                  <w:sz w:val="28"/>
                                </w:rPr>
                                <w:t xml:space="preserve"> </w:t>
                              </w:r>
                            </w:p>
                          </w:txbxContent>
                        </wps:txbx>
                        <wps:bodyPr horzOverflow="overflow" vert="horz" lIns="0" tIns="0" rIns="0" bIns="0" rtlCol="0">
                          <a:noAutofit/>
                        </wps:bodyPr>
                      </wps:wsp>
                      <pic:pic xmlns:pic="http://schemas.openxmlformats.org/drawingml/2006/picture">
                        <pic:nvPicPr>
                          <pic:cNvPr id="2262" name="Picture 2262"/>
                          <pic:cNvPicPr/>
                        </pic:nvPicPr>
                        <pic:blipFill>
                          <a:blip r:embed="rId127"/>
                          <a:stretch>
                            <a:fillRect/>
                          </a:stretch>
                        </pic:blipFill>
                        <pic:spPr>
                          <a:xfrm>
                            <a:off x="4572" y="4572"/>
                            <a:ext cx="6044184" cy="2945892"/>
                          </a:xfrm>
                          <a:prstGeom prst="rect">
                            <a:avLst/>
                          </a:prstGeom>
                        </pic:spPr>
                      </pic:pic>
                      <wps:wsp>
                        <wps:cNvPr id="2263" name="Shape 2263"/>
                        <wps:cNvSpPr/>
                        <wps:spPr>
                          <a:xfrm>
                            <a:off x="0" y="0"/>
                            <a:ext cx="6053329" cy="2955036"/>
                          </a:xfrm>
                          <a:custGeom>
                            <a:avLst/>
                            <a:gdLst/>
                            <a:ahLst/>
                            <a:cxnLst/>
                            <a:rect l="0" t="0" r="0" b="0"/>
                            <a:pathLst>
                              <a:path w="6053329" h="2955036">
                                <a:moveTo>
                                  <a:pt x="0" y="2955036"/>
                                </a:moveTo>
                                <a:lnTo>
                                  <a:pt x="6053329" y="2955036"/>
                                </a:lnTo>
                                <a:lnTo>
                                  <a:pt x="6053329"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29560" o:spid="_x0000_s1258" style="width:481pt;height:237.4pt;mso-position-horizontal-relative:char;mso-position-vertical-relative:line" coordsize="61085,3014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1T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">
                <v:rect id="Rectangle 2257" o:spid="_x0000_s1259" style="position:absolute;left:60639;top:28174;width:593;height:2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" filled="f" stroked="f">
                  <v:textbox inset="0,0,0,0">
                    <w:txbxContent>
                      <w:p w:rsidR="00E4093A" w:rsidRDefault="00E4093A">
                        <w:pPr>
                          <w:spacing w:after="160" w:line="259" w:lineRule="auto"/>
                          <w:ind w:left="0" w:firstLine="0"/>
                          <w:jc w:val="left"/>
                        </w:pPr>
                        <w:r>
                          <w:rPr>
                            <w:sz w:val="28"/>
                          </w:rPr>
                          <w:t xml:space="preserve"> </w:t>
                        </w:r>
                      </w:p>
                    </w:txbxContent>
                  </v:textbox>
                </v:rect>
                <v:shape id="Picture 2262" o:spid="_x0000_s1260" type="#_x0000_t75" style="position:absolute;left:45;top:45;width:60442;height:294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">
                  <v:imagedata r:id="rId128" o:title=""/>
                </v:shape>
                <v:shape id="Shape 2263" o:spid="_x0000_s1261" style="position:absolute;width:60533;height:29550;visibility:visible;mso-wrap-style:square;v-text-anchor:top" coordsize="6053329,29550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" path="m,2955036r6053329,l6053329,,,,,2955036xe" filled="f" strokecolor="#4f81bd" strokeweight=".72pt">
                  <v:path arrowok="t" textboxrect="0,0,6053329,2955036"/>
                </v:shape>
                <w10:anchorlock/>
              </v:group>
            </w:pict>
          </mc:Fallback>
        </mc:AlternateContent>
      </w:r>
    </w:p>
    <w:p w:rsidR="00743CD3" w:rsidRPr="001A578A" w:rsidRDefault="000B607C">
      <w:pPr>
        <w:ind w:left="347" w:right="399"/>
        <w:rPr>
          <w:lang w:val="ru-RU"/>
        </w:rPr>
      </w:pPr>
      <w:r w:rsidRPr="001A578A">
        <w:rPr>
          <w:lang w:val="ru-RU"/>
        </w:rPr>
        <w:lastRenderedPageBreak/>
        <w:t xml:space="preserve">Если нужно удалить какой-то ошибочно добавленный в шаблон класс, нажать «Удалить класс», рис. выше, цифра 3. </w:t>
      </w:r>
    </w:p>
    <w:p w:rsidR="00743CD3" w:rsidRPr="001A578A" w:rsidRDefault="000B607C">
      <w:pPr>
        <w:ind w:left="347" w:right="399"/>
        <w:rPr>
          <w:lang w:val="ru-RU"/>
        </w:rPr>
      </w:pPr>
      <w:r w:rsidRPr="001A578A">
        <w:rPr>
          <w:color w:val="FF0000"/>
          <w:lang w:val="ru-RU"/>
        </w:rPr>
        <w:t xml:space="preserve">ВНИМАНИЕ! </w:t>
      </w:r>
      <w:r w:rsidRPr="001A578A">
        <w:rPr>
          <w:lang w:val="ru-RU"/>
        </w:rPr>
        <w:t xml:space="preserve">При удалении класса из шаблона, заполненное для него расписание также удаляется. </w:t>
      </w:r>
    </w:p>
    <w:p w:rsidR="00743CD3" w:rsidRDefault="000B607C">
      <w:pPr>
        <w:spacing w:after="542" w:line="259" w:lineRule="auto"/>
        <w:ind w:left="381" w:firstLine="0"/>
        <w:jc w:val="left"/>
      </w:pPr>
      <w:r>
        <w:rPr>
          <w:rFonts w:ascii="Calibri" w:eastAsia="Calibri" w:hAnsi="Calibri" w:cs="Calibri"/>
          <w:noProof/>
          <w:sz w:val="22"/>
          <w:lang w:val="ru-RU" w:eastAsia="ru-RU"/>
        </w:rPr>
        <mc:AlternateContent>
          <mc:Choice Requires="wpg">
            <w:drawing>
              <wp:inline distT="0" distB="0" distL="0" distR="0">
                <wp:extent cx="6064851" cy="1866499"/>
                <wp:effectExtent l="0" t="0" r="0" b="0"/>
                <wp:docPr id="28567" name="Group 28567"/>
                <wp:cNvGraphicFramePr/>
                <a:graphic xmlns:a="http://schemas.openxmlformats.org/drawingml/2006/main">
                  <a:graphicData uri="http://schemas.microsoft.com/office/word/2010/wordprocessingGroup">
                    <wpg:wgp>
                      <wpg:cNvGrpSpPr/>
                      <wpg:grpSpPr>
                        <a:xfrm>
                          <a:off x="0" y="0"/>
                          <a:ext cx="6064851" cy="1866499"/>
                          <a:chOff x="0" y="0"/>
                          <a:chExt cx="6064851" cy="1866499"/>
                        </a:xfrm>
                      </wpg:grpSpPr>
                      <wps:wsp>
                        <wps:cNvPr id="2280" name="Rectangle 2280"/>
                        <wps:cNvSpPr/>
                        <wps:spPr>
                          <a:xfrm>
                            <a:off x="6025896" y="1476995"/>
                            <a:ext cx="51809" cy="207922"/>
                          </a:xfrm>
                          <a:prstGeom prst="rect">
                            <a:avLst/>
                          </a:prstGeom>
                          <a:ln>
                            <a:noFill/>
                          </a:ln>
                        </wps:spPr>
                        <wps:txbx>
                          <w:txbxContent>
                            <w:p w:rsidR="00E4093A" w:rsidRDefault="00E4093A">
                              <w:pPr>
                                <w:spacing w:after="160" w:line="259" w:lineRule="auto"/>
                                <w:ind w:left="0" w:firstLine="0"/>
                                <w:jc w:val="left"/>
                              </w:pPr>
                              <w:r>
                                <w:rPr>
                                  <w:rFonts w:ascii="Arial" w:eastAsia="Arial" w:hAnsi="Arial" w:cs="Arial"/>
                                  <w:sz w:val="22"/>
                                </w:rPr>
                                <w:t xml:space="preserve"> </w:t>
                              </w:r>
                            </w:p>
                          </w:txbxContent>
                        </wps:txbx>
                        <wps:bodyPr horzOverflow="overflow" vert="horz" lIns="0" tIns="0" rIns="0" bIns="0" rtlCol="0">
                          <a:noAutofit/>
                        </wps:bodyPr>
                      </wps:wsp>
                      <wps:wsp>
                        <wps:cNvPr id="2281" name="Rectangle 2281"/>
                        <wps:cNvSpPr/>
                        <wps:spPr>
                          <a:xfrm>
                            <a:off x="3137281" y="1710167"/>
                            <a:ext cx="51809" cy="207922"/>
                          </a:xfrm>
                          <a:prstGeom prst="rect">
                            <a:avLst/>
                          </a:prstGeom>
                          <a:ln>
                            <a:noFill/>
                          </a:ln>
                        </wps:spPr>
                        <wps:txbx>
                          <w:txbxContent>
                            <w:p w:rsidR="00E4093A" w:rsidRDefault="00E4093A">
                              <w:pPr>
                                <w:spacing w:after="160" w:line="259" w:lineRule="auto"/>
                                <w:ind w:left="0" w:firstLine="0"/>
                                <w:jc w:val="left"/>
                              </w:pPr>
                              <w:r>
                                <w:rPr>
                                  <w:rFonts w:ascii="Arial" w:eastAsia="Arial" w:hAnsi="Arial" w:cs="Arial"/>
                                  <w:sz w:val="22"/>
                                </w:rPr>
                                <w:t xml:space="preserve"> </w:t>
                              </w:r>
                            </w:p>
                          </w:txbxContent>
                        </wps:txbx>
                        <wps:bodyPr horzOverflow="overflow" vert="horz" lIns="0" tIns="0" rIns="0" bIns="0" rtlCol="0">
                          <a:noAutofit/>
                        </wps:bodyPr>
                      </wps:wsp>
                      <pic:pic xmlns:pic="http://schemas.openxmlformats.org/drawingml/2006/picture">
                        <pic:nvPicPr>
                          <pic:cNvPr id="2302" name="Picture 2302"/>
                          <pic:cNvPicPr/>
                        </pic:nvPicPr>
                        <pic:blipFill>
                          <a:blip r:embed="rId129"/>
                          <a:stretch>
                            <a:fillRect/>
                          </a:stretch>
                        </pic:blipFill>
                        <pic:spPr>
                          <a:xfrm>
                            <a:off x="4572" y="4572"/>
                            <a:ext cx="5998465" cy="1589532"/>
                          </a:xfrm>
                          <a:prstGeom prst="rect">
                            <a:avLst/>
                          </a:prstGeom>
                        </pic:spPr>
                      </pic:pic>
                      <wps:wsp>
                        <wps:cNvPr id="2303" name="Shape 2303"/>
                        <wps:cNvSpPr/>
                        <wps:spPr>
                          <a:xfrm>
                            <a:off x="0" y="0"/>
                            <a:ext cx="6007608" cy="1598676"/>
                          </a:xfrm>
                          <a:custGeom>
                            <a:avLst/>
                            <a:gdLst/>
                            <a:ahLst/>
                            <a:cxnLst/>
                            <a:rect l="0" t="0" r="0" b="0"/>
                            <a:pathLst>
                              <a:path w="6007608" h="1598676">
                                <a:moveTo>
                                  <a:pt x="0" y="1598676"/>
                                </a:moveTo>
                                <a:lnTo>
                                  <a:pt x="6007608" y="1598676"/>
                                </a:lnTo>
                                <a:lnTo>
                                  <a:pt x="6007608"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28567" o:spid="_x0000_s1262" style="width:477.55pt;height:146.95pt;mso-position-horizontal-relative:char;mso-position-vertical-relative:line" coordsize="60648,1866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FaP/AJCM/wD1yj/m9FEf/IRn/wCuUf8AN6KAPI/2&#10;RII7X4C+H4YkEcUb3Cqq9ABM+BXrmm/8g61/65L/ACFeT/sl/wDJC9D/AOutz/6PevWNN/5B1r/1&#10;yX+QpvcSLNFFFIY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FaP/kIz/wDXKP8Am9FEf/IRn/65&#10;R/zeigDyX9keQSfAnQmUgqZbnBByD+/fmvWtN/5B1r/1yX+QryD9j2zi079n/wAO2sIIhha4RATk&#10;4Ez4r1/Tf+Qda/8AXJf5Cm9xLYs0UUUhh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Vo/8AkIz/&#10;APXKP+b0UR/8hGf/AK5R/wA3ooA8k/ZFmjuPgPoMkTrJG0lzhlOQf37163pv/IOtf+uS/wAhXkX7&#10;Ids9n8BdAilfzJRJcl37FjO5OPbJNeu6b/yDrX/rkv8AIU3uKOyuWaKKKQw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K0f/IRn/wCuUf8AN6KI/wDkIz/9co/5vRQB5X+yp/yRLRf+utx/6OevVNN/&#10;5B1r/wBcl/kK8r/ZT/5Ijov/AF1uP/Rz16ppv/IOtf8Arkv8hQBZ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CtH/yEZ/+uUf83ooj/wCQjP8A9co/5vRQB5X+yp/yRLRf+utx/wCjnr1TTf8A&#10;kHWv/XJf5CvK/wBlP/kiOi/9dbj/ANHPXqmm/wDIOtf+uS/yFAFm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K0f8AyEZ/+uUf83ooj/5CM/8A1yj/AJvRQB5X+yp/yRLRf+utx/6OevVNN/5B&#10;1r/1yX+Qryv9lT/kiWi/9dbj/wBHPXqmm/8AIOtf+uS/yFAFm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K0f/ACEZ/wDrlH/N6KI/+QjP/wBco/5vRQB5X+yn/wAkR0X/AK63H/o569U03/kH&#10;Wv8A1yX+Qryv9lT/AJIlov8A11uP/Rz16ppv/IOtf+uS/wAhQBZ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CtH/yEZ/8ArlH/ADeiiP8A5CM//XKP+b0UAeV/sp/8kR0X/rrcf+jnr1TTf+Qd&#10;a/8AXJf5CvK/2VP+SJaL/wBdbj/0c9eqab/yDrX/AK5L/IUAWa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">
                <v:rect id="Rectangle 2280" o:spid="_x0000_s1263" style="position:absolute;left:60258;top:14769;width:519;height:2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" filled="f" stroked="f">
                  <v:textbox inset="0,0,0,0">
                    <w:txbxContent>
                      <w:p w:rsidR="00E4093A" w:rsidRDefault="00E4093A">
                        <w:pPr>
                          <w:spacing w:after="160" w:line="259" w:lineRule="auto"/>
                          <w:ind w:left="0" w:firstLine="0"/>
                          <w:jc w:val="left"/>
                        </w:pPr>
                        <w:r>
                          <w:rPr>
                            <w:rFonts w:ascii="Arial" w:eastAsia="Arial" w:hAnsi="Arial" w:cs="Arial"/>
                            <w:sz w:val="22"/>
                          </w:rPr>
                          <w:t xml:space="preserve"> </w:t>
                        </w:r>
                      </w:p>
                    </w:txbxContent>
                  </v:textbox>
                </v:rect>
                <v:rect id="Rectangle 2281" o:spid="_x0000_s1264" style="position:absolute;left:31372;top:17101;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" filled="f" stroked="f">
                  <v:textbox inset="0,0,0,0">
                    <w:txbxContent>
                      <w:p w:rsidR="00E4093A" w:rsidRDefault="00E4093A">
                        <w:pPr>
                          <w:spacing w:after="160" w:line="259" w:lineRule="auto"/>
                          <w:ind w:left="0" w:firstLine="0"/>
                          <w:jc w:val="left"/>
                        </w:pPr>
                        <w:r>
                          <w:rPr>
                            <w:rFonts w:ascii="Arial" w:eastAsia="Arial" w:hAnsi="Arial" w:cs="Arial"/>
                            <w:sz w:val="22"/>
                          </w:rPr>
                          <w:t xml:space="preserve"> </w:t>
                        </w:r>
                      </w:p>
                    </w:txbxContent>
                  </v:textbox>
                </v:rect>
                <v:shape id="Picture 2302" o:spid="_x0000_s1265" type="#_x0000_t75" style="position:absolute;left:45;top:45;width:59985;height:158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">
                  <v:imagedata r:id="rId130" o:title=""/>
                </v:shape>
                <v:shape id="Shape 2303" o:spid="_x0000_s1266" style="position:absolute;width:60076;height:15986;visibility:visible;mso-wrap-style:square;v-text-anchor:top" coordsize="6007608,15986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" path="m,1598676r6007608,l6007608,,,,,1598676xe" filled="f" strokecolor="#4f81bd" strokeweight=".72pt">
                  <v:path arrowok="t" textboxrect="0,0,6007608,1598676"/>
                </v:shape>
                <w10:anchorlock/>
              </v:group>
            </w:pict>
          </mc:Fallback>
        </mc:AlternateContent>
      </w:r>
    </w:p>
    <w:p w:rsidR="00743CD3" w:rsidRPr="001A578A" w:rsidRDefault="000B607C">
      <w:pPr>
        <w:pStyle w:val="2"/>
        <w:spacing w:after="74" w:line="265" w:lineRule="auto"/>
        <w:ind w:left="355"/>
        <w:rPr>
          <w:lang w:val="ru-RU"/>
        </w:rPr>
      </w:pPr>
      <w:r w:rsidRPr="001A578A">
        <w:rPr>
          <w:b/>
          <w:u w:val="none"/>
          <w:lang w:val="ru-RU"/>
        </w:rPr>
        <w:t>3.</w:t>
      </w:r>
      <w:proofErr w:type="gramStart"/>
      <w:r w:rsidRPr="001A578A">
        <w:rPr>
          <w:b/>
          <w:u w:val="none"/>
          <w:lang w:val="ru-RU"/>
        </w:rPr>
        <w:t>4.Генерация</w:t>
      </w:r>
      <w:proofErr w:type="gramEnd"/>
      <w:r w:rsidRPr="001A578A">
        <w:rPr>
          <w:b/>
          <w:u w:val="none"/>
          <w:lang w:val="ru-RU"/>
        </w:rPr>
        <w:t xml:space="preserve"> расписания </w:t>
      </w:r>
    </w:p>
    <w:p w:rsidR="00743CD3" w:rsidRPr="001A578A" w:rsidRDefault="000B607C">
      <w:pPr>
        <w:spacing w:after="31" w:line="259" w:lineRule="auto"/>
        <w:ind w:left="360" w:firstLine="0"/>
        <w:jc w:val="left"/>
        <w:rPr>
          <w:lang w:val="ru-RU"/>
        </w:rPr>
      </w:pPr>
      <w:r w:rsidRPr="001A578A">
        <w:rPr>
          <w:rFonts w:ascii="Arial" w:eastAsia="Arial" w:hAnsi="Arial" w:cs="Arial"/>
          <w:sz w:val="22"/>
          <w:lang w:val="ru-RU"/>
        </w:rPr>
        <w:t xml:space="preserve"> </w:t>
      </w:r>
    </w:p>
    <w:p w:rsidR="00743CD3" w:rsidRPr="001A578A" w:rsidRDefault="000B607C">
      <w:pPr>
        <w:ind w:left="347" w:right="399"/>
        <w:rPr>
          <w:lang w:val="ru-RU"/>
        </w:rPr>
      </w:pPr>
      <w:r w:rsidRPr="001A578A">
        <w:rPr>
          <w:lang w:val="ru-RU"/>
        </w:rPr>
        <w:t xml:space="preserve">Используя созданные шаблоны, далее необходимо сгенерировать расписание на учебный период. Для этого в верхнем меню нужно выбрать </w:t>
      </w:r>
      <w:r w:rsidRPr="001A578A">
        <w:rPr>
          <w:i/>
          <w:lang w:val="ru-RU"/>
        </w:rPr>
        <w:t xml:space="preserve">Меню - Генерация расписания </w:t>
      </w:r>
      <w:r w:rsidRPr="001A578A">
        <w:rPr>
          <w:lang w:val="ru-RU"/>
        </w:rPr>
        <w:t>или выбрать соответствующую иконку в личном кабинете.</w:t>
      </w:r>
      <w:r w:rsidRPr="001A578A">
        <w:rPr>
          <w:rFonts w:ascii="Arial" w:eastAsia="Arial" w:hAnsi="Arial" w:cs="Arial"/>
          <w:b/>
          <w:lang w:val="ru-RU"/>
        </w:rPr>
        <w:t xml:space="preserve"> </w:t>
      </w:r>
    </w:p>
    <w:p w:rsidR="00743CD3" w:rsidRDefault="000B607C">
      <w:pPr>
        <w:spacing w:after="135" w:line="259" w:lineRule="auto"/>
        <w:ind w:left="381" w:firstLine="0"/>
        <w:jc w:val="left"/>
      </w:pPr>
      <w:r>
        <w:rPr>
          <w:rFonts w:ascii="Calibri" w:eastAsia="Calibri" w:hAnsi="Calibri" w:cs="Calibri"/>
          <w:noProof/>
          <w:sz w:val="22"/>
          <w:lang w:val="ru-RU" w:eastAsia="ru-RU"/>
        </w:rPr>
        <mc:AlternateContent>
          <mc:Choice Requires="wpg">
            <w:drawing>
              <wp:inline distT="0" distB="0" distL="0" distR="0">
                <wp:extent cx="6160863" cy="2434062"/>
                <wp:effectExtent l="0" t="0" r="0" b="0"/>
                <wp:docPr id="28568" name="Group 28568"/>
                <wp:cNvGraphicFramePr/>
                <a:graphic xmlns:a="http://schemas.openxmlformats.org/drawingml/2006/main">
                  <a:graphicData uri="http://schemas.microsoft.com/office/word/2010/wordprocessingGroup">
                    <wpg:wgp>
                      <wpg:cNvGrpSpPr/>
                      <wpg:grpSpPr>
                        <a:xfrm>
                          <a:off x="0" y="0"/>
                          <a:ext cx="6160863" cy="2434062"/>
                          <a:chOff x="0" y="0"/>
                          <a:chExt cx="6160863" cy="2434062"/>
                        </a:xfrm>
                      </wpg:grpSpPr>
                      <wps:wsp>
                        <wps:cNvPr id="2296" name="Rectangle 2296"/>
                        <wps:cNvSpPr/>
                        <wps:spPr>
                          <a:xfrm>
                            <a:off x="6121908" y="2277730"/>
                            <a:ext cx="51809" cy="207921"/>
                          </a:xfrm>
                          <a:prstGeom prst="rect">
                            <a:avLst/>
                          </a:prstGeom>
                          <a:ln>
                            <a:noFill/>
                          </a:ln>
                        </wps:spPr>
                        <wps:txbx>
                          <w:txbxContent>
                            <w:p w:rsidR="00E4093A" w:rsidRDefault="00E4093A">
                              <w:pPr>
                                <w:spacing w:after="160" w:line="259" w:lineRule="auto"/>
                                <w:ind w:left="0" w:firstLine="0"/>
                                <w:jc w:val="left"/>
                              </w:pPr>
                              <w:r>
                                <w:rPr>
                                  <w:rFonts w:ascii="Arial" w:eastAsia="Arial" w:hAnsi="Arial" w:cs="Arial"/>
                                  <w:sz w:val="22"/>
                                </w:rPr>
                                <w:t xml:space="preserve"> </w:t>
                              </w:r>
                            </w:p>
                          </w:txbxContent>
                        </wps:txbx>
                        <wps:bodyPr horzOverflow="overflow" vert="horz" lIns="0" tIns="0" rIns="0" bIns="0" rtlCol="0">
                          <a:noAutofit/>
                        </wps:bodyPr>
                      </wps:wsp>
                      <pic:pic xmlns:pic="http://schemas.openxmlformats.org/drawingml/2006/picture">
                        <pic:nvPicPr>
                          <pic:cNvPr id="2305" name="Picture 2305"/>
                          <pic:cNvPicPr/>
                        </pic:nvPicPr>
                        <pic:blipFill>
                          <a:blip r:embed="rId131"/>
                          <a:stretch>
                            <a:fillRect/>
                          </a:stretch>
                        </pic:blipFill>
                        <pic:spPr>
                          <a:xfrm>
                            <a:off x="4572" y="4572"/>
                            <a:ext cx="6096001" cy="2375916"/>
                          </a:xfrm>
                          <a:prstGeom prst="rect">
                            <a:avLst/>
                          </a:prstGeom>
                        </pic:spPr>
                      </pic:pic>
                      <wps:wsp>
                        <wps:cNvPr id="2306" name="Shape 2306"/>
                        <wps:cNvSpPr/>
                        <wps:spPr>
                          <a:xfrm>
                            <a:off x="0" y="0"/>
                            <a:ext cx="6105144" cy="2385060"/>
                          </a:xfrm>
                          <a:custGeom>
                            <a:avLst/>
                            <a:gdLst/>
                            <a:ahLst/>
                            <a:cxnLst/>
                            <a:rect l="0" t="0" r="0" b="0"/>
                            <a:pathLst>
                              <a:path w="6105144" h="2385060">
                                <a:moveTo>
                                  <a:pt x="0" y="2385060"/>
                                </a:moveTo>
                                <a:lnTo>
                                  <a:pt x="6105144" y="2385060"/>
                                </a:lnTo>
                                <a:lnTo>
                                  <a:pt x="6105144"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28568" o:spid="_x0000_s1267" style="width:485.1pt;height:191.65pt;mso-position-horizontal-relative:char;mso-position-vertical-relative:line" coordsize="61608,2434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">
                <v:rect id="Rectangle 2296" o:spid="_x0000_s1268" style="position:absolute;left:61219;top:22777;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" filled="f" stroked="f">
                  <v:textbox inset="0,0,0,0">
                    <w:txbxContent>
                      <w:p w:rsidR="00E4093A" w:rsidRDefault="00E4093A">
                        <w:pPr>
                          <w:spacing w:after="160" w:line="259" w:lineRule="auto"/>
                          <w:ind w:left="0" w:firstLine="0"/>
                          <w:jc w:val="left"/>
                        </w:pPr>
                        <w:r>
                          <w:rPr>
                            <w:rFonts w:ascii="Arial" w:eastAsia="Arial" w:hAnsi="Arial" w:cs="Arial"/>
                            <w:sz w:val="22"/>
                          </w:rPr>
                          <w:t xml:space="preserve"> </w:t>
                        </w:r>
                      </w:p>
                    </w:txbxContent>
                  </v:textbox>
                </v:rect>
                <v:shape id="Picture 2305" o:spid="_x0000_s1269" type="#_x0000_t75" style="position:absolute;left:45;top:45;width:60960;height:237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">
                  <v:imagedata r:id="rId132" o:title=""/>
                </v:shape>
                <v:shape id="Shape 2306" o:spid="_x0000_s1270" style="position:absolute;width:61051;height:23850;visibility:visible;mso-wrap-style:square;v-text-anchor:top" coordsize="6105144,2385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" path="m,2385060r6105144,l6105144,,,,,2385060xe" filled="f" strokecolor="#4f81bd" strokeweight=".72pt">
                  <v:path arrowok="t" textboxrect="0,0,6105144,2385060"/>
                </v:shape>
                <w10:anchorlock/>
              </v:group>
            </w:pict>
          </mc:Fallback>
        </mc:AlternateContent>
      </w:r>
    </w:p>
    <w:p w:rsidR="00743CD3" w:rsidRPr="001A578A" w:rsidRDefault="000B607C">
      <w:pPr>
        <w:ind w:left="347" w:right="399"/>
        <w:rPr>
          <w:lang w:val="ru-RU"/>
        </w:rPr>
      </w:pPr>
      <w:r w:rsidRPr="001A578A">
        <w:rPr>
          <w:lang w:val="ru-RU"/>
        </w:rPr>
        <w:t xml:space="preserve">Перед началом генерации расписания можно указать </w:t>
      </w:r>
      <w:proofErr w:type="spellStart"/>
      <w:r w:rsidRPr="001A578A">
        <w:rPr>
          <w:lang w:val="ru-RU"/>
        </w:rPr>
        <w:t>неучебные</w:t>
      </w:r>
      <w:proofErr w:type="spellEnd"/>
      <w:r w:rsidRPr="001A578A">
        <w:rPr>
          <w:lang w:val="ru-RU"/>
        </w:rPr>
        <w:t xml:space="preserve"> дни и переносы, для этого щёлкните по соответствующей кнопке. </w:t>
      </w:r>
    </w:p>
    <w:p w:rsidR="00743CD3" w:rsidRDefault="000B607C">
      <w:pPr>
        <w:spacing w:after="155" w:line="259" w:lineRule="auto"/>
        <w:ind w:left="381" w:right="-31" w:firstLine="0"/>
        <w:jc w:val="left"/>
      </w:pPr>
      <w:r>
        <w:rPr>
          <w:rFonts w:ascii="Calibri" w:eastAsia="Calibri" w:hAnsi="Calibri" w:cs="Calibri"/>
          <w:noProof/>
          <w:sz w:val="22"/>
          <w:lang w:val="ru-RU" w:eastAsia="ru-RU"/>
        </w:rPr>
        <w:lastRenderedPageBreak/>
        <mc:AlternateContent>
          <mc:Choice Requires="wpg">
            <w:drawing>
              <wp:inline distT="0" distB="0" distL="0" distR="0">
                <wp:extent cx="6204585" cy="3567209"/>
                <wp:effectExtent l="0" t="0" r="0" b="0"/>
                <wp:docPr id="30070" name="Group 30070"/>
                <wp:cNvGraphicFramePr/>
                <a:graphic xmlns:a="http://schemas.openxmlformats.org/drawingml/2006/main">
                  <a:graphicData uri="http://schemas.microsoft.com/office/word/2010/wordprocessingGroup">
                    <wpg:wgp>
                      <wpg:cNvGrpSpPr/>
                      <wpg:grpSpPr>
                        <a:xfrm>
                          <a:off x="0" y="0"/>
                          <a:ext cx="6204585" cy="3567209"/>
                          <a:chOff x="0" y="0"/>
                          <a:chExt cx="6204585" cy="3567209"/>
                        </a:xfrm>
                      </wpg:grpSpPr>
                      <wps:wsp>
                        <wps:cNvPr id="2310" name="Rectangle 2310"/>
                        <wps:cNvSpPr/>
                        <wps:spPr>
                          <a:xfrm>
                            <a:off x="6160008" y="3369822"/>
                            <a:ext cx="59288" cy="262524"/>
                          </a:xfrm>
                          <a:prstGeom prst="rect">
                            <a:avLst/>
                          </a:prstGeom>
                          <a:ln>
                            <a:noFill/>
                          </a:ln>
                        </wps:spPr>
                        <wps:txbx>
                          <w:txbxContent>
                            <w:p w:rsidR="00E4093A" w:rsidRDefault="00E4093A">
                              <w:pPr>
                                <w:spacing w:after="160" w:line="259" w:lineRule="auto"/>
                                <w:ind w:left="0" w:firstLine="0"/>
                                <w:jc w:val="left"/>
                              </w:pPr>
                              <w:r>
                                <w:rPr>
                                  <w:sz w:val="28"/>
                                </w:rPr>
                                <w:t xml:space="preserve"> </w:t>
                              </w:r>
                            </w:p>
                          </w:txbxContent>
                        </wps:txbx>
                        <wps:bodyPr horzOverflow="overflow" vert="horz" lIns="0" tIns="0" rIns="0" bIns="0" rtlCol="0">
                          <a:noAutofit/>
                        </wps:bodyPr>
                      </wps:wsp>
                      <pic:pic xmlns:pic="http://schemas.openxmlformats.org/drawingml/2006/picture">
                        <pic:nvPicPr>
                          <pic:cNvPr id="2322" name="Picture 2322"/>
                          <pic:cNvPicPr/>
                        </pic:nvPicPr>
                        <pic:blipFill>
                          <a:blip r:embed="rId133"/>
                          <a:stretch>
                            <a:fillRect/>
                          </a:stretch>
                        </pic:blipFill>
                        <pic:spPr>
                          <a:xfrm>
                            <a:off x="4572" y="4571"/>
                            <a:ext cx="6143244" cy="3500628"/>
                          </a:xfrm>
                          <a:prstGeom prst="rect">
                            <a:avLst/>
                          </a:prstGeom>
                        </pic:spPr>
                      </pic:pic>
                      <wps:wsp>
                        <wps:cNvPr id="2323" name="Shape 2323"/>
                        <wps:cNvSpPr/>
                        <wps:spPr>
                          <a:xfrm>
                            <a:off x="0" y="0"/>
                            <a:ext cx="6152388" cy="3509772"/>
                          </a:xfrm>
                          <a:custGeom>
                            <a:avLst/>
                            <a:gdLst/>
                            <a:ahLst/>
                            <a:cxnLst/>
                            <a:rect l="0" t="0" r="0" b="0"/>
                            <a:pathLst>
                              <a:path w="6152388" h="3509772">
                                <a:moveTo>
                                  <a:pt x="0" y="3509772"/>
                                </a:moveTo>
                                <a:lnTo>
                                  <a:pt x="6152388" y="3509772"/>
                                </a:lnTo>
                                <a:lnTo>
                                  <a:pt x="6152388"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30070" o:spid="_x0000_s1271" style="width:488.55pt;height:280.9pt;mso-position-horizontal-relative:char;mso-position-vertical-relative:line" coordsize="62045,3567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B&#10;wnwr/wCSK+G/+wNF/wCihXd1wnwr/wCSK+G/+wNF/wCihXd0AFFFFABRRRQAUUUUAFFFFABRRRQA&#10;UUUUAFFFFABRRRQAUUUUAFFFFABRRRQAUUUUAFFFFABVabTbS4vre9ltYZLy3V0huHjBkiV8bwrY&#10;yA21c464HpVm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DhPhX/wAkV8Nf9gaL/wBFCu7rhPhX/wAkV8N/&#10;9gaL/wBFCu7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">
                <v:rect id="Rectangle 2310" o:spid="_x0000_s1272" style="position:absolute;left:61600;top:33698;width:592;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" filled="f" stroked="f">
                  <v:textbox inset="0,0,0,0">
                    <w:txbxContent>
                      <w:p w:rsidR="00E4093A" w:rsidRDefault="00E4093A">
                        <w:pPr>
                          <w:spacing w:after="160" w:line="259" w:lineRule="auto"/>
                          <w:ind w:left="0" w:firstLine="0"/>
                          <w:jc w:val="left"/>
                        </w:pPr>
                        <w:r>
                          <w:rPr>
                            <w:sz w:val="28"/>
                          </w:rPr>
                          <w:t xml:space="preserve"> </w:t>
                        </w:r>
                      </w:p>
                    </w:txbxContent>
                  </v:textbox>
                </v:rect>
                <v:shape id="Picture 2322" o:spid="_x0000_s1273" type="#_x0000_t75" style="position:absolute;left:45;top:45;width:61433;height:35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">
                  <v:imagedata r:id="rId134" o:title=""/>
                </v:shape>
                <v:shape id="Shape 2323" o:spid="_x0000_s1274" style="position:absolute;width:61523;height:35097;visibility:visible;mso-wrap-style:square;v-text-anchor:top" coordsize="6152388,3509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" path="m,3509772r6152388,l6152388,,,,,3509772xe" filled="f" strokecolor="#4f81bd" strokeweight=".72pt">
                  <v:path arrowok="t" textboxrect="0,0,6152388,3509772"/>
                </v:shape>
                <w10:anchorlock/>
              </v:group>
            </w:pict>
          </mc:Fallback>
        </mc:AlternateContent>
      </w:r>
    </w:p>
    <w:p w:rsidR="00743CD3" w:rsidRPr="001A578A" w:rsidRDefault="000B607C">
      <w:pPr>
        <w:spacing w:after="7" w:line="369" w:lineRule="auto"/>
        <w:ind w:left="345" w:firstLine="698"/>
        <w:jc w:val="left"/>
        <w:rPr>
          <w:lang w:val="ru-RU"/>
        </w:rPr>
      </w:pPr>
      <w:r w:rsidRPr="001A578A">
        <w:rPr>
          <w:lang w:val="ru-RU"/>
        </w:rPr>
        <w:t xml:space="preserve">Нажмите «Добавить» напротив переносов или </w:t>
      </w:r>
      <w:proofErr w:type="spellStart"/>
      <w:r w:rsidRPr="001A578A">
        <w:rPr>
          <w:lang w:val="ru-RU"/>
        </w:rPr>
        <w:t>неучебных</w:t>
      </w:r>
      <w:proofErr w:type="spellEnd"/>
      <w:r w:rsidRPr="001A578A">
        <w:rPr>
          <w:lang w:val="ru-RU"/>
        </w:rPr>
        <w:t xml:space="preserve"> дней, затем в открывшемся окне укажите даты переносов или даты </w:t>
      </w:r>
      <w:proofErr w:type="spellStart"/>
      <w:r w:rsidRPr="001A578A">
        <w:rPr>
          <w:lang w:val="ru-RU"/>
        </w:rPr>
        <w:t>неучебных</w:t>
      </w:r>
      <w:proofErr w:type="spellEnd"/>
      <w:r w:rsidRPr="001A578A">
        <w:rPr>
          <w:lang w:val="ru-RU"/>
        </w:rPr>
        <w:t xml:space="preserve"> дней, после чего сохраните изменения. </w:t>
      </w:r>
    </w:p>
    <w:p w:rsidR="00743CD3" w:rsidRDefault="000B607C">
      <w:pPr>
        <w:spacing w:after="155" w:line="259" w:lineRule="auto"/>
        <w:ind w:left="381" w:firstLine="0"/>
        <w:jc w:val="left"/>
      </w:pPr>
      <w:r>
        <w:rPr>
          <w:rFonts w:ascii="Calibri" w:eastAsia="Calibri" w:hAnsi="Calibri" w:cs="Calibri"/>
          <w:noProof/>
          <w:sz w:val="22"/>
          <w:lang w:val="ru-RU" w:eastAsia="ru-RU"/>
        </w:rPr>
        <mc:AlternateContent>
          <mc:Choice Requires="wpg">
            <w:drawing>
              <wp:inline distT="0" distB="0" distL="0" distR="0">
                <wp:extent cx="6146674" cy="1909352"/>
                <wp:effectExtent l="0" t="0" r="0" b="0"/>
                <wp:docPr id="30071" name="Group 30071"/>
                <wp:cNvGraphicFramePr/>
                <a:graphic xmlns:a="http://schemas.openxmlformats.org/drawingml/2006/main">
                  <a:graphicData uri="http://schemas.microsoft.com/office/word/2010/wordprocessingGroup">
                    <wpg:wgp>
                      <wpg:cNvGrpSpPr/>
                      <wpg:grpSpPr>
                        <a:xfrm>
                          <a:off x="0" y="0"/>
                          <a:ext cx="6146674" cy="1909352"/>
                          <a:chOff x="0" y="0"/>
                          <a:chExt cx="6146674" cy="1909352"/>
                        </a:xfrm>
                      </wpg:grpSpPr>
                      <wps:wsp>
                        <wps:cNvPr id="2315" name="Rectangle 2315"/>
                        <wps:cNvSpPr/>
                        <wps:spPr>
                          <a:xfrm>
                            <a:off x="6102096" y="1711965"/>
                            <a:ext cx="59288" cy="262525"/>
                          </a:xfrm>
                          <a:prstGeom prst="rect">
                            <a:avLst/>
                          </a:prstGeom>
                          <a:ln>
                            <a:noFill/>
                          </a:ln>
                        </wps:spPr>
                        <wps:txbx>
                          <w:txbxContent>
                            <w:p w:rsidR="00E4093A" w:rsidRDefault="00E4093A">
                              <w:pPr>
                                <w:spacing w:after="160" w:line="259" w:lineRule="auto"/>
                                <w:ind w:left="0" w:firstLine="0"/>
                                <w:jc w:val="left"/>
                              </w:pPr>
                              <w:r>
                                <w:rPr>
                                  <w:sz w:val="28"/>
                                </w:rPr>
                                <w:t xml:space="preserve"> </w:t>
                              </w:r>
                            </w:p>
                          </w:txbxContent>
                        </wps:txbx>
                        <wps:bodyPr horzOverflow="overflow" vert="horz" lIns="0" tIns="0" rIns="0" bIns="0" rtlCol="0">
                          <a:noAutofit/>
                        </wps:bodyPr>
                      </wps:wsp>
                      <pic:pic xmlns:pic="http://schemas.openxmlformats.org/drawingml/2006/picture">
                        <pic:nvPicPr>
                          <pic:cNvPr id="2325" name="Picture 2325"/>
                          <pic:cNvPicPr/>
                        </pic:nvPicPr>
                        <pic:blipFill>
                          <a:blip r:embed="rId135"/>
                          <a:stretch>
                            <a:fillRect/>
                          </a:stretch>
                        </pic:blipFill>
                        <pic:spPr>
                          <a:xfrm>
                            <a:off x="4572" y="4572"/>
                            <a:ext cx="6085332" cy="1845564"/>
                          </a:xfrm>
                          <a:prstGeom prst="rect">
                            <a:avLst/>
                          </a:prstGeom>
                        </pic:spPr>
                      </pic:pic>
                      <wps:wsp>
                        <wps:cNvPr id="2326" name="Shape 2326"/>
                        <wps:cNvSpPr/>
                        <wps:spPr>
                          <a:xfrm>
                            <a:off x="0" y="0"/>
                            <a:ext cx="6094477" cy="1854708"/>
                          </a:xfrm>
                          <a:custGeom>
                            <a:avLst/>
                            <a:gdLst/>
                            <a:ahLst/>
                            <a:cxnLst/>
                            <a:rect l="0" t="0" r="0" b="0"/>
                            <a:pathLst>
                              <a:path w="6094477" h="1854708">
                                <a:moveTo>
                                  <a:pt x="0" y="1854708"/>
                                </a:moveTo>
                                <a:lnTo>
                                  <a:pt x="6094477" y="1854708"/>
                                </a:lnTo>
                                <a:lnTo>
                                  <a:pt x="6094477"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30071" o:spid="_x0000_s1275" style="width:484pt;height:150.35pt;mso-position-horizontal-relative:char;mso-position-vertical-relative:line" coordsize="61466,1909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">
                <v:rect id="Rectangle 2315" o:spid="_x0000_s1276" style="position:absolute;left:61020;top:17119;width:593;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" filled="f" stroked="f">
                  <v:textbox inset="0,0,0,0">
                    <w:txbxContent>
                      <w:p w:rsidR="00E4093A" w:rsidRDefault="00E4093A">
                        <w:pPr>
                          <w:spacing w:after="160" w:line="259" w:lineRule="auto"/>
                          <w:ind w:left="0" w:firstLine="0"/>
                          <w:jc w:val="left"/>
                        </w:pPr>
                        <w:r>
                          <w:rPr>
                            <w:sz w:val="28"/>
                          </w:rPr>
                          <w:t xml:space="preserve"> </w:t>
                        </w:r>
                      </w:p>
                    </w:txbxContent>
                  </v:textbox>
                </v:rect>
                <v:shape id="Picture 2325" o:spid="_x0000_s1277" type="#_x0000_t75" style="position:absolute;left:45;top:45;width:60854;height:184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">
                  <v:imagedata r:id="rId136" o:title=""/>
                </v:shape>
                <v:shape id="Shape 2326" o:spid="_x0000_s1278" style="position:absolute;width:60944;height:18547;visibility:visible;mso-wrap-style:square;v-text-anchor:top" coordsize="6094477,18547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" path="m,1854708r6094477,l6094477,,,,,1854708xe" filled="f" strokecolor="#4f81bd" strokeweight=".72pt">
                  <v:path arrowok="t" textboxrect="0,0,6094477,1854708"/>
                </v:shape>
                <w10:anchorlock/>
              </v:group>
            </w:pict>
          </mc:Fallback>
        </mc:AlternateContent>
      </w:r>
    </w:p>
    <w:p w:rsidR="00743CD3" w:rsidRPr="001A578A" w:rsidRDefault="000B607C">
      <w:pPr>
        <w:ind w:left="347" w:right="399"/>
        <w:rPr>
          <w:lang w:val="ru-RU"/>
        </w:rPr>
      </w:pPr>
      <w:r w:rsidRPr="001A578A">
        <w:rPr>
          <w:lang w:val="ru-RU"/>
        </w:rPr>
        <w:t xml:space="preserve">После добавления всех необходимых переносов нажмите «Вернуться к генерации расписания». </w:t>
      </w:r>
    </w:p>
    <w:p w:rsidR="00743CD3" w:rsidRDefault="000B607C">
      <w:pPr>
        <w:spacing w:after="0" w:line="259" w:lineRule="auto"/>
        <w:ind w:left="381" w:firstLine="0"/>
        <w:jc w:val="left"/>
      </w:pPr>
      <w:r>
        <w:rPr>
          <w:rFonts w:ascii="Calibri" w:eastAsia="Calibri" w:hAnsi="Calibri" w:cs="Calibri"/>
          <w:noProof/>
          <w:sz w:val="22"/>
          <w:lang w:val="ru-RU" w:eastAsia="ru-RU"/>
        </w:rPr>
        <mc:AlternateContent>
          <mc:Choice Requires="wpg">
            <w:drawing>
              <wp:inline distT="0" distB="0" distL="0" distR="0">
                <wp:extent cx="6090285" cy="1949611"/>
                <wp:effectExtent l="0" t="0" r="0" b="0"/>
                <wp:docPr id="30072" name="Group 30072"/>
                <wp:cNvGraphicFramePr/>
                <a:graphic xmlns:a="http://schemas.openxmlformats.org/drawingml/2006/main">
                  <a:graphicData uri="http://schemas.microsoft.com/office/word/2010/wordprocessingGroup">
                    <wpg:wgp>
                      <wpg:cNvGrpSpPr/>
                      <wpg:grpSpPr>
                        <a:xfrm>
                          <a:off x="0" y="0"/>
                          <a:ext cx="6090285" cy="1949611"/>
                          <a:chOff x="0" y="0"/>
                          <a:chExt cx="6090285" cy="1949611"/>
                        </a:xfrm>
                      </wpg:grpSpPr>
                      <wps:wsp>
                        <wps:cNvPr id="2320" name="Rectangle 2320"/>
                        <wps:cNvSpPr/>
                        <wps:spPr>
                          <a:xfrm>
                            <a:off x="6045708" y="1752224"/>
                            <a:ext cx="59288" cy="262524"/>
                          </a:xfrm>
                          <a:prstGeom prst="rect">
                            <a:avLst/>
                          </a:prstGeom>
                          <a:ln>
                            <a:noFill/>
                          </a:ln>
                        </wps:spPr>
                        <wps:txbx>
                          <w:txbxContent>
                            <w:p w:rsidR="00E4093A" w:rsidRDefault="00E4093A">
                              <w:pPr>
                                <w:spacing w:after="160" w:line="259" w:lineRule="auto"/>
                                <w:ind w:left="0" w:firstLine="0"/>
                                <w:jc w:val="left"/>
                              </w:pPr>
                              <w:r>
                                <w:rPr>
                                  <w:sz w:val="28"/>
                                </w:rPr>
                                <w:t xml:space="preserve"> </w:t>
                              </w:r>
                            </w:p>
                          </w:txbxContent>
                        </wps:txbx>
                        <wps:bodyPr horzOverflow="overflow" vert="horz" lIns="0" tIns="0" rIns="0" bIns="0" rtlCol="0">
                          <a:noAutofit/>
                        </wps:bodyPr>
                      </wps:wsp>
                      <pic:pic xmlns:pic="http://schemas.openxmlformats.org/drawingml/2006/picture">
                        <pic:nvPicPr>
                          <pic:cNvPr id="2328" name="Picture 2328"/>
                          <pic:cNvPicPr/>
                        </pic:nvPicPr>
                        <pic:blipFill>
                          <a:blip r:embed="rId137"/>
                          <a:stretch>
                            <a:fillRect/>
                          </a:stretch>
                        </pic:blipFill>
                        <pic:spPr>
                          <a:xfrm>
                            <a:off x="4572" y="4572"/>
                            <a:ext cx="6028944" cy="1882140"/>
                          </a:xfrm>
                          <a:prstGeom prst="rect">
                            <a:avLst/>
                          </a:prstGeom>
                        </pic:spPr>
                      </pic:pic>
                      <wps:wsp>
                        <wps:cNvPr id="2329" name="Shape 2329"/>
                        <wps:cNvSpPr/>
                        <wps:spPr>
                          <a:xfrm>
                            <a:off x="0" y="0"/>
                            <a:ext cx="6038088" cy="1891284"/>
                          </a:xfrm>
                          <a:custGeom>
                            <a:avLst/>
                            <a:gdLst/>
                            <a:ahLst/>
                            <a:cxnLst/>
                            <a:rect l="0" t="0" r="0" b="0"/>
                            <a:pathLst>
                              <a:path w="6038088" h="1891284">
                                <a:moveTo>
                                  <a:pt x="0" y="1891284"/>
                                </a:moveTo>
                                <a:lnTo>
                                  <a:pt x="6038088" y="1891284"/>
                                </a:lnTo>
                                <a:lnTo>
                                  <a:pt x="6038088"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30072" o:spid="_x0000_s1279" style="width:479.55pt;height:153.5pt;mso-position-horizontal-relative:char;mso-position-vertical-relative:line" coordsize="60902,1949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VOT/kLW3/AFwl/wDQo6uVTk/5C1t/&#10;1wl/9CjoAuUUUUAFU9L/AOPZ/wDrvN/6MarlU9L/AOPZ/wDrvN/6MagC5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U5P8AkLW3/XCX/wBCjq5VOT/kLW3/AFwl&#10;/wDQo6ALlFFFABVPS/8Aj2f/AK7zf+jGq5VPS/8Aj2f/AK7zf+jGoAu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">
                <v:rect id="Rectangle 2320" o:spid="_x0000_s1280" style="position:absolute;left:60457;top:17522;width:592;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" filled="f" stroked="f">
                  <v:textbox inset="0,0,0,0">
                    <w:txbxContent>
                      <w:p w:rsidR="00E4093A" w:rsidRDefault="00E4093A">
                        <w:pPr>
                          <w:spacing w:after="160" w:line="259" w:lineRule="auto"/>
                          <w:ind w:left="0" w:firstLine="0"/>
                          <w:jc w:val="left"/>
                        </w:pPr>
                        <w:r>
                          <w:rPr>
                            <w:sz w:val="28"/>
                          </w:rPr>
                          <w:t xml:space="preserve"> </w:t>
                        </w:r>
                      </w:p>
                    </w:txbxContent>
                  </v:textbox>
                </v:rect>
                <v:shape id="Picture 2328" o:spid="_x0000_s1281" type="#_x0000_t75" style="position:absolute;left:45;top:45;width:60290;height:188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">
                  <v:imagedata r:id="rId138" o:title=""/>
                </v:shape>
                <v:shape id="Shape 2329" o:spid="_x0000_s1282" style="position:absolute;width:60380;height:18912;visibility:visible;mso-wrap-style:square;v-text-anchor:top" coordsize="6038088,1891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" path="m,1891284r6038088,l6038088,,,,,1891284xe" filled="f" strokecolor="#4f81bd" strokeweight=".72pt">
                  <v:path arrowok="t" textboxrect="0,0,6038088,1891284"/>
                </v:shape>
                <w10:anchorlock/>
              </v:group>
            </w:pict>
          </mc:Fallback>
        </mc:AlternateContent>
      </w:r>
    </w:p>
    <w:p w:rsidR="00743CD3" w:rsidRPr="001A578A" w:rsidRDefault="000B607C">
      <w:pPr>
        <w:spacing w:after="157" w:line="265" w:lineRule="auto"/>
        <w:ind w:left="10" w:right="407" w:hanging="10"/>
        <w:jc w:val="right"/>
        <w:rPr>
          <w:lang w:val="ru-RU"/>
        </w:rPr>
      </w:pPr>
      <w:r w:rsidRPr="001A578A">
        <w:rPr>
          <w:lang w:val="ru-RU"/>
        </w:rPr>
        <w:t xml:space="preserve">После этого следует выполнить шаги в открывшемся окне «Генерация расписания»: </w:t>
      </w:r>
    </w:p>
    <w:p w:rsidR="00743CD3" w:rsidRPr="001A578A" w:rsidRDefault="000B607C">
      <w:pPr>
        <w:ind w:left="347" w:right="399" w:firstLine="0"/>
        <w:rPr>
          <w:lang w:val="ru-RU"/>
        </w:rPr>
      </w:pPr>
      <w:r w:rsidRPr="001A578A">
        <w:rPr>
          <w:lang w:val="ru-RU"/>
        </w:rPr>
        <w:lastRenderedPageBreak/>
        <w:t xml:space="preserve">выбрать шаблон расписания; указать периодичность (генерировать расписание на все недели или только чётные/нечётные); указать период вручную (на левом календаре указывается с какой даты нужно расписание, на правом – по какую) или выбрать из тех, которые были обозначены при работе на сайте </w:t>
      </w:r>
      <w:hyperlink r:id="rId139">
        <w:r>
          <w:rPr>
            <w:color w:val="0000FF"/>
            <w:u w:val="single" w:color="0000FF"/>
          </w:rPr>
          <w:t>https</w:t>
        </w:r>
        <w:r w:rsidRPr="001A578A">
          <w:rPr>
            <w:color w:val="0000FF"/>
            <w:u w:val="single" w:color="0000FF"/>
            <w:lang w:val="ru-RU"/>
          </w:rPr>
          <w:t>://</w:t>
        </w:r>
        <w:proofErr w:type="spellStart"/>
        <w:r>
          <w:rPr>
            <w:color w:val="0000FF"/>
            <w:u w:val="single" w:color="0000FF"/>
          </w:rPr>
          <w:t>wp</w:t>
        </w:r>
        <w:proofErr w:type="spellEnd"/>
        <w:r w:rsidRPr="001A578A">
          <w:rPr>
            <w:color w:val="0000FF"/>
            <w:u w:val="single" w:color="0000FF"/>
            <w:lang w:val="ru-RU"/>
          </w:rPr>
          <w:t>2.43</w:t>
        </w:r>
        <w:proofErr w:type="spellStart"/>
        <w:r>
          <w:rPr>
            <w:color w:val="0000FF"/>
            <w:u w:val="single" w:color="0000FF"/>
          </w:rPr>
          <w:t>edu</w:t>
        </w:r>
        <w:proofErr w:type="spellEnd"/>
        <w:r w:rsidRPr="001A578A">
          <w:rPr>
            <w:color w:val="0000FF"/>
            <w:u w:val="single" w:color="0000FF"/>
            <w:lang w:val="ru-RU"/>
          </w:rPr>
          <w:t>.</w:t>
        </w:r>
        <w:proofErr w:type="spellStart"/>
        <w:r>
          <w:rPr>
            <w:color w:val="0000FF"/>
            <w:u w:val="single" w:color="0000FF"/>
          </w:rPr>
          <w:t>ru</w:t>
        </w:r>
        <w:proofErr w:type="spellEnd"/>
      </w:hyperlink>
      <w:hyperlink r:id="rId140">
        <w:r w:rsidRPr="001A578A">
          <w:rPr>
            <w:lang w:val="ru-RU"/>
          </w:rPr>
          <w:t xml:space="preserve"> </w:t>
        </w:r>
      </w:hyperlink>
      <w:r w:rsidRPr="001A578A">
        <w:rPr>
          <w:lang w:val="ru-RU"/>
        </w:rPr>
        <w:t xml:space="preserve">в проекте </w:t>
      </w:r>
      <w:r w:rsidRPr="001A578A">
        <w:rPr>
          <w:i/>
          <w:lang w:val="ru-RU"/>
        </w:rPr>
        <w:t xml:space="preserve">Электронные журналы 2023-2024 </w:t>
      </w:r>
      <w:r w:rsidRPr="001A578A">
        <w:rPr>
          <w:lang w:val="ru-RU"/>
        </w:rPr>
        <w:t xml:space="preserve">в таблице «Учебные периоды». </w:t>
      </w:r>
    </w:p>
    <w:p w:rsidR="00743CD3" w:rsidRPr="001A578A" w:rsidRDefault="000B607C">
      <w:pPr>
        <w:ind w:left="347" w:right="399"/>
        <w:rPr>
          <w:lang w:val="ru-RU"/>
        </w:rPr>
      </w:pPr>
      <w:r w:rsidRPr="001A578A">
        <w:rPr>
          <w:lang w:val="ru-RU"/>
        </w:rPr>
        <w:t xml:space="preserve"> Если добавлялись </w:t>
      </w:r>
      <w:proofErr w:type="spellStart"/>
      <w:r w:rsidRPr="001A578A">
        <w:rPr>
          <w:lang w:val="ru-RU"/>
        </w:rPr>
        <w:t>неучебные</w:t>
      </w:r>
      <w:proofErr w:type="spellEnd"/>
      <w:r w:rsidRPr="001A578A">
        <w:rPr>
          <w:lang w:val="ru-RU"/>
        </w:rPr>
        <w:t xml:space="preserve"> дни и переносы, необходимо поставить галочку «Учитывать при генерации переносы учебных дней и </w:t>
      </w:r>
      <w:proofErr w:type="spellStart"/>
      <w:r w:rsidRPr="001A578A">
        <w:rPr>
          <w:lang w:val="ru-RU"/>
        </w:rPr>
        <w:t>неучебные</w:t>
      </w:r>
      <w:proofErr w:type="spellEnd"/>
      <w:r w:rsidRPr="001A578A">
        <w:rPr>
          <w:lang w:val="ru-RU"/>
        </w:rPr>
        <w:t xml:space="preserve"> дни». </w:t>
      </w:r>
    </w:p>
    <w:p w:rsidR="00743CD3" w:rsidRDefault="000B607C">
      <w:pPr>
        <w:spacing w:after="165" w:line="259" w:lineRule="auto"/>
        <w:ind w:left="381" w:firstLine="0"/>
        <w:jc w:val="left"/>
      </w:pPr>
      <w:r>
        <w:rPr>
          <w:rFonts w:ascii="Calibri" w:eastAsia="Calibri" w:hAnsi="Calibri" w:cs="Calibri"/>
          <w:noProof/>
          <w:sz w:val="22"/>
          <w:lang w:val="ru-RU" w:eastAsia="ru-RU"/>
        </w:rPr>
        <mc:AlternateContent>
          <mc:Choice Requires="wpg">
            <w:drawing>
              <wp:inline distT="0" distB="0" distL="0" distR="0">
                <wp:extent cx="6179151" cy="4320774"/>
                <wp:effectExtent l="0" t="0" r="0" b="0"/>
                <wp:docPr id="29432" name="Group 29432"/>
                <wp:cNvGraphicFramePr/>
                <a:graphic xmlns:a="http://schemas.openxmlformats.org/drawingml/2006/main">
                  <a:graphicData uri="http://schemas.microsoft.com/office/word/2010/wordprocessingGroup">
                    <wpg:wgp>
                      <wpg:cNvGrpSpPr/>
                      <wpg:grpSpPr>
                        <a:xfrm>
                          <a:off x="0" y="0"/>
                          <a:ext cx="6179151" cy="4320774"/>
                          <a:chOff x="0" y="0"/>
                          <a:chExt cx="6179151" cy="4320774"/>
                        </a:xfrm>
                      </wpg:grpSpPr>
                      <wps:wsp>
                        <wps:cNvPr id="2371" name="Rectangle 2371"/>
                        <wps:cNvSpPr/>
                        <wps:spPr>
                          <a:xfrm>
                            <a:off x="6140196" y="4164441"/>
                            <a:ext cx="51809" cy="207922"/>
                          </a:xfrm>
                          <a:prstGeom prst="rect">
                            <a:avLst/>
                          </a:prstGeom>
                          <a:ln>
                            <a:noFill/>
                          </a:ln>
                        </wps:spPr>
                        <wps:txbx>
                          <w:txbxContent>
                            <w:p w:rsidR="00E4093A" w:rsidRDefault="00E4093A">
                              <w:pPr>
                                <w:spacing w:after="160" w:line="259" w:lineRule="auto"/>
                                <w:ind w:left="0" w:firstLine="0"/>
                                <w:jc w:val="left"/>
                              </w:pPr>
                              <w:r>
                                <w:rPr>
                                  <w:rFonts w:ascii="Arial" w:eastAsia="Arial" w:hAnsi="Arial" w:cs="Arial"/>
                                  <w:sz w:val="22"/>
                                </w:rPr>
                                <w:t xml:space="preserve"> </w:t>
                              </w:r>
                            </w:p>
                          </w:txbxContent>
                        </wps:txbx>
                        <wps:bodyPr horzOverflow="overflow" vert="horz" lIns="0" tIns="0" rIns="0" bIns="0" rtlCol="0">
                          <a:noAutofit/>
                        </wps:bodyPr>
                      </wps:wsp>
                      <pic:pic xmlns:pic="http://schemas.openxmlformats.org/drawingml/2006/picture">
                        <pic:nvPicPr>
                          <pic:cNvPr id="2403" name="Picture 2403"/>
                          <pic:cNvPicPr/>
                        </pic:nvPicPr>
                        <pic:blipFill>
                          <a:blip r:embed="rId141"/>
                          <a:stretch>
                            <a:fillRect/>
                          </a:stretch>
                        </pic:blipFill>
                        <pic:spPr>
                          <a:xfrm>
                            <a:off x="4572" y="4571"/>
                            <a:ext cx="6114289" cy="4262628"/>
                          </a:xfrm>
                          <a:prstGeom prst="rect">
                            <a:avLst/>
                          </a:prstGeom>
                        </pic:spPr>
                      </pic:pic>
                      <wps:wsp>
                        <wps:cNvPr id="2404" name="Shape 2404"/>
                        <wps:cNvSpPr/>
                        <wps:spPr>
                          <a:xfrm>
                            <a:off x="0" y="0"/>
                            <a:ext cx="6123432" cy="4271772"/>
                          </a:xfrm>
                          <a:custGeom>
                            <a:avLst/>
                            <a:gdLst/>
                            <a:ahLst/>
                            <a:cxnLst/>
                            <a:rect l="0" t="0" r="0" b="0"/>
                            <a:pathLst>
                              <a:path w="6123432" h="4271772">
                                <a:moveTo>
                                  <a:pt x="0" y="4271772"/>
                                </a:moveTo>
                                <a:lnTo>
                                  <a:pt x="6123432" y="4271772"/>
                                </a:lnTo>
                                <a:lnTo>
                                  <a:pt x="6123432"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29432" o:spid="_x0000_s1283" style="width:486.55pt;height:340.2pt;mso-position-horizontal-relative:char;mso-position-vertical-relative:line" coordsize="61791,4320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VO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CEbgQelZ/h3w/p/hTRLPSN&#10;Kt/sunWcYigh3s+xR2yxJP4mtG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">
                <v:rect id="Rectangle 2371" o:spid="_x0000_s1284" style="position:absolute;left:61401;top:41644;width:519;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" filled="f" stroked="f">
                  <v:textbox inset="0,0,0,0">
                    <w:txbxContent>
                      <w:p w:rsidR="00E4093A" w:rsidRDefault="00E4093A">
                        <w:pPr>
                          <w:spacing w:after="160" w:line="259" w:lineRule="auto"/>
                          <w:ind w:left="0" w:firstLine="0"/>
                          <w:jc w:val="left"/>
                        </w:pPr>
                        <w:r>
                          <w:rPr>
                            <w:rFonts w:ascii="Arial" w:eastAsia="Arial" w:hAnsi="Arial" w:cs="Arial"/>
                            <w:sz w:val="22"/>
                          </w:rPr>
                          <w:t xml:space="preserve"> </w:t>
                        </w:r>
                      </w:p>
                    </w:txbxContent>
                  </v:textbox>
                </v:rect>
                <v:shape id="Picture 2403" o:spid="_x0000_s1285" type="#_x0000_t75" style="position:absolute;left:45;top:45;width:61143;height:426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">
                  <v:imagedata r:id="rId142" o:title=""/>
                </v:shape>
                <v:shape id="Shape 2404" o:spid="_x0000_s1286" style="position:absolute;width:61234;height:42717;visibility:visible;mso-wrap-style:square;v-text-anchor:top" coordsize="6123432,4271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" path="m,4271772r6123432,l6123432,,,,,4271772xe" filled="f" strokecolor="#4f81bd" strokeweight=".72pt">
                  <v:path arrowok="t" textboxrect="0,0,6123432,4271772"/>
                </v:shape>
                <w10:anchorlock/>
              </v:group>
            </w:pict>
          </mc:Fallback>
        </mc:AlternateContent>
      </w:r>
    </w:p>
    <w:p w:rsidR="00743CD3" w:rsidRPr="001A578A" w:rsidRDefault="000B607C">
      <w:pPr>
        <w:spacing w:after="0" w:line="394" w:lineRule="auto"/>
        <w:ind w:left="360" w:firstLine="708"/>
        <w:jc w:val="left"/>
        <w:rPr>
          <w:lang w:val="ru-RU"/>
        </w:rPr>
      </w:pPr>
      <w:r w:rsidRPr="001A578A">
        <w:rPr>
          <w:lang w:val="ru-RU"/>
        </w:rPr>
        <w:t>В завершение необходимо нажать на кнопку «</w:t>
      </w:r>
      <w:r w:rsidRPr="001A578A">
        <w:rPr>
          <w:i/>
          <w:lang w:val="ru-RU"/>
        </w:rPr>
        <w:t>Составить расписание на выбранный период»</w:t>
      </w:r>
      <w:r w:rsidRPr="001A578A">
        <w:rPr>
          <w:lang w:val="ru-RU"/>
        </w:rPr>
        <w:t xml:space="preserve">. </w:t>
      </w:r>
    </w:p>
    <w:p w:rsidR="00743CD3" w:rsidRDefault="000B607C">
      <w:pPr>
        <w:ind w:left="347" w:right="399"/>
      </w:pPr>
      <w:r w:rsidRPr="001A578A">
        <w:rPr>
          <w:lang w:val="ru-RU"/>
        </w:rPr>
        <w:t xml:space="preserve">При необходимости следует повторить генерацию расписания с использованием других шаблонов. Далее расписание будет доступно из верхнего меню при переходе по вкладке </w:t>
      </w:r>
      <w:r w:rsidRPr="001A578A">
        <w:rPr>
          <w:i/>
          <w:lang w:val="ru-RU"/>
        </w:rPr>
        <w:t xml:space="preserve">Расписание занятий </w:t>
      </w:r>
      <w:r w:rsidRPr="001A578A">
        <w:rPr>
          <w:lang w:val="ru-RU"/>
        </w:rPr>
        <w:t xml:space="preserve">или по нажатию на соответствующую иконку в личном кабинете. Также на рабочем столе есть иконка ЖУРНАЛЫ, по нажатию на которую </w:t>
      </w:r>
      <w:proofErr w:type="spellStart"/>
      <w:r>
        <w:t>Вы</w:t>
      </w:r>
      <w:proofErr w:type="spellEnd"/>
      <w:r>
        <w:t xml:space="preserve"> </w:t>
      </w:r>
      <w:proofErr w:type="spellStart"/>
      <w:r>
        <w:t>увидите</w:t>
      </w:r>
      <w:proofErr w:type="spellEnd"/>
      <w:r>
        <w:t xml:space="preserve"> </w:t>
      </w:r>
      <w:proofErr w:type="spellStart"/>
      <w:r>
        <w:t>все</w:t>
      </w:r>
      <w:proofErr w:type="spellEnd"/>
      <w:r>
        <w:t xml:space="preserve"> </w:t>
      </w:r>
      <w:proofErr w:type="spellStart"/>
      <w:r>
        <w:t>сгенерированные</w:t>
      </w:r>
      <w:proofErr w:type="spellEnd"/>
      <w:r>
        <w:t xml:space="preserve"> </w:t>
      </w:r>
      <w:proofErr w:type="spellStart"/>
      <w:r>
        <w:t>журналы</w:t>
      </w:r>
      <w:proofErr w:type="spellEnd"/>
      <w:r>
        <w:t>.</w:t>
      </w:r>
      <w:r>
        <w:rPr>
          <w:rFonts w:ascii="Arial" w:eastAsia="Arial" w:hAnsi="Arial" w:cs="Arial"/>
          <w:sz w:val="22"/>
        </w:rPr>
        <w:t xml:space="preserve"> </w:t>
      </w:r>
    </w:p>
    <w:p w:rsidR="00743CD3" w:rsidRDefault="000B607C">
      <w:pPr>
        <w:spacing w:after="135" w:line="259" w:lineRule="auto"/>
        <w:ind w:left="619" w:firstLine="0"/>
        <w:jc w:val="left"/>
      </w:pPr>
      <w:r>
        <w:rPr>
          <w:rFonts w:ascii="Calibri" w:eastAsia="Calibri" w:hAnsi="Calibri" w:cs="Calibri"/>
          <w:noProof/>
          <w:sz w:val="22"/>
          <w:lang w:val="ru-RU" w:eastAsia="ru-RU"/>
        </w:rPr>
        <w:lastRenderedPageBreak/>
        <mc:AlternateContent>
          <mc:Choice Requires="wpg">
            <w:drawing>
              <wp:inline distT="0" distB="0" distL="0" distR="0">
                <wp:extent cx="5665563" cy="3995526"/>
                <wp:effectExtent l="0" t="0" r="0" b="0"/>
                <wp:docPr id="27965" name="Group 27965"/>
                <wp:cNvGraphicFramePr/>
                <a:graphic xmlns:a="http://schemas.openxmlformats.org/drawingml/2006/main">
                  <a:graphicData uri="http://schemas.microsoft.com/office/word/2010/wordprocessingGroup">
                    <wpg:wgp>
                      <wpg:cNvGrpSpPr/>
                      <wpg:grpSpPr>
                        <a:xfrm>
                          <a:off x="0" y="0"/>
                          <a:ext cx="5665563" cy="3995526"/>
                          <a:chOff x="0" y="0"/>
                          <a:chExt cx="5665563" cy="3995526"/>
                        </a:xfrm>
                      </wpg:grpSpPr>
                      <wps:wsp>
                        <wps:cNvPr id="2413" name="Rectangle 2413"/>
                        <wps:cNvSpPr/>
                        <wps:spPr>
                          <a:xfrm>
                            <a:off x="5626608" y="3839194"/>
                            <a:ext cx="51809" cy="207921"/>
                          </a:xfrm>
                          <a:prstGeom prst="rect">
                            <a:avLst/>
                          </a:prstGeom>
                          <a:ln>
                            <a:noFill/>
                          </a:ln>
                        </wps:spPr>
                        <wps:txbx>
                          <w:txbxContent>
                            <w:p w:rsidR="00E4093A" w:rsidRDefault="00E4093A">
                              <w:pPr>
                                <w:spacing w:after="160" w:line="259" w:lineRule="auto"/>
                                <w:ind w:left="0" w:firstLine="0"/>
                                <w:jc w:val="left"/>
                              </w:pPr>
                              <w:r>
                                <w:rPr>
                                  <w:rFonts w:ascii="Arial" w:eastAsia="Arial" w:hAnsi="Arial" w:cs="Arial"/>
                                  <w:sz w:val="22"/>
                                </w:rPr>
                                <w:t xml:space="preserve"> </w:t>
                              </w:r>
                            </w:p>
                          </w:txbxContent>
                        </wps:txbx>
                        <wps:bodyPr horzOverflow="overflow" vert="horz" lIns="0" tIns="0" rIns="0" bIns="0" rtlCol="0">
                          <a:noAutofit/>
                        </wps:bodyPr>
                      </wps:wsp>
                      <pic:pic xmlns:pic="http://schemas.openxmlformats.org/drawingml/2006/picture">
                        <pic:nvPicPr>
                          <pic:cNvPr id="2439" name="Picture 2439"/>
                          <pic:cNvPicPr/>
                        </pic:nvPicPr>
                        <pic:blipFill>
                          <a:blip r:embed="rId143"/>
                          <a:stretch>
                            <a:fillRect/>
                          </a:stretch>
                        </pic:blipFill>
                        <pic:spPr>
                          <a:xfrm>
                            <a:off x="4572" y="4571"/>
                            <a:ext cx="5608320" cy="3953256"/>
                          </a:xfrm>
                          <a:prstGeom prst="rect">
                            <a:avLst/>
                          </a:prstGeom>
                        </pic:spPr>
                      </pic:pic>
                      <wps:wsp>
                        <wps:cNvPr id="2440" name="Shape 2440"/>
                        <wps:cNvSpPr/>
                        <wps:spPr>
                          <a:xfrm>
                            <a:off x="0" y="0"/>
                            <a:ext cx="5617464" cy="3962400"/>
                          </a:xfrm>
                          <a:custGeom>
                            <a:avLst/>
                            <a:gdLst/>
                            <a:ahLst/>
                            <a:cxnLst/>
                            <a:rect l="0" t="0" r="0" b="0"/>
                            <a:pathLst>
                              <a:path w="5617464" h="3962400">
                                <a:moveTo>
                                  <a:pt x="0" y="3962400"/>
                                </a:moveTo>
                                <a:lnTo>
                                  <a:pt x="5617464" y="3962400"/>
                                </a:lnTo>
                                <a:lnTo>
                                  <a:pt x="5617464"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27965" o:spid="_x0000_s1287" style="width:446.1pt;height:314.6pt;mso-position-horizontal-relative:char;mso-position-vertical-relative:line" coordsize="56655,3995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">
                <v:rect id="Rectangle 2413" o:spid="_x0000_s1288" style="position:absolute;left:56266;top:38391;width:518;height:2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" filled="f" stroked="f">
                  <v:textbox inset="0,0,0,0">
                    <w:txbxContent>
                      <w:p w:rsidR="00E4093A" w:rsidRDefault="00E4093A">
                        <w:pPr>
                          <w:spacing w:after="160" w:line="259" w:lineRule="auto"/>
                          <w:ind w:left="0" w:firstLine="0"/>
                          <w:jc w:val="left"/>
                        </w:pPr>
                        <w:r>
                          <w:rPr>
                            <w:rFonts w:ascii="Arial" w:eastAsia="Arial" w:hAnsi="Arial" w:cs="Arial"/>
                            <w:sz w:val="22"/>
                          </w:rPr>
                          <w:t xml:space="preserve"> </w:t>
                        </w:r>
                      </w:p>
                    </w:txbxContent>
                  </v:textbox>
                </v:rect>
                <v:shape id="Picture 2439" o:spid="_x0000_s1289" type="#_x0000_t75" style="position:absolute;left:45;top:45;width:56083;height:395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">
                  <v:imagedata r:id="rId144" o:title=""/>
                </v:shape>
                <v:shape id="Shape 2440" o:spid="_x0000_s1290" style="position:absolute;width:56174;height:39624;visibility:visible;mso-wrap-style:square;v-text-anchor:top" coordsize="5617464,396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" path="m,3962400r5617464,l5617464,,,,,3962400xe" filled="f" strokecolor="#4f81bd" strokeweight=".72pt">
                  <v:path arrowok="t" textboxrect="0,0,5617464,3962400"/>
                </v:shape>
                <w10:anchorlock/>
              </v:group>
            </w:pict>
          </mc:Fallback>
        </mc:AlternateContent>
      </w:r>
    </w:p>
    <w:p w:rsidR="00743CD3" w:rsidRPr="001A578A" w:rsidRDefault="000B607C">
      <w:pPr>
        <w:ind w:left="347" w:right="399"/>
        <w:rPr>
          <w:lang w:val="ru-RU"/>
        </w:rPr>
      </w:pPr>
      <w:r w:rsidRPr="001A578A">
        <w:rPr>
          <w:lang w:val="ru-RU"/>
        </w:rPr>
        <w:t>Если возникли проблемы при генерации расписания, например, зациклились уроки, то перед повторной генерацией необходимо сначала очистить расписание и затем заново его сгенерировать. Так же очистка расписание может быть полезной, например, в том случае, когда расписание генерируется на год, период проставляется вручную, а потом оказывается необходимым удалить уроки с каникул. Тогда можно будет выбрать определённый период и очистить расписание только по нему.</w:t>
      </w:r>
      <w:r w:rsidRPr="001A578A">
        <w:rPr>
          <w:rFonts w:ascii="Arial" w:eastAsia="Arial" w:hAnsi="Arial" w:cs="Arial"/>
          <w:lang w:val="ru-RU"/>
        </w:rPr>
        <w:t xml:space="preserve"> </w:t>
      </w:r>
    </w:p>
    <w:p w:rsidR="00743CD3" w:rsidRPr="001A578A" w:rsidRDefault="000B607C">
      <w:pPr>
        <w:ind w:left="347" w:right="399"/>
        <w:rPr>
          <w:lang w:val="ru-RU"/>
        </w:rPr>
      </w:pPr>
      <w:r w:rsidRPr="001A578A">
        <w:rPr>
          <w:b/>
          <w:u w:val="single" w:color="000000"/>
          <w:lang w:val="ru-RU"/>
        </w:rPr>
        <w:t>Примечание:</w:t>
      </w:r>
      <w:r w:rsidRPr="001A578A">
        <w:rPr>
          <w:lang w:val="ru-RU"/>
        </w:rPr>
        <w:t xml:space="preserve"> При полной очистке расписания оно очищается по всем шаблонам на весь выбранный период, не зависимо от того, какой шаблон выбран! Если необходимо очистить по конкретному шаблону, необходимо выбрать шаблон, период и нажать «Очистить по выбранному шаблону».</w:t>
      </w:r>
      <w:r w:rsidRPr="001A578A">
        <w:rPr>
          <w:rFonts w:ascii="Arial" w:eastAsia="Arial" w:hAnsi="Arial" w:cs="Arial"/>
          <w:lang w:val="ru-RU"/>
        </w:rPr>
        <w:t xml:space="preserve"> </w:t>
      </w:r>
    </w:p>
    <w:p w:rsidR="00743CD3" w:rsidRDefault="000B607C">
      <w:pPr>
        <w:spacing w:after="584" w:line="259" w:lineRule="auto"/>
        <w:ind w:left="381" w:firstLine="0"/>
        <w:jc w:val="left"/>
      </w:pPr>
      <w:r>
        <w:rPr>
          <w:rFonts w:ascii="Calibri" w:eastAsia="Calibri" w:hAnsi="Calibri" w:cs="Calibri"/>
          <w:noProof/>
          <w:sz w:val="22"/>
          <w:lang w:val="ru-RU" w:eastAsia="ru-RU"/>
        </w:rPr>
        <w:lastRenderedPageBreak/>
        <mc:AlternateContent>
          <mc:Choice Requires="wpg">
            <w:drawing>
              <wp:inline distT="0" distB="0" distL="0" distR="0">
                <wp:extent cx="6184774" cy="3641886"/>
                <wp:effectExtent l="0" t="0" r="0" b="0"/>
                <wp:docPr id="28008" name="Group 28008"/>
                <wp:cNvGraphicFramePr/>
                <a:graphic xmlns:a="http://schemas.openxmlformats.org/drawingml/2006/main">
                  <a:graphicData uri="http://schemas.microsoft.com/office/word/2010/wordprocessingGroup">
                    <wpg:wgp>
                      <wpg:cNvGrpSpPr/>
                      <wpg:grpSpPr>
                        <a:xfrm>
                          <a:off x="0" y="0"/>
                          <a:ext cx="6184774" cy="3641886"/>
                          <a:chOff x="0" y="0"/>
                          <a:chExt cx="6184774" cy="3641886"/>
                        </a:xfrm>
                      </wpg:grpSpPr>
                      <wps:wsp>
                        <wps:cNvPr id="2444" name="Rectangle 2444"/>
                        <wps:cNvSpPr/>
                        <wps:spPr>
                          <a:xfrm>
                            <a:off x="6140196" y="3179323"/>
                            <a:ext cx="59288" cy="262525"/>
                          </a:xfrm>
                          <a:prstGeom prst="rect">
                            <a:avLst/>
                          </a:prstGeom>
                          <a:ln>
                            <a:noFill/>
                          </a:ln>
                        </wps:spPr>
                        <wps:txbx>
                          <w:txbxContent>
                            <w:p w:rsidR="00E4093A" w:rsidRDefault="00E4093A">
                              <w:pPr>
                                <w:spacing w:after="160" w:line="259" w:lineRule="auto"/>
                                <w:ind w:left="0" w:firstLine="0"/>
                                <w:jc w:val="left"/>
                              </w:pPr>
                              <w:r>
                                <w:rPr>
                                  <w:sz w:val="28"/>
                                </w:rPr>
                                <w:t xml:space="preserve"> </w:t>
                              </w:r>
                            </w:p>
                          </w:txbxContent>
                        </wps:txbx>
                        <wps:bodyPr horzOverflow="overflow" vert="horz" lIns="0" tIns="0" rIns="0" bIns="0" rtlCol="0">
                          <a:noAutofit/>
                        </wps:bodyPr>
                      </wps:wsp>
                      <wps:wsp>
                        <wps:cNvPr id="2445" name="Rectangle 2445"/>
                        <wps:cNvSpPr/>
                        <wps:spPr>
                          <a:xfrm>
                            <a:off x="443738" y="3444499"/>
                            <a:ext cx="59287" cy="262524"/>
                          </a:xfrm>
                          <a:prstGeom prst="rect">
                            <a:avLst/>
                          </a:prstGeom>
                          <a:ln>
                            <a:noFill/>
                          </a:ln>
                        </wps:spPr>
                        <wps:txbx>
                          <w:txbxContent>
                            <w:p w:rsidR="00E4093A" w:rsidRDefault="00E4093A">
                              <w:pPr>
                                <w:spacing w:after="160" w:line="259" w:lineRule="auto"/>
                                <w:ind w:left="0" w:firstLine="0"/>
                                <w:jc w:val="left"/>
                              </w:pPr>
                              <w:r>
                                <w:rPr>
                                  <w:sz w:val="28"/>
                                </w:rPr>
                                <w:t xml:space="preserve"> </w:t>
                              </w:r>
                            </w:p>
                          </w:txbxContent>
                        </wps:txbx>
                        <wps:bodyPr horzOverflow="overflow" vert="horz" lIns="0" tIns="0" rIns="0" bIns="0" rtlCol="0">
                          <a:noAutofit/>
                        </wps:bodyPr>
                      </wps:wsp>
                      <pic:pic xmlns:pic="http://schemas.openxmlformats.org/drawingml/2006/picture">
                        <pic:nvPicPr>
                          <pic:cNvPr id="2472" name="Picture 2472"/>
                          <pic:cNvPicPr/>
                        </pic:nvPicPr>
                        <pic:blipFill>
                          <a:blip r:embed="rId145"/>
                          <a:stretch>
                            <a:fillRect/>
                          </a:stretch>
                        </pic:blipFill>
                        <pic:spPr>
                          <a:xfrm>
                            <a:off x="4572" y="4572"/>
                            <a:ext cx="6123432" cy="3322320"/>
                          </a:xfrm>
                          <a:prstGeom prst="rect">
                            <a:avLst/>
                          </a:prstGeom>
                        </pic:spPr>
                      </pic:pic>
                      <wps:wsp>
                        <wps:cNvPr id="2473" name="Shape 2473"/>
                        <wps:cNvSpPr/>
                        <wps:spPr>
                          <a:xfrm>
                            <a:off x="0" y="0"/>
                            <a:ext cx="6132577" cy="3331464"/>
                          </a:xfrm>
                          <a:custGeom>
                            <a:avLst/>
                            <a:gdLst/>
                            <a:ahLst/>
                            <a:cxnLst/>
                            <a:rect l="0" t="0" r="0" b="0"/>
                            <a:pathLst>
                              <a:path w="6132577" h="3331464">
                                <a:moveTo>
                                  <a:pt x="0" y="3331464"/>
                                </a:moveTo>
                                <a:lnTo>
                                  <a:pt x="6132577" y="3331464"/>
                                </a:lnTo>
                                <a:lnTo>
                                  <a:pt x="6132577"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28008" o:spid="_x0000_s1291" style="width:487pt;height:286.75pt;mso-position-horizontal-relative:char;mso-position-vertical-relative:line" coordsize="61847,3641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">
                <v:rect id="Rectangle 2444" o:spid="_x0000_s1292" style="position:absolute;left:61401;top:31793;width:593;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" filled="f" stroked="f">
                  <v:textbox inset="0,0,0,0">
                    <w:txbxContent>
                      <w:p w:rsidR="00E4093A" w:rsidRDefault="00E4093A">
                        <w:pPr>
                          <w:spacing w:after="160" w:line="259" w:lineRule="auto"/>
                          <w:ind w:left="0" w:firstLine="0"/>
                          <w:jc w:val="left"/>
                        </w:pPr>
                        <w:r>
                          <w:rPr>
                            <w:sz w:val="28"/>
                          </w:rPr>
                          <w:t xml:space="preserve"> </w:t>
                        </w:r>
                      </w:p>
                    </w:txbxContent>
                  </v:textbox>
                </v:rect>
                <v:rect id="Rectangle 2445" o:spid="_x0000_s1293" style="position:absolute;left:4437;top:34444;width:593;height:2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" filled="f" stroked="f">
                  <v:textbox inset="0,0,0,0">
                    <w:txbxContent>
                      <w:p w:rsidR="00E4093A" w:rsidRDefault="00E4093A">
                        <w:pPr>
                          <w:spacing w:after="160" w:line="259" w:lineRule="auto"/>
                          <w:ind w:left="0" w:firstLine="0"/>
                          <w:jc w:val="left"/>
                        </w:pPr>
                        <w:r>
                          <w:rPr>
                            <w:sz w:val="28"/>
                          </w:rPr>
                          <w:t xml:space="preserve"> </w:t>
                        </w:r>
                      </w:p>
                    </w:txbxContent>
                  </v:textbox>
                </v:rect>
                <v:shape id="Picture 2472" o:spid="_x0000_s1294" type="#_x0000_t75" style="position:absolute;left:45;top:45;width:61235;height:332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">
                  <v:imagedata r:id="rId146" o:title=""/>
                </v:shape>
                <v:shape id="Shape 2473" o:spid="_x0000_s1295" style="position:absolute;width:61325;height:33314;visibility:visible;mso-wrap-style:square;v-text-anchor:top" coordsize="6132577,3331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" path="m,3331464r6132577,l6132577,,,,,3331464xe" filled="f" strokecolor="#4f81bd" strokeweight=".72pt">
                  <v:path arrowok="t" textboxrect="0,0,6132577,3331464"/>
                </v:shape>
                <w10:anchorlock/>
              </v:group>
            </w:pict>
          </mc:Fallback>
        </mc:AlternateContent>
      </w:r>
    </w:p>
    <w:p w:rsidR="00743CD3" w:rsidRPr="001A578A" w:rsidRDefault="000B607C">
      <w:pPr>
        <w:pStyle w:val="3"/>
        <w:ind w:left="355" w:right="0"/>
        <w:rPr>
          <w:lang w:val="ru-RU"/>
        </w:rPr>
      </w:pPr>
      <w:r w:rsidRPr="001A578A">
        <w:rPr>
          <w:lang w:val="ru-RU"/>
        </w:rPr>
        <w:t xml:space="preserve">3.5. Просмотр расписания и редактирование через </w:t>
      </w:r>
      <w:r>
        <w:t>web</w:t>
      </w:r>
      <w:r w:rsidRPr="001A578A">
        <w:rPr>
          <w:lang w:val="ru-RU"/>
        </w:rPr>
        <w:t xml:space="preserve">-интерфейс </w:t>
      </w:r>
    </w:p>
    <w:p w:rsidR="00743CD3" w:rsidRPr="001A578A" w:rsidRDefault="000B607C">
      <w:pPr>
        <w:spacing w:after="33" w:line="259" w:lineRule="auto"/>
        <w:ind w:left="360" w:firstLine="0"/>
        <w:jc w:val="left"/>
        <w:rPr>
          <w:lang w:val="ru-RU"/>
        </w:rPr>
      </w:pPr>
      <w:r w:rsidRPr="001A578A">
        <w:rPr>
          <w:rFonts w:ascii="Arial" w:eastAsia="Arial" w:hAnsi="Arial" w:cs="Arial"/>
          <w:sz w:val="22"/>
          <w:lang w:val="ru-RU"/>
        </w:rPr>
        <w:t xml:space="preserve"> </w:t>
      </w:r>
    </w:p>
    <w:p w:rsidR="00743CD3" w:rsidRPr="001A578A" w:rsidRDefault="000B607C">
      <w:pPr>
        <w:ind w:left="347" w:right="399"/>
        <w:rPr>
          <w:lang w:val="ru-RU"/>
        </w:rPr>
      </w:pPr>
      <w:r w:rsidRPr="001A578A">
        <w:rPr>
          <w:lang w:val="ru-RU"/>
        </w:rPr>
        <w:t>Для просмотра, создания и редактирования расписания необходимо нажать на иконку на рабочем столе «Расписание занятий».</w:t>
      </w:r>
      <w:r w:rsidRPr="001A578A">
        <w:rPr>
          <w:rFonts w:ascii="Arial" w:eastAsia="Arial" w:hAnsi="Arial" w:cs="Arial"/>
          <w:lang w:val="ru-RU"/>
        </w:rPr>
        <w:t xml:space="preserve"> </w:t>
      </w:r>
    </w:p>
    <w:p w:rsidR="00743CD3" w:rsidRDefault="000B607C">
      <w:pPr>
        <w:spacing w:after="132" w:line="259" w:lineRule="auto"/>
        <w:ind w:left="1773" w:firstLine="0"/>
        <w:jc w:val="left"/>
      </w:pPr>
      <w:r>
        <w:rPr>
          <w:rFonts w:ascii="Calibri" w:eastAsia="Calibri" w:hAnsi="Calibri" w:cs="Calibri"/>
          <w:noProof/>
          <w:sz w:val="22"/>
          <w:lang w:val="ru-RU" w:eastAsia="ru-RU"/>
        </w:rPr>
        <mc:AlternateContent>
          <mc:Choice Requires="wpg">
            <w:drawing>
              <wp:inline distT="0" distB="0" distL="0" distR="0">
                <wp:extent cx="4197697" cy="2834874"/>
                <wp:effectExtent l="0" t="0" r="0" b="0"/>
                <wp:docPr id="28009" name="Group 28009"/>
                <wp:cNvGraphicFramePr/>
                <a:graphic xmlns:a="http://schemas.openxmlformats.org/drawingml/2006/main">
                  <a:graphicData uri="http://schemas.microsoft.com/office/word/2010/wordprocessingGroup">
                    <wpg:wgp>
                      <wpg:cNvGrpSpPr/>
                      <wpg:grpSpPr>
                        <a:xfrm>
                          <a:off x="0" y="0"/>
                          <a:ext cx="4197697" cy="2834874"/>
                          <a:chOff x="0" y="0"/>
                          <a:chExt cx="4197697" cy="2834874"/>
                        </a:xfrm>
                      </wpg:grpSpPr>
                      <wps:wsp>
                        <wps:cNvPr id="2457" name="Rectangle 2457"/>
                        <wps:cNvSpPr/>
                        <wps:spPr>
                          <a:xfrm>
                            <a:off x="4158742" y="2678542"/>
                            <a:ext cx="51809" cy="207922"/>
                          </a:xfrm>
                          <a:prstGeom prst="rect">
                            <a:avLst/>
                          </a:prstGeom>
                          <a:ln>
                            <a:noFill/>
                          </a:ln>
                        </wps:spPr>
                        <wps:txbx>
                          <w:txbxContent>
                            <w:p w:rsidR="00E4093A" w:rsidRDefault="00E4093A">
                              <w:pPr>
                                <w:spacing w:after="160" w:line="259" w:lineRule="auto"/>
                                <w:ind w:left="0" w:firstLine="0"/>
                                <w:jc w:val="left"/>
                              </w:pPr>
                              <w:r>
                                <w:rPr>
                                  <w:rFonts w:ascii="Arial" w:eastAsia="Arial" w:hAnsi="Arial" w:cs="Arial"/>
                                  <w:sz w:val="22"/>
                                </w:rPr>
                                <w:t xml:space="preserve"> </w:t>
                              </w:r>
                            </w:p>
                          </w:txbxContent>
                        </wps:txbx>
                        <wps:bodyPr horzOverflow="overflow" vert="horz" lIns="0" tIns="0" rIns="0" bIns="0" rtlCol="0">
                          <a:noAutofit/>
                        </wps:bodyPr>
                      </wps:wsp>
                      <pic:pic xmlns:pic="http://schemas.openxmlformats.org/drawingml/2006/picture">
                        <pic:nvPicPr>
                          <pic:cNvPr id="2475" name="Picture 2475"/>
                          <pic:cNvPicPr/>
                        </pic:nvPicPr>
                        <pic:blipFill>
                          <a:blip r:embed="rId147"/>
                          <a:stretch>
                            <a:fillRect/>
                          </a:stretch>
                        </pic:blipFill>
                        <pic:spPr>
                          <a:xfrm>
                            <a:off x="4572" y="4572"/>
                            <a:ext cx="4139184" cy="2781300"/>
                          </a:xfrm>
                          <a:prstGeom prst="rect">
                            <a:avLst/>
                          </a:prstGeom>
                        </pic:spPr>
                      </pic:pic>
                      <wps:wsp>
                        <wps:cNvPr id="2476" name="Shape 2476"/>
                        <wps:cNvSpPr/>
                        <wps:spPr>
                          <a:xfrm>
                            <a:off x="0" y="0"/>
                            <a:ext cx="4148328" cy="2790445"/>
                          </a:xfrm>
                          <a:custGeom>
                            <a:avLst/>
                            <a:gdLst/>
                            <a:ahLst/>
                            <a:cxnLst/>
                            <a:rect l="0" t="0" r="0" b="0"/>
                            <a:pathLst>
                              <a:path w="4148328" h="2790445">
                                <a:moveTo>
                                  <a:pt x="0" y="2790445"/>
                                </a:moveTo>
                                <a:lnTo>
                                  <a:pt x="4148328" y="2790445"/>
                                </a:lnTo>
                                <a:lnTo>
                                  <a:pt x="4148328"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28009" o:spid="_x0000_s1296" style="width:330.55pt;height:223.2pt;mso-position-horizontal-relative:char;mso-position-vertical-relative:line" coordsize="41976,2834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">
                <v:rect id="Rectangle 2457" o:spid="_x0000_s1297" style="position:absolute;left:41587;top:26785;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" filled="f" stroked="f">
                  <v:textbox inset="0,0,0,0">
                    <w:txbxContent>
                      <w:p w:rsidR="00E4093A" w:rsidRDefault="00E4093A">
                        <w:pPr>
                          <w:spacing w:after="160" w:line="259" w:lineRule="auto"/>
                          <w:ind w:left="0" w:firstLine="0"/>
                          <w:jc w:val="left"/>
                        </w:pPr>
                        <w:r>
                          <w:rPr>
                            <w:rFonts w:ascii="Arial" w:eastAsia="Arial" w:hAnsi="Arial" w:cs="Arial"/>
                            <w:sz w:val="22"/>
                          </w:rPr>
                          <w:t xml:space="preserve"> </w:t>
                        </w:r>
                      </w:p>
                    </w:txbxContent>
                  </v:textbox>
                </v:rect>
                <v:shape id="Picture 2475" o:spid="_x0000_s1298" type="#_x0000_t75" style="position:absolute;left:45;top:45;width:41392;height:278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">
                  <v:imagedata r:id="rId148" o:title=""/>
                </v:shape>
                <v:shape id="Shape 2476" o:spid="_x0000_s1299" style="position:absolute;width:41483;height:27904;visibility:visible;mso-wrap-style:square;v-text-anchor:top" coordsize="4148328,2790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" path="m,2790445r4148328,l4148328,,,,,2790445xe" filled="f" strokecolor="#4f81bd" strokeweight=".72pt">
                  <v:path arrowok="t" textboxrect="0,0,4148328,2790445"/>
                </v:shape>
                <w10:anchorlock/>
              </v:group>
            </w:pict>
          </mc:Fallback>
        </mc:AlternateContent>
      </w:r>
    </w:p>
    <w:p w:rsidR="00743CD3" w:rsidRPr="001A578A" w:rsidRDefault="000B607C">
      <w:pPr>
        <w:spacing w:after="162" w:line="259" w:lineRule="auto"/>
        <w:ind w:left="1068" w:right="399" w:firstLine="0"/>
        <w:rPr>
          <w:lang w:val="ru-RU"/>
        </w:rPr>
      </w:pPr>
      <w:r w:rsidRPr="001A578A">
        <w:rPr>
          <w:lang w:val="ru-RU"/>
        </w:rPr>
        <w:t>В рабочем окне «Расписание занятий» находятся следующие элементы:</w:t>
      </w:r>
      <w:r w:rsidRPr="001A578A">
        <w:rPr>
          <w:rFonts w:ascii="Arial" w:eastAsia="Arial" w:hAnsi="Arial" w:cs="Arial"/>
          <w:lang w:val="ru-RU"/>
        </w:rPr>
        <w:t xml:space="preserve"> </w:t>
      </w:r>
    </w:p>
    <w:p w:rsidR="00743CD3" w:rsidRPr="001A578A" w:rsidRDefault="000B607C">
      <w:pPr>
        <w:numPr>
          <w:ilvl w:val="0"/>
          <w:numId w:val="4"/>
        </w:numPr>
        <w:spacing w:after="162" w:line="259" w:lineRule="auto"/>
        <w:ind w:right="399" w:hanging="720"/>
        <w:rPr>
          <w:lang w:val="ru-RU"/>
        </w:rPr>
      </w:pPr>
      <w:r w:rsidRPr="001A578A">
        <w:rPr>
          <w:lang w:val="ru-RU"/>
        </w:rPr>
        <w:t>Выбор класса для просмотра расписания.</w:t>
      </w:r>
      <w:r w:rsidRPr="001A578A">
        <w:rPr>
          <w:rFonts w:ascii="Arial" w:eastAsia="Arial" w:hAnsi="Arial" w:cs="Arial"/>
          <w:lang w:val="ru-RU"/>
        </w:rPr>
        <w:t xml:space="preserve"> </w:t>
      </w:r>
    </w:p>
    <w:p w:rsidR="00743CD3" w:rsidRDefault="000B607C">
      <w:pPr>
        <w:numPr>
          <w:ilvl w:val="0"/>
          <w:numId w:val="4"/>
        </w:numPr>
        <w:spacing w:line="259" w:lineRule="auto"/>
        <w:ind w:right="399" w:hanging="720"/>
      </w:pPr>
      <w:proofErr w:type="spellStart"/>
      <w:r>
        <w:t>Выбор</w:t>
      </w:r>
      <w:proofErr w:type="spellEnd"/>
      <w:r>
        <w:t xml:space="preserve"> </w:t>
      </w:r>
      <w:proofErr w:type="spellStart"/>
      <w:r>
        <w:t>периода</w:t>
      </w:r>
      <w:proofErr w:type="spellEnd"/>
      <w:r>
        <w:rPr>
          <w:rFonts w:ascii="Arial" w:eastAsia="Arial" w:hAnsi="Arial" w:cs="Arial"/>
        </w:rPr>
        <w:t xml:space="preserve"> </w:t>
      </w:r>
    </w:p>
    <w:p w:rsidR="00743CD3" w:rsidRDefault="000B607C">
      <w:pPr>
        <w:spacing w:after="135" w:line="259" w:lineRule="auto"/>
        <w:ind w:left="381" w:firstLine="0"/>
        <w:jc w:val="left"/>
      </w:pPr>
      <w:r>
        <w:rPr>
          <w:rFonts w:ascii="Calibri" w:eastAsia="Calibri" w:hAnsi="Calibri" w:cs="Calibri"/>
          <w:noProof/>
          <w:sz w:val="22"/>
          <w:lang w:val="ru-RU" w:eastAsia="ru-RU"/>
        </w:rPr>
        <w:lastRenderedPageBreak/>
        <mc:AlternateContent>
          <mc:Choice Requires="wpg">
            <w:drawing>
              <wp:inline distT="0" distB="0" distL="0" distR="0">
                <wp:extent cx="6008463" cy="2451715"/>
                <wp:effectExtent l="0" t="0" r="0" b="0"/>
                <wp:docPr id="28507" name="Group 28507"/>
                <wp:cNvGraphicFramePr/>
                <a:graphic xmlns:a="http://schemas.openxmlformats.org/drawingml/2006/main">
                  <a:graphicData uri="http://schemas.microsoft.com/office/word/2010/wordprocessingGroup">
                    <wpg:wgp>
                      <wpg:cNvGrpSpPr/>
                      <wpg:grpSpPr>
                        <a:xfrm>
                          <a:off x="0" y="0"/>
                          <a:ext cx="6008463" cy="2451715"/>
                          <a:chOff x="0" y="0"/>
                          <a:chExt cx="6008463" cy="2451715"/>
                        </a:xfrm>
                      </wpg:grpSpPr>
                      <wps:wsp>
                        <wps:cNvPr id="2480" name="Rectangle 2480"/>
                        <wps:cNvSpPr/>
                        <wps:spPr>
                          <a:xfrm>
                            <a:off x="5969508" y="2295382"/>
                            <a:ext cx="51809" cy="207922"/>
                          </a:xfrm>
                          <a:prstGeom prst="rect">
                            <a:avLst/>
                          </a:prstGeom>
                          <a:ln>
                            <a:noFill/>
                          </a:ln>
                        </wps:spPr>
                        <wps:txbx>
                          <w:txbxContent>
                            <w:p w:rsidR="00E4093A" w:rsidRDefault="00E4093A">
                              <w:pPr>
                                <w:spacing w:after="160" w:line="259" w:lineRule="auto"/>
                                <w:ind w:left="0" w:firstLine="0"/>
                                <w:jc w:val="left"/>
                              </w:pPr>
                              <w:r>
                                <w:rPr>
                                  <w:rFonts w:ascii="Arial" w:eastAsia="Arial" w:hAnsi="Arial" w:cs="Arial"/>
                                  <w:sz w:val="22"/>
                                </w:rPr>
                                <w:t xml:space="preserve"> </w:t>
                              </w:r>
                            </w:p>
                          </w:txbxContent>
                        </wps:txbx>
                        <wps:bodyPr horzOverflow="overflow" vert="horz" lIns="0" tIns="0" rIns="0" bIns="0" rtlCol="0">
                          <a:noAutofit/>
                        </wps:bodyPr>
                      </wps:wsp>
                      <pic:pic xmlns:pic="http://schemas.openxmlformats.org/drawingml/2006/picture">
                        <pic:nvPicPr>
                          <pic:cNvPr id="2501" name="Picture 2501"/>
                          <pic:cNvPicPr/>
                        </pic:nvPicPr>
                        <pic:blipFill>
                          <a:blip r:embed="rId149"/>
                          <a:stretch>
                            <a:fillRect/>
                          </a:stretch>
                        </pic:blipFill>
                        <pic:spPr>
                          <a:xfrm>
                            <a:off x="4572" y="4571"/>
                            <a:ext cx="5952744" cy="2398776"/>
                          </a:xfrm>
                          <a:prstGeom prst="rect">
                            <a:avLst/>
                          </a:prstGeom>
                        </pic:spPr>
                      </pic:pic>
                      <wps:wsp>
                        <wps:cNvPr id="2502" name="Shape 2502"/>
                        <wps:cNvSpPr/>
                        <wps:spPr>
                          <a:xfrm>
                            <a:off x="0" y="0"/>
                            <a:ext cx="5961888" cy="2407920"/>
                          </a:xfrm>
                          <a:custGeom>
                            <a:avLst/>
                            <a:gdLst/>
                            <a:ahLst/>
                            <a:cxnLst/>
                            <a:rect l="0" t="0" r="0" b="0"/>
                            <a:pathLst>
                              <a:path w="5961888" h="2407920">
                                <a:moveTo>
                                  <a:pt x="0" y="2407920"/>
                                </a:moveTo>
                                <a:lnTo>
                                  <a:pt x="5961888" y="2407920"/>
                                </a:lnTo>
                                <a:lnTo>
                                  <a:pt x="5961888"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28507" o:spid="_x0000_s1300" style="width:473.1pt;height:193.05pt;mso-position-horizontal-relative:char;mso-position-vertical-relative:line" coordsize="60084,2451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">
                <v:rect id="Rectangle 2480" o:spid="_x0000_s1301" style="position:absolute;left:59695;top:22953;width:518;height:2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" filled="f" stroked="f">
                  <v:textbox inset="0,0,0,0">
                    <w:txbxContent>
                      <w:p w:rsidR="00E4093A" w:rsidRDefault="00E4093A">
                        <w:pPr>
                          <w:spacing w:after="160" w:line="259" w:lineRule="auto"/>
                          <w:ind w:left="0" w:firstLine="0"/>
                          <w:jc w:val="left"/>
                        </w:pPr>
                        <w:r>
                          <w:rPr>
                            <w:rFonts w:ascii="Arial" w:eastAsia="Arial" w:hAnsi="Arial" w:cs="Arial"/>
                            <w:sz w:val="22"/>
                          </w:rPr>
                          <w:t xml:space="preserve"> </w:t>
                        </w:r>
                      </w:p>
                    </w:txbxContent>
                  </v:textbox>
                </v:rect>
                <v:shape id="Picture 2501" o:spid="_x0000_s1302" type="#_x0000_t75" style="position:absolute;left:45;top:45;width:59528;height:239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">
                  <v:imagedata r:id="rId150" o:title=""/>
                </v:shape>
                <v:shape id="Shape 2502" o:spid="_x0000_s1303" style="position:absolute;width:59618;height:24079;visibility:visible;mso-wrap-style:square;v-text-anchor:top" coordsize="5961888,240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" path="m,2407920r5961888,l5961888,,,,,2407920xe" filled="f" strokecolor="#4f81bd" strokeweight=".72pt">
                  <v:path arrowok="t" textboxrect="0,0,5961888,2407920"/>
                </v:shape>
                <w10:anchorlock/>
              </v:group>
            </w:pict>
          </mc:Fallback>
        </mc:AlternateContent>
      </w:r>
    </w:p>
    <w:p w:rsidR="00743CD3" w:rsidRPr="001A578A" w:rsidRDefault="000B607C">
      <w:pPr>
        <w:ind w:left="347" w:right="399"/>
        <w:rPr>
          <w:lang w:val="ru-RU"/>
        </w:rPr>
      </w:pPr>
      <w:r w:rsidRPr="001A578A">
        <w:rPr>
          <w:lang w:val="ru-RU"/>
        </w:rPr>
        <w:t xml:space="preserve">Несколько классов для просмотра выбрать нельзя. Можно при помощи стрелок переключаться между учебными неделями.  </w:t>
      </w:r>
    </w:p>
    <w:p w:rsidR="00743CD3" w:rsidRPr="001A578A" w:rsidRDefault="000B607C">
      <w:pPr>
        <w:spacing w:after="0" w:line="265" w:lineRule="auto"/>
        <w:ind w:left="376" w:right="828" w:hanging="10"/>
        <w:jc w:val="center"/>
        <w:rPr>
          <w:lang w:val="ru-RU"/>
        </w:rPr>
      </w:pPr>
      <w:r w:rsidRPr="001A578A">
        <w:rPr>
          <w:lang w:val="ru-RU"/>
        </w:rPr>
        <w:t xml:space="preserve">В окне просмотра расписания можно также получить версию для печати. </w:t>
      </w:r>
    </w:p>
    <w:p w:rsidR="00743CD3" w:rsidRDefault="000B607C">
      <w:pPr>
        <w:spacing w:after="36" w:line="259" w:lineRule="auto"/>
        <w:ind w:left="381" w:firstLine="0"/>
        <w:jc w:val="left"/>
      </w:pPr>
      <w:r>
        <w:rPr>
          <w:rFonts w:ascii="Calibri" w:eastAsia="Calibri" w:hAnsi="Calibri" w:cs="Calibri"/>
          <w:noProof/>
          <w:sz w:val="22"/>
          <w:lang w:val="ru-RU" w:eastAsia="ru-RU"/>
        </w:rPr>
        <mc:AlternateContent>
          <mc:Choice Requires="wpg">
            <w:drawing>
              <wp:inline distT="0" distB="0" distL="0" distR="0">
                <wp:extent cx="6014085" cy="2291876"/>
                <wp:effectExtent l="0" t="0" r="0" b="0"/>
                <wp:docPr id="28508" name="Group 28508"/>
                <wp:cNvGraphicFramePr/>
                <a:graphic xmlns:a="http://schemas.openxmlformats.org/drawingml/2006/main">
                  <a:graphicData uri="http://schemas.microsoft.com/office/word/2010/wordprocessingGroup">
                    <wpg:wgp>
                      <wpg:cNvGrpSpPr/>
                      <wpg:grpSpPr>
                        <a:xfrm>
                          <a:off x="0" y="0"/>
                          <a:ext cx="6014085" cy="2291876"/>
                          <a:chOff x="0" y="0"/>
                          <a:chExt cx="6014085" cy="2291876"/>
                        </a:xfrm>
                      </wpg:grpSpPr>
                      <wps:wsp>
                        <wps:cNvPr id="2487" name="Rectangle 2487"/>
                        <wps:cNvSpPr/>
                        <wps:spPr>
                          <a:xfrm>
                            <a:off x="5969508" y="2094488"/>
                            <a:ext cx="59288" cy="262525"/>
                          </a:xfrm>
                          <a:prstGeom prst="rect">
                            <a:avLst/>
                          </a:prstGeom>
                          <a:ln>
                            <a:noFill/>
                          </a:ln>
                        </wps:spPr>
                        <wps:txbx>
                          <w:txbxContent>
                            <w:p w:rsidR="00E4093A" w:rsidRDefault="00E4093A">
                              <w:pPr>
                                <w:spacing w:after="160" w:line="259" w:lineRule="auto"/>
                                <w:ind w:left="0" w:firstLine="0"/>
                                <w:jc w:val="left"/>
                              </w:pPr>
                              <w:r>
                                <w:rPr>
                                  <w:sz w:val="28"/>
                                </w:rPr>
                                <w:t xml:space="preserve"> </w:t>
                              </w:r>
                            </w:p>
                          </w:txbxContent>
                        </wps:txbx>
                        <wps:bodyPr horzOverflow="overflow" vert="horz" lIns="0" tIns="0" rIns="0" bIns="0" rtlCol="0">
                          <a:noAutofit/>
                        </wps:bodyPr>
                      </wps:wsp>
                      <pic:pic xmlns:pic="http://schemas.openxmlformats.org/drawingml/2006/picture">
                        <pic:nvPicPr>
                          <pic:cNvPr id="2504" name="Picture 2504"/>
                          <pic:cNvPicPr/>
                        </pic:nvPicPr>
                        <pic:blipFill>
                          <a:blip r:embed="rId151"/>
                          <a:stretch>
                            <a:fillRect/>
                          </a:stretch>
                        </pic:blipFill>
                        <pic:spPr>
                          <a:xfrm>
                            <a:off x="4572" y="4572"/>
                            <a:ext cx="5943601" cy="2218944"/>
                          </a:xfrm>
                          <a:prstGeom prst="rect">
                            <a:avLst/>
                          </a:prstGeom>
                        </pic:spPr>
                      </pic:pic>
                      <wps:wsp>
                        <wps:cNvPr id="2505" name="Shape 2505"/>
                        <wps:cNvSpPr/>
                        <wps:spPr>
                          <a:xfrm>
                            <a:off x="0" y="0"/>
                            <a:ext cx="5952744" cy="2228088"/>
                          </a:xfrm>
                          <a:custGeom>
                            <a:avLst/>
                            <a:gdLst/>
                            <a:ahLst/>
                            <a:cxnLst/>
                            <a:rect l="0" t="0" r="0" b="0"/>
                            <a:pathLst>
                              <a:path w="5952744" h="2228088">
                                <a:moveTo>
                                  <a:pt x="0" y="2228088"/>
                                </a:moveTo>
                                <a:lnTo>
                                  <a:pt x="5952744" y="2228088"/>
                                </a:lnTo>
                                <a:lnTo>
                                  <a:pt x="5952744"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28508" o:spid="_x0000_s1304" style="width:473.55pt;height:180.45pt;mso-position-horizontal-relative:char;mso-position-vertical-relative:line" coordsize="60140,2291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VbUv+Qddf8AXJv5GrNVtS/5&#10;B11/1yb+RoAzvFn/ACDo/wDrqP5GijxZ/wAg6P8A66j+RooA0ZP+QjB/1yk/mlWarSf8hGD/AK5S&#10;fzSrN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">
                <v:rect id="Rectangle 2487" o:spid="_x0000_s1305" style="position:absolute;left:59695;top:20944;width:592;height:2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" filled="f" stroked="f">
                  <v:textbox inset="0,0,0,0">
                    <w:txbxContent>
                      <w:p w:rsidR="00E4093A" w:rsidRDefault="00E4093A">
                        <w:pPr>
                          <w:spacing w:after="160" w:line="259" w:lineRule="auto"/>
                          <w:ind w:left="0" w:firstLine="0"/>
                          <w:jc w:val="left"/>
                        </w:pPr>
                        <w:r>
                          <w:rPr>
                            <w:sz w:val="28"/>
                          </w:rPr>
                          <w:t xml:space="preserve"> </w:t>
                        </w:r>
                      </w:p>
                    </w:txbxContent>
                  </v:textbox>
                </v:rect>
                <v:shape id="Picture 2504" o:spid="_x0000_s1306" type="#_x0000_t75" style="position:absolute;left:45;top:45;width:59436;height:221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">
                  <v:imagedata r:id="rId152" o:title=""/>
                </v:shape>
                <v:shape id="Shape 2505" o:spid="_x0000_s1307" style="position:absolute;width:59527;height:22280;visibility:visible;mso-wrap-style:square;v-text-anchor:top" coordsize="5952744,22280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" path="m,2228088r5952744,l5952744,,,,,2228088xe" filled="f" strokecolor="#4f81bd" strokeweight=".72pt">
                  <v:path arrowok="t" textboxrect="0,0,5952744,2228088"/>
                </v:shape>
                <w10:anchorlock/>
              </v:group>
            </w:pict>
          </mc:Fallback>
        </mc:AlternateContent>
      </w:r>
    </w:p>
    <w:p w:rsidR="00743CD3" w:rsidRPr="001A578A" w:rsidRDefault="000B607C">
      <w:pPr>
        <w:numPr>
          <w:ilvl w:val="0"/>
          <w:numId w:val="4"/>
        </w:numPr>
        <w:spacing w:after="115" w:line="259" w:lineRule="auto"/>
        <w:ind w:right="399" w:hanging="720"/>
        <w:rPr>
          <w:lang w:val="ru-RU"/>
        </w:rPr>
      </w:pPr>
      <w:r w:rsidRPr="001A578A">
        <w:rPr>
          <w:lang w:val="ru-RU"/>
        </w:rPr>
        <w:t>Панель учителей для просмотра расписания.</w:t>
      </w:r>
      <w:r w:rsidRPr="001A578A">
        <w:rPr>
          <w:rFonts w:ascii="Arial" w:eastAsia="Arial" w:hAnsi="Arial" w:cs="Arial"/>
          <w:lang w:val="ru-RU"/>
        </w:rPr>
        <w:t xml:space="preserve"> </w:t>
      </w:r>
    </w:p>
    <w:p w:rsidR="00743CD3" w:rsidRPr="001A578A" w:rsidRDefault="000B607C">
      <w:pPr>
        <w:ind w:left="347" w:right="399" w:firstLine="0"/>
        <w:rPr>
          <w:lang w:val="ru-RU"/>
        </w:rPr>
      </w:pPr>
      <w:r w:rsidRPr="001A578A">
        <w:rPr>
          <w:lang w:val="ru-RU"/>
        </w:rPr>
        <w:t>Также возможно просмотреть расписание занятий не только по классам, но и по конкретному учителю.</w:t>
      </w:r>
      <w:r w:rsidRPr="001A578A">
        <w:rPr>
          <w:rFonts w:ascii="Arial" w:eastAsia="Arial" w:hAnsi="Arial" w:cs="Arial"/>
          <w:lang w:val="ru-RU"/>
        </w:rPr>
        <w:t xml:space="preserve"> </w:t>
      </w:r>
    </w:p>
    <w:p w:rsidR="00743CD3" w:rsidRDefault="000B607C">
      <w:pPr>
        <w:spacing w:after="44" w:line="259" w:lineRule="auto"/>
        <w:ind w:left="381" w:firstLine="0"/>
        <w:jc w:val="left"/>
      </w:pPr>
      <w:r>
        <w:rPr>
          <w:rFonts w:ascii="Calibri" w:eastAsia="Calibri" w:hAnsi="Calibri" w:cs="Calibri"/>
          <w:noProof/>
          <w:sz w:val="22"/>
          <w:lang w:val="ru-RU" w:eastAsia="ru-RU"/>
        </w:rPr>
        <mc:AlternateContent>
          <mc:Choice Requires="wpg">
            <w:drawing>
              <wp:inline distT="0" distB="0" distL="0" distR="0">
                <wp:extent cx="6008463" cy="2016740"/>
                <wp:effectExtent l="0" t="0" r="0" b="0"/>
                <wp:docPr id="28509" name="Group 28509"/>
                <wp:cNvGraphicFramePr/>
                <a:graphic xmlns:a="http://schemas.openxmlformats.org/drawingml/2006/main">
                  <a:graphicData uri="http://schemas.microsoft.com/office/word/2010/wordprocessingGroup">
                    <wpg:wgp>
                      <wpg:cNvGrpSpPr/>
                      <wpg:grpSpPr>
                        <a:xfrm>
                          <a:off x="0" y="0"/>
                          <a:ext cx="6008463" cy="2016740"/>
                          <a:chOff x="0" y="0"/>
                          <a:chExt cx="6008463" cy="2016740"/>
                        </a:xfrm>
                      </wpg:grpSpPr>
                      <wps:wsp>
                        <wps:cNvPr id="2496" name="Rectangle 2496"/>
                        <wps:cNvSpPr/>
                        <wps:spPr>
                          <a:xfrm>
                            <a:off x="5969508" y="1860407"/>
                            <a:ext cx="51809" cy="207922"/>
                          </a:xfrm>
                          <a:prstGeom prst="rect">
                            <a:avLst/>
                          </a:prstGeom>
                          <a:ln>
                            <a:noFill/>
                          </a:ln>
                        </wps:spPr>
                        <wps:txbx>
                          <w:txbxContent>
                            <w:p w:rsidR="00E4093A" w:rsidRDefault="00E4093A">
                              <w:pPr>
                                <w:spacing w:after="160" w:line="259" w:lineRule="auto"/>
                                <w:ind w:left="0" w:firstLine="0"/>
                                <w:jc w:val="left"/>
                              </w:pPr>
                              <w:r>
                                <w:rPr>
                                  <w:rFonts w:ascii="Arial" w:eastAsia="Arial" w:hAnsi="Arial" w:cs="Arial"/>
                                  <w:sz w:val="22"/>
                                </w:rPr>
                                <w:t xml:space="preserve"> </w:t>
                              </w:r>
                            </w:p>
                          </w:txbxContent>
                        </wps:txbx>
                        <wps:bodyPr horzOverflow="overflow" vert="horz" lIns="0" tIns="0" rIns="0" bIns="0" rtlCol="0">
                          <a:noAutofit/>
                        </wps:bodyPr>
                      </wps:wsp>
                      <pic:pic xmlns:pic="http://schemas.openxmlformats.org/drawingml/2006/picture">
                        <pic:nvPicPr>
                          <pic:cNvPr id="2507" name="Picture 2507"/>
                          <pic:cNvPicPr/>
                        </pic:nvPicPr>
                        <pic:blipFill>
                          <a:blip r:embed="rId153"/>
                          <a:stretch>
                            <a:fillRect/>
                          </a:stretch>
                        </pic:blipFill>
                        <pic:spPr>
                          <a:xfrm>
                            <a:off x="4572" y="4572"/>
                            <a:ext cx="5934456" cy="1952244"/>
                          </a:xfrm>
                          <a:prstGeom prst="rect">
                            <a:avLst/>
                          </a:prstGeom>
                        </pic:spPr>
                      </pic:pic>
                      <wps:wsp>
                        <wps:cNvPr id="2508" name="Shape 2508"/>
                        <wps:cNvSpPr/>
                        <wps:spPr>
                          <a:xfrm>
                            <a:off x="0" y="0"/>
                            <a:ext cx="5943601" cy="1961388"/>
                          </a:xfrm>
                          <a:custGeom>
                            <a:avLst/>
                            <a:gdLst/>
                            <a:ahLst/>
                            <a:cxnLst/>
                            <a:rect l="0" t="0" r="0" b="0"/>
                            <a:pathLst>
                              <a:path w="5943601" h="1961388">
                                <a:moveTo>
                                  <a:pt x="0" y="1961388"/>
                                </a:moveTo>
                                <a:lnTo>
                                  <a:pt x="5943601" y="1961388"/>
                                </a:lnTo>
                                <a:lnTo>
                                  <a:pt x="5943601"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28509" o:spid="_x0000_s1308" style="width:473.1pt;height:158.8pt;mso-position-horizontal-relative:char;mso-position-vertical-relative:line" coordsize="60084,2016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CtqH+oX/AK6x/wDoa14F+2r/&#10;AMk/0T/sKD/0VJXvuof6hf8ArrH/AOhrXgX7a3/JPtEx/wBBQf8AoqSgDyr9jX/kq1x/2C5v/Q46&#10;+0o/+QjP/wBco/5vXxZ+xmf+LrXHGP8AiVzf+hx19px/8hGf/rlH/N6ALN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">
                <v:rect id="Rectangle 2496" o:spid="_x0000_s1309" style="position:absolute;left:59695;top:18604;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" filled="f" stroked="f">
                  <v:textbox inset="0,0,0,0">
                    <w:txbxContent>
                      <w:p w:rsidR="00E4093A" w:rsidRDefault="00E4093A">
                        <w:pPr>
                          <w:spacing w:after="160" w:line="259" w:lineRule="auto"/>
                          <w:ind w:left="0" w:firstLine="0"/>
                          <w:jc w:val="left"/>
                        </w:pPr>
                        <w:r>
                          <w:rPr>
                            <w:rFonts w:ascii="Arial" w:eastAsia="Arial" w:hAnsi="Arial" w:cs="Arial"/>
                            <w:sz w:val="22"/>
                          </w:rPr>
                          <w:t xml:space="preserve"> </w:t>
                        </w:r>
                      </w:p>
                    </w:txbxContent>
                  </v:textbox>
                </v:rect>
                <v:shape id="Picture 2507" o:spid="_x0000_s1310" type="#_x0000_t75" style="position:absolute;left:45;top:45;width:59345;height:195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">
                  <v:imagedata r:id="rId154" o:title=""/>
                </v:shape>
                <v:shape id="Shape 2508" o:spid="_x0000_s1311" style="position:absolute;width:59436;height:19613;visibility:visible;mso-wrap-style:square;v-text-anchor:top" coordsize="5943601,1961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" path="m,1961388r5943601,l5943601,,,,,1961388xe" filled="f" strokecolor="#4f81bd" strokeweight=".72pt">
                  <v:path arrowok="t" textboxrect="0,0,5943601,1961388"/>
                </v:shape>
                <w10:anchorlock/>
              </v:group>
            </w:pict>
          </mc:Fallback>
        </mc:AlternateContent>
      </w:r>
    </w:p>
    <w:p w:rsidR="00743CD3" w:rsidRPr="001A578A" w:rsidRDefault="000B607C">
      <w:pPr>
        <w:ind w:left="347" w:right="399"/>
        <w:rPr>
          <w:lang w:val="ru-RU"/>
        </w:rPr>
      </w:pPr>
      <w:r w:rsidRPr="001A578A">
        <w:rPr>
          <w:lang w:val="ru-RU"/>
        </w:rPr>
        <w:t xml:space="preserve">По щелчку по записи занятия в поле расписания автоматически открывается окно редактирования журнала для данного занятия. </w:t>
      </w:r>
    </w:p>
    <w:p w:rsidR="00743CD3" w:rsidRPr="001A578A" w:rsidRDefault="000B607C">
      <w:pPr>
        <w:ind w:left="347" w:right="399"/>
        <w:rPr>
          <w:lang w:val="ru-RU"/>
        </w:rPr>
      </w:pPr>
      <w:r w:rsidRPr="001A578A">
        <w:rPr>
          <w:lang w:val="ru-RU"/>
        </w:rPr>
        <w:lastRenderedPageBreak/>
        <w:t xml:space="preserve">По щелчку по записи занятия в поле расписания автоматически открывается окно редактирования журнала для данного занятия. </w:t>
      </w:r>
    </w:p>
    <w:p w:rsidR="00743CD3" w:rsidRPr="001A578A" w:rsidRDefault="000B607C">
      <w:pPr>
        <w:spacing w:after="3" w:line="398" w:lineRule="auto"/>
        <w:ind w:left="345" w:right="392"/>
        <w:rPr>
          <w:lang w:val="ru-RU"/>
        </w:rPr>
      </w:pPr>
      <w:r w:rsidRPr="001A578A">
        <w:rPr>
          <w:color w:val="000033"/>
          <w:lang w:val="ru-RU"/>
        </w:rPr>
        <w:t xml:space="preserve">Завучу и школьному администратору доступно сводное расписание (по нескольким выбранным классам или учителям).  </w:t>
      </w:r>
    </w:p>
    <w:p w:rsidR="00743CD3" w:rsidRDefault="000B607C">
      <w:pPr>
        <w:spacing w:after="130" w:line="259" w:lineRule="auto"/>
        <w:ind w:left="381" w:firstLine="0"/>
        <w:jc w:val="left"/>
      </w:pPr>
      <w:r>
        <w:rPr>
          <w:rFonts w:ascii="Calibri" w:eastAsia="Calibri" w:hAnsi="Calibri" w:cs="Calibri"/>
          <w:noProof/>
          <w:sz w:val="22"/>
          <w:lang w:val="ru-RU" w:eastAsia="ru-RU"/>
        </w:rPr>
        <mc:AlternateContent>
          <mc:Choice Requires="wpg">
            <w:drawing>
              <wp:inline distT="0" distB="0" distL="0" distR="0">
                <wp:extent cx="5835396" cy="3026689"/>
                <wp:effectExtent l="0" t="0" r="0" b="0"/>
                <wp:docPr id="29672" name="Group 29672"/>
                <wp:cNvGraphicFramePr/>
                <a:graphic xmlns:a="http://schemas.openxmlformats.org/drawingml/2006/main">
                  <a:graphicData uri="http://schemas.microsoft.com/office/word/2010/wordprocessingGroup">
                    <wpg:wgp>
                      <wpg:cNvGrpSpPr/>
                      <wpg:grpSpPr>
                        <a:xfrm>
                          <a:off x="0" y="0"/>
                          <a:ext cx="5835396" cy="3026689"/>
                          <a:chOff x="0" y="0"/>
                          <a:chExt cx="5835396" cy="3026689"/>
                        </a:xfrm>
                      </wpg:grpSpPr>
                      <wps:wsp>
                        <wps:cNvPr id="2519" name="Rectangle 2519"/>
                        <wps:cNvSpPr/>
                        <wps:spPr>
                          <a:xfrm>
                            <a:off x="5797296" y="2857983"/>
                            <a:ext cx="50673" cy="224380"/>
                          </a:xfrm>
                          <a:prstGeom prst="rect">
                            <a:avLst/>
                          </a:prstGeom>
                          <a:ln>
                            <a:noFill/>
                          </a:ln>
                        </wps:spPr>
                        <wps:txbx>
                          <w:txbxContent>
                            <w:p w:rsidR="00E4093A" w:rsidRDefault="00E4093A">
                              <w:pPr>
                                <w:spacing w:after="160" w:line="259" w:lineRule="auto"/>
                                <w:ind w:left="0" w:firstLine="0"/>
                                <w:jc w:val="left"/>
                              </w:pPr>
                              <w:r>
                                <w:rPr>
                                  <w:color w:val="000033"/>
                                </w:rPr>
                                <w:t xml:space="preserve"> </w:t>
                              </w:r>
                            </w:p>
                          </w:txbxContent>
                        </wps:txbx>
                        <wps:bodyPr horzOverflow="overflow" vert="horz" lIns="0" tIns="0" rIns="0" bIns="0" rtlCol="0">
                          <a:noAutofit/>
                        </wps:bodyPr>
                      </wps:wsp>
                      <pic:pic xmlns:pic="http://schemas.openxmlformats.org/drawingml/2006/picture">
                        <pic:nvPicPr>
                          <pic:cNvPr id="2530" name="Picture 2530"/>
                          <pic:cNvPicPr/>
                        </pic:nvPicPr>
                        <pic:blipFill>
                          <a:blip r:embed="rId155"/>
                          <a:stretch>
                            <a:fillRect/>
                          </a:stretch>
                        </pic:blipFill>
                        <pic:spPr>
                          <a:xfrm>
                            <a:off x="4572" y="4572"/>
                            <a:ext cx="5775960" cy="2968752"/>
                          </a:xfrm>
                          <a:prstGeom prst="rect">
                            <a:avLst/>
                          </a:prstGeom>
                        </pic:spPr>
                      </pic:pic>
                      <wps:wsp>
                        <wps:cNvPr id="2531" name="Shape 2531"/>
                        <wps:cNvSpPr/>
                        <wps:spPr>
                          <a:xfrm>
                            <a:off x="0" y="0"/>
                            <a:ext cx="5785104" cy="2977896"/>
                          </a:xfrm>
                          <a:custGeom>
                            <a:avLst/>
                            <a:gdLst/>
                            <a:ahLst/>
                            <a:cxnLst/>
                            <a:rect l="0" t="0" r="0" b="0"/>
                            <a:pathLst>
                              <a:path w="5785104" h="2977896">
                                <a:moveTo>
                                  <a:pt x="0" y="2977896"/>
                                </a:moveTo>
                                <a:lnTo>
                                  <a:pt x="5785104" y="2977896"/>
                                </a:lnTo>
                                <a:lnTo>
                                  <a:pt x="5785104"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29672" o:spid="_x0000_s1312" style="width:459.5pt;height:238.3pt;mso-position-horizontal-relative:char;mso-position-vertical-relative:line" coordsize="58353,3026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Y0m04xT6il+9+FAC+d7U2C485phtx5b7evX5Qf61laV4m0rXL3UrTT7+C7udNmEF3FE+Whcj&#10;OD+o9Mqw6qQNCx/1l3/11H/oC0AfAf7Sp/4vd4n4/wCWsX/omOil/aU/5Lb4n/66xf8AomOigD79&#10;j/5CM/8A1yj/AJvVmq0f/IRn/wCuUf8AN6s0AFFFFABRRRQAUUUUAFFFJQAtFFFABRRRQAUUUUAF&#10;FFFABRRRQAUUUUAFFFFABRRRQAUUUUAFFJjnNL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">
                <v:rect id="Rectangle 2519" o:spid="_x0000_s1313" style="position:absolute;left:57972;top:28579;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" filled="f" stroked="f">
                  <v:textbox inset="0,0,0,0">
                    <w:txbxContent>
                      <w:p w:rsidR="00E4093A" w:rsidRDefault="00E4093A">
                        <w:pPr>
                          <w:spacing w:after="160" w:line="259" w:lineRule="auto"/>
                          <w:ind w:left="0" w:firstLine="0"/>
                          <w:jc w:val="left"/>
                        </w:pPr>
                        <w:r>
                          <w:rPr>
                            <w:color w:val="000033"/>
                          </w:rPr>
                          <w:t xml:space="preserve"> </w:t>
                        </w:r>
                      </w:p>
                    </w:txbxContent>
                  </v:textbox>
                </v:rect>
                <v:shape id="Picture 2530" o:spid="_x0000_s1314" type="#_x0000_t75" style="position:absolute;left:45;top:45;width:57760;height:296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">
                  <v:imagedata r:id="rId156" o:title=""/>
                </v:shape>
                <v:shape id="Shape 2531" o:spid="_x0000_s1315" style="position:absolute;width:57851;height:29778;visibility:visible;mso-wrap-style:square;v-text-anchor:top" coordsize="5785104,29778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" path="m,2977896r5785104,l5785104,,,,,2977896xe" filled="f" strokecolor="#4f81bd" strokeweight=".72pt">
                  <v:path arrowok="t" textboxrect="0,0,5785104,2977896"/>
                </v:shape>
                <w10:anchorlock/>
              </v:group>
            </w:pict>
          </mc:Fallback>
        </mc:AlternateContent>
      </w:r>
    </w:p>
    <w:p w:rsidR="00743CD3" w:rsidRPr="001A578A" w:rsidRDefault="000B607C">
      <w:pPr>
        <w:spacing w:after="3" w:line="398" w:lineRule="auto"/>
        <w:ind w:left="345" w:right="392"/>
        <w:rPr>
          <w:lang w:val="ru-RU"/>
        </w:rPr>
      </w:pPr>
      <w:r w:rsidRPr="001A578A">
        <w:rPr>
          <w:color w:val="000033"/>
          <w:lang w:val="ru-RU"/>
        </w:rPr>
        <w:t xml:space="preserve">Также доступна вкладка "Управление" для быстрого перехода к редактированию шаблонов расписания или генерации/очистке. </w:t>
      </w:r>
    </w:p>
    <w:p w:rsidR="00743CD3" w:rsidRDefault="000B607C">
      <w:pPr>
        <w:spacing w:after="127" w:line="259" w:lineRule="auto"/>
        <w:ind w:left="573" w:firstLine="0"/>
        <w:jc w:val="left"/>
      </w:pPr>
      <w:r>
        <w:rPr>
          <w:rFonts w:ascii="Calibri" w:eastAsia="Calibri" w:hAnsi="Calibri" w:cs="Calibri"/>
          <w:noProof/>
          <w:sz w:val="22"/>
          <w:lang w:val="ru-RU" w:eastAsia="ru-RU"/>
        </w:rPr>
        <mc:AlternateContent>
          <mc:Choice Requires="wpg">
            <w:drawing>
              <wp:inline distT="0" distB="0" distL="0" distR="0">
                <wp:extent cx="5721096" cy="1751737"/>
                <wp:effectExtent l="0" t="0" r="0" b="0"/>
                <wp:docPr id="29673" name="Group 29673"/>
                <wp:cNvGraphicFramePr/>
                <a:graphic xmlns:a="http://schemas.openxmlformats.org/drawingml/2006/main">
                  <a:graphicData uri="http://schemas.microsoft.com/office/word/2010/wordprocessingGroup">
                    <wpg:wgp>
                      <wpg:cNvGrpSpPr/>
                      <wpg:grpSpPr>
                        <a:xfrm>
                          <a:off x="0" y="0"/>
                          <a:ext cx="5721096" cy="1751737"/>
                          <a:chOff x="0" y="0"/>
                          <a:chExt cx="5721096" cy="1751737"/>
                        </a:xfrm>
                      </wpg:grpSpPr>
                      <wps:wsp>
                        <wps:cNvPr id="2523" name="Rectangle 2523"/>
                        <wps:cNvSpPr/>
                        <wps:spPr>
                          <a:xfrm>
                            <a:off x="5682996" y="1583030"/>
                            <a:ext cx="50673" cy="224381"/>
                          </a:xfrm>
                          <a:prstGeom prst="rect">
                            <a:avLst/>
                          </a:prstGeom>
                          <a:ln>
                            <a:noFill/>
                          </a:ln>
                        </wps:spPr>
                        <wps:txbx>
                          <w:txbxContent>
                            <w:p w:rsidR="00E4093A" w:rsidRDefault="00E4093A">
                              <w:pPr>
                                <w:spacing w:after="160" w:line="259" w:lineRule="auto"/>
                                <w:ind w:left="0" w:firstLine="0"/>
                                <w:jc w:val="left"/>
                              </w:pPr>
                              <w:r>
                                <w:rPr>
                                  <w:color w:val="000033"/>
                                </w:rPr>
                                <w:t xml:space="preserve"> </w:t>
                              </w:r>
                            </w:p>
                          </w:txbxContent>
                        </wps:txbx>
                        <wps:bodyPr horzOverflow="overflow" vert="horz" lIns="0" tIns="0" rIns="0" bIns="0" rtlCol="0">
                          <a:noAutofit/>
                        </wps:bodyPr>
                      </wps:wsp>
                      <pic:pic xmlns:pic="http://schemas.openxmlformats.org/drawingml/2006/picture">
                        <pic:nvPicPr>
                          <pic:cNvPr id="2533" name="Picture 2533"/>
                          <pic:cNvPicPr/>
                        </pic:nvPicPr>
                        <pic:blipFill>
                          <a:blip r:embed="rId157"/>
                          <a:stretch>
                            <a:fillRect/>
                          </a:stretch>
                        </pic:blipFill>
                        <pic:spPr>
                          <a:xfrm>
                            <a:off x="4572" y="4572"/>
                            <a:ext cx="5650993" cy="1703832"/>
                          </a:xfrm>
                          <a:prstGeom prst="rect">
                            <a:avLst/>
                          </a:prstGeom>
                        </pic:spPr>
                      </pic:pic>
                      <wps:wsp>
                        <wps:cNvPr id="2534" name="Shape 2534"/>
                        <wps:cNvSpPr/>
                        <wps:spPr>
                          <a:xfrm>
                            <a:off x="0" y="0"/>
                            <a:ext cx="5660136" cy="1712976"/>
                          </a:xfrm>
                          <a:custGeom>
                            <a:avLst/>
                            <a:gdLst/>
                            <a:ahLst/>
                            <a:cxnLst/>
                            <a:rect l="0" t="0" r="0" b="0"/>
                            <a:pathLst>
                              <a:path w="5660136" h="1712976">
                                <a:moveTo>
                                  <a:pt x="0" y="1712976"/>
                                </a:moveTo>
                                <a:lnTo>
                                  <a:pt x="5660136" y="1712976"/>
                                </a:lnTo>
                                <a:lnTo>
                                  <a:pt x="5660136"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29673" o:spid="_x0000_s1316" style="width:450.5pt;height:137.95pt;mso-position-horizontal-relative:char;mso-position-vertical-relative:line" coordsize="57210,1751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">
                <v:rect id="Rectangle 2523" o:spid="_x0000_s1317" style="position:absolute;left:56829;top:15830;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" filled="f" stroked="f">
                  <v:textbox inset="0,0,0,0">
                    <w:txbxContent>
                      <w:p w:rsidR="00E4093A" w:rsidRDefault="00E4093A">
                        <w:pPr>
                          <w:spacing w:after="160" w:line="259" w:lineRule="auto"/>
                          <w:ind w:left="0" w:firstLine="0"/>
                          <w:jc w:val="left"/>
                        </w:pPr>
                        <w:r>
                          <w:rPr>
                            <w:color w:val="000033"/>
                          </w:rPr>
                          <w:t xml:space="preserve"> </w:t>
                        </w:r>
                      </w:p>
                    </w:txbxContent>
                  </v:textbox>
                </v:rect>
                <v:shape id="Picture 2533" o:spid="_x0000_s1318" type="#_x0000_t75" style="position:absolute;left:45;top:45;width:56510;height:170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">
                  <v:imagedata r:id="rId158" o:title=""/>
                </v:shape>
                <v:shape id="Shape 2534" o:spid="_x0000_s1319" style="position:absolute;width:56601;height:17129;visibility:visible;mso-wrap-style:square;v-text-anchor:top" coordsize="5660136,17129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" path="m,1712976r5660136,l5660136,,,,,1712976xe" filled="f" strokecolor="#4f81bd" strokeweight=".72pt">
                  <v:path arrowok="t" textboxrect="0,0,5660136,1712976"/>
                </v:shape>
                <w10:anchorlock/>
              </v:group>
            </w:pict>
          </mc:Fallback>
        </mc:AlternateContent>
      </w:r>
    </w:p>
    <w:p w:rsidR="00743CD3" w:rsidRPr="001A578A" w:rsidRDefault="000B607C">
      <w:pPr>
        <w:spacing w:after="3" w:line="398" w:lineRule="auto"/>
        <w:ind w:left="345" w:right="392"/>
        <w:rPr>
          <w:lang w:val="ru-RU"/>
        </w:rPr>
      </w:pPr>
      <w:r w:rsidRPr="001A578A">
        <w:rPr>
          <w:color w:val="000033"/>
          <w:lang w:val="ru-RU"/>
        </w:rPr>
        <w:t xml:space="preserve">Добавлена вкладка "Звонки" с расписанием звонков школы (и вычисленными продолжительностью урока и переменами). </w:t>
      </w:r>
    </w:p>
    <w:p w:rsidR="00743CD3" w:rsidRDefault="000B607C">
      <w:pPr>
        <w:spacing w:after="118" w:line="259" w:lineRule="auto"/>
        <w:ind w:left="1053" w:firstLine="0"/>
        <w:jc w:val="left"/>
      </w:pPr>
      <w:r>
        <w:rPr>
          <w:rFonts w:ascii="Calibri" w:eastAsia="Calibri" w:hAnsi="Calibri" w:cs="Calibri"/>
          <w:noProof/>
          <w:sz w:val="22"/>
          <w:lang w:val="ru-RU" w:eastAsia="ru-RU"/>
        </w:rPr>
        <w:lastRenderedPageBreak/>
        <mc:AlternateContent>
          <mc:Choice Requires="wpg">
            <w:drawing>
              <wp:inline distT="0" distB="0" distL="0" distR="0">
                <wp:extent cx="5111496" cy="2683790"/>
                <wp:effectExtent l="0" t="0" r="0" b="0"/>
                <wp:docPr id="28618" name="Group 28618"/>
                <wp:cNvGraphicFramePr/>
                <a:graphic xmlns:a="http://schemas.openxmlformats.org/drawingml/2006/main">
                  <a:graphicData uri="http://schemas.microsoft.com/office/word/2010/wordprocessingGroup">
                    <wpg:wgp>
                      <wpg:cNvGrpSpPr/>
                      <wpg:grpSpPr>
                        <a:xfrm>
                          <a:off x="0" y="0"/>
                          <a:ext cx="5111496" cy="2683790"/>
                          <a:chOff x="0" y="0"/>
                          <a:chExt cx="5111496" cy="2683790"/>
                        </a:xfrm>
                      </wpg:grpSpPr>
                      <wps:wsp>
                        <wps:cNvPr id="2540" name="Rectangle 2540"/>
                        <wps:cNvSpPr/>
                        <wps:spPr>
                          <a:xfrm>
                            <a:off x="5073396" y="2515083"/>
                            <a:ext cx="50673" cy="224380"/>
                          </a:xfrm>
                          <a:prstGeom prst="rect">
                            <a:avLst/>
                          </a:prstGeom>
                          <a:ln>
                            <a:noFill/>
                          </a:ln>
                        </wps:spPr>
                        <wps:txbx>
                          <w:txbxContent>
                            <w:p w:rsidR="00E4093A" w:rsidRDefault="00E4093A">
                              <w:pPr>
                                <w:spacing w:after="160" w:line="259" w:lineRule="auto"/>
                                <w:ind w:left="0" w:firstLine="0"/>
                                <w:jc w:val="left"/>
                              </w:pPr>
                              <w:r>
                                <w:rPr>
                                  <w:color w:val="000033"/>
                                </w:rPr>
                                <w:t xml:space="preserve"> </w:t>
                              </w:r>
                            </w:p>
                          </w:txbxContent>
                        </wps:txbx>
                        <wps:bodyPr horzOverflow="overflow" vert="horz" lIns="0" tIns="0" rIns="0" bIns="0" rtlCol="0">
                          <a:noAutofit/>
                        </wps:bodyPr>
                      </wps:wsp>
                      <pic:pic xmlns:pic="http://schemas.openxmlformats.org/drawingml/2006/picture">
                        <pic:nvPicPr>
                          <pic:cNvPr id="2559" name="Picture 2559"/>
                          <pic:cNvPicPr/>
                        </pic:nvPicPr>
                        <pic:blipFill>
                          <a:blip r:embed="rId159"/>
                          <a:stretch>
                            <a:fillRect/>
                          </a:stretch>
                        </pic:blipFill>
                        <pic:spPr>
                          <a:xfrm>
                            <a:off x="4572" y="4572"/>
                            <a:ext cx="5041393" cy="2631948"/>
                          </a:xfrm>
                          <a:prstGeom prst="rect">
                            <a:avLst/>
                          </a:prstGeom>
                        </pic:spPr>
                      </pic:pic>
                      <wps:wsp>
                        <wps:cNvPr id="2560" name="Shape 2560"/>
                        <wps:cNvSpPr/>
                        <wps:spPr>
                          <a:xfrm>
                            <a:off x="0" y="0"/>
                            <a:ext cx="5050536" cy="2641092"/>
                          </a:xfrm>
                          <a:custGeom>
                            <a:avLst/>
                            <a:gdLst/>
                            <a:ahLst/>
                            <a:cxnLst/>
                            <a:rect l="0" t="0" r="0" b="0"/>
                            <a:pathLst>
                              <a:path w="5050536" h="2641092">
                                <a:moveTo>
                                  <a:pt x="0" y="2641092"/>
                                </a:moveTo>
                                <a:lnTo>
                                  <a:pt x="5050536" y="2641092"/>
                                </a:lnTo>
                                <a:lnTo>
                                  <a:pt x="5050536"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28618" o:spid="_x0000_s1320" style="width:402.5pt;height:211.3pt;mso-position-horizontal-relative:char;mso-position-vertical-relative:line" coordsize="51114,2683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">
                <v:rect id="Rectangle 2540" o:spid="_x0000_s1321" style="position:absolute;left:50733;top:25150;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" filled="f" stroked="f">
                  <v:textbox inset="0,0,0,0">
                    <w:txbxContent>
                      <w:p w:rsidR="00E4093A" w:rsidRDefault="00E4093A">
                        <w:pPr>
                          <w:spacing w:after="160" w:line="259" w:lineRule="auto"/>
                          <w:ind w:left="0" w:firstLine="0"/>
                          <w:jc w:val="left"/>
                        </w:pPr>
                        <w:r>
                          <w:rPr>
                            <w:color w:val="000033"/>
                          </w:rPr>
                          <w:t xml:space="preserve"> </w:t>
                        </w:r>
                      </w:p>
                    </w:txbxContent>
                  </v:textbox>
                </v:rect>
                <v:shape id="Picture 2559" o:spid="_x0000_s1322" type="#_x0000_t75" style="position:absolute;left:45;top:45;width:50414;height:263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">
                  <v:imagedata r:id="rId160" o:title=""/>
                </v:shape>
                <v:shape id="Shape 2560" o:spid="_x0000_s1323" style="position:absolute;width:50505;height:26410;visibility:visible;mso-wrap-style:square;v-text-anchor:top" coordsize="5050536,26410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" path="m,2641092r5050536,l5050536,,,,,2641092xe" filled="f" strokecolor="#4f81bd" strokeweight=".72pt">
                  <v:path arrowok="t" textboxrect="0,0,5050536,2641092"/>
                </v:shape>
                <w10:anchorlock/>
              </v:group>
            </w:pict>
          </mc:Fallback>
        </mc:AlternateContent>
      </w:r>
    </w:p>
    <w:p w:rsidR="00743CD3" w:rsidRPr="001A578A" w:rsidRDefault="000B607C">
      <w:pPr>
        <w:spacing w:after="3" w:line="398" w:lineRule="auto"/>
        <w:ind w:left="345" w:right="392"/>
        <w:rPr>
          <w:lang w:val="ru-RU"/>
        </w:rPr>
      </w:pPr>
      <w:r w:rsidRPr="001A578A">
        <w:rPr>
          <w:color w:val="000033"/>
          <w:lang w:val="ru-RU"/>
        </w:rPr>
        <w:t xml:space="preserve">Добавлена вкладка "Каникулы", где для каждого класса можно посмотреть периоды обучения и каникулы. </w:t>
      </w:r>
    </w:p>
    <w:p w:rsidR="00743CD3" w:rsidRDefault="000B607C">
      <w:pPr>
        <w:spacing w:after="495" w:line="259" w:lineRule="auto"/>
        <w:ind w:left="1159" w:firstLine="0"/>
        <w:jc w:val="left"/>
      </w:pPr>
      <w:r>
        <w:rPr>
          <w:rFonts w:ascii="Calibri" w:eastAsia="Calibri" w:hAnsi="Calibri" w:cs="Calibri"/>
          <w:noProof/>
          <w:sz w:val="22"/>
          <w:lang w:val="ru-RU" w:eastAsia="ru-RU"/>
        </w:rPr>
        <mc:AlternateContent>
          <mc:Choice Requires="wpg">
            <w:drawing>
              <wp:inline distT="0" distB="0" distL="0" distR="0">
                <wp:extent cx="4983150" cy="3236722"/>
                <wp:effectExtent l="0" t="0" r="0" b="0"/>
                <wp:docPr id="28619" name="Group 28619"/>
                <wp:cNvGraphicFramePr/>
                <a:graphic xmlns:a="http://schemas.openxmlformats.org/drawingml/2006/main">
                  <a:graphicData uri="http://schemas.microsoft.com/office/word/2010/wordprocessingGroup">
                    <wpg:wgp>
                      <wpg:cNvGrpSpPr/>
                      <wpg:grpSpPr>
                        <a:xfrm>
                          <a:off x="0" y="0"/>
                          <a:ext cx="4983150" cy="3236722"/>
                          <a:chOff x="0" y="0"/>
                          <a:chExt cx="4983150" cy="3236722"/>
                        </a:xfrm>
                      </wpg:grpSpPr>
                      <wps:wsp>
                        <wps:cNvPr id="2548" name="Rectangle 2548"/>
                        <wps:cNvSpPr/>
                        <wps:spPr>
                          <a:xfrm>
                            <a:off x="4940808" y="3066796"/>
                            <a:ext cx="56314" cy="226002"/>
                          </a:xfrm>
                          <a:prstGeom prst="rect">
                            <a:avLst/>
                          </a:prstGeom>
                          <a:ln>
                            <a:noFill/>
                          </a:ln>
                        </wps:spPr>
                        <wps:txbx>
                          <w:txbxContent>
                            <w:p w:rsidR="00E4093A" w:rsidRDefault="00E4093A">
                              <w:pPr>
                                <w:spacing w:after="160" w:line="259" w:lineRule="auto"/>
                                <w:ind w:left="0" w:firstLine="0"/>
                                <w:jc w:val="left"/>
                              </w:pPr>
                              <w:r>
                                <w:rPr>
                                  <w:rFonts w:ascii="Arial" w:eastAsia="Arial" w:hAnsi="Arial" w:cs="Arial"/>
                                </w:rPr>
                                <w:t xml:space="preserve"> </w:t>
                              </w:r>
                            </w:p>
                          </w:txbxContent>
                        </wps:txbx>
                        <wps:bodyPr horzOverflow="overflow" vert="horz" lIns="0" tIns="0" rIns="0" bIns="0" rtlCol="0">
                          <a:noAutofit/>
                        </wps:bodyPr>
                      </wps:wsp>
                      <pic:pic xmlns:pic="http://schemas.openxmlformats.org/drawingml/2006/picture">
                        <pic:nvPicPr>
                          <pic:cNvPr id="2562" name="Picture 2562"/>
                          <pic:cNvPicPr/>
                        </pic:nvPicPr>
                        <pic:blipFill>
                          <a:blip r:embed="rId161"/>
                          <a:stretch>
                            <a:fillRect/>
                          </a:stretch>
                        </pic:blipFill>
                        <pic:spPr>
                          <a:xfrm>
                            <a:off x="4572" y="4571"/>
                            <a:ext cx="4908804" cy="3172968"/>
                          </a:xfrm>
                          <a:prstGeom prst="rect">
                            <a:avLst/>
                          </a:prstGeom>
                        </pic:spPr>
                      </pic:pic>
                      <wps:wsp>
                        <wps:cNvPr id="2563" name="Shape 2563"/>
                        <wps:cNvSpPr/>
                        <wps:spPr>
                          <a:xfrm>
                            <a:off x="0" y="0"/>
                            <a:ext cx="4917948" cy="3182112"/>
                          </a:xfrm>
                          <a:custGeom>
                            <a:avLst/>
                            <a:gdLst/>
                            <a:ahLst/>
                            <a:cxnLst/>
                            <a:rect l="0" t="0" r="0" b="0"/>
                            <a:pathLst>
                              <a:path w="4917948" h="3182112">
                                <a:moveTo>
                                  <a:pt x="0" y="3182112"/>
                                </a:moveTo>
                                <a:lnTo>
                                  <a:pt x="4917948" y="3182112"/>
                                </a:lnTo>
                                <a:lnTo>
                                  <a:pt x="4917948"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28619" o:spid="_x0000_s1324" style="width:392.35pt;height:254.85pt;mso-position-horizontal-relative:char;mso-position-vertical-relative:line" coordsize="49831,3236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VbT/9Q3/XWT/0Nqs1W0//AFDf9dZP/Q2oAs0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qtp&#10;/wDqG/66yf8AobVZqtp/+ob/AK6yf+htQBZ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B8F/sF/wDJYNY/7AU3&#10;/pRb196V8F/sF/8AJYNY/wCwFN/6UW9feleHk3+6L1Z+j8f/API7l/hiFFFFe4fnB8F/sF/8lg1j&#10;/sBTf+lFvX3Xp/8AqG/66yf+htXwp+wX/wAlg1j/ALAU3/pRb1916f8A6hv+usn/AKG1eHk3+6L1&#10;Z+j8f/8AI7l/hiWaKKK9w/O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D4L/YL/5LBrH/AGAp&#10;v/Si3r70r4L/AGC/+Swax/2Apv8A0ot6+9K8PJv90Xqz9H4//wCR3L/DEKKKK9w/OD4L/YL/AOSw&#10;ax/2Apv/AEot6+69P/1Df9dZP/Q2r4U/YL/5LBrH/YCm/wDSi3r7r0//AFDf9dZP/Q2rw8m/3Rer&#10;P0fj/wD5Hcv8MSzRRRXuH5w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Bf7Bf/JYNY/7AU3/&#10;AKUW9felfBf7Bf8AyWDWP+wFN/6UW9feleHk3+6L1Z+j8f8A/I7l/hiFFFFe4fnB8F/sF/8AJYNY&#10;/wCwFN/6UW9fden/AOob/rrJ/wChtXwp+wX/AMlg1j/sBTf+lFvX3Xp/+ob/AK6yf+htXh5N/ui9&#10;Wfo/H/8AyO5f4YlmiiivcPzg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C/2C/8AksGsf9gK&#10;b/0ot6+9K+C/2C/+Swax/wBgKb/0ot6+9K8PJv8AdF6s/R+P/wDkdy/wxCiiivcPzg+C/wBgv/ks&#10;Gsf9gKb/ANKLevuvT/8AUN/11k/9DavhT9gv/ksGsf8AYCm/9KLevuvT/wDUN/11k/8AQ2rw8m/3&#10;RerP0fj/AP5Hcv8ADEs0UUV7h+c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HwX+wX/yWDWP+&#10;wFN/6UW9felfBf7Bf/JYNY/7AU3/AKUW9feleHk3+6L1Z+j8f/8AI7l/hiFFFFe4fnB8F/sF/wDJ&#10;YNY/7AU3/pRb1916f/qG/wCusn/obV8KfsF/8lg1j/sBTf8ApRb1916f/qG/66yf+htXh5N/ui9W&#10;fo/H/wDyO5f4YlmiiivcPzg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C/2C/wDksGsf9gKb&#10;/wBKLevvSvgv9gv/AJLBrH/YCm/9KLevvSvDyb/dF6s/R+P/APkdy/wxCiiivcPzg+C/2C/+Swax&#10;/wBgKb/0ot6+69P/ANQ3/XWT/wBDavhT9gv/AJLBrH/YCm/9KLevuvT/APUN/wBdZP8A0Nq8PJv9&#10;0Xqz9H4//wCR3L/DEs0UUV7h+c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VtP/1Df9dZP/Q2qzVbT/8AUN/11k/9DagCz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VbT/wDUN/11k/8AQ2qzVbT/APUN/wBdZP8A0NqALN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VtP/1Df9dZP/Q2qzVbT/8AUN/11k/9DagCz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VbT/wDUN/11k/8AQ2qzVbT/APUN/wBdZP8A&#10;0NqALN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VtP/1Df9dZP/Q2qzVb&#10;T/8AUN/11k/9DagCz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VbT/wDU&#10;N/11k/8AQ2qzVbT/APUN/wBdZP8A0NqALN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VtP/1Df9dZP/Q2qzVbT/8AUN/11k/9DagCz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VbT/wDUN/11k/8AQ2qzVbT/APUN/wBdZP8A0NqALN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VtP/1Df9dZP/Q2oooAs0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">
                <v:rect id="Rectangle 2548" o:spid="_x0000_s1325" style="position:absolute;left:49408;top:30667;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" filled="f" stroked="f">
                  <v:textbox inset="0,0,0,0">
                    <w:txbxContent>
                      <w:p w:rsidR="00E4093A" w:rsidRDefault="00E4093A">
                        <w:pPr>
                          <w:spacing w:after="160" w:line="259" w:lineRule="auto"/>
                          <w:ind w:left="0" w:firstLine="0"/>
                          <w:jc w:val="left"/>
                        </w:pPr>
                        <w:r>
                          <w:rPr>
                            <w:rFonts w:ascii="Arial" w:eastAsia="Arial" w:hAnsi="Arial" w:cs="Arial"/>
                          </w:rPr>
                          <w:t xml:space="preserve"> </w:t>
                        </w:r>
                      </w:p>
                    </w:txbxContent>
                  </v:textbox>
                </v:rect>
                <v:shape id="Picture 2562" o:spid="_x0000_s1326" type="#_x0000_t75" style="position:absolute;left:45;top:45;width:49088;height:317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">
                  <v:imagedata r:id="rId162" o:title=""/>
                </v:shape>
                <v:shape id="Shape 2563" o:spid="_x0000_s1327" style="position:absolute;width:49179;height:31821;visibility:visible;mso-wrap-style:square;v-text-anchor:top" coordsize="4917948,3182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" path="m,3182112r4917948,l4917948,,,,,3182112xe" filled="f" strokecolor="#4f81bd" strokeweight=".72pt">
                  <v:path arrowok="t" textboxrect="0,0,4917948,3182112"/>
                </v:shape>
                <w10:anchorlock/>
              </v:group>
            </w:pict>
          </mc:Fallback>
        </mc:AlternateContent>
      </w:r>
    </w:p>
    <w:p w:rsidR="00743CD3" w:rsidRPr="001A578A" w:rsidRDefault="000B607C">
      <w:pPr>
        <w:pStyle w:val="2"/>
        <w:spacing w:after="74" w:line="265" w:lineRule="auto"/>
        <w:ind w:left="355"/>
        <w:rPr>
          <w:lang w:val="ru-RU"/>
        </w:rPr>
      </w:pPr>
      <w:r w:rsidRPr="001A578A">
        <w:rPr>
          <w:b/>
          <w:u w:val="none"/>
          <w:lang w:val="ru-RU"/>
        </w:rPr>
        <w:t>3.</w:t>
      </w:r>
      <w:proofErr w:type="gramStart"/>
      <w:r w:rsidRPr="001A578A">
        <w:rPr>
          <w:b/>
          <w:u w:val="none"/>
          <w:lang w:val="ru-RU"/>
        </w:rPr>
        <w:t>6.Редактирование</w:t>
      </w:r>
      <w:proofErr w:type="gramEnd"/>
      <w:r w:rsidRPr="001A578A">
        <w:rPr>
          <w:b/>
          <w:u w:val="none"/>
          <w:lang w:val="ru-RU"/>
        </w:rPr>
        <w:t xml:space="preserve"> журналов через </w:t>
      </w:r>
      <w:r>
        <w:rPr>
          <w:b/>
          <w:u w:val="none"/>
        </w:rPr>
        <w:t>web</w:t>
      </w:r>
      <w:r w:rsidRPr="001A578A">
        <w:rPr>
          <w:b/>
          <w:u w:val="none"/>
          <w:lang w:val="ru-RU"/>
        </w:rPr>
        <w:t xml:space="preserve">-интерфейс </w:t>
      </w:r>
    </w:p>
    <w:p w:rsidR="00743CD3" w:rsidRPr="001A578A" w:rsidRDefault="000B607C">
      <w:pPr>
        <w:spacing w:after="31" w:line="259" w:lineRule="auto"/>
        <w:ind w:left="360" w:firstLine="0"/>
        <w:jc w:val="left"/>
        <w:rPr>
          <w:lang w:val="ru-RU"/>
        </w:rPr>
      </w:pPr>
      <w:r w:rsidRPr="001A578A">
        <w:rPr>
          <w:rFonts w:ascii="Arial" w:eastAsia="Arial" w:hAnsi="Arial" w:cs="Arial"/>
          <w:sz w:val="22"/>
          <w:lang w:val="ru-RU"/>
        </w:rPr>
        <w:t xml:space="preserve"> </w:t>
      </w:r>
    </w:p>
    <w:p w:rsidR="00743CD3" w:rsidRPr="001A578A" w:rsidRDefault="000B607C">
      <w:pPr>
        <w:ind w:left="347" w:right="399"/>
        <w:rPr>
          <w:lang w:val="ru-RU"/>
        </w:rPr>
      </w:pPr>
      <w:r w:rsidRPr="001A578A">
        <w:rPr>
          <w:lang w:val="ru-RU"/>
        </w:rPr>
        <w:t xml:space="preserve">Для редактирования журналов необходимо нажать на иконку на рабочем столе ЖУРНАЛЫ. </w:t>
      </w:r>
    </w:p>
    <w:p w:rsidR="00743CD3" w:rsidRDefault="000B607C">
      <w:pPr>
        <w:spacing w:after="168" w:line="259" w:lineRule="auto"/>
        <w:ind w:left="1953" w:firstLine="0"/>
        <w:jc w:val="left"/>
      </w:pPr>
      <w:r>
        <w:rPr>
          <w:rFonts w:ascii="Calibri" w:eastAsia="Calibri" w:hAnsi="Calibri" w:cs="Calibri"/>
          <w:noProof/>
          <w:sz w:val="22"/>
          <w:lang w:val="ru-RU" w:eastAsia="ru-RU"/>
        </w:rPr>
        <w:lastRenderedPageBreak/>
        <mc:AlternateContent>
          <mc:Choice Requires="wpg">
            <w:drawing>
              <wp:inline distT="0" distB="0" distL="0" distR="0">
                <wp:extent cx="3969097" cy="2928728"/>
                <wp:effectExtent l="0" t="0" r="0" b="0"/>
                <wp:docPr id="30266" name="Group 30266"/>
                <wp:cNvGraphicFramePr/>
                <a:graphic xmlns:a="http://schemas.openxmlformats.org/drawingml/2006/main">
                  <a:graphicData uri="http://schemas.microsoft.com/office/word/2010/wordprocessingGroup">
                    <wpg:wgp>
                      <wpg:cNvGrpSpPr/>
                      <wpg:grpSpPr>
                        <a:xfrm>
                          <a:off x="0" y="0"/>
                          <a:ext cx="3969097" cy="2928728"/>
                          <a:chOff x="0" y="0"/>
                          <a:chExt cx="3969097" cy="2928728"/>
                        </a:xfrm>
                      </wpg:grpSpPr>
                      <wps:wsp>
                        <wps:cNvPr id="2568" name="Rectangle 2568"/>
                        <wps:cNvSpPr/>
                        <wps:spPr>
                          <a:xfrm>
                            <a:off x="3930142" y="2772395"/>
                            <a:ext cx="51809" cy="207922"/>
                          </a:xfrm>
                          <a:prstGeom prst="rect">
                            <a:avLst/>
                          </a:prstGeom>
                          <a:ln>
                            <a:noFill/>
                          </a:ln>
                        </wps:spPr>
                        <wps:txbx>
                          <w:txbxContent>
                            <w:p w:rsidR="00E4093A" w:rsidRDefault="00E4093A">
                              <w:pPr>
                                <w:spacing w:after="160" w:line="259" w:lineRule="auto"/>
                                <w:ind w:left="0" w:firstLine="0"/>
                                <w:jc w:val="left"/>
                              </w:pPr>
                              <w:r>
                                <w:rPr>
                                  <w:rFonts w:ascii="Arial" w:eastAsia="Arial" w:hAnsi="Arial" w:cs="Arial"/>
                                  <w:sz w:val="22"/>
                                </w:rPr>
                                <w:t xml:space="preserve"> </w:t>
                              </w:r>
                            </w:p>
                          </w:txbxContent>
                        </wps:txbx>
                        <wps:bodyPr horzOverflow="overflow" vert="horz" lIns="0" tIns="0" rIns="0" bIns="0" rtlCol="0">
                          <a:noAutofit/>
                        </wps:bodyPr>
                      </wps:wsp>
                      <pic:pic xmlns:pic="http://schemas.openxmlformats.org/drawingml/2006/picture">
                        <pic:nvPicPr>
                          <pic:cNvPr id="2577" name="Picture 2577"/>
                          <pic:cNvPicPr/>
                        </pic:nvPicPr>
                        <pic:blipFill>
                          <a:blip r:embed="rId163"/>
                          <a:stretch>
                            <a:fillRect/>
                          </a:stretch>
                        </pic:blipFill>
                        <pic:spPr>
                          <a:xfrm>
                            <a:off x="4572" y="4572"/>
                            <a:ext cx="3902964" cy="2886456"/>
                          </a:xfrm>
                          <a:prstGeom prst="rect">
                            <a:avLst/>
                          </a:prstGeom>
                        </pic:spPr>
                      </pic:pic>
                      <wps:wsp>
                        <wps:cNvPr id="2578" name="Shape 2578"/>
                        <wps:cNvSpPr/>
                        <wps:spPr>
                          <a:xfrm>
                            <a:off x="0" y="0"/>
                            <a:ext cx="3912108" cy="2895600"/>
                          </a:xfrm>
                          <a:custGeom>
                            <a:avLst/>
                            <a:gdLst/>
                            <a:ahLst/>
                            <a:cxnLst/>
                            <a:rect l="0" t="0" r="0" b="0"/>
                            <a:pathLst>
                              <a:path w="3912108" h="2895600">
                                <a:moveTo>
                                  <a:pt x="0" y="2895600"/>
                                </a:moveTo>
                                <a:lnTo>
                                  <a:pt x="3912108" y="2895600"/>
                                </a:lnTo>
                                <a:lnTo>
                                  <a:pt x="3912108"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30266" o:spid="_x0000_s1328" style="width:312.55pt;height:230.6pt;mso-position-horizontal-relative:char;mso-position-vertical-relative:line" coordsize="39690,2928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">
                <v:rect id="Rectangle 2568" o:spid="_x0000_s1329" style="position:absolute;left:39301;top:27723;width:518;height:2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" filled="f" stroked="f">
                  <v:textbox inset="0,0,0,0">
                    <w:txbxContent>
                      <w:p w:rsidR="00E4093A" w:rsidRDefault="00E4093A">
                        <w:pPr>
                          <w:spacing w:after="160" w:line="259" w:lineRule="auto"/>
                          <w:ind w:left="0" w:firstLine="0"/>
                          <w:jc w:val="left"/>
                        </w:pPr>
                        <w:r>
                          <w:rPr>
                            <w:rFonts w:ascii="Arial" w:eastAsia="Arial" w:hAnsi="Arial" w:cs="Arial"/>
                            <w:sz w:val="22"/>
                          </w:rPr>
                          <w:t xml:space="preserve"> </w:t>
                        </w:r>
                      </w:p>
                    </w:txbxContent>
                  </v:textbox>
                </v:rect>
                <v:shape id="Picture 2577" o:spid="_x0000_s1330" type="#_x0000_t75" style="position:absolute;left:45;top:45;width:39030;height:288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">
                  <v:imagedata r:id="rId164" o:title=""/>
                </v:shape>
                <v:shape id="Shape 2578" o:spid="_x0000_s1331" style="position:absolute;width:39121;height:28956;visibility:visible;mso-wrap-style:square;v-text-anchor:top" coordsize="3912108,289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" path="m,2895600r3912108,l3912108,,,,,2895600xe" filled="f" strokecolor="#4f81bd" strokeweight=".72pt">
                  <v:path arrowok="t" textboxrect="0,0,3912108,2895600"/>
                </v:shape>
                <w10:anchorlock/>
              </v:group>
            </w:pict>
          </mc:Fallback>
        </mc:AlternateContent>
      </w:r>
    </w:p>
    <w:p w:rsidR="00743CD3" w:rsidRPr="001A578A" w:rsidRDefault="000B607C">
      <w:pPr>
        <w:spacing w:line="259" w:lineRule="auto"/>
        <w:ind w:left="1068" w:right="399" w:firstLine="0"/>
        <w:rPr>
          <w:lang w:val="ru-RU"/>
        </w:rPr>
      </w:pPr>
      <w:r w:rsidRPr="001A578A">
        <w:rPr>
          <w:lang w:val="ru-RU"/>
        </w:rPr>
        <w:t xml:space="preserve">В появившемся окне содержатся основные элементы управления ЖУРНАЛАМИ: </w:t>
      </w:r>
    </w:p>
    <w:p w:rsidR="00743CD3" w:rsidRDefault="000B607C">
      <w:pPr>
        <w:spacing w:after="164" w:line="259" w:lineRule="auto"/>
        <w:ind w:left="381" w:firstLine="0"/>
        <w:jc w:val="left"/>
      </w:pPr>
      <w:r>
        <w:rPr>
          <w:rFonts w:ascii="Calibri" w:eastAsia="Calibri" w:hAnsi="Calibri" w:cs="Calibri"/>
          <w:noProof/>
          <w:sz w:val="22"/>
          <w:lang w:val="ru-RU" w:eastAsia="ru-RU"/>
        </w:rPr>
        <mc:AlternateContent>
          <mc:Choice Requires="wpg">
            <w:drawing>
              <wp:inline distT="0" distB="0" distL="0" distR="0">
                <wp:extent cx="6179151" cy="2778104"/>
                <wp:effectExtent l="0" t="0" r="0" b="0"/>
                <wp:docPr id="30267" name="Group 30267"/>
                <wp:cNvGraphicFramePr/>
                <a:graphic xmlns:a="http://schemas.openxmlformats.org/drawingml/2006/main">
                  <a:graphicData uri="http://schemas.microsoft.com/office/word/2010/wordprocessingGroup">
                    <wpg:wgp>
                      <wpg:cNvGrpSpPr/>
                      <wpg:grpSpPr>
                        <a:xfrm>
                          <a:off x="0" y="0"/>
                          <a:ext cx="6179151" cy="2778104"/>
                          <a:chOff x="0" y="0"/>
                          <a:chExt cx="6179151" cy="2778104"/>
                        </a:xfrm>
                      </wpg:grpSpPr>
                      <wps:wsp>
                        <wps:cNvPr id="2572" name="Rectangle 2572"/>
                        <wps:cNvSpPr/>
                        <wps:spPr>
                          <a:xfrm>
                            <a:off x="6140196" y="2621773"/>
                            <a:ext cx="51809" cy="207921"/>
                          </a:xfrm>
                          <a:prstGeom prst="rect">
                            <a:avLst/>
                          </a:prstGeom>
                          <a:ln>
                            <a:noFill/>
                          </a:ln>
                        </wps:spPr>
                        <wps:txbx>
                          <w:txbxContent>
                            <w:p w:rsidR="00E4093A" w:rsidRDefault="00E4093A">
                              <w:pPr>
                                <w:spacing w:after="160" w:line="259" w:lineRule="auto"/>
                                <w:ind w:left="0" w:firstLine="0"/>
                                <w:jc w:val="left"/>
                              </w:pPr>
                              <w:r>
                                <w:rPr>
                                  <w:rFonts w:ascii="Arial" w:eastAsia="Arial" w:hAnsi="Arial" w:cs="Arial"/>
                                  <w:sz w:val="22"/>
                                </w:rPr>
                                <w:t xml:space="preserve"> </w:t>
                              </w:r>
                            </w:p>
                          </w:txbxContent>
                        </wps:txbx>
                        <wps:bodyPr horzOverflow="overflow" vert="horz" lIns="0" tIns="0" rIns="0" bIns="0" rtlCol="0">
                          <a:noAutofit/>
                        </wps:bodyPr>
                      </wps:wsp>
                      <pic:pic xmlns:pic="http://schemas.openxmlformats.org/drawingml/2006/picture">
                        <pic:nvPicPr>
                          <pic:cNvPr id="2580" name="Picture 2580"/>
                          <pic:cNvPicPr/>
                        </pic:nvPicPr>
                        <pic:blipFill>
                          <a:blip r:embed="rId165"/>
                          <a:stretch>
                            <a:fillRect/>
                          </a:stretch>
                        </pic:blipFill>
                        <pic:spPr>
                          <a:xfrm>
                            <a:off x="4572" y="4571"/>
                            <a:ext cx="6124956" cy="2732532"/>
                          </a:xfrm>
                          <a:prstGeom prst="rect">
                            <a:avLst/>
                          </a:prstGeom>
                        </pic:spPr>
                      </pic:pic>
                      <wps:wsp>
                        <wps:cNvPr id="2581" name="Shape 2581"/>
                        <wps:cNvSpPr/>
                        <wps:spPr>
                          <a:xfrm>
                            <a:off x="0" y="0"/>
                            <a:ext cx="6134101" cy="2741675"/>
                          </a:xfrm>
                          <a:custGeom>
                            <a:avLst/>
                            <a:gdLst/>
                            <a:ahLst/>
                            <a:cxnLst/>
                            <a:rect l="0" t="0" r="0" b="0"/>
                            <a:pathLst>
                              <a:path w="6134101" h="2741675">
                                <a:moveTo>
                                  <a:pt x="0" y="2741675"/>
                                </a:moveTo>
                                <a:lnTo>
                                  <a:pt x="6134101" y="2741675"/>
                                </a:lnTo>
                                <a:lnTo>
                                  <a:pt x="6134101"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30267" o:spid="_x0000_s1332" style="width:486.55pt;height:218.75pt;mso-position-horizontal-relative:char;mso-position-vertical-relative:line" coordsize="61791,2778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">
                <v:rect id="Rectangle 2572" o:spid="_x0000_s1333" style="position:absolute;left:61401;top:26217;width:519;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" filled="f" stroked="f">
                  <v:textbox inset="0,0,0,0">
                    <w:txbxContent>
                      <w:p w:rsidR="00E4093A" w:rsidRDefault="00E4093A">
                        <w:pPr>
                          <w:spacing w:after="160" w:line="259" w:lineRule="auto"/>
                          <w:ind w:left="0" w:firstLine="0"/>
                          <w:jc w:val="left"/>
                        </w:pPr>
                        <w:r>
                          <w:rPr>
                            <w:rFonts w:ascii="Arial" w:eastAsia="Arial" w:hAnsi="Arial" w:cs="Arial"/>
                            <w:sz w:val="22"/>
                          </w:rPr>
                          <w:t xml:space="preserve"> </w:t>
                        </w:r>
                      </w:p>
                    </w:txbxContent>
                  </v:textbox>
                </v:rect>
                <v:shape id="Picture 2580" o:spid="_x0000_s1334" type="#_x0000_t75" style="position:absolute;left:45;top:45;width:61250;height:273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">
                  <v:imagedata r:id="rId166" o:title=""/>
                </v:shape>
                <v:shape id="Shape 2581" o:spid="_x0000_s1335" style="position:absolute;width:61341;height:27416;visibility:visible;mso-wrap-style:square;v-text-anchor:top" coordsize="6134101,2741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" path="m,2741675r6134101,l6134101,,,,,2741675xe" filled="f" strokecolor="#4f81bd" strokeweight=".72pt">
                  <v:path arrowok="t" textboxrect="0,0,6134101,2741675"/>
                </v:shape>
                <w10:anchorlock/>
              </v:group>
            </w:pict>
          </mc:Fallback>
        </mc:AlternateContent>
      </w:r>
    </w:p>
    <w:p w:rsidR="00743CD3" w:rsidRDefault="000B607C">
      <w:pPr>
        <w:spacing w:line="259" w:lineRule="auto"/>
        <w:ind w:left="1068" w:right="399" w:firstLine="0"/>
      </w:pPr>
      <w:proofErr w:type="spellStart"/>
      <w:r>
        <w:t>Панель</w:t>
      </w:r>
      <w:proofErr w:type="spellEnd"/>
      <w:r>
        <w:t xml:space="preserve"> </w:t>
      </w:r>
      <w:proofErr w:type="spellStart"/>
      <w:r>
        <w:t>отображения</w:t>
      </w:r>
      <w:proofErr w:type="spellEnd"/>
      <w:r>
        <w:t xml:space="preserve"> </w:t>
      </w:r>
      <w:proofErr w:type="spellStart"/>
      <w:r>
        <w:t>классов</w:t>
      </w:r>
      <w:proofErr w:type="spellEnd"/>
      <w:r>
        <w:t>.</w:t>
      </w:r>
      <w:r>
        <w:rPr>
          <w:rFonts w:ascii="Arial" w:eastAsia="Arial" w:hAnsi="Arial" w:cs="Arial"/>
        </w:rPr>
        <w:t xml:space="preserve"> </w:t>
      </w:r>
    </w:p>
    <w:p w:rsidR="00743CD3" w:rsidRDefault="000B607C">
      <w:pPr>
        <w:spacing w:after="334" w:line="259" w:lineRule="auto"/>
        <w:ind w:left="3950" w:firstLine="0"/>
        <w:jc w:val="left"/>
      </w:pPr>
      <w:r>
        <w:rPr>
          <w:rFonts w:ascii="Calibri" w:eastAsia="Calibri" w:hAnsi="Calibri" w:cs="Calibri"/>
          <w:noProof/>
          <w:sz w:val="22"/>
          <w:lang w:val="ru-RU" w:eastAsia="ru-RU"/>
        </w:rPr>
        <w:lastRenderedPageBreak/>
        <mc:AlternateContent>
          <mc:Choice Requires="wpg">
            <w:drawing>
              <wp:inline distT="0" distB="0" distL="0" distR="0">
                <wp:extent cx="1434303" cy="3347828"/>
                <wp:effectExtent l="0" t="0" r="0" b="0"/>
                <wp:docPr id="29048" name="Group 29048"/>
                <wp:cNvGraphicFramePr/>
                <a:graphic xmlns:a="http://schemas.openxmlformats.org/drawingml/2006/main">
                  <a:graphicData uri="http://schemas.microsoft.com/office/word/2010/wordprocessingGroup">
                    <wpg:wgp>
                      <wpg:cNvGrpSpPr/>
                      <wpg:grpSpPr>
                        <a:xfrm>
                          <a:off x="0" y="0"/>
                          <a:ext cx="1434303" cy="3347828"/>
                          <a:chOff x="0" y="0"/>
                          <a:chExt cx="1434303" cy="3347828"/>
                        </a:xfrm>
                      </wpg:grpSpPr>
                      <wps:wsp>
                        <wps:cNvPr id="2585" name="Rectangle 2585"/>
                        <wps:cNvSpPr/>
                        <wps:spPr>
                          <a:xfrm>
                            <a:off x="1395349" y="3191495"/>
                            <a:ext cx="51809" cy="207922"/>
                          </a:xfrm>
                          <a:prstGeom prst="rect">
                            <a:avLst/>
                          </a:prstGeom>
                          <a:ln>
                            <a:noFill/>
                          </a:ln>
                        </wps:spPr>
                        <wps:txbx>
                          <w:txbxContent>
                            <w:p w:rsidR="00E4093A" w:rsidRDefault="00E4093A">
                              <w:pPr>
                                <w:spacing w:after="160" w:line="259" w:lineRule="auto"/>
                                <w:ind w:left="0" w:firstLine="0"/>
                                <w:jc w:val="left"/>
                              </w:pPr>
                              <w:r>
                                <w:rPr>
                                  <w:rFonts w:ascii="Arial" w:eastAsia="Arial" w:hAnsi="Arial" w:cs="Arial"/>
                                  <w:sz w:val="22"/>
                                </w:rPr>
                                <w:t xml:space="preserve"> </w:t>
                              </w:r>
                            </w:p>
                          </w:txbxContent>
                        </wps:txbx>
                        <wps:bodyPr horzOverflow="overflow" vert="horz" lIns="0" tIns="0" rIns="0" bIns="0" rtlCol="0">
                          <a:noAutofit/>
                        </wps:bodyPr>
                      </wps:wsp>
                      <pic:pic xmlns:pic="http://schemas.openxmlformats.org/drawingml/2006/picture">
                        <pic:nvPicPr>
                          <pic:cNvPr id="2619" name="Picture 2619"/>
                          <pic:cNvPicPr/>
                        </pic:nvPicPr>
                        <pic:blipFill>
                          <a:blip r:embed="rId167"/>
                          <a:stretch>
                            <a:fillRect/>
                          </a:stretch>
                        </pic:blipFill>
                        <pic:spPr>
                          <a:xfrm>
                            <a:off x="4572" y="4572"/>
                            <a:ext cx="1360932" cy="3285744"/>
                          </a:xfrm>
                          <a:prstGeom prst="rect">
                            <a:avLst/>
                          </a:prstGeom>
                        </pic:spPr>
                      </pic:pic>
                      <wps:wsp>
                        <wps:cNvPr id="2620" name="Shape 2620"/>
                        <wps:cNvSpPr/>
                        <wps:spPr>
                          <a:xfrm>
                            <a:off x="0" y="0"/>
                            <a:ext cx="1370076" cy="3294888"/>
                          </a:xfrm>
                          <a:custGeom>
                            <a:avLst/>
                            <a:gdLst/>
                            <a:ahLst/>
                            <a:cxnLst/>
                            <a:rect l="0" t="0" r="0" b="0"/>
                            <a:pathLst>
                              <a:path w="1370076" h="3294888">
                                <a:moveTo>
                                  <a:pt x="0" y="3294888"/>
                                </a:moveTo>
                                <a:lnTo>
                                  <a:pt x="1370076" y="3294888"/>
                                </a:lnTo>
                                <a:lnTo>
                                  <a:pt x="1370076"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29048" o:spid="_x0000_s1336" style="width:112.95pt;height:263.6pt;mso-position-horizontal-relative:char;mso-position-vertical-relative:line" coordsize="14343,3347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">
                <v:rect id="Rectangle 2585" o:spid="_x0000_s1337" style="position:absolute;left:13953;top:31914;width:518;height:2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" filled="f" stroked="f">
                  <v:textbox inset="0,0,0,0">
                    <w:txbxContent>
                      <w:p w:rsidR="00E4093A" w:rsidRDefault="00E4093A">
                        <w:pPr>
                          <w:spacing w:after="160" w:line="259" w:lineRule="auto"/>
                          <w:ind w:left="0" w:firstLine="0"/>
                          <w:jc w:val="left"/>
                        </w:pPr>
                        <w:r>
                          <w:rPr>
                            <w:rFonts w:ascii="Arial" w:eastAsia="Arial" w:hAnsi="Arial" w:cs="Arial"/>
                            <w:sz w:val="22"/>
                          </w:rPr>
                          <w:t xml:space="preserve"> </w:t>
                        </w:r>
                      </w:p>
                    </w:txbxContent>
                  </v:textbox>
                </v:rect>
                <v:shape id="Picture 2619" o:spid="_x0000_s1338" type="#_x0000_t75" style="position:absolute;left:45;top:45;width:13610;height:32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">
                  <v:imagedata r:id="rId168" o:title=""/>
                </v:shape>
                <v:shape id="Shape 2620" o:spid="_x0000_s1339" style="position:absolute;width:13700;height:32948;visibility:visible;mso-wrap-style:square;v-text-anchor:top" coordsize="1370076,32948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" path="m,3294888r1370076,l1370076,,,,,3294888xe" filled="f" strokecolor="#4f81bd" strokeweight=".72pt">
                  <v:path arrowok="t" textboxrect="0,0,1370076,3294888"/>
                </v:shape>
                <w10:anchorlock/>
              </v:group>
            </w:pict>
          </mc:Fallback>
        </mc:AlternateContent>
      </w:r>
    </w:p>
    <w:p w:rsidR="00743CD3" w:rsidRPr="001A578A" w:rsidRDefault="000B607C">
      <w:pPr>
        <w:ind w:left="347" w:right="399"/>
        <w:rPr>
          <w:lang w:val="ru-RU"/>
        </w:rPr>
      </w:pPr>
      <w:r w:rsidRPr="001A578A">
        <w:rPr>
          <w:lang w:val="ru-RU"/>
        </w:rPr>
        <w:t xml:space="preserve">При нажатии на каждый класс, в правой части окна будут отображаться журналы класса. При этом есть возможность просматривать одновременно несколько журналов в разных классах. Для этого при нажатии на иконки классов необходимо зажать клавишу </w:t>
      </w:r>
      <w:r>
        <w:t>Ctrl</w:t>
      </w:r>
      <w:r w:rsidRPr="001A578A">
        <w:rPr>
          <w:lang w:val="ru-RU"/>
        </w:rPr>
        <w:t xml:space="preserve"> для выбора каждого класса отдельно или </w:t>
      </w:r>
      <w:r>
        <w:t>Shift</w:t>
      </w:r>
      <w:r w:rsidRPr="001A578A">
        <w:rPr>
          <w:lang w:val="ru-RU"/>
        </w:rPr>
        <w:t xml:space="preserve"> для выбора интервала из нескольких классов сразу.</w:t>
      </w:r>
      <w:r w:rsidRPr="001A578A">
        <w:rPr>
          <w:rFonts w:ascii="Arial" w:eastAsia="Arial" w:hAnsi="Arial" w:cs="Arial"/>
          <w:lang w:val="ru-RU"/>
        </w:rPr>
        <w:t xml:space="preserve"> </w:t>
      </w:r>
    </w:p>
    <w:p w:rsidR="00743CD3" w:rsidRPr="001A578A" w:rsidRDefault="000B607C">
      <w:pPr>
        <w:pStyle w:val="1"/>
        <w:spacing w:after="152"/>
        <w:ind w:left="1078" w:right="0"/>
        <w:rPr>
          <w:lang w:val="ru-RU"/>
        </w:rPr>
      </w:pPr>
      <w:r w:rsidRPr="001A578A">
        <w:rPr>
          <w:lang w:val="ru-RU"/>
        </w:rPr>
        <w:t xml:space="preserve">Кнопка добавления журнала </w:t>
      </w:r>
      <w:r w:rsidRPr="001A578A">
        <w:rPr>
          <w:rFonts w:ascii="Arial" w:eastAsia="Arial" w:hAnsi="Arial" w:cs="Arial"/>
          <w:b w:val="0"/>
          <w:lang w:val="ru-RU"/>
        </w:rPr>
        <w:t xml:space="preserve"> </w:t>
      </w:r>
    </w:p>
    <w:p w:rsidR="00743CD3" w:rsidRPr="001A578A" w:rsidRDefault="000B607C">
      <w:pPr>
        <w:ind w:left="347" w:right="399"/>
        <w:rPr>
          <w:lang w:val="ru-RU"/>
        </w:rPr>
      </w:pPr>
      <w:r w:rsidRPr="001A578A">
        <w:rPr>
          <w:b/>
          <w:u w:val="single" w:color="000000"/>
          <w:lang w:val="ru-RU"/>
        </w:rPr>
        <w:t>Примечание:</w:t>
      </w:r>
      <w:r w:rsidRPr="001A578A">
        <w:rPr>
          <w:lang w:val="ru-RU"/>
        </w:rPr>
        <w:t xml:space="preserve"> журналы следует добавлять вручную только в том случае, если данный предмет/кружок/факультатив нельзя прописать через учебную нагрузку, а так все журналы формируются, исходя из учебной нагрузки, заполненной на сайте </w:t>
      </w:r>
      <w:hyperlink r:id="rId169">
        <w:r>
          <w:rPr>
            <w:color w:val="0000FF"/>
            <w:u w:val="single" w:color="0000FF"/>
          </w:rPr>
          <w:t>https</w:t>
        </w:r>
        <w:r w:rsidRPr="001A578A">
          <w:rPr>
            <w:color w:val="0000FF"/>
            <w:u w:val="single" w:color="0000FF"/>
            <w:lang w:val="ru-RU"/>
          </w:rPr>
          <w:t>://</w:t>
        </w:r>
        <w:proofErr w:type="spellStart"/>
        <w:r>
          <w:rPr>
            <w:color w:val="0000FF"/>
            <w:u w:val="single" w:color="0000FF"/>
          </w:rPr>
          <w:t>wp</w:t>
        </w:r>
        <w:proofErr w:type="spellEnd"/>
        <w:r w:rsidRPr="001A578A">
          <w:rPr>
            <w:color w:val="0000FF"/>
            <w:u w:val="single" w:color="0000FF"/>
            <w:lang w:val="ru-RU"/>
          </w:rPr>
          <w:t>2.43</w:t>
        </w:r>
        <w:proofErr w:type="spellStart"/>
        <w:r>
          <w:rPr>
            <w:color w:val="0000FF"/>
            <w:u w:val="single" w:color="0000FF"/>
          </w:rPr>
          <w:t>edu</w:t>
        </w:r>
        <w:proofErr w:type="spellEnd"/>
        <w:r w:rsidRPr="001A578A">
          <w:rPr>
            <w:color w:val="0000FF"/>
            <w:u w:val="single" w:color="0000FF"/>
            <w:lang w:val="ru-RU"/>
          </w:rPr>
          <w:t>.</w:t>
        </w:r>
        <w:proofErr w:type="spellStart"/>
        <w:r>
          <w:rPr>
            <w:color w:val="0000FF"/>
            <w:u w:val="single" w:color="0000FF"/>
          </w:rPr>
          <w:t>ru</w:t>
        </w:r>
        <w:proofErr w:type="spellEnd"/>
      </w:hyperlink>
      <w:hyperlink r:id="rId170">
        <w:r w:rsidRPr="001A578A">
          <w:rPr>
            <w:lang w:val="ru-RU"/>
          </w:rPr>
          <w:t xml:space="preserve"> </w:t>
        </w:r>
      </w:hyperlink>
      <w:r w:rsidRPr="001A578A">
        <w:rPr>
          <w:lang w:val="ru-RU"/>
        </w:rPr>
        <w:t xml:space="preserve">проекте </w:t>
      </w:r>
      <w:r w:rsidRPr="001A578A">
        <w:rPr>
          <w:i/>
          <w:lang w:val="ru-RU"/>
        </w:rPr>
        <w:t>Электронные журналы 2023-2024</w:t>
      </w:r>
      <w:r w:rsidRPr="001A578A">
        <w:rPr>
          <w:lang w:val="ru-RU"/>
        </w:rPr>
        <w:t xml:space="preserve">.  </w:t>
      </w:r>
    </w:p>
    <w:p w:rsidR="00743CD3" w:rsidRPr="001A578A" w:rsidRDefault="000B607C">
      <w:pPr>
        <w:spacing w:after="124" w:line="259" w:lineRule="auto"/>
        <w:ind w:left="756" w:firstLine="0"/>
        <w:jc w:val="center"/>
        <w:rPr>
          <w:lang w:val="ru-RU"/>
        </w:rPr>
      </w:pPr>
      <w:r>
        <w:rPr>
          <w:rFonts w:ascii="Calibri" w:eastAsia="Calibri" w:hAnsi="Calibri" w:cs="Calibri"/>
          <w:noProof/>
          <w:sz w:val="22"/>
          <w:lang w:val="ru-RU" w:eastAsia="ru-RU"/>
        </w:rPr>
        <mc:AlternateContent>
          <mc:Choice Requires="wpg">
            <w:drawing>
              <wp:inline distT="0" distB="0" distL="0" distR="0">
                <wp:extent cx="1179576" cy="318516"/>
                <wp:effectExtent l="0" t="0" r="0" b="0"/>
                <wp:docPr id="29049" name="Group 29049"/>
                <wp:cNvGraphicFramePr/>
                <a:graphic xmlns:a="http://schemas.openxmlformats.org/drawingml/2006/main">
                  <a:graphicData uri="http://schemas.microsoft.com/office/word/2010/wordprocessingGroup">
                    <wpg:wgp>
                      <wpg:cNvGrpSpPr/>
                      <wpg:grpSpPr>
                        <a:xfrm>
                          <a:off x="0" y="0"/>
                          <a:ext cx="1179576" cy="318516"/>
                          <a:chOff x="0" y="0"/>
                          <a:chExt cx="1179576" cy="318516"/>
                        </a:xfrm>
                      </wpg:grpSpPr>
                      <pic:pic xmlns:pic="http://schemas.openxmlformats.org/drawingml/2006/picture">
                        <pic:nvPicPr>
                          <pic:cNvPr id="2622" name="Picture 2622"/>
                          <pic:cNvPicPr/>
                        </pic:nvPicPr>
                        <pic:blipFill>
                          <a:blip r:embed="rId171"/>
                          <a:stretch>
                            <a:fillRect/>
                          </a:stretch>
                        </pic:blipFill>
                        <pic:spPr>
                          <a:xfrm>
                            <a:off x="4572" y="4572"/>
                            <a:ext cx="1170432" cy="309372"/>
                          </a:xfrm>
                          <a:prstGeom prst="rect">
                            <a:avLst/>
                          </a:prstGeom>
                        </pic:spPr>
                      </pic:pic>
                      <wps:wsp>
                        <wps:cNvPr id="2623" name="Shape 2623"/>
                        <wps:cNvSpPr/>
                        <wps:spPr>
                          <a:xfrm>
                            <a:off x="0" y="0"/>
                            <a:ext cx="1179576" cy="318516"/>
                          </a:xfrm>
                          <a:custGeom>
                            <a:avLst/>
                            <a:gdLst/>
                            <a:ahLst/>
                            <a:cxnLst/>
                            <a:rect l="0" t="0" r="0" b="0"/>
                            <a:pathLst>
                              <a:path w="1179576" h="318516">
                                <a:moveTo>
                                  <a:pt x="0" y="318516"/>
                                </a:moveTo>
                                <a:lnTo>
                                  <a:pt x="1179576" y="318516"/>
                                </a:lnTo>
                                <a:lnTo>
                                  <a:pt x="1179576"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xmlns:a="http://schemas.openxmlformats.org/drawingml/2006/main" xmlns:cx1="http://schemas.microsoft.com/office/drawing/2015/9/8/chartex">
            <w:pict>
              <v:group id="Group 29049" style="width:92.88pt;height:25.08pt;mso-position-horizontal-relative:char;mso-position-vertical-relative:line" coordsize="11795,3185">
                <v:shape id="Picture 2622" style="position:absolute;width:11704;height:3093;left:45;top:45;" filled="f">
                  <v:imagedata r:id="rId172"/>
                </v:shape>
                <v:shape id="Shape 2623" style="position:absolute;width:11795;height:3185;left:0;top:0;" coordsize="1179576,318516" path="m0,318516l1179576,318516l1179576,0l0,0x">
                  <v:stroke weight="0.72pt" endcap="flat" joinstyle="round" on="true" color="#4f81bd"/>
                  <v:fill on="false" color="#000000" opacity="0"/>
                </v:shape>
              </v:group>
            </w:pict>
          </mc:Fallback>
        </mc:AlternateContent>
      </w:r>
      <w:r w:rsidRPr="001A578A">
        <w:rPr>
          <w:rFonts w:ascii="Arial" w:eastAsia="Arial" w:hAnsi="Arial" w:cs="Arial"/>
          <w:sz w:val="22"/>
          <w:lang w:val="ru-RU"/>
        </w:rPr>
        <w:t xml:space="preserve"> </w:t>
      </w:r>
    </w:p>
    <w:p w:rsidR="00743CD3" w:rsidRPr="001A578A" w:rsidRDefault="000B607C">
      <w:pPr>
        <w:spacing w:after="152" w:line="265" w:lineRule="auto"/>
        <w:ind w:left="376" w:right="547" w:hanging="10"/>
        <w:jc w:val="center"/>
        <w:rPr>
          <w:lang w:val="ru-RU"/>
        </w:rPr>
      </w:pPr>
      <w:r w:rsidRPr="001A578A">
        <w:rPr>
          <w:lang w:val="ru-RU"/>
        </w:rPr>
        <w:t>По нажатию на данную кнопку открывается окно создания нового журнала:</w:t>
      </w:r>
      <w:r w:rsidRPr="001A578A">
        <w:rPr>
          <w:rFonts w:ascii="Arial" w:eastAsia="Arial" w:hAnsi="Arial" w:cs="Arial"/>
          <w:lang w:val="ru-RU"/>
        </w:rPr>
        <w:t xml:space="preserve"> </w:t>
      </w:r>
    </w:p>
    <w:p w:rsidR="00743CD3" w:rsidRDefault="000B607C">
      <w:pPr>
        <w:spacing w:after="136" w:line="259" w:lineRule="auto"/>
        <w:ind w:left="1250" w:firstLine="0"/>
        <w:jc w:val="left"/>
      </w:pPr>
      <w:r>
        <w:rPr>
          <w:rFonts w:ascii="Calibri" w:eastAsia="Calibri" w:hAnsi="Calibri" w:cs="Calibri"/>
          <w:noProof/>
          <w:sz w:val="22"/>
          <w:lang w:val="ru-RU" w:eastAsia="ru-RU"/>
        </w:rPr>
        <w:lastRenderedPageBreak/>
        <mc:AlternateContent>
          <mc:Choice Requires="wpg">
            <w:drawing>
              <wp:inline distT="0" distB="0" distL="0" distR="0">
                <wp:extent cx="4863939" cy="4166214"/>
                <wp:effectExtent l="0" t="0" r="0" b="0"/>
                <wp:docPr id="29131" name="Group 29131"/>
                <wp:cNvGraphicFramePr/>
                <a:graphic xmlns:a="http://schemas.openxmlformats.org/drawingml/2006/main">
                  <a:graphicData uri="http://schemas.microsoft.com/office/word/2010/wordprocessingGroup">
                    <wpg:wgp>
                      <wpg:cNvGrpSpPr/>
                      <wpg:grpSpPr>
                        <a:xfrm>
                          <a:off x="0" y="0"/>
                          <a:ext cx="4863939" cy="4166214"/>
                          <a:chOff x="0" y="0"/>
                          <a:chExt cx="4863939" cy="4166214"/>
                        </a:xfrm>
                      </wpg:grpSpPr>
                      <wps:wsp>
                        <wps:cNvPr id="2630" name="Rectangle 2630"/>
                        <wps:cNvSpPr/>
                        <wps:spPr>
                          <a:xfrm>
                            <a:off x="4824984" y="4009882"/>
                            <a:ext cx="51810" cy="207921"/>
                          </a:xfrm>
                          <a:prstGeom prst="rect">
                            <a:avLst/>
                          </a:prstGeom>
                          <a:ln>
                            <a:noFill/>
                          </a:ln>
                        </wps:spPr>
                        <wps:txbx>
                          <w:txbxContent>
                            <w:p w:rsidR="00E4093A" w:rsidRDefault="00E4093A">
                              <w:pPr>
                                <w:spacing w:after="160" w:line="259" w:lineRule="auto"/>
                                <w:ind w:left="0" w:firstLine="0"/>
                                <w:jc w:val="left"/>
                              </w:pPr>
                              <w:r>
                                <w:rPr>
                                  <w:rFonts w:ascii="Arial" w:eastAsia="Arial" w:hAnsi="Arial" w:cs="Arial"/>
                                  <w:sz w:val="22"/>
                                </w:rPr>
                                <w:t xml:space="preserve"> </w:t>
                              </w:r>
                            </w:p>
                          </w:txbxContent>
                        </wps:txbx>
                        <wps:bodyPr horzOverflow="overflow" vert="horz" lIns="0" tIns="0" rIns="0" bIns="0" rtlCol="0">
                          <a:noAutofit/>
                        </wps:bodyPr>
                      </wps:wsp>
                      <pic:pic xmlns:pic="http://schemas.openxmlformats.org/drawingml/2006/picture">
                        <pic:nvPicPr>
                          <pic:cNvPr id="2659" name="Picture 2659"/>
                          <pic:cNvPicPr/>
                        </pic:nvPicPr>
                        <pic:blipFill>
                          <a:blip r:embed="rId173"/>
                          <a:stretch>
                            <a:fillRect/>
                          </a:stretch>
                        </pic:blipFill>
                        <pic:spPr>
                          <a:xfrm>
                            <a:off x="4572" y="4571"/>
                            <a:ext cx="4800600" cy="4105656"/>
                          </a:xfrm>
                          <a:prstGeom prst="rect">
                            <a:avLst/>
                          </a:prstGeom>
                        </pic:spPr>
                      </pic:pic>
                      <wps:wsp>
                        <wps:cNvPr id="2660" name="Shape 2660"/>
                        <wps:cNvSpPr/>
                        <wps:spPr>
                          <a:xfrm>
                            <a:off x="0" y="0"/>
                            <a:ext cx="4809744" cy="4114800"/>
                          </a:xfrm>
                          <a:custGeom>
                            <a:avLst/>
                            <a:gdLst/>
                            <a:ahLst/>
                            <a:cxnLst/>
                            <a:rect l="0" t="0" r="0" b="0"/>
                            <a:pathLst>
                              <a:path w="4809744" h="4114800">
                                <a:moveTo>
                                  <a:pt x="0" y="4114800"/>
                                </a:moveTo>
                                <a:lnTo>
                                  <a:pt x="4809744" y="4114800"/>
                                </a:lnTo>
                                <a:lnTo>
                                  <a:pt x="4809744"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29131" o:spid="_x0000_s1340" style="width:383pt;height:328.05pt;mso-position-horizontal-relative:char;mso-position-vertical-relative:line" coordsize="48639,4166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">
                <v:rect id="Rectangle 2630" o:spid="_x0000_s1341" style="position:absolute;left:48249;top:40098;width:518;height:2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" filled="f" stroked="f">
                  <v:textbox inset="0,0,0,0">
                    <w:txbxContent>
                      <w:p w:rsidR="00E4093A" w:rsidRDefault="00E4093A">
                        <w:pPr>
                          <w:spacing w:after="160" w:line="259" w:lineRule="auto"/>
                          <w:ind w:left="0" w:firstLine="0"/>
                          <w:jc w:val="left"/>
                        </w:pPr>
                        <w:r>
                          <w:rPr>
                            <w:rFonts w:ascii="Arial" w:eastAsia="Arial" w:hAnsi="Arial" w:cs="Arial"/>
                            <w:sz w:val="22"/>
                          </w:rPr>
                          <w:t xml:space="preserve"> </w:t>
                        </w:r>
                      </w:p>
                    </w:txbxContent>
                  </v:textbox>
                </v:rect>
                <v:shape id="Picture 2659" o:spid="_x0000_s1342" type="#_x0000_t75" style="position:absolute;left:45;top:45;width:48006;height:410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">
                  <v:imagedata r:id="rId174" o:title=""/>
                </v:shape>
                <v:shape id="Shape 2660" o:spid="_x0000_s1343" style="position:absolute;width:48097;height:41148;visibility:visible;mso-wrap-style:square;v-text-anchor:top" coordsize="4809744,4114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" path="m,4114800r4809744,l4809744,,,,,4114800xe" filled="f" strokecolor="#4f81bd" strokeweight=".72pt">
                  <v:path arrowok="t" textboxrect="0,0,4809744,4114800"/>
                </v:shape>
                <w10:anchorlock/>
              </v:group>
            </w:pict>
          </mc:Fallback>
        </mc:AlternateContent>
      </w:r>
    </w:p>
    <w:p w:rsidR="00743CD3" w:rsidRPr="001A578A" w:rsidRDefault="000B607C">
      <w:pPr>
        <w:ind w:left="347" w:right="399"/>
        <w:rPr>
          <w:lang w:val="ru-RU"/>
        </w:rPr>
      </w:pPr>
      <w:r w:rsidRPr="001A578A">
        <w:rPr>
          <w:lang w:val="ru-RU"/>
        </w:rPr>
        <w:t xml:space="preserve">Для создания журнала, необходимо ввести наименование журнала, выбрать преподавателя из выпадающего списка, выбрать предмет из перечня имеющихся в выпадающем списке, тип оценивания и кабинет. Поле класс заполняется автоматически для выбранного на данный момент класса. Помимо указанного преподавателя можно указать учителей, которым будет дан доступ к этому журналу (выбираются в поле «Открыть доступ для учителей»). Если журнал факультатива, например, то его можно скрыть в отчётах и расписании, проставив соответствующие галочки.  Далее следует нажать кнопку </w:t>
      </w:r>
      <w:r w:rsidRPr="001A578A">
        <w:rPr>
          <w:i/>
          <w:lang w:val="ru-RU"/>
        </w:rPr>
        <w:t>Сохранить.</w:t>
      </w:r>
      <w:r w:rsidRPr="001A578A">
        <w:rPr>
          <w:rFonts w:ascii="Arial" w:eastAsia="Arial" w:hAnsi="Arial" w:cs="Arial"/>
          <w:lang w:val="ru-RU"/>
        </w:rPr>
        <w:t xml:space="preserve"> </w:t>
      </w:r>
    </w:p>
    <w:p w:rsidR="00743CD3" w:rsidRPr="001A578A" w:rsidRDefault="000B607C">
      <w:pPr>
        <w:ind w:left="347" w:right="399"/>
        <w:rPr>
          <w:lang w:val="ru-RU"/>
        </w:rPr>
      </w:pPr>
      <w:r w:rsidRPr="001A578A">
        <w:rPr>
          <w:lang w:val="ru-RU"/>
        </w:rPr>
        <w:t>Созданный журнал автоматически добавится в список журналов для текущего класса.</w:t>
      </w:r>
      <w:r w:rsidRPr="001A578A">
        <w:rPr>
          <w:rFonts w:ascii="Arial" w:eastAsia="Arial" w:hAnsi="Arial" w:cs="Arial"/>
          <w:lang w:val="ru-RU"/>
        </w:rPr>
        <w:t xml:space="preserve"> </w:t>
      </w:r>
    </w:p>
    <w:p w:rsidR="00743CD3" w:rsidRPr="001A578A" w:rsidRDefault="000B607C">
      <w:pPr>
        <w:pStyle w:val="1"/>
        <w:spacing w:after="105"/>
        <w:ind w:left="1078" w:right="0"/>
        <w:rPr>
          <w:lang w:val="ru-RU"/>
        </w:rPr>
      </w:pPr>
      <w:r w:rsidRPr="001A578A">
        <w:rPr>
          <w:lang w:val="ru-RU"/>
        </w:rPr>
        <w:t>Кнопка удаления журнала</w:t>
      </w:r>
      <w:r w:rsidRPr="001A578A">
        <w:rPr>
          <w:rFonts w:ascii="Arial" w:eastAsia="Arial" w:hAnsi="Arial" w:cs="Arial"/>
          <w:b w:val="0"/>
          <w:lang w:val="ru-RU"/>
        </w:rPr>
        <w:t xml:space="preserve"> </w:t>
      </w:r>
    </w:p>
    <w:p w:rsidR="00743CD3" w:rsidRPr="001A578A" w:rsidRDefault="000B607C">
      <w:pPr>
        <w:spacing w:after="318" w:line="259" w:lineRule="auto"/>
        <w:ind w:left="38" w:firstLine="0"/>
        <w:jc w:val="center"/>
        <w:rPr>
          <w:lang w:val="ru-RU"/>
        </w:rPr>
      </w:pPr>
      <w:r>
        <w:rPr>
          <w:rFonts w:ascii="Calibri" w:eastAsia="Calibri" w:hAnsi="Calibri" w:cs="Calibri"/>
          <w:noProof/>
          <w:sz w:val="22"/>
          <w:lang w:val="ru-RU" w:eastAsia="ru-RU"/>
        </w:rPr>
        <mc:AlternateContent>
          <mc:Choice Requires="wpg">
            <w:drawing>
              <wp:inline distT="0" distB="0" distL="0" distR="0">
                <wp:extent cx="800100" cy="342900"/>
                <wp:effectExtent l="0" t="0" r="0" b="0"/>
                <wp:docPr id="29132" name="Group 29132"/>
                <wp:cNvGraphicFramePr/>
                <a:graphic xmlns:a="http://schemas.openxmlformats.org/drawingml/2006/main">
                  <a:graphicData uri="http://schemas.microsoft.com/office/word/2010/wordprocessingGroup">
                    <wpg:wgp>
                      <wpg:cNvGrpSpPr/>
                      <wpg:grpSpPr>
                        <a:xfrm>
                          <a:off x="0" y="0"/>
                          <a:ext cx="800100" cy="342900"/>
                          <a:chOff x="0" y="0"/>
                          <a:chExt cx="800100" cy="342900"/>
                        </a:xfrm>
                      </wpg:grpSpPr>
                      <pic:pic xmlns:pic="http://schemas.openxmlformats.org/drawingml/2006/picture">
                        <pic:nvPicPr>
                          <pic:cNvPr id="2662" name="Picture 2662"/>
                          <pic:cNvPicPr/>
                        </pic:nvPicPr>
                        <pic:blipFill>
                          <a:blip r:embed="rId175"/>
                          <a:stretch>
                            <a:fillRect/>
                          </a:stretch>
                        </pic:blipFill>
                        <pic:spPr>
                          <a:xfrm>
                            <a:off x="4572" y="4572"/>
                            <a:ext cx="790956" cy="333756"/>
                          </a:xfrm>
                          <a:prstGeom prst="rect">
                            <a:avLst/>
                          </a:prstGeom>
                        </pic:spPr>
                      </pic:pic>
                      <wps:wsp>
                        <wps:cNvPr id="2663" name="Shape 2663"/>
                        <wps:cNvSpPr/>
                        <wps:spPr>
                          <a:xfrm>
                            <a:off x="0" y="0"/>
                            <a:ext cx="800100" cy="342900"/>
                          </a:xfrm>
                          <a:custGeom>
                            <a:avLst/>
                            <a:gdLst/>
                            <a:ahLst/>
                            <a:cxnLst/>
                            <a:rect l="0" t="0" r="0" b="0"/>
                            <a:pathLst>
                              <a:path w="800100" h="342900">
                                <a:moveTo>
                                  <a:pt x="0" y="342900"/>
                                </a:moveTo>
                                <a:lnTo>
                                  <a:pt x="800100" y="342900"/>
                                </a:lnTo>
                                <a:lnTo>
                                  <a:pt x="800100"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xmlns:a="http://schemas.openxmlformats.org/drawingml/2006/main" xmlns:cx1="http://schemas.microsoft.com/office/drawing/2015/9/8/chartex">
            <w:pict>
              <v:group id="Group 29132" style="width:63pt;height:27pt;mso-position-horizontal-relative:char;mso-position-vertical-relative:line" coordsize="8001,3429">
                <v:shape id="Picture 2662" style="position:absolute;width:7909;height:3337;left:45;top:45;" filled="f">
                  <v:imagedata r:id="rId176"/>
                </v:shape>
                <v:shape id="Shape 2663" style="position:absolute;width:8001;height:3429;left:0;top:0;" coordsize="800100,342900" path="m0,342900l800100,342900l800100,0l0,0x">
                  <v:stroke weight="0.72pt" endcap="flat" joinstyle="round" on="true" color="#4f81bd"/>
                  <v:fill on="false" color="#000000" opacity="0"/>
                </v:shape>
              </v:group>
            </w:pict>
          </mc:Fallback>
        </mc:AlternateContent>
      </w:r>
      <w:r w:rsidRPr="001A578A">
        <w:rPr>
          <w:rFonts w:ascii="Arial" w:eastAsia="Arial" w:hAnsi="Arial" w:cs="Arial"/>
          <w:sz w:val="22"/>
          <w:lang w:val="ru-RU"/>
        </w:rPr>
        <w:t xml:space="preserve"> </w:t>
      </w:r>
    </w:p>
    <w:p w:rsidR="00743CD3" w:rsidRPr="001A578A" w:rsidRDefault="000B607C">
      <w:pPr>
        <w:ind w:left="347" w:right="399"/>
        <w:rPr>
          <w:lang w:val="ru-RU"/>
        </w:rPr>
      </w:pPr>
      <w:r w:rsidRPr="001A578A">
        <w:rPr>
          <w:lang w:val="ru-RU"/>
        </w:rPr>
        <w:t>Перед удалением журнала убедитесь, что он пустой, иначе могут быть потеряны важные данные, которые не удастся восстановить.</w:t>
      </w:r>
      <w:r w:rsidRPr="001A578A">
        <w:rPr>
          <w:rFonts w:ascii="Arial" w:eastAsia="Arial" w:hAnsi="Arial" w:cs="Arial"/>
          <w:lang w:val="ru-RU"/>
        </w:rPr>
        <w:t xml:space="preserve"> </w:t>
      </w:r>
    </w:p>
    <w:p w:rsidR="00743CD3" w:rsidRDefault="000B607C">
      <w:pPr>
        <w:ind w:left="347" w:right="399"/>
      </w:pPr>
      <w:r w:rsidRPr="001A578A">
        <w:rPr>
          <w:lang w:val="ru-RU"/>
        </w:rPr>
        <w:lastRenderedPageBreak/>
        <w:t xml:space="preserve">Для удаления журнала, необходимо выделить требуемую запись в списке имеющихся журналов (клавиши </w:t>
      </w:r>
      <w:r>
        <w:t>Ctrl</w:t>
      </w:r>
      <w:r w:rsidRPr="001A578A">
        <w:rPr>
          <w:lang w:val="ru-RU"/>
        </w:rPr>
        <w:t xml:space="preserve"> и </w:t>
      </w:r>
      <w:r>
        <w:t>Shift</w:t>
      </w:r>
      <w:r w:rsidRPr="001A578A">
        <w:rPr>
          <w:lang w:val="ru-RU"/>
        </w:rPr>
        <w:t xml:space="preserve"> работают аналогично) и нажать кнопку «Удалить». </w:t>
      </w:r>
      <w:proofErr w:type="spellStart"/>
      <w:r>
        <w:t>Затем</w:t>
      </w:r>
      <w:proofErr w:type="spellEnd"/>
      <w:r>
        <w:t xml:space="preserve"> в </w:t>
      </w:r>
      <w:proofErr w:type="spellStart"/>
      <w:r>
        <w:t>появившемся</w:t>
      </w:r>
      <w:proofErr w:type="spellEnd"/>
      <w:r>
        <w:t xml:space="preserve"> </w:t>
      </w:r>
      <w:proofErr w:type="spellStart"/>
      <w:r>
        <w:t>окне</w:t>
      </w:r>
      <w:proofErr w:type="spellEnd"/>
      <w:r>
        <w:t xml:space="preserve"> </w:t>
      </w:r>
      <w:proofErr w:type="spellStart"/>
      <w:r>
        <w:t>подтвердить</w:t>
      </w:r>
      <w:proofErr w:type="spellEnd"/>
      <w:r>
        <w:t xml:space="preserve"> </w:t>
      </w:r>
      <w:proofErr w:type="spellStart"/>
      <w:r>
        <w:t>удаление</w:t>
      </w:r>
      <w:proofErr w:type="spellEnd"/>
      <w:r>
        <w:t xml:space="preserve"> </w:t>
      </w:r>
      <w:proofErr w:type="spellStart"/>
      <w:r>
        <w:t>требуемой</w:t>
      </w:r>
      <w:proofErr w:type="spellEnd"/>
      <w:r>
        <w:t xml:space="preserve"> </w:t>
      </w:r>
      <w:proofErr w:type="spellStart"/>
      <w:r>
        <w:t>записи</w:t>
      </w:r>
      <w:proofErr w:type="spellEnd"/>
      <w:r>
        <w:t>:</w:t>
      </w:r>
      <w:r>
        <w:rPr>
          <w:rFonts w:ascii="Arial" w:eastAsia="Arial" w:hAnsi="Arial" w:cs="Arial"/>
        </w:rPr>
        <w:t xml:space="preserve"> </w:t>
      </w:r>
    </w:p>
    <w:p w:rsidR="00743CD3" w:rsidRDefault="000B607C">
      <w:pPr>
        <w:spacing w:after="135" w:line="259" w:lineRule="auto"/>
        <w:ind w:left="1790" w:firstLine="0"/>
        <w:jc w:val="left"/>
      </w:pPr>
      <w:r>
        <w:rPr>
          <w:rFonts w:ascii="Calibri" w:eastAsia="Calibri" w:hAnsi="Calibri" w:cs="Calibri"/>
          <w:noProof/>
          <w:sz w:val="22"/>
          <w:lang w:val="ru-RU" w:eastAsia="ru-RU"/>
        </w:rPr>
        <mc:AlternateContent>
          <mc:Choice Requires="wpg">
            <w:drawing>
              <wp:inline distT="0" distB="0" distL="0" distR="0">
                <wp:extent cx="4177884" cy="2566016"/>
                <wp:effectExtent l="0" t="0" r="0" b="0"/>
                <wp:docPr id="29020" name="Group 29020"/>
                <wp:cNvGraphicFramePr/>
                <a:graphic xmlns:a="http://schemas.openxmlformats.org/drawingml/2006/main">
                  <a:graphicData uri="http://schemas.microsoft.com/office/word/2010/wordprocessingGroup">
                    <wpg:wgp>
                      <wpg:cNvGrpSpPr/>
                      <wpg:grpSpPr>
                        <a:xfrm>
                          <a:off x="0" y="0"/>
                          <a:ext cx="4177884" cy="2566016"/>
                          <a:chOff x="0" y="0"/>
                          <a:chExt cx="4177884" cy="2566016"/>
                        </a:xfrm>
                      </wpg:grpSpPr>
                      <wps:wsp>
                        <wps:cNvPr id="2667" name="Rectangle 2667"/>
                        <wps:cNvSpPr/>
                        <wps:spPr>
                          <a:xfrm>
                            <a:off x="4138930" y="2409683"/>
                            <a:ext cx="51809" cy="207922"/>
                          </a:xfrm>
                          <a:prstGeom prst="rect">
                            <a:avLst/>
                          </a:prstGeom>
                          <a:ln>
                            <a:noFill/>
                          </a:ln>
                        </wps:spPr>
                        <wps:txbx>
                          <w:txbxContent>
                            <w:p w:rsidR="00E4093A" w:rsidRDefault="00E4093A">
                              <w:pPr>
                                <w:spacing w:after="160" w:line="259" w:lineRule="auto"/>
                                <w:ind w:left="0" w:firstLine="0"/>
                                <w:jc w:val="left"/>
                              </w:pPr>
                              <w:r>
                                <w:rPr>
                                  <w:rFonts w:ascii="Arial" w:eastAsia="Arial" w:hAnsi="Arial" w:cs="Arial"/>
                                  <w:sz w:val="22"/>
                                </w:rPr>
                                <w:t xml:space="preserve"> </w:t>
                              </w:r>
                            </w:p>
                          </w:txbxContent>
                        </wps:txbx>
                        <wps:bodyPr horzOverflow="overflow" vert="horz" lIns="0" tIns="0" rIns="0" bIns="0" rtlCol="0">
                          <a:noAutofit/>
                        </wps:bodyPr>
                      </wps:wsp>
                      <pic:pic xmlns:pic="http://schemas.openxmlformats.org/drawingml/2006/picture">
                        <pic:nvPicPr>
                          <pic:cNvPr id="2686" name="Picture 2686"/>
                          <pic:cNvPicPr/>
                        </pic:nvPicPr>
                        <pic:blipFill>
                          <a:blip r:embed="rId177"/>
                          <a:stretch>
                            <a:fillRect/>
                          </a:stretch>
                        </pic:blipFill>
                        <pic:spPr>
                          <a:xfrm>
                            <a:off x="4572" y="4572"/>
                            <a:ext cx="4113276" cy="2506980"/>
                          </a:xfrm>
                          <a:prstGeom prst="rect">
                            <a:avLst/>
                          </a:prstGeom>
                        </pic:spPr>
                      </pic:pic>
                      <wps:wsp>
                        <wps:cNvPr id="2687" name="Shape 2687"/>
                        <wps:cNvSpPr/>
                        <wps:spPr>
                          <a:xfrm>
                            <a:off x="0" y="0"/>
                            <a:ext cx="4122420" cy="2516124"/>
                          </a:xfrm>
                          <a:custGeom>
                            <a:avLst/>
                            <a:gdLst/>
                            <a:ahLst/>
                            <a:cxnLst/>
                            <a:rect l="0" t="0" r="0" b="0"/>
                            <a:pathLst>
                              <a:path w="4122420" h="2516124">
                                <a:moveTo>
                                  <a:pt x="0" y="2516124"/>
                                </a:moveTo>
                                <a:lnTo>
                                  <a:pt x="4122420" y="2516124"/>
                                </a:lnTo>
                                <a:lnTo>
                                  <a:pt x="4122420"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29020" o:spid="_x0000_s1344" style="width:328.95pt;height:202.05pt;mso-position-horizontal-relative:char;mso-position-vertical-relative:line" coordsize="41778,2566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">
                <v:rect id="Rectangle 2667" o:spid="_x0000_s1345" style="position:absolute;left:41389;top:24096;width:518;height:2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" filled="f" stroked="f">
                  <v:textbox inset="0,0,0,0">
                    <w:txbxContent>
                      <w:p w:rsidR="00E4093A" w:rsidRDefault="00E4093A">
                        <w:pPr>
                          <w:spacing w:after="160" w:line="259" w:lineRule="auto"/>
                          <w:ind w:left="0" w:firstLine="0"/>
                          <w:jc w:val="left"/>
                        </w:pPr>
                        <w:r>
                          <w:rPr>
                            <w:rFonts w:ascii="Arial" w:eastAsia="Arial" w:hAnsi="Arial" w:cs="Arial"/>
                            <w:sz w:val="22"/>
                          </w:rPr>
                          <w:t xml:space="preserve"> </w:t>
                        </w:r>
                      </w:p>
                    </w:txbxContent>
                  </v:textbox>
                </v:rect>
                <v:shape id="Picture 2686" o:spid="_x0000_s1346" type="#_x0000_t75" style="position:absolute;left:45;top:45;width:41133;height:250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">
                  <v:imagedata r:id="rId178" o:title=""/>
                </v:shape>
                <v:shape id="Shape 2687" o:spid="_x0000_s1347" style="position:absolute;width:41224;height:25161;visibility:visible;mso-wrap-style:square;v-text-anchor:top" coordsize="4122420,2516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" path="m,2516124r4122420,l4122420,,,,,2516124xe" filled="f" strokecolor="#4f81bd" strokeweight=".72pt">
                  <v:path arrowok="t" textboxrect="0,0,4122420,2516124"/>
                </v:shape>
                <w10:anchorlock/>
              </v:group>
            </w:pict>
          </mc:Fallback>
        </mc:AlternateContent>
      </w:r>
    </w:p>
    <w:p w:rsidR="00743CD3" w:rsidRPr="001A578A" w:rsidRDefault="000B607C">
      <w:pPr>
        <w:spacing w:after="174" w:line="259" w:lineRule="auto"/>
        <w:ind w:left="1068" w:right="399" w:firstLine="0"/>
        <w:rPr>
          <w:lang w:val="ru-RU"/>
        </w:rPr>
      </w:pPr>
      <w:r w:rsidRPr="001A578A">
        <w:rPr>
          <w:lang w:val="ru-RU"/>
        </w:rPr>
        <w:t xml:space="preserve">После этого журнал будет удален из списка. </w:t>
      </w:r>
    </w:p>
    <w:p w:rsidR="00743CD3" w:rsidRPr="001A578A" w:rsidRDefault="000B607C">
      <w:pPr>
        <w:pStyle w:val="1"/>
        <w:spacing w:after="102"/>
        <w:ind w:left="1078" w:right="0"/>
        <w:rPr>
          <w:lang w:val="ru-RU"/>
        </w:rPr>
      </w:pPr>
      <w:r w:rsidRPr="001A578A">
        <w:rPr>
          <w:lang w:val="ru-RU"/>
        </w:rPr>
        <w:t>Редактирование списка учеников в журнале</w:t>
      </w:r>
      <w:r w:rsidRPr="001A578A">
        <w:rPr>
          <w:rFonts w:ascii="Arial" w:eastAsia="Arial" w:hAnsi="Arial" w:cs="Arial"/>
          <w:lang w:val="ru-RU"/>
        </w:rPr>
        <w:t xml:space="preserve"> </w:t>
      </w:r>
    </w:p>
    <w:p w:rsidR="00743CD3" w:rsidRDefault="000B607C">
      <w:pPr>
        <w:ind w:left="347" w:right="399"/>
      </w:pPr>
      <w:r w:rsidRPr="001A578A">
        <w:rPr>
          <w:lang w:val="ru-RU"/>
        </w:rPr>
        <w:t xml:space="preserve">Для редактирования списка учеников в журнале необходимо кликнуть по названию журнала два раза, откроется окошко редактирования журнала. </w:t>
      </w:r>
      <w:proofErr w:type="spellStart"/>
      <w:r>
        <w:t>Нажимаем</w:t>
      </w:r>
      <w:proofErr w:type="spellEnd"/>
      <w:r>
        <w:t xml:space="preserve"> </w:t>
      </w:r>
      <w:proofErr w:type="spellStart"/>
      <w:r>
        <w:t>кнопку</w:t>
      </w:r>
      <w:proofErr w:type="spellEnd"/>
      <w:r>
        <w:t xml:space="preserve"> “</w:t>
      </w:r>
      <w:proofErr w:type="spellStart"/>
      <w:r>
        <w:t>Редактировать</w:t>
      </w:r>
      <w:proofErr w:type="spellEnd"/>
      <w:r>
        <w:t xml:space="preserve"> </w:t>
      </w:r>
      <w:proofErr w:type="spellStart"/>
      <w:r>
        <w:t>список</w:t>
      </w:r>
      <w:proofErr w:type="spellEnd"/>
      <w:r>
        <w:t xml:space="preserve"> </w:t>
      </w:r>
      <w:proofErr w:type="spellStart"/>
      <w:r>
        <w:t>учеников</w:t>
      </w:r>
      <w:proofErr w:type="spellEnd"/>
      <w:r>
        <w:t xml:space="preserve">” </w:t>
      </w:r>
      <w:proofErr w:type="spellStart"/>
      <w:r>
        <w:t>внизу</w:t>
      </w:r>
      <w:proofErr w:type="spellEnd"/>
      <w:r>
        <w:t xml:space="preserve"> </w:t>
      </w:r>
      <w:proofErr w:type="spellStart"/>
      <w:r>
        <w:t>окошка</w:t>
      </w:r>
      <w:proofErr w:type="spellEnd"/>
      <w:r>
        <w:t>.</w:t>
      </w:r>
      <w:r>
        <w:rPr>
          <w:rFonts w:ascii="Arial" w:eastAsia="Arial" w:hAnsi="Arial" w:cs="Arial"/>
        </w:rPr>
        <w:t xml:space="preserve"> </w:t>
      </w:r>
    </w:p>
    <w:p w:rsidR="00743CD3" w:rsidRDefault="000B607C">
      <w:pPr>
        <w:spacing w:after="114" w:line="259" w:lineRule="auto"/>
        <w:ind w:left="1999" w:firstLine="0"/>
        <w:jc w:val="left"/>
      </w:pPr>
      <w:r>
        <w:rPr>
          <w:rFonts w:ascii="Calibri" w:eastAsia="Calibri" w:hAnsi="Calibri" w:cs="Calibri"/>
          <w:noProof/>
          <w:sz w:val="22"/>
          <w:lang w:val="ru-RU" w:eastAsia="ru-RU"/>
        </w:rPr>
        <mc:AlternateContent>
          <mc:Choice Requires="wpg">
            <w:drawing>
              <wp:inline distT="0" distB="0" distL="0" distR="0">
                <wp:extent cx="4357040" cy="3732238"/>
                <wp:effectExtent l="0" t="0" r="0" b="0"/>
                <wp:docPr id="29021" name="Group 29021"/>
                <wp:cNvGraphicFramePr/>
                <a:graphic xmlns:a="http://schemas.openxmlformats.org/drawingml/2006/main">
                  <a:graphicData uri="http://schemas.microsoft.com/office/word/2010/wordprocessingGroup">
                    <wpg:wgp>
                      <wpg:cNvGrpSpPr/>
                      <wpg:grpSpPr>
                        <a:xfrm>
                          <a:off x="0" y="0"/>
                          <a:ext cx="4357040" cy="3732238"/>
                          <a:chOff x="0" y="0"/>
                          <a:chExt cx="4357040" cy="3732238"/>
                        </a:xfrm>
                      </wpg:grpSpPr>
                      <wps:wsp>
                        <wps:cNvPr id="2678" name="Rectangle 2678"/>
                        <wps:cNvSpPr/>
                        <wps:spPr>
                          <a:xfrm>
                            <a:off x="4331208" y="3615817"/>
                            <a:ext cx="34356" cy="154840"/>
                          </a:xfrm>
                          <a:prstGeom prst="rect">
                            <a:avLst/>
                          </a:prstGeom>
                          <a:ln>
                            <a:noFill/>
                          </a:ln>
                        </wps:spPr>
                        <wps:txbx>
                          <w:txbxContent>
                            <w:p w:rsidR="00E4093A" w:rsidRDefault="00E4093A">
                              <w:pPr>
                                <w:spacing w:after="160" w:line="259" w:lineRule="auto"/>
                                <w:ind w:left="0" w:firstLine="0"/>
                                <w:jc w:val="left"/>
                              </w:pPr>
                              <w:r>
                                <w:rPr>
                                  <w:rFonts w:ascii="Calibri" w:eastAsia="Calibri" w:hAnsi="Calibri" w:cs="Calibri"/>
                                  <w:b/>
                                  <w:color w:val="4F81BD"/>
                                  <w:sz w:val="18"/>
                                </w:rPr>
                                <w:t xml:space="preserve"> </w:t>
                              </w:r>
                            </w:p>
                          </w:txbxContent>
                        </wps:txbx>
                        <wps:bodyPr horzOverflow="overflow" vert="horz" lIns="0" tIns="0" rIns="0" bIns="0" rtlCol="0">
                          <a:noAutofit/>
                        </wps:bodyPr>
                      </wps:wsp>
                      <pic:pic xmlns:pic="http://schemas.openxmlformats.org/drawingml/2006/picture">
                        <pic:nvPicPr>
                          <pic:cNvPr id="2689" name="Picture 2689"/>
                          <pic:cNvPicPr/>
                        </pic:nvPicPr>
                        <pic:blipFill>
                          <a:blip r:embed="rId179"/>
                          <a:stretch>
                            <a:fillRect/>
                          </a:stretch>
                        </pic:blipFill>
                        <pic:spPr>
                          <a:xfrm>
                            <a:off x="4572" y="4572"/>
                            <a:ext cx="4305300" cy="3677412"/>
                          </a:xfrm>
                          <a:prstGeom prst="rect">
                            <a:avLst/>
                          </a:prstGeom>
                        </pic:spPr>
                      </pic:pic>
                      <wps:wsp>
                        <wps:cNvPr id="2690" name="Shape 2690"/>
                        <wps:cNvSpPr/>
                        <wps:spPr>
                          <a:xfrm>
                            <a:off x="0" y="0"/>
                            <a:ext cx="4314445" cy="3686556"/>
                          </a:xfrm>
                          <a:custGeom>
                            <a:avLst/>
                            <a:gdLst/>
                            <a:ahLst/>
                            <a:cxnLst/>
                            <a:rect l="0" t="0" r="0" b="0"/>
                            <a:pathLst>
                              <a:path w="4314445" h="3686556">
                                <a:moveTo>
                                  <a:pt x="0" y="3686556"/>
                                </a:moveTo>
                                <a:lnTo>
                                  <a:pt x="4314445" y="3686556"/>
                                </a:lnTo>
                                <a:lnTo>
                                  <a:pt x="4314445"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29021" o:spid="_x0000_s1348" style="width:343.05pt;height:293.9pt;mso-position-horizontal-relative:char;mso-position-vertical-relative:line" coordsize="43570,3732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">
                <v:rect id="Rectangle 2678" o:spid="_x0000_s1349" style="position:absolute;left:43312;top:36158;width:343;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" filled="f" stroked="f">
                  <v:textbox inset="0,0,0,0">
                    <w:txbxContent>
                      <w:p w:rsidR="00E4093A" w:rsidRDefault="00E4093A">
                        <w:pPr>
                          <w:spacing w:after="160" w:line="259" w:lineRule="auto"/>
                          <w:ind w:left="0" w:firstLine="0"/>
                          <w:jc w:val="left"/>
                        </w:pPr>
                        <w:r>
                          <w:rPr>
                            <w:rFonts w:ascii="Calibri" w:eastAsia="Calibri" w:hAnsi="Calibri" w:cs="Calibri"/>
                            <w:b/>
                            <w:color w:val="4F81BD"/>
                            <w:sz w:val="18"/>
                          </w:rPr>
                          <w:t xml:space="preserve"> </w:t>
                        </w:r>
                      </w:p>
                    </w:txbxContent>
                  </v:textbox>
                </v:rect>
                <v:shape id="Picture 2689" o:spid="_x0000_s1350" type="#_x0000_t75" style="position:absolute;left:45;top:45;width:43053;height:367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">
                  <v:imagedata r:id="rId180" o:title=""/>
                </v:shape>
                <v:shape id="Shape 2690" o:spid="_x0000_s1351" style="position:absolute;width:43144;height:36865;visibility:visible;mso-wrap-style:square;v-text-anchor:top" coordsize="4314445,36865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" path="m,3686556r4314445,l4314445,,,,,3686556xe" filled="f" strokecolor="#4f81bd" strokeweight=".72pt">
                  <v:path arrowok="t" textboxrect="0,0,4314445,3686556"/>
                </v:shape>
                <w10:anchorlock/>
              </v:group>
            </w:pict>
          </mc:Fallback>
        </mc:AlternateContent>
      </w:r>
    </w:p>
    <w:p w:rsidR="00743CD3" w:rsidRPr="001A578A" w:rsidRDefault="000B607C">
      <w:pPr>
        <w:ind w:left="347" w:right="399"/>
        <w:rPr>
          <w:lang w:val="ru-RU"/>
        </w:rPr>
      </w:pPr>
      <w:r w:rsidRPr="001A578A">
        <w:rPr>
          <w:lang w:val="ru-RU"/>
        </w:rPr>
        <w:t xml:space="preserve">Откроется окошко, в котором выбираем учеников, которые должны быть в этом журнале. Можно выбирать учеников по одному, отмечая их галочками или же </w:t>
      </w:r>
      <w:r w:rsidRPr="001A578A">
        <w:rPr>
          <w:lang w:val="ru-RU"/>
        </w:rPr>
        <w:lastRenderedPageBreak/>
        <w:t xml:space="preserve">воспользоваться кнопками «Выбрать всех» и «Отменить выбор». После того, как все необходимые ученики будут отмечены, нажмите «Сохранить». </w:t>
      </w:r>
    </w:p>
    <w:p w:rsidR="00743CD3" w:rsidRDefault="000B607C">
      <w:pPr>
        <w:spacing w:after="497" w:line="259" w:lineRule="auto"/>
        <w:ind w:left="1564" w:firstLine="0"/>
        <w:jc w:val="left"/>
      </w:pPr>
      <w:r>
        <w:rPr>
          <w:rFonts w:ascii="Calibri" w:eastAsia="Calibri" w:hAnsi="Calibri" w:cs="Calibri"/>
          <w:noProof/>
          <w:sz w:val="22"/>
          <w:lang w:val="ru-RU" w:eastAsia="ru-RU"/>
        </w:rPr>
        <mc:AlternateContent>
          <mc:Choice Requires="wpg">
            <w:drawing>
              <wp:inline distT="0" distB="0" distL="0" distR="0">
                <wp:extent cx="4464650" cy="3690726"/>
                <wp:effectExtent l="0" t="0" r="0" b="0"/>
                <wp:docPr id="31042" name="Group 31042"/>
                <wp:cNvGraphicFramePr/>
                <a:graphic xmlns:a="http://schemas.openxmlformats.org/drawingml/2006/main">
                  <a:graphicData uri="http://schemas.microsoft.com/office/word/2010/wordprocessingGroup">
                    <wpg:wgp>
                      <wpg:cNvGrpSpPr/>
                      <wpg:grpSpPr>
                        <a:xfrm>
                          <a:off x="0" y="0"/>
                          <a:ext cx="4464650" cy="3690726"/>
                          <a:chOff x="0" y="0"/>
                          <a:chExt cx="4464650" cy="3690726"/>
                        </a:xfrm>
                      </wpg:grpSpPr>
                      <wps:wsp>
                        <wps:cNvPr id="2694" name="Rectangle 2694"/>
                        <wps:cNvSpPr/>
                        <wps:spPr>
                          <a:xfrm>
                            <a:off x="4425696" y="3534394"/>
                            <a:ext cx="51809" cy="207921"/>
                          </a:xfrm>
                          <a:prstGeom prst="rect">
                            <a:avLst/>
                          </a:prstGeom>
                          <a:ln>
                            <a:noFill/>
                          </a:ln>
                        </wps:spPr>
                        <wps:txbx>
                          <w:txbxContent>
                            <w:p w:rsidR="00E4093A" w:rsidRDefault="00E4093A">
                              <w:pPr>
                                <w:spacing w:after="160" w:line="259" w:lineRule="auto"/>
                                <w:ind w:left="0" w:firstLine="0"/>
                                <w:jc w:val="left"/>
                              </w:pPr>
                              <w:r>
                                <w:rPr>
                                  <w:rFonts w:ascii="Arial" w:eastAsia="Arial" w:hAnsi="Arial" w:cs="Arial"/>
                                  <w:sz w:val="22"/>
                                </w:rPr>
                                <w:t xml:space="preserve"> </w:t>
                              </w:r>
                            </w:p>
                          </w:txbxContent>
                        </wps:txbx>
                        <wps:bodyPr horzOverflow="overflow" vert="horz" lIns="0" tIns="0" rIns="0" bIns="0" rtlCol="0">
                          <a:noAutofit/>
                        </wps:bodyPr>
                      </wps:wsp>
                      <pic:pic xmlns:pic="http://schemas.openxmlformats.org/drawingml/2006/picture">
                        <pic:nvPicPr>
                          <pic:cNvPr id="2718" name="Picture 2718"/>
                          <pic:cNvPicPr/>
                        </pic:nvPicPr>
                        <pic:blipFill>
                          <a:blip r:embed="rId181"/>
                          <a:stretch>
                            <a:fillRect/>
                          </a:stretch>
                        </pic:blipFill>
                        <pic:spPr>
                          <a:xfrm>
                            <a:off x="4572" y="4571"/>
                            <a:ext cx="4408932" cy="3631692"/>
                          </a:xfrm>
                          <a:prstGeom prst="rect">
                            <a:avLst/>
                          </a:prstGeom>
                        </pic:spPr>
                      </pic:pic>
                      <wps:wsp>
                        <wps:cNvPr id="2719" name="Shape 2719"/>
                        <wps:cNvSpPr/>
                        <wps:spPr>
                          <a:xfrm>
                            <a:off x="0" y="0"/>
                            <a:ext cx="4418076" cy="3640836"/>
                          </a:xfrm>
                          <a:custGeom>
                            <a:avLst/>
                            <a:gdLst/>
                            <a:ahLst/>
                            <a:cxnLst/>
                            <a:rect l="0" t="0" r="0" b="0"/>
                            <a:pathLst>
                              <a:path w="4418076" h="3640836">
                                <a:moveTo>
                                  <a:pt x="0" y="3640836"/>
                                </a:moveTo>
                                <a:lnTo>
                                  <a:pt x="4418076" y="3640836"/>
                                </a:lnTo>
                                <a:lnTo>
                                  <a:pt x="4418076"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31042" o:spid="_x0000_s1352" style="width:351.55pt;height:290.6pt;mso-position-horizontal-relative:char;mso-position-vertical-relative:line" coordsize="44646,3690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">
                <v:rect id="Rectangle 2694" o:spid="_x0000_s1353" style="position:absolute;left:44256;top:35343;width:519;height:2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" filled="f" stroked="f">
                  <v:textbox inset="0,0,0,0">
                    <w:txbxContent>
                      <w:p w:rsidR="00E4093A" w:rsidRDefault="00E4093A">
                        <w:pPr>
                          <w:spacing w:after="160" w:line="259" w:lineRule="auto"/>
                          <w:ind w:left="0" w:firstLine="0"/>
                          <w:jc w:val="left"/>
                        </w:pPr>
                        <w:r>
                          <w:rPr>
                            <w:rFonts w:ascii="Arial" w:eastAsia="Arial" w:hAnsi="Arial" w:cs="Arial"/>
                            <w:sz w:val="22"/>
                          </w:rPr>
                          <w:t xml:space="preserve"> </w:t>
                        </w:r>
                      </w:p>
                    </w:txbxContent>
                  </v:textbox>
                </v:rect>
                <v:shape id="Picture 2718" o:spid="_x0000_s1354" type="#_x0000_t75" style="position:absolute;left:45;top:45;width:44090;height:363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">
                  <v:imagedata r:id="rId182" o:title=""/>
                </v:shape>
                <v:shape id="Shape 2719" o:spid="_x0000_s1355" style="position:absolute;width:44180;height:36408;visibility:visible;mso-wrap-style:square;v-text-anchor:top" coordsize="4418076,36408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" path="m,3640836r4418076,l4418076,,,,,3640836xe" filled="f" strokecolor="#4f81bd" strokeweight=".72pt">
                  <v:path arrowok="t" textboxrect="0,0,4418076,3640836"/>
                </v:shape>
                <w10:anchorlock/>
              </v:group>
            </w:pict>
          </mc:Fallback>
        </mc:AlternateContent>
      </w:r>
    </w:p>
    <w:p w:rsidR="00743CD3" w:rsidRPr="001A578A" w:rsidRDefault="000B607C">
      <w:pPr>
        <w:pStyle w:val="2"/>
        <w:spacing w:after="132" w:line="265" w:lineRule="auto"/>
        <w:ind w:left="355"/>
        <w:rPr>
          <w:lang w:val="ru-RU"/>
        </w:rPr>
      </w:pPr>
      <w:r w:rsidRPr="001A578A">
        <w:rPr>
          <w:b/>
          <w:u w:val="none"/>
          <w:lang w:val="ru-RU"/>
        </w:rPr>
        <w:t xml:space="preserve">3.7. Модуль «Журнал замещений» </w:t>
      </w:r>
    </w:p>
    <w:p w:rsidR="00743CD3" w:rsidRPr="001A578A" w:rsidRDefault="000B607C">
      <w:pPr>
        <w:spacing w:after="180" w:line="259" w:lineRule="auto"/>
        <w:ind w:left="347" w:right="399" w:firstLine="0"/>
        <w:rPr>
          <w:lang w:val="ru-RU"/>
        </w:rPr>
      </w:pPr>
      <w:r w:rsidRPr="001A578A">
        <w:rPr>
          <w:lang w:val="ru-RU"/>
        </w:rPr>
        <w:t xml:space="preserve">Данный модуль позволяет для класса на определенный ученый день: </w:t>
      </w:r>
    </w:p>
    <w:p w:rsidR="00743CD3" w:rsidRDefault="000B607C">
      <w:pPr>
        <w:numPr>
          <w:ilvl w:val="0"/>
          <w:numId w:val="5"/>
        </w:numPr>
        <w:spacing w:after="133" w:line="259" w:lineRule="auto"/>
        <w:ind w:right="3787" w:firstLine="0"/>
        <w:jc w:val="left"/>
      </w:pPr>
      <w:proofErr w:type="spellStart"/>
      <w:r>
        <w:t>перенести</w:t>
      </w:r>
      <w:proofErr w:type="spellEnd"/>
      <w:r>
        <w:t xml:space="preserve"> </w:t>
      </w:r>
      <w:proofErr w:type="spellStart"/>
      <w:r>
        <w:t>занятие</w:t>
      </w:r>
      <w:proofErr w:type="spellEnd"/>
      <w:r>
        <w:t xml:space="preserve">; </w:t>
      </w:r>
    </w:p>
    <w:p w:rsidR="00743CD3" w:rsidRPr="001A578A" w:rsidRDefault="000B607C">
      <w:pPr>
        <w:numPr>
          <w:ilvl w:val="0"/>
          <w:numId w:val="5"/>
        </w:numPr>
        <w:spacing w:after="7" w:line="369" w:lineRule="auto"/>
        <w:ind w:right="3787" w:firstLine="0"/>
        <w:jc w:val="left"/>
        <w:rPr>
          <w:lang w:val="ru-RU"/>
        </w:rPr>
      </w:pPr>
      <w:r w:rsidRPr="001A578A">
        <w:rPr>
          <w:lang w:val="ru-RU"/>
        </w:rPr>
        <w:t xml:space="preserve">снять занятие; </w:t>
      </w:r>
      <w:r>
        <w:rPr>
          <w:rFonts w:ascii="Segoe UI Symbol" w:eastAsia="Segoe UI Symbol" w:hAnsi="Segoe UI Symbol" w:cs="Segoe UI Symbol"/>
        </w:rPr>
        <w:t></w:t>
      </w:r>
      <w:r w:rsidRPr="001A578A">
        <w:rPr>
          <w:rFonts w:ascii="Arial" w:eastAsia="Arial" w:hAnsi="Arial" w:cs="Arial"/>
          <w:lang w:val="ru-RU"/>
        </w:rPr>
        <w:t xml:space="preserve"> </w:t>
      </w:r>
      <w:r w:rsidRPr="001A578A">
        <w:rPr>
          <w:lang w:val="ru-RU"/>
        </w:rPr>
        <w:t xml:space="preserve">заменить учителя; </w:t>
      </w:r>
      <w:r>
        <w:rPr>
          <w:rFonts w:ascii="Segoe UI Symbol" w:eastAsia="Segoe UI Symbol" w:hAnsi="Segoe UI Symbol" w:cs="Segoe UI Symbol"/>
        </w:rPr>
        <w:t></w:t>
      </w:r>
      <w:r w:rsidRPr="001A578A">
        <w:rPr>
          <w:rFonts w:ascii="Arial" w:eastAsia="Arial" w:hAnsi="Arial" w:cs="Arial"/>
          <w:lang w:val="ru-RU"/>
        </w:rPr>
        <w:t xml:space="preserve"> </w:t>
      </w:r>
      <w:r w:rsidRPr="001A578A">
        <w:rPr>
          <w:lang w:val="ru-RU"/>
        </w:rPr>
        <w:t xml:space="preserve">заменить занятие. </w:t>
      </w:r>
    </w:p>
    <w:p w:rsidR="00743CD3" w:rsidRDefault="000B607C">
      <w:pPr>
        <w:spacing w:after="192" w:line="259" w:lineRule="auto"/>
        <w:ind w:left="1068" w:firstLine="0"/>
        <w:jc w:val="left"/>
      </w:pPr>
      <w:r>
        <w:rPr>
          <w:rFonts w:ascii="Calibri" w:eastAsia="Calibri" w:hAnsi="Calibri" w:cs="Calibri"/>
          <w:noProof/>
          <w:sz w:val="22"/>
          <w:lang w:val="ru-RU" w:eastAsia="ru-RU"/>
        </w:rPr>
        <w:lastRenderedPageBreak/>
        <mc:AlternateContent>
          <mc:Choice Requires="wpg">
            <w:drawing>
              <wp:inline distT="0" distB="0" distL="0" distR="0">
                <wp:extent cx="5178298" cy="3916752"/>
                <wp:effectExtent l="0" t="0" r="0" b="0"/>
                <wp:docPr id="29247" name="Group 29247"/>
                <wp:cNvGraphicFramePr/>
                <a:graphic xmlns:a="http://schemas.openxmlformats.org/drawingml/2006/main">
                  <a:graphicData uri="http://schemas.microsoft.com/office/word/2010/wordprocessingGroup">
                    <wpg:wgp>
                      <wpg:cNvGrpSpPr/>
                      <wpg:grpSpPr>
                        <a:xfrm>
                          <a:off x="0" y="0"/>
                          <a:ext cx="5178298" cy="3916752"/>
                          <a:chOff x="0" y="0"/>
                          <a:chExt cx="5178298" cy="3916752"/>
                        </a:xfrm>
                      </wpg:grpSpPr>
                      <wps:wsp>
                        <wps:cNvPr id="2723" name="Rectangle 2723"/>
                        <wps:cNvSpPr/>
                        <wps:spPr>
                          <a:xfrm>
                            <a:off x="5140198" y="3519398"/>
                            <a:ext cx="50673" cy="224380"/>
                          </a:xfrm>
                          <a:prstGeom prst="rect">
                            <a:avLst/>
                          </a:prstGeom>
                          <a:ln>
                            <a:noFill/>
                          </a:ln>
                        </wps:spPr>
                        <wps:txbx>
                          <w:txbxContent>
                            <w:p w:rsidR="00E4093A" w:rsidRDefault="00E4093A">
                              <w:pPr>
                                <w:spacing w:after="160" w:line="259" w:lineRule="auto"/>
                                <w:ind w:left="0" w:firstLine="0"/>
                                <w:jc w:val="left"/>
                              </w:pPr>
                              <w:r>
                                <w:t xml:space="preserve"> </w:t>
                              </w:r>
                            </w:p>
                          </w:txbxContent>
                        </wps:txbx>
                        <wps:bodyPr horzOverflow="overflow" vert="horz" lIns="0" tIns="0" rIns="0" bIns="0" rtlCol="0">
                          <a:noAutofit/>
                        </wps:bodyPr>
                      </wps:wsp>
                      <wps:wsp>
                        <wps:cNvPr id="29181" name="Rectangle 29181"/>
                        <wps:cNvSpPr/>
                        <wps:spPr>
                          <a:xfrm>
                            <a:off x="0" y="3780574"/>
                            <a:ext cx="1613631" cy="181116"/>
                          </a:xfrm>
                          <a:prstGeom prst="rect">
                            <a:avLst/>
                          </a:prstGeom>
                          <a:ln>
                            <a:noFill/>
                          </a:ln>
                        </wps:spPr>
                        <wps:txbx>
                          <w:txbxContent>
                            <w:p w:rsidR="00E4093A" w:rsidRDefault="00E4093A">
                              <w:pPr>
                                <w:spacing w:after="160" w:line="259" w:lineRule="auto"/>
                                <w:ind w:left="0" w:firstLine="0"/>
                                <w:jc w:val="left"/>
                              </w:pPr>
                              <w:proofErr w:type="spellStart"/>
                              <w:r>
                                <w:rPr>
                                  <w:b/>
                                  <w:u w:val="single" w:color="000000"/>
                                </w:rPr>
                                <w:t>Перенос</w:t>
                              </w:r>
                              <w:proofErr w:type="spellEnd"/>
                              <w:r>
                                <w:rPr>
                                  <w:b/>
                                  <w:u w:val="single" w:color="000000"/>
                                </w:rPr>
                                <w:t xml:space="preserve"> </w:t>
                              </w:r>
                              <w:proofErr w:type="spellStart"/>
                              <w:r>
                                <w:rPr>
                                  <w:b/>
                                  <w:u w:val="single" w:color="000000"/>
                                </w:rPr>
                                <w:t>занятия</w:t>
                              </w:r>
                              <w:proofErr w:type="spellEnd"/>
                              <w:r>
                                <w:rPr>
                                  <w:b/>
                                  <w:u w:val="single" w:color="000000"/>
                                </w:rPr>
                                <w:t>:</w:t>
                              </w:r>
                            </w:p>
                          </w:txbxContent>
                        </wps:txbx>
                        <wps:bodyPr horzOverflow="overflow" vert="horz" lIns="0" tIns="0" rIns="0" bIns="0" rtlCol="0">
                          <a:noAutofit/>
                        </wps:bodyPr>
                      </wps:wsp>
                      <wps:wsp>
                        <wps:cNvPr id="2725" name="Rectangle 2725"/>
                        <wps:cNvSpPr/>
                        <wps:spPr>
                          <a:xfrm>
                            <a:off x="1211961" y="3747998"/>
                            <a:ext cx="50673" cy="224380"/>
                          </a:xfrm>
                          <a:prstGeom prst="rect">
                            <a:avLst/>
                          </a:prstGeom>
                          <a:ln>
                            <a:noFill/>
                          </a:ln>
                        </wps:spPr>
                        <wps:txbx>
                          <w:txbxContent>
                            <w:p w:rsidR="00E4093A" w:rsidRDefault="00E4093A">
                              <w:pPr>
                                <w:spacing w:after="160" w:line="259" w:lineRule="auto"/>
                                <w:ind w:left="0" w:firstLine="0"/>
                                <w:jc w:val="left"/>
                              </w:pPr>
                              <w:r>
                                <w:rPr>
                                  <w:b/>
                                </w:rPr>
                                <w:t xml:space="preserve"> </w:t>
                              </w:r>
                            </w:p>
                          </w:txbxContent>
                        </wps:txbx>
                        <wps:bodyPr horzOverflow="overflow" vert="horz" lIns="0" tIns="0" rIns="0" bIns="0" rtlCol="0">
                          <a:noAutofit/>
                        </wps:bodyPr>
                      </wps:wsp>
                      <pic:pic xmlns:pic="http://schemas.openxmlformats.org/drawingml/2006/picture">
                        <pic:nvPicPr>
                          <pic:cNvPr id="2746" name="Picture 2746"/>
                          <pic:cNvPicPr/>
                        </pic:nvPicPr>
                        <pic:blipFill>
                          <a:blip r:embed="rId183"/>
                          <a:stretch>
                            <a:fillRect/>
                          </a:stretch>
                        </pic:blipFill>
                        <pic:spPr>
                          <a:xfrm>
                            <a:off x="1205230" y="4572"/>
                            <a:ext cx="2854452" cy="2057400"/>
                          </a:xfrm>
                          <a:prstGeom prst="rect">
                            <a:avLst/>
                          </a:prstGeom>
                        </pic:spPr>
                      </pic:pic>
                      <wps:wsp>
                        <wps:cNvPr id="2747" name="Shape 2747"/>
                        <wps:cNvSpPr/>
                        <wps:spPr>
                          <a:xfrm>
                            <a:off x="1200658" y="0"/>
                            <a:ext cx="2863596" cy="2066544"/>
                          </a:xfrm>
                          <a:custGeom>
                            <a:avLst/>
                            <a:gdLst/>
                            <a:ahLst/>
                            <a:cxnLst/>
                            <a:rect l="0" t="0" r="0" b="0"/>
                            <a:pathLst>
                              <a:path w="2863596" h="2066544">
                                <a:moveTo>
                                  <a:pt x="0" y="2066544"/>
                                </a:moveTo>
                                <a:lnTo>
                                  <a:pt x="2863596" y="2066544"/>
                                </a:lnTo>
                                <a:lnTo>
                                  <a:pt x="2863596"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pic:pic xmlns:pic="http://schemas.openxmlformats.org/drawingml/2006/picture">
                        <pic:nvPicPr>
                          <pic:cNvPr id="2749" name="Picture 2749"/>
                          <pic:cNvPicPr/>
                        </pic:nvPicPr>
                        <pic:blipFill>
                          <a:blip r:embed="rId184"/>
                          <a:stretch>
                            <a:fillRect/>
                          </a:stretch>
                        </pic:blipFill>
                        <pic:spPr>
                          <a:xfrm>
                            <a:off x="147574" y="2186940"/>
                            <a:ext cx="4980433" cy="1455420"/>
                          </a:xfrm>
                          <a:prstGeom prst="rect">
                            <a:avLst/>
                          </a:prstGeom>
                        </pic:spPr>
                      </pic:pic>
                      <wps:wsp>
                        <wps:cNvPr id="2750" name="Shape 2750"/>
                        <wps:cNvSpPr/>
                        <wps:spPr>
                          <a:xfrm>
                            <a:off x="143002" y="2182368"/>
                            <a:ext cx="4989576" cy="1464564"/>
                          </a:xfrm>
                          <a:custGeom>
                            <a:avLst/>
                            <a:gdLst/>
                            <a:ahLst/>
                            <a:cxnLst/>
                            <a:rect l="0" t="0" r="0" b="0"/>
                            <a:pathLst>
                              <a:path w="4989576" h="1464564">
                                <a:moveTo>
                                  <a:pt x="0" y="1464564"/>
                                </a:moveTo>
                                <a:lnTo>
                                  <a:pt x="4989576" y="1464564"/>
                                </a:lnTo>
                                <a:lnTo>
                                  <a:pt x="4989576"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29247" o:spid="_x0000_s1356" style="width:407.75pt;height:308.4pt;mso-position-horizontal-relative:char;mso-position-vertical-relative:line" coordsize="51782,3916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">
                <v:rect id="Rectangle 2723" o:spid="_x0000_s1357" style="position:absolute;left:51401;top:35193;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" filled="f" stroked="f">
                  <v:textbox inset="0,0,0,0">
                    <w:txbxContent>
                      <w:p w:rsidR="00E4093A" w:rsidRDefault="00E4093A">
                        <w:pPr>
                          <w:spacing w:after="160" w:line="259" w:lineRule="auto"/>
                          <w:ind w:left="0" w:firstLine="0"/>
                          <w:jc w:val="left"/>
                        </w:pPr>
                        <w:r>
                          <w:t xml:space="preserve"> </w:t>
                        </w:r>
                      </w:p>
                    </w:txbxContent>
                  </v:textbox>
                </v:rect>
                <v:rect id="Rectangle 29181" o:spid="_x0000_s1358" style="position:absolute;top:37805;width:16136;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" filled="f" stroked="f">
                  <v:textbox inset="0,0,0,0">
                    <w:txbxContent>
                      <w:p w:rsidR="00E4093A" w:rsidRDefault="00E4093A">
                        <w:pPr>
                          <w:spacing w:after="160" w:line="259" w:lineRule="auto"/>
                          <w:ind w:left="0" w:firstLine="0"/>
                          <w:jc w:val="left"/>
                        </w:pPr>
                        <w:proofErr w:type="spellStart"/>
                        <w:r>
                          <w:rPr>
                            <w:b/>
                            <w:u w:val="single" w:color="000000"/>
                          </w:rPr>
                          <w:t>Перенос</w:t>
                        </w:r>
                        <w:proofErr w:type="spellEnd"/>
                        <w:r>
                          <w:rPr>
                            <w:b/>
                            <w:u w:val="single" w:color="000000"/>
                          </w:rPr>
                          <w:t xml:space="preserve"> </w:t>
                        </w:r>
                        <w:proofErr w:type="spellStart"/>
                        <w:r>
                          <w:rPr>
                            <w:b/>
                            <w:u w:val="single" w:color="000000"/>
                          </w:rPr>
                          <w:t>занятия</w:t>
                        </w:r>
                        <w:proofErr w:type="spellEnd"/>
                        <w:r>
                          <w:rPr>
                            <w:b/>
                            <w:u w:val="single" w:color="000000"/>
                          </w:rPr>
                          <w:t>:</w:t>
                        </w:r>
                      </w:p>
                    </w:txbxContent>
                  </v:textbox>
                </v:rect>
                <v:rect id="Rectangle 2725" o:spid="_x0000_s1359" style="position:absolute;left:12119;top:37479;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" filled="f" stroked="f">
                  <v:textbox inset="0,0,0,0">
                    <w:txbxContent>
                      <w:p w:rsidR="00E4093A" w:rsidRDefault="00E4093A">
                        <w:pPr>
                          <w:spacing w:after="160" w:line="259" w:lineRule="auto"/>
                          <w:ind w:left="0" w:firstLine="0"/>
                          <w:jc w:val="left"/>
                        </w:pPr>
                        <w:r>
                          <w:rPr>
                            <w:b/>
                          </w:rPr>
                          <w:t xml:space="preserve"> </w:t>
                        </w:r>
                      </w:p>
                    </w:txbxContent>
                  </v:textbox>
                </v:rect>
                <v:shape id="Picture 2746" o:spid="_x0000_s1360" type="#_x0000_t75" style="position:absolute;left:12052;top:45;width:28544;height:205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">
                  <v:imagedata r:id="rId185" o:title=""/>
                </v:shape>
                <v:shape id="Shape 2747" o:spid="_x0000_s1361" style="position:absolute;left:12006;width:28636;height:20665;visibility:visible;mso-wrap-style:square;v-text-anchor:top" coordsize="2863596,20665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" path="m,2066544r2863596,l2863596,,,,,2066544xe" filled="f" strokecolor="#4f81bd" strokeweight=".72pt">
                  <v:path arrowok="t" textboxrect="0,0,2863596,2066544"/>
                </v:shape>
                <v:shape id="Picture 2749" o:spid="_x0000_s1362" type="#_x0000_t75" style="position:absolute;left:1475;top:21869;width:49805;height:145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">
                  <v:imagedata r:id="rId186" o:title=""/>
                </v:shape>
                <v:shape id="Shape 2750" o:spid="_x0000_s1363" style="position:absolute;left:1430;top:21823;width:49895;height:14646;visibility:visible;mso-wrap-style:square;v-text-anchor:top" coordsize="4989576,1464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" path="m,1464564r4989576,l4989576,,,,,1464564xe" filled="f" strokecolor="#4f81bd" strokeweight=".72pt">
                  <v:path arrowok="t" textboxrect="0,0,4989576,1464564"/>
                </v:shape>
                <w10:anchorlock/>
              </v:group>
            </w:pict>
          </mc:Fallback>
        </mc:AlternateContent>
      </w:r>
    </w:p>
    <w:p w:rsidR="00743CD3" w:rsidRPr="001A578A" w:rsidRDefault="000B607C">
      <w:pPr>
        <w:tabs>
          <w:tab w:val="center" w:pos="1244"/>
          <w:tab w:val="center" w:pos="2129"/>
          <w:tab w:val="center" w:pos="3228"/>
          <w:tab w:val="center" w:pos="4487"/>
          <w:tab w:val="center" w:pos="5829"/>
          <w:tab w:val="center" w:pos="6990"/>
          <w:tab w:val="center" w:pos="7970"/>
          <w:tab w:val="center" w:pos="8868"/>
          <w:tab w:val="center" w:pos="9595"/>
        </w:tabs>
        <w:spacing w:after="157" w:line="265" w:lineRule="auto"/>
        <w:ind w:left="0" w:firstLine="0"/>
        <w:jc w:val="left"/>
        <w:rPr>
          <w:lang w:val="ru-RU"/>
        </w:rPr>
      </w:pPr>
      <w:r>
        <w:rPr>
          <w:rFonts w:ascii="Calibri" w:eastAsia="Calibri" w:hAnsi="Calibri" w:cs="Calibri"/>
          <w:sz w:val="22"/>
        </w:rPr>
        <w:tab/>
      </w:r>
      <w:r w:rsidRPr="001A578A">
        <w:rPr>
          <w:lang w:val="ru-RU"/>
        </w:rPr>
        <w:t xml:space="preserve">для </w:t>
      </w:r>
      <w:r w:rsidRPr="001A578A">
        <w:rPr>
          <w:lang w:val="ru-RU"/>
        </w:rPr>
        <w:tab/>
        <w:t xml:space="preserve">переноса </w:t>
      </w:r>
      <w:r w:rsidRPr="001A578A">
        <w:rPr>
          <w:lang w:val="ru-RU"/>
        </w:rPr>
        <w:tab/>
        <w:t xml:space="preserve">занятия </w:t>
      </w:r>
      <w:r w:rsidRPr="001A578A">
        <w:rPr>
          <w:lang w:val="ru-RU"/>
        </w:rPr>
        <w:tab/>
        <w:t xml:space="preserve">необходимо </w:t>
      </w:r>
      <w:r w:rsidRPr="001A578A">
        <w:rPr>
          <w:lang w:val="ru-RU"/>
        </w:rPr>
        <w:tab/>
        <w:t xml:space="preserve">напротив </w:t>
      </w:r>
      <w:r w:rsidRPr="001A578A">
        <w:rPr>
          <w:lang w:val="ru-RU"/>
        </w:rPr>
        <w:tab/>
        <w:t xml:space="preserve">нужного </w:t>
      </w:r>
      <w:r w:rsidRPr="001A578A">
        <w:rPr>
          <w:lang w:val="ru-RU"/>
        </w:rPr>
        <w:tab/>
        <w:t xml:space="preserve">урока </w:t>
      </w:r>
      <w:r w:rsidRPr="001A578A">
        <w:rPr>
          <w:lang w:val="ru-RU"/>
        </w:rPr>
        <w:tab/>
        <w:t xml:space="preserve">нажать </w:t>
      </w:r>
      <w:r w:rsidRPr="001A578A">
        <w:rPr>
          <w:lang w:val="ru-RU"/>
        </w:rPr>
        <w:tab/>
        <w:t xml:space="preserve">на </w:t>
      </w:r>
    </w:p>
    <w:p w:rsidR="00743CD3" w:rsidRDefault="000B607C">
      <w:pPr>
        <w:spacing w:line="259" w:lineRule="auto"/>
        <w:ind w:left="347" w:right="399" w:firstLine="0"/>
      </w:pPr>
      <w:proofErr w:type="spellStart"/>
      <w:r>
        <w:t>соответствующую</w:t>
      </w:r>
      <w:proofErr w:type="spellEnd"/>
      <w:r>
        <w:t xml:space="preserve"> </w:t>
      </w:r>
      <w:proofErr w:type="spellStart"/>
      <w:r>
        <w:t>подсказку</w:t>
      </w:r>
      <w:proofErr w:type="spellEnd"/>
      <w:r>
        <w:t xml:space="preserve"> «</w:t>
      </w:r>
      <w:proofErr w:type="spellStart"/>
      <w:r>
        <w:t>Перенести</w:t>
      </w:r>
      <w:proofErr w:type="spellEnd"/>
      <w:r>
        <w:t xml:space="preserve"> </w:t>
      </w:r>
      <w:proofErr w:type="spellStart"/>
      <w:r>
        <w:t>занятие</w:t>
      </w:r>
      <w:proofErr w:type="spellEnd"/>
      <w:r>
        <w:t xml:space="preserve">».  </w:t>
      </w:r>
    </w:p>
    <w:p w:rsidR="00743CD3" w:rsidRDefault="000B607C">
      <w:pPr>
        <w:spacing w:after="137" w:line="259" w:lineRule="auto"/>
        <w:ind w:left="381" w:firstLine="0"/>
        <w:jc w:val="left"/>
      </w:pPr>
      <w:r>
        <w:rPr>
          <w:rFonts w:ascii="Calibri" w:eastAsia="Calibri" w:hAnsi="Calibri" w:cs="Calibri"/>
          <w:noProof/>
          <w:sz w:val="22"/>
          <w:lang w:val="ru-RU" w:eastAsia="ru-RU"/>
        </w:rPr>
        <mc:AlternateContent>
          <mc:Choice Requires="wpg">
            <w:drawing>
              <wp:inline distT="0" distB="0" distL="0" distR="0">
                <wp:extent cx="6025896" cy="2039772"/>
                <wp:effectExtent l="0" t="0" r="0" b="0"/>
                <wp:docPr id="29248" name="Group 29248"/>
                <wp:cNvGraphicFramePr/>
                <a:graphic xmlns:a="http://schemas.openxmlformats.org/drawingml/2006/main">
                  <a:graphicData uri="http://schemas.microsoft.com/office/word/2010/wordprocessingGroup">
                    <wpg:wgp>
                      <wpg:cNvGrpSpPr/>
                      <wpg:grpSpPr>
                        <a:xfrm>
                          <a:off x="0" y="0"/>
                          <a:ext cx="6025896" cy="2039772"/>
                          <a:chOff x="0" y="0"/>
                          <a:chExt cx="6025896" cy="2039772"/>
                        </a:xfrm>
                      </wpg:grpSpPr>
                      <wps:wsp>
                        <wps:cNvPr id="2731" name="Rectangle 2731"/>
                        <wps:cNvSpPr/>
                        <wps:spPr>
                          <a:xfrm>
                            <a:off x="5987796" y="1871066"/>
                            <a:ext cx="50673" cy="224380"/>
                          </a:xfrm>
                          <a:prstGeom prst="rect">
                            <a:avLst/>
                          </a:prstGeom>
                          <a:ln>
                            <a:noFill/>
                          </a:ln>
                        </wps:spPr>
                        <wps:txbx>
                          <w:txbxContent>
                            <w:p w:rsidR="00E4093A" w:rsidRDefault="00E4093A">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752" name="Picture 2752"/>
                          <pic:cNvPicPr/>
                        </pic:nvPicPr>
                        <pic:blipFill>
                          <a:blip r:embed="rId187"/>
                          <a:stretch>
                            <a:fillRect/>
                          </a:stretch>
                        </pic:blipFill>
                        <pic:spPr>
                          <a:xfrm>
                            <a:off x="4572" y="4572"/>
                            <a:ext cx="5963413" cy="1981200"/>
                          </a:xfrm>
                          <a:prstGeom prst="rect">
                            <a:avLst/>
                          </a:prstGeom>
                        </pic:spPr>
                      </pic:pic>
                      <wps:wsp>
                        <wps:cNvPr id="2753" name="Shape 2753"/>
                        <wps:cNvSpPr/>
                        <wps:spPr>
                          <a:xfrm>
                            <a:off x="0" y="0"/>
                            <a:ext cx="5972556" cy="1990344"/>
                          </a:xfrm>
                          <a:custGeom>
                            <a:avLst/>
                            <a:gdLst/>
                            <a:ahLst/>
                            <a:cxnLst/>
                            <a:rect l="0" t="0" r="0" b="0"/>
                            <a:pathLst>
                              <a:path w="5972556" h="1990344">
                                <a:moveTo>
                                  <a:pt x="0" y="1990344"/>
                                </a:moveTo>
                                <a:lnTo>
                                  <a:pt x="5972556" y="1990344"/>
                                </a:lnTo>
                                <a:lnTo>
                                  <a:pt x="5972556"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29248" o:spid="_x0000_s1364" style="width:474.5pt;height:160.6pt;mso-position-horizontal-relative:char;mso-position-vertical-relative:line" coordsize="60258,2039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BWk/5CMH/AFyk/mlWarSf8hGD/rlJ/NKs&#10;0AFFFFABRRRQAUUUUAFFFFABRRRQAUUUUAFFFFABRRRQAUUUUAFFFFABRRRQAUUUUAFFFFABRRRQ&#10;AUUUUAFFcr458Vaz4fbSrPQPDkniHU9SnMSeZM1tZ2yKpZpLicRyeWuBhQEYsxAA6kUfAfxKPiaH&#10;xJb61py+H9Y8OXRttTthcfaIEHliVJY5tib42jZWyUVhyCoxyrrV9v8Agf5odnou/wDX6HcUV5d8&#10;D/jlF8ZI9YDaNLoc9kYLiCGWbzDc2U6F7e5Hyrt3hWyuDgr1Neo1TTW5N+wUUUUhh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">
                <v:rect id="Rectangle 2731" o:spid="_x0000_s1365" style="position:absolute;left:59877;top:18710;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" filled="f" stroked="f">
                  <v:textbox inset="0,0,0,0">
                    <w:txbxContent>
                      <w:p w:rsidR="00E4093A" w:rsidRDefault="00E4093A">
                        <w:pPr>
                          <w:spacing w:after="160" w:line="259" w:lineRule="auto"/>
                          <w:ind w:left="0" w:firstLine="0"/>
                          <w:jc w:val="left"/>
                        </w:pPr>
                        <w:r>
                          <w:t xml:space="preserve"> </w:t>
                        </w:r>
                      </w:p>
                    </w:txbxContent>
                  </v:textbox>
                </v:rect>
                <v:shape id="Picture 2752" o:spid="_x0000_s1366" type="#_x0000_t75" style="position:absolute;left:45;top:45;width:59634;height:19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">
                  <v:imagedata r:id="rId188" o:title=""/>
                </v:shape>
                <v:shape id="Shape 2753" o:spid="_x0000_s1367" style="position:absolute;width:59725;height:19903;visibility:visible;mso-wrap-style:square;v-text-anchor:top" coordsize="5972556,19903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" path="m,1990344r5972556,l5972556,,,,,1990344xe" filled="f" strokecolor="#4f81bd" strokeweight=".72pt">
                  <v:path arrowok="t" textboxrect="0,0,5972556,1990344"/>
                </v:shape>
                <w10:anchorlock/>
              </v:group>
            </w:pict>
          </mc:Fallback>
        </mc:AlternateContent>
      </w:r>
    </w:p>
    <w:p w:rsidR="00743CD3" w:rsidRPr="001A578A" w:rsidRDefault="000B607C">
      <w:pPr>
        <w:ind w:left="347" w:right="399"/>
        <w:rPr>
          <w:lang w:val="ru-RU"/>
        </w:rPr>
      </w:pPr>
      <w:r w:rsidRPr="001A578A">
        <w:rPr>
          <w:lang w:val="ru-RU"/>
        </w:rPr>
        <w:t xml:space="preserve">Далее для переноса занятия на календаре необходимо выбрать день, на который переносится занятие (цифра 1 на рисунке), новый номер урока (цифра 2 на рисунке) и нажать кнопку «Перенести» (цифра 3 на рисунке). </w:t>
      </w:r>
    </w:p>
    <w:p w:rsidR="00743CD3" w:rsidRDefault="000B607C">
      <w:pPr>
        <w:spacing w:after="139" w:line="259" w:lineRule="auto"/>
        <w:ind w:left="2750" w:firstLine="0"/>
        <w:jc w:val="left"/>
      </w:pPr>
      <w:r>
        <w:rPr>
          <w:rFonts w:ascii="Calibri" w:eastAsia="Calibri" w:hAnsi="Calibri" w:cs="Calibri"/>
          <w:noProof/>
          <w:sz w:val="22"/>
          <w:lang w:val="ru-RU" w:eastAsia="ru-RU"/>
        </w:rPr>
        <w:lastRenderedPageBreak/>
        <mc:AlternateContent>
          <mc:Choice Requires="wpg">
            <w:drawing>
              <wp:inline distT="0" distB="0" distL="0" distR="0">
                <wp:extent cx="2957830" cy="3866413"/>
                <wp:effectExtent l="0" t="0" r="0" b="0"/>
                <wp:docPr id="31159" name="Group 31159"/>
                <wp:cNvGraphicFramePr/>
                <a:graphic xmlns:a="http://schemas.openxmlformats.org/drawingml/2006/main">
                  <a:graphicData uri="http://schemas.microsoft.com/office/word/2010/wordprocessingGroup">
                    <wpg:wgp>
                      <wpg:cNvGrpSpPr/>
                      <wpg:grpSpPr>
                        <a:xfrm>
                          <a:off x="0" y="0"/>
                          <a:ext cx="2957830" cy="3866413"/>
                          <a:chOff x="0" y="0"/>
                          <a:chExt cx="2957830" cy="3866413"/>
                        </a:xfrm>
                      </wpg:grpSpPr>
                      <wps:wsp>
                        <wps:cNvPr id="2761" name="Rectangle 2761"/>
                        <wps:cNvSpPr/>
                        <wps:spPr>
                          <a:xfrm>
                            <a:off x="2919730" y="3697706"/>
                            <a:ext cx="50673" cy="224380"/>
                          </a:xfrm>
                          <a:prstGeom prst="rect">
                            <a:avLst/>
                          </a:prstGeom>
                          <a:ln>
                            <a:noFill/>
                          </a:ln>
                        </wps:spPr>
                        <wps:txbx>
                          <w:txbxContent>
                            <w:p w:rsidR="00E4093A" w:rsidRDefault="00E4093A">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779" name="Picture 2779"/>
                          <pic:cNvPicPr/>
                        </pic:nvPicPr>
                        <pic:blipFill>
                          <a:blip r:embed="rId189"/>
                          <a:stretch>
                            <a:fillRect/>
                          </a:stretch>
                        </pic:blipFill>
                        <pic:spPr>
                          <a:xfrm>
                            <a:off x="4572" y="4571"/>
                            <a:ext cx="2901696" cy="3810000"/>
                          </a:xfrm>
                          <a:prstGeom prst="rect">
                            <a:avLst/>
                          </a:prstGeom>
                        </pic:spPr>
                      </pic:pic>
                      <wps:wsp>
                        <wps:cNvPr id="2780" name="Shape 2780"/>
                        <wps:cNvSpPr/>
                        <wps:spPr>
                          <a:xfrm>
                            <a:off x="0" y="0"/>
                            <a:ext cx="2910840" cy="3819144"/>
                          </a:xfrm>
                          <a:custGeom>
                            <a:avLst/>
                            <a:gdLst/>
                            <a:ahLst/>
                            <a:cxnLst/>
                            <a:rect l="0" t="0" r="0" b="0"/>
                            <a:pathLst>
                              <a:path w="2910840" h="3819144">
                                <a:moveTo>
                                  <a:pt x="0" y="3819144"/>
                                </a:moveTo>
                                <a:lnTo>
                                  <a:pt x="2910840" y="3819144"/>
                                </a:lnTo>
                                <a:lnTo>
                                  <a:pt x="2910840"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31159" o:spid="_x0000_s1368" style="width:232.9pt;height:304.45pt;mso-position-horizontal-relative:char;mso-position-vertical-relative:line" coordsize="29578,3866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">
                <v:rect id="Rectangle 2761" o:spid="_x0000_s1369" style="position:absolute;left:29197;top:36977;width:507;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" filled="f" stroked="f">
                  <v:textbox inset="0,0,0,0">
                    <w:txbxContent>
                      <w:p w:rsidR="00E4093A" w:rsidRDefault="00E4093A">
                        <w:pPr>
                          <w:spacing w:after="160" w:line="259" w:lineRule="auto"/>
                          <w:ind w:left="0" w:firstLine="0"/>
                          <w:jc w:val="left"/>
                        </w:pPr>
                        <w:r>
                          <w:t xml:space="preserve"> </w:t>
                        </w:r>
                      </w:p>
                    </w:txbxContent>
                  </v:textbox>
                </v:rect>
                <v:shape id="Picture 2779" o:spid="_x0000_s1370" type="#_x0000_t75" style="position:absolute;left:45;top:45;width:29017;height:38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">
                  <v:imagedata r:id="rId190" o:title=""/>
                </v:shape>
                <v:shape id="Shape 2780" o:spid="_x0000_s1371" style="position:absolute;width:29108;height:38191;visibility:visible;mso-wrap-style:square;v-text-anchor:top" coordsize="2910840,381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" path="m,3819144r2910840,l2910840,,,,,3819144xe" filled="f" strokecolor="#4f81bd" strokeweight=".72pt">
                  <v:path arrowok="t" textboxrect="0,0,2910840,3819144"/>
                </v:shape>
                <w10:anchorlock/>
              </v:group>
            </w:pict>
          </mc:Fallback>
        </mc:AlternateContent>
      </w:r>
    </w:p>
    <w:p w:rsidR="00743CD3" w:rsidRPr="001A578A" w:rsidRDefault="000B607C">
      <w:pPr>
        <w:ind w:left="347" w:right="399"/>
        <w:rPr>
          <w:lang w:val="ru-RU"/>
        </w:rPr>
      </w:pPr>
      <w:r w:rsidRPr="001A578A">
        <w:rPr>
          <w:lang w:val="ru-RU"/>
        </w:rPr>
        <w:t xml:space="preserve">Обратите внимание, если при выборе дня и урока будет совпадение, то система выдаст соответствующие подсказки. При необходимости можно выбрать занятия, которые мешают переносу и которые нужно снять. </w:t>
      </w:r>
    </w:p>
    <w:p w:rsidR="00743CD3" w:rsidRDefault="000B607C">
      <w:pPr>
        <w:spacing w:after="146" w:line="259" w:lineRule="auto"/>
        <w:ind w:left="1310" w:firstLine="0"/>
        <w:jc w:val="left"/>
      </w:pPr>
      <w:r>
        <w:rPr>
          <w:rFonts w:ascii="Calibri" w:eastAsia="Calibri" w:hAnsi="Calibri" w:cs="Calibri"/>
          <w:noProof/>
          <w:sz w:val="22"/>
          <w:lang w:val="ru-RU" w:eastAsia="ru-RU"/>
        </w:rPr>
        <mc:AlternateContent>
          <mc:Choice Requires="wpg">
            <w:drawing>
              <wp:inline distT="0" distB="0" distL="0" distR="0">
                <wp:extent cx="4786884" cy="2952649"/>
                <wp:effectExtent l="0" t="0" r="0" b="0"/>
                <wp:docPr id="31160" name="Group 31160"/>
                <wp:cNvGraphicFramePr/>
                <a:graphic xmlns:a="http://schemas.openxmlformats.org/drawingml/2006/main">
                  <a:graphicData uri="http://schemas.microsoft.com/office/word/2010/wordprocessingGroup">
                    <wpg:wgp>
                      <wpg:cNvGrpSpPr/>
                      <wpg:grpSpPr>
                        <a:xfrm>
                          <a:off x="0" y="0"/>
                          <a:ext cx="4786884" cy="2952649"/>
                          <a:chOff x="0" y="0"/>
                          <a:chExt cx="4786884" cy="2952649"/>
                        </a:xfrm>
                      </wpg:grpSpPr>
                      <wps:wsp>
                        <wps:cNvPr id="2767" name="Rectangle 2767"/>
                        <wps:cNvSpPr/>
                        <wps:spPr>
                          <a:xfrm>
                            <a:off x="4748784" y="2783942"/>
                            <a:ext cx="50673" cy="224380"/>
                          </a:xfrm>
                          <a:prstGeom prst="rect">
                            <a:avLst/>
                          </a:prstGeom>
                          <a:ln>
                            <a:noFill/>
                          </a:ln>
                        </wps:spPr>
                        <wps:txbx>
                          <w:txbxContent>
                            <w:p w:rsidR="00E4093A" w:rsidRDefault="00E4093A">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782" name="Picture 2782"/>
                          <pic:cNvPicPr/>
                        </pic:nvPicPr>
                        <pic:blipFill>
                          <a:blip r:embed="rId191"/>
                          <a:stretch>
                            <a:fillRect/>
                          </a:stretch>
                        </pic:blipFill>
                        <pic:spPr>
                          <a:xfrm>
                            <a:off x="4572" y="4572"/>
                            <a:ext cx="4724400" cy="2904744"/>
                          </a:xfrm>
                          <a:prstGeom prst="rect">
                            <a:avLst/>
                          </a:prstGeom>
                        </pic:spPr>
                      </pic:pic>
                      <wps:wsp>
                        <wps:cNvPr id="2783" name="Shape 2783"/>
                        <wps:cNvSpPr/>
                        <wps:spPr>
                          <a:xfrm>
                            <a:off x="0" y="0"/>
                            <a:ext cx="4733544" cy="2913888"/>
                          </a:xfrm>
                          <a:custGeom>
                            <a:avLst/>
                            <a:gdLst/>
                            <a:ahLst/>
                            <a:cxnLst/>
                            <a:rect l="0" t="0" r="0" b="0"/>
                            <a:pathLst>
                              <a:path w="4733544" h="2913888">
                                <a:moveTo>
                                  <a:pt x="0" y="2913888"/>
                                </a:moveTo>
                                <a:lnTo>
                                  <a:pt x="4733544" y="2913888"/>
                                </a:lnTo>
                                <a:lnTo>
                                  <a:pt x="4733544"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31160" o:spid="_x0000_s1372" style="width:376.9pt;height:232.5pt;mso-position-horizontal-relative:char;mso-position-vertical-relative:line" coordsize="47868,2952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Ctdf6+z/AOup/wDQHqzVa6/19n/11P8A&#10;6A9Wa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K11/r7P/rqf/QHqzVa6/19n/11P/oD1ZoAKKKK&#10;ACiiigAooooAKKKKACiiigAooooAKKKKACiiigAooooAKKKKACiiigAooooAKKKKACiiigAqKToa&#10;lqKToaAKdv8A8hJP+uT/AM1rRrOt/wDkJJ/1yf8AmtaNABRRRQAUUUUAFFFFABRRRQAUUUUAFFFF&#10;ABRRRQAUUUUAFFFFABRRRQAUUUUAFFFFABRRRQAUUUUAFFFFABRRRQAUUUUAFFFFABWXpf8Ax6wf&#10;7i/yrUrL0v8A49YP9xf5UAaS06mrTq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rXX+vs/+up/&#10;9AerNVrr/X2f/XU/+gPVmgAooooAKKKKACiiigAooooAKKKKACiiigAooooAKKKKACiiigAooooA&#10;KKKKACiiigAooooAKKKKACopOhqWopOhoAp2/wDyEk/65P8AzWtGs63/AOQkn/XJ/wCa1o0AFFFF&#10;ABRRRQAUUUUAFFFFABRRRQAUUUUAFFFFABRRRQAUUUUAFFFFABRRRQAUUUUAFFFFABRRRQAUUUUA&#10;FFFFABRRRQAUUUUAFZel/wDHrB/uL/KtSsvS/wDj1g/3F/lQBpLTqat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">
                <v:rect id="Rectangle 2767" o:spid="_x0000_s1373" style="position:absolute;left:47487;top:27839;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" filled="f" stroked="f">
                  <v:textbox inset="0,0,0,0">
                    <w:txbxContent>
                      <w:p w:rsidR="00E4093A" w:rsidRDefault="00E4093A">
                        <w:pPr>
                          <w:spacing w:after="160" w:line="259" w:lineRule="auto"/>
                          <w:ind w:left="0" w:firstLine="0"/>
                          <w:jc w:val="left"/>
                        </w:pPr>
                        <w:r>
                          <w:t xml:space="preserve"> </w:t>
                        </w:r>
                      </w:p>
                    </w:txbxContent>
                  </v:textbox>
                </v:rect>
                <v:shape id="Picture 2782" o:spid="_x0000_s1374" type="#_x0000_t75" style="position:absolute;left:45;top:45;width:47244;height:290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">
                  <v:imagedata r:id="rId192" o:title=""/>
                </v:shape>
                <v:shape id="Shape 2783" o:spid="_x0000_s1375" style="position:absolute;width:47335;height:29138;visibility:visible;mso-wrap-style:square;v-text-anchor:top" coordsize="4733544,29138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" path="m,2913888r4733544,l4733544,,,,,2913888xe" filled="f" strokecolor="#4f81bd" strokeweight=".72pt">
                  <v:path arrowok="t" textboxrect="0,0,4733544,2913888"/>
                </v:shape>
                <w10:anchorlock/>
              </v:group>
            </w:pict>
          </mc:Fallback>
        </mc:AlternateContent>
      </w:r>
    </w:p>
    <w:p w:rsidR="00743CD3" w:rsidRPr="001A578A" w:rsidRDefault="000B607C">
      <w:pPr>
        <w:ind w:left="1068" w:right="399" w:firstLine="0"/>
        <w:rPr>
          <w:lang w:val="ru-RU"/>
        </w:rPr>
      </w:pPr>
      <w:r w:rsidRPr="001A578A">
        <w:rPr>
          <w:b/>
          <w:u w:val="single" w:color="000000"/>
          <w:lang w:val="ru-RU"/>
        </w:rPr>
        <w:t>Снятие занятия:</w:t>
      </w:r>
      <w:r w:rsidRPr="001A578A">
        <w:rPr>
          <w:b/>
          <w:lang w:val="ru-RU"/>
        </w:rPr>
        <w:t xml:space="preserve"> </w:t>
      </w:r>
      <w:r w:rsidRPr="001A578A">
        <w:rPr>
          <w:lang w:val="ru-RU"/>
        </w:rPr>
        <w:t xml:space="preserve">для того, чтобы снять занятие, необходимо напротив нужного урока нажать на </w:t>
      </w:r>
    </w:p>
    <w:p w:rsidR="00743CD3" w:rsidRDefault="000B607C">
      <w:pPr>
        <w:spacing w:line="259" w:lineRule="auto"/>
        <w:ind w:left="347" w:right="399" w:firstLine="0"/>
      </w:pPr>
      <w:proofErr w:type="spellStart"/>
      <w:r>
        <w:t>соответствующую</w:t>
      </w:r>
      <w:proofErr w:type="spellEnd"/>
      <w:r>
        <w:t xml:space="preserve"> </w:t>
      </w:r>
      <w:proofErr w:type="spellStart"/>
      <w:r>
        <w:t>подсказку</w:t>
      </w:r>
      <w:proofErr w:type="spellEnd"/>
      <w:r>
        <w:t xml:space="preserve"> «</w:t>
      </w:r>
      <w:proofErr w:type="spellStart"/>
      <w:r>
        <w:t>Снять</w:t>
      </w:r>
      <w:proofErr w:type="spellEnd"/>
      <w:r>
        <w:t xml:space="preserve"> </w:t>
      </w:r>
      <w:proofErr w:type="spellStart"/>
      <w:r>
        <w:t>занятие</w:t>
      </w:r>
      <w:proofErr w:type="spellEnd"/>
      <w:r>
        <w:t xml:space="preserve">». </w:t>
      </w:r>
    </w:p>
    <w:p w:rsidR="00743CD3" w:rsidRDefault="000B607C">
      <w:pPr>
        <w:spacing w:after="139" w:line="259" w:lineRule="auto"/>
        <w:ind w:left="381" w:firstLine="0"/>
        <w:jc w:val="left"/>
      </w:pPr>
      <w:r>
        <w:rPr>
          <w:rFonts w:ascii="Calibri" w:eastAsia="Calibri" w:hAnsi="Calibri" w:cs="Calibri"/>
          <w:noProof/>
          <w:sz w:val="22"/>
          <w:lang w:val="ru-RU" w:eastAsia="ru-RU"/>
        </w:rPr>
        <w:lastRenderedPageBreak/>
        <mc:AlternateContent>
          <mc:Choice Requires="wpg">
            <w:drawing>
              <wp:inline distT="0" distB="0" distL="0" distR="0">
                <wp:extent cx="6007608" cy="1903120"/>
                <wp:effectExtent l="0" t="0" r="0" b="0"/>
                <wp:docPr id="31319" name="Group 31319"/>
                <wp:cNvGraphicFramePr/>
                <a:graphic xmlns:a="http://schemas.openxmlformats.org/drawingml/2006/main">
                  <a:graphicData uri="http://schemas.microsoft.com/office/word/2010/wordprocessingGroup">
                    <wpg:wgp>
                      <wpg:cNvGrpSpPr/>
                      <wpg:grpSpPr>
                        <a:xfrm>
                          <a:off x="0" y="0"/>
                          <a:ext cx="6007608" cy="1903120"/>
                          <a:chOff x="0" y="0"/>
                          <a:chExt cx="6007608" cy="1903120"/>
                        </a:xfrm>
                      </wpg:grpSpPr>
                      <wps:wsp>
                        <wps:cNvPr id="2787" name="Rectangle 2787"/>
                        <wps:cNvSpPr/>
                        <wps:spPr>
                          <a:xfrm>
                            <a:off x="5969508" y="1734413"/>
                            <a:ext cx="50673" cy="224380"/>
                          </a:xfrm>
                          <a:prstGeom prst="rect">
                            <a:avLst/>
                          </a:prstGeom>
                          <a:ln>
                            <a:noFill/>
                          </a:ln>
                        </wps:spPr>
                        <wps:txbx>
                          <w:txbxContent>
                            <w:p w:rsidR="00E4093A" w:rsidRDefault="00E4093A">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810" name="Picture 2810"/>
                          <pic:cNvPicPr/>
                        </pic:nvPicPr>
                        <pic:blipFill>
                          <a:blip r:embed="rId193"/>
                          <a:stretch>
                            <a:fillRect/>
                          </a:stretch>
                        </pic:blipFill>
                        <pic:spPr>
                          <a:xfrm>
                            <a:off x="4572" y="4571"/>
                            <a:ext cx="5934456" cy="1847088"/>
                          </a:xfrm>
                          <a:prstGeom prst="rect">
                            <a:avLst/>
                          </a:prstGeom>
                        </pic:spPr>
                      </pic:pic>
                      <wps:wsp>
                        <wps:cNvPr id="2811" name="Shape 2811"/>
                        <wps:cNvSpPr/>
                        <wps:spPr>
                          <a:xfrm>
                            <a:off x="0" y="0"/>
                            <a:ext cx="5943601" cy="1856232"/>
                          </a:xfrm>
                          <a:custGeom>
                            <a:avLst/>
                            <a:gdLst/>
                            <a:ahLst/>
                            <a:cxnLst/>
                            <a:rect l="0" t="0" r="0" b="0"/>
                            <a:pathLst>
                              <a:path w="5943601" h="1856232">
                                <a:moveTo>
                                  <a:pt x="0" y="1856232"/>
                                </a:moveTo>
                                <a:lnTo>
                                  <a:pt x="5943601" y="1856232"/>
                                </a:lnTo>
                                <a:lnTo>
                                  <a:pt x="5943601"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31319" o:spid="_x0000_s1376" style="width:473.05pt;height:149.85pt;mso-position-horizontal-relative:char;mso-position-vertical-relative:line" coordsize="60076,1903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">
                <v:rect id="Rectangle 2787" o:spid="_x0000_s1377" style="position:absolute;left:59695;top:17344;width:506;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" filled="f" stroked="f">
                  <v:textbox inset="0,0,0,0">
                    <w:txbxContent>
                      <w:p w:rsidR="00E4093A" w:rsidRDefault="00E4093A">
                        <w:pPr>
                          <w:spacing w:after="160" w:line="259" w:lineRule="auto"/>
                          <w:ind w:left="0" w:firstLine="0"/>
                          <w:jc w:val="left"/>
                        </w:pPr>
                        <w:r>
                          <w:t xml:space="preserve"> </w:t>
                        </w:r>
                      </w:p>
                    </w:txbxContent>
                  </v:textbox>
                </v:rect>
                <v:shape id="Picture 2810" o:spid="_x0000_s1378" type="#_x0000_t75" style="position:absolute;left:45;top:45;width:59345;height:184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">
                  <v:imagedata r:id="rId194" o:title=""/>
                </v:shape>
                <v:shape id="Shape 2811" o:spid="_x0000_s1379" style="position:absolute;width:59436;height:18562;visibility:visible;mso-wrap-style:square;v-text-anchor:top" coordsize="5943601,1856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" path="m,1856232r5943601,l5943601,,,,,1856232xe" filled="f" strokecolor="#4f81bd" strokeweight=".72pt">
                  <v:path arrowok="t" textboxrect="0,0,5943601,1856232"/>
                </v:shape>
                <w10:anchorlock/>
              </v:group>
            </w:pict>
          </mc:Fallback>
        </mc:AlternateContent>
      </w:r>
    </w:p>
    <w:p w:rsidR="00743CD3" w:rsidRPr="001A578A" w:rsidRDefault="000B607C">
      <w:pPr>
        <w:spacing w:line="259" w:lineRule="auto"/>
        <w:ind w:left="1068" w:right="399" w:firstLine="0"/>
        <w:rPr>
          <w:lang w:val="ru-RU"/>
        </w:rPr>
      </w:pPr>
      <w:r w:rsidRPr="001A578A">
        <w:rPr>
          <w:lang w:val="ru-RU"/>
        </w:rPr>
        <w:t xml:space="preserve">И в новом окне нажать на соответствующую кнопку «Снять занятие». </w:t>
      </w:r>
    </w:p>
    <w:p w:rsidR="00743CD3" w:rsidRDefault="000B607C">
      <w:pPr>
        <w:spacing w:after="144" w:line="259" w:lineRule="auto"/>
        <w:ind w:left="1970" w:firstLine="0"/>
        <w:jc w:val="left"/>
      </w:pPr>
      <w:r>
        <w:rPr>
          <w:rFonts w:ascii="Calibri" w:eastAsia="Calibri" w:hAnsi="Calibri" w:cs="Calibri"/>
          <w:noProof/>
          <w:sz w:val="22"/>
          <w:lang w:val="ru-RU" w:eastAsia="ru-RU"/>
        </w:rPr>
        <mc:AlternateContent>
          <mc:Choice Requires="wpg">
            <w:drawing>
              <wp:inline distT="0" distB="0" distL="0" distR="0">
                <wp:extent cx="3948430" cy="3182392"/>
                <wp:effectExtent l="0" t="0" r="0" b="0"/>
                <wp:docPr id="31320" name="Group 31320"/>
                <wp:cNvGraphicFramePr/>
                <a:graphic xmlns:a="http://schemas.openxmlformats.org/drawingml/2006/main">
                  <a:graphicData uri="http://schemas.microsoft.com/office/word/2010/wordprocessingGroup">
                    <wpg:wgp>
                      <wpg:cNvGrpSpPr/>
                      <wpg:grpSpPr>
                        <a:xfrm>
                          <a:off x="0" y="0"/>
                          <a:ext cx="3948430" cy="3182392"/>
                          <a:chOff x="0" y="0"/>
                          <a:chExt cx="3948430" cy="3182392"/>
                        </a:xfrm>
                      </wpg:grpSpPr>
                      <wps:wsp>
                        <wps:cNvPr id="2790" name="Rectangle 2790"/>
                        <wps:cNvSpPr/>
                        <wps:spPr>
                          <a:xfrm>
                            <a:off x="3910330" y="3013686"/>
                            <a:ext cx="50673" cy="224380"/>
                          </a:xfrm>
                          <a:prstGeom prst="rect">
                            <a:avLst/>
                          </a:prstGeom>
                          <a:ln>
                            <a:noFill/>
                          </a:ln>
                        </wps:spPr>
                        <wps:txbx>
                          <w:txbxContent>
                            <w:p w:rsidR="00E4093A" w:rsidRDefault="00E4093A">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813" name="Picture 2813"/>
                          <pic:cNvPicPr/>
                        </pic:nvPicPr>
                        <pic:blipFill>
                          <a:blip r:embed="rId195"/>
                          <a:stretch>
                            <a:fillRect/>
                          </a:stretch>
                        </pic:blipFill>
                        <pic:spPr>
                          <a:xfrm>
                            <a:off x="4572" y="4573"/>
                            <a:ext cx="3895344" cy="3124200"/>
                          </a:xfrm>
                          <a:prstGeom prst="rect">
                            <a:avLst/>
                          </a:prstGeom>
                        </pic:spPr>
                      </pic:pic>
                      <wps:wsp>
                        <wps:cNvPr id="2814" name="Shape 2814"/>
                        <wps:cNvSpPr/>
                        <wps:spPr>
                          <a:xfrm>
                            <a:off x="0" y="0"/>
                            <a:ext cx="3904488" cy="3133345"/>
                          </a:xfrm>
                          <a:custGeom>
                            <a:avLst/>
                            <a:gdLst/>
                            <a:ahLst/>
                            <a:cxnLst/>
                            <a:rect l="0" t="0" r="0" b="0"/>
                            <a:pathLst>
                              <a:path w="3904488" h="3133345">
                                <a:moveTo>
                                  <a:pt x="0" y="3133345"/>
                                </a:moveTo>
                                <a:lnTo>
                                  <a:pt x="3904488" y="3133345"/>
                                </a:lnTo>
                                <a:lnTo>
                                  <a:pt x="3904488"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31320" o:spid="_x0000_s1380" style="width:310.9pt;height:250.6pt;mso-position-horizontal-relative:char;mso-position-vertical-relative:line" coordsize="39484,3182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">
                <v:rect id="Rectangle 2790" o:spid="_x0000_s1381" style="position:absolute;left:39103;top:30136;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" filled="f" stroked="f">
                  <v:textbox inset="0,0,0,0">
                    <w:txbxContent>
                      <w:p w:rsidR="00E4093A" w:rsidRDefault="00E4093A">
                        <w:pPr>
                          <w:spacing w:after="160" w:line="259" w:lineRule="auto"/>
                          <w:ind w:left="0" w:firstLine="0"/>
                          <w:jc w:val="left"/>
                        </w:pPr>
                        <w:r>
                          <w:t xml:space="preserve"> </w:t>
                        </w:r>
                      </w:p>
                    </w:txbxContent>
                  </v:textbox>
                </v:rect>
                <v:shape id="Picture 2813" o:spid="_x0000_s1382" type="#_x0000_t75" style="position:absolute;left:45;top:45;width:38954;height:312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">
                  <v:imagedata r:id="rId196" o:title=""/>
                </v:shape>
                <v:shape id="Shape 2814" o:spid="_x0000_s1383" style="position:absolute;width:39044;height:31333;visibility:visible;mso-wrap-style:square;v-text-anchor:top" coordsize="3904488,3133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" path="m,3133345r3904488,l3904488,,,,,3133345xe" filled="f" strokecolor="#4f81bd" strokeweight=".72pt">
                  <v:path arrowok="t" textboxrect="0,0,3904488,3133345"/>
                </v:shape>
                <w10:anchorlock/>
              </v:group>
            </w:pict>
          </mc:Fallback>
        </mc:AlternateContent>
      </w:r>
    </w:p>
    <w:p w:rsidR="00743CD3" w:rsidRPr="001A578A" w:rsidRDefault="000B607C">
      <w:pPr>
        <w:ind w:left="1068" w:right="399" w:firstLine="0"/>
        <w:rPr>
          <w:lang w:val="ru-RU"/>
        </w:rPr>
      </w:pPr>
      <w:r w:rsidRPr="001A578A">
        <w:rPr>
          <w:b/>
          <w:u w:val="single" w:color="000000"/>
          <w:lang w:val="ru-RU"/>
        </w:rPr>
        <w:t>Замена учителя:</w:t>
      </w:r>
      <w:r w:rsidRPr="001A578A">
        <w:rPr>
          <w:b/>
          <w:lang w:val="ru-RU"/>
        </w:rPr>
        <w:t xml:space="preserve"> </w:t>
      </w:r>
      <w:r w:rsidRPr="001A578A">
        <w:rPr>
          <w:lang w:val="ru-RU"/>
        </w:rPr>
        <w:t xml:space="preserve">для того, чтобы заменить учителя, необходимо напротив нужного урока нажать на </w:t>
      </w:r>
    </w:p>
    <w:p w:rsidR="00743CD3" w:rsidRDefault="000B607C">
      <w:pPr>
        <w:spacing w:line="259" w:lineRule="auto"/>
        <w:ind w:left="347" w:right="399" w:firstLine="0"/>
      </w:pPr>
      <w:proofErr w:type="spellStart"/>
      <w:r>
        <w:t>соответствующую</w:t>
      </w:r>
      <w:proofErr w:type="spellEnd"/>
      <w:r>
        <w:t xml:space="preserve"> </w:t>
      </w:r>
      <w:proofErr w:type="spellStart"/>
      <w:r>
        <w:t>подсказку</w:t>
      </w:r>
      <w:proofErr w:type="spellEnd"/>
      <w:r>
        <w:t xml:space="preserve"> «</w:t>
      </w:r>
      <w:proofErr w:type="spellStart"/>
      <w:r>
        <w:t>Заменить</w:t>
      </w:r>
      <w:proofErr w:type="spellEnd"/>
      <w:r>
        <w:t xml:space="preserve"> </w:t>
      </w:r>
      <w:proofErr w:type="spellStart"/>
      <w:r>
        <w:t>учителя</w:t>
      </w:r>
      <w:proofErr w:type="spellEnd"/>
      <w:r>
        <w:t xml:space="preserve">». </w:t>
      </w:r>
    </w:p>
    <w:p w:rsidR="00743CD3" w:rsidRDefault="000B607C">
      <w:pPr>
        <w:spacing w:after="139" w:line="259" w:lineRule="auto"/>
        <w:ind w:left="1204" w:firstLine="0"/>
        <w:jc w:val="left"/>
      </w:pPr>
      <w:r>
        <w:rPr>
          <w:rFonts w:ascii="Calibri" w:eastAsia="Calibri" w:hAnsi="Calibri" w:cs="Calibri"/>
          <w:noProof/>
          <w:sz w:val="22"/>
          <w:lang w:val="ru-RU" w:eastAsia="ru-RU"/>
        </w:rPr>
        <mc:AlternateContent>
          <mc:Choice Requires="wpg">
            <w:drawing>
              <wp:inline distT="0" distB="0" distL="0" distR="0">
                <wp:extent cx="4920996" cy="1638960"/>
                <wp:effectExtent l="0" t="0" r="0" b="0"/>
                <wp:docPr id="31321" name="Group 31321"/>
                <wp:cNvGraphicFramePr/>
                <a:graphic xmlns:a="http://schemas.openxmlformats.org/drawingml/2006/main">
                  <a:graphicData uri="http://schemas.microsoft.com/office/word/2010/wordprocessingGroup">
                    <wpg:wgp>
                      <wpg:cNvGrpSpPr/>
                      <wpg:grpSpPr>
                        <a:xfrm>
                          <a:off x="0" y="0"/>
                          <a:ext cx="4920996" cy="1638960"/>
                          <a:chOff x="0" y="0"/>
                          <a:chExt cx="4920996" cy="1638960"/>
                        </a:xfrm>
                      </wpg:grpSpPr>
                      <wps:wsp>
                        <wps:cNvPr id="2798" name="Rectangle 2798"/>
                        <wps:cNvSpPr/>
                        <wps:spPr>
                          <a:xfrm>
                            <a:off x="4882896" y="1470253"/>
                            <a:ext cx="50673" cy="224381"/>
                          </a:xfrm>
                          <a:prstGeom prst="rect">
                            <a:avLst/>
                          </a:prstGeom>
                          <a:ln>
                            <a:noFill/>
                          </a:ln>
                        </wps:spPr>
                        <wps:txbx>
                          <w:txbxContent>
                            <w:p w:rsidR="00E4093A" w:rsidRDefault="00E4093A">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816" name="Picture 2816"/>
                          <pic:cNvPicPr/>
                        </pic:nvPicPr>
                        <pic:blipFill>
                          <a:blip r:embed="rId197"/>
                          <a:stretch>
                            <a:fillRect/>
                          </a:stretch>
                        </pic:blipFill>
                        <pic:spPr>
                          <a:xfrm>
                            <a:off x="4572" y="4572"/>
                            <a:ext cx="4856988" cy="1577340"/>
                          </a:xfrm>
                          <a:prstGeom prst="rect">
                            <a:avLst/>
                          </a:prstGeom>
                        </pic:spPr>
                      </pic:pic>
                      <wps:wsp>
                        <wps:cNvPr id="2817" name="Shape 2817"/>
                        <wps:cNvSpPr/>
                        <wps:spPr>
                          <a:xfrm>
                            <a:off x="0" y="0"/>
                            <a:ext cx="4866132" cy="1586484"/>
                          </a:xfrm>
                          <a:custGeom>
                            <a:avLst/>
                            <a:gdLst/>
                            <a:ahLst/>
                            <a:cxnLst/>
                            <a:rect l="0" t="0" r="0" b="0"/>
                            <a:pathLst>
                              <a:path w="4866132" h="1586484">
                                <a:moveTo>
                                  <a:pt x="0" y="1586484"/>
                                </a:moveTo>
                                <a:lnTo>
                                  <a:pt x="4866132" y="1586484"/>
                                </a:lnTo>
                                <a:lnTo>
                                  <a:pt x="4866132"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31321" o:spid="_x0000_s1384" style="width:387.5pt;height:129.05pt;mso-position-horizontal-relative:char;mso-position-vertical-relative:line" coordsize="49209,1638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">
                <v:rect id="Rectangle 2798" o:spid="_x0000_s1385" style="position:absolute;left:48828;top:14702;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" filled="f" stroked="f">
                  <v:textbox inset="0,0,0,0">
                    <w:txbxContent>
                      <w:p w:rsidR="00E4093A" w:rsidRDefault="00E4093A">
                        <w:pPr>
                          <w:spacing w:after="160" w:line="259" w:lineRule="auto"/>
                          <w:ind w:left="0" w:firstLine="0"/>
                          <w:jc w:val="left"/>
                        </w:pPr>
                        <w:r>
                          <w:t xml:space="preserve"> </w:t>
                        </w:r>
                      </w:p>
                    </w:txbxContent>
                  </v:textbox>
                </v:rect>
                <v:shape id="Picture 2816" o:spid="_x0000_s1386" type="#_x0000_t75" style="position:absolute;left:45;top:45;width:48570;height:157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">
                  <v:imagedata r:id="rId198" o:title=""/>
                </v:shape>
                <v:shape id="Shape 2817" o:spid="_x0000_s1387" style="position:absolute;width:48661;height:15864;visibility:visible;mso-wrap-style:square;v-text-anchor:top" coordsize="4866132,1586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" path="m,1586484r4866132,l4866132,,,,,1586484xe" filled="f" strokecolor="#4f81bd" strokeweight=".72pt">
                  <v:path arrowok="t" textboxrect="0,0,4866132,1586484"/>
                </v:shape>
                <w10:anchorlock/>
              </v:group>
            </w:pict>
          </mc:Fallback>
        </mc:AlternateContent>
      </w:r>
    </w:p>
    <w:p w:rsidR="00743CD3" w:rsidRPr="001A578A" w:rsidRDefault="000B607C">
      <w:pPr>
        <w:ind w:left="347" w:right="399"/>
        <w:rPr>
          <w:lang w:val="ru-RU"/>
        </w:rPr>
      </w:pPr>
      <w:r w:rsidRPr="001A578A">
        <w:rPr>
          <w:lang w:val="ru-RU"/>
        </w:rPr>
        <w:t xml:space="preserve">После этого выбрать нового учителя из списка (цифра 1 на рисунке) и нажать кнопку «Заменить» (цифра 2 на рисунке). </w:t>
      </w:r>
    </w:p>
    <w:p w:rsidR="00743CD3" w:rsidRDefault="000B607C">
      <w:pPr>
        <w:spacing w:after="139" w:line="259" w:lineRule="auto"/>
        <w:ind w:left="2644" w:firstLine="0"/>
        <w:jc w:val="left"/>
      </w:pPr>
      <w:r>
        <w:rPr>
          <w:rFonts w:ascii="Calibri" w:eastAsia="Calibri" w:hAnsi="Calibri" w:cs="Calibri"/>
          <w:noProof/>
          <w:sz w:val="22"/>
          <w:lang w:val="ru-RU" w:eastAsia="ru-RU"/>
        </w:rPr>
        <w:lastRenderedPageBreak/>
        <mc:AlternateContent>
          <mc:Choice Requires="wpg">
            <w:drawing>
              <wp:inline distT="0" distB="0" distL="0" distR="0">
                <wp:extent cx="3091942" cy="2627401"/>
                <wp:effectExtent l="0" t="0" r="0" b="0"/>
                <wp:docPr id="31207" name="Group 31207"/>
                <wp:cNvGraphicFramePr/>
                <a:graphic xmlns:a="http://schemas.openxmlformats.org/drawingml/2006/main">
                  <a:graphicData uri="http://schemas.microsoft.com/office/word/2010/wordprocessingGroup">
                    <wpg:wgp>
                      <wpg:cNvGrpSpPr/>
                      <wpg:grpSpPr>
                        <a:xfrm>
                          <a:off x="0" y="0"/>
                          <a:ext cx="3091942" cy="2627401"/>
                          <a:chOff x="0" y="0"/>
                          <a:chExt cx="3091942" cy="2627401"/>
                        </a:xfrm>
                      </wpg:grpSpPr>
                      <wps:wsp>
                        <wps:cNvPr id="2827" name="Rectangle 2827"/>
                        <wps:cNvSpPr/>
                        <wps:spPr>
                          <a:xfrm>
                            <a:off x="3053842" y="2458694"/>
                            <a:ext cx="50673" cy="224380"/>
                          </a:xfrm>
                          <a:prstGeom prst="rect">
                            <a:avLst/>
                          </a:prstGeom>
                          <a:ln>
                            <a:noFill/>
                          </a:ln>
                        </wps:spPr>
                        <wps:txbx>
                          <w:txbxContent>
                            <w:p w:rsidR="00E4093A" w:rsidRDefault="00E4093A">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844" name="Picture 2844"/>
                          <pic:cNvPicPr/>
                        </pic:nvPicPr>
                        <pic:blipFill>
                          <a:blip r:embed="rId199"/>
                          <a:stretch>
                            <a:fillRect/>
                          </a:stretch>
                        </pic:blipFill>
                        <pic:spPr>
                          <a:xfrm>
                            <a:off x="4572" y="4572"/>
                            <a:ext cx="3038856" cy="2572512"/>
                          </a:xfrm>
                          <a:prstGeom prst="rect">
                            <a:avLst/>
                          </a:prstGeom>
                        </pic:spPr>
                      </pic:pic>
                      <wps:wsp>
                        <wps:cNvPr id="2845" name="Shape 2845"/>
                        <wps:cNvSpPr/>
                        <wps:spPr>
                          <a:xfrm>
                            <a:off x="0" y="0"/>
                            <a:ext cx="3048000" cy="2581656"/>
                          </a:xfrm>
                          <a:custGeom>
                            <a:avLst/>
                            <a:gdLst/>
                            <a:ahLst/>
                            <a:cxnLst/>
                            <a:rect l="0" t="0" r="0" b="0"/>
                            <a:pathLst>
                              <a:path w="3048000" h="2581656">
                                <a:moveTo>
                                  <a:pt x="0" y="2581656"/>
                                </a:moveTo>
                                <a:lnTo>
                                  <a:pt x="3048000" y="2581656"/>
                                </a:lnTo>
                                <a:lnTo>
                                  <a:pt x="3048000"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31207" o:spid="_x0000_s1388" style="width:243.45pt;height:206.9pt;mso-position-horizontal-relative:char;mso-position-vertical-relative:line" coordsize="30919,2627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">
                <v:rect id="Rectangle 2827" o:spid="_x0000_s1389" style="position:absolute;left:30538;top:24586;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" filled="f" stroked="f">
                  <v:textbox inset="0,0,0,0">
                    <w:txbxContent>
                      <w:p w:rsidR="00E4093A" w:rsidRDefault="00E4093A">
                        <w:pPr>
                          <w:spacing w:after="160" w:line="259" w:lineRule="auto"/>
                          <w:ind w:left="0" w:firstLine="0"/>
                          <w:jc w:val="left"/>
                        </w:pPr>
                        <w:r>
                          <w:t xml:space="preserve"> </w:t>
                        </w:r>
                      </w:p>
                    </w:txbxContent>
                  </v:textbox>
                </v:rect>
                <v:shape id="Picture 2844" o:spid="_x0000_s1390" type="#_x0000_t75" style="position:absolute;left:45;top:45;width:30389;height:257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">
                  <v:imagedata r:id="rId200" o:title=""/>
                </v:shape>
                <v:shape id="Shape 2845" o:spid="_x0000_s1391" style="position:absolute;width:30480;height:25816;visibility:visible;mso-wrap-style:square;v-text-anchor:top" coordsize="3048000,25816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" path="m,2581656r3048000,l3048000,,,,,2581656xe" filled="f" strokecolor="#4f81bd" strokeweight=".72pt">
                  <v:path arrowok="t" textboxrect="0,0,3048000,2581656"/>
                </v:shape>
                <w10:anchorlock/>
              </v:group>
            </w:pict>
          </mc:Fallback>
        </mc:AlternateContent>
      </w:r>
    </w:p>
    <w:p w:rsidR="00743CD3" w:rsidRPr="001A578A" w:rsidRDefault="000B607C">
      <w:pPr>
        <w:ind w:left="347" w:right="399"/>
        <w:rPr>
          <w:lang w:val="ru-RU"/>
        </w:rPr>
      </w:pPr>
      <w:r w:rsidRPr="001A578A">
        <w:rPr>
          <w:lang w:val="ru-RU"/>
        </w:rPr>
        <w:t xml:space="preserve">Обратите внимание, если при выборе нового учителя, будет совпадение, то система выдаст соответствующую подсказку. При необходимости можно выбрать занятия, которые мешают замене и которые можно снять. </w:t>
      </w:r>
    </w:p>
    <w:p w:rsidR="00743CD3" w:rsidRDefault="000B607C">
      <w:pPr>
        <w:spacing w:after="146" w:line="259" w:lineRule="auto"/>
        <w:ind w:left="2299" w:firstLine="0"/>
        <w:jc w:val="left"/>
      </w:pPr>
      <w:r>
        <w:rPr>
          <w:rFonts w:ascii="Calibri" w:eastAsia="Calibri" w:hAnsi="Calibri" w:cs="Calibri"/>
          <w:noProof/>
          <w:sz w:val="22"/>
          <w:lang w:val="ru-RU" w:eastAsia="ru-RU"/>
        </w:rPr>
        <mc:AlternateContent>
          <mc:Choice Requires="wpg">
            <w:drawing>
              <wp:inline distT="0" distB="0" distL="0" distR="0">
                <wp:extent cx="3530854" cy="3010561"/>
                <wp:effectExtent l="0" t="0" r="0" b="0"/>
                <wp:docPr id="31208" name="Group 31208"/>
                <wp:cNvGraphicFramePr/>
                <a:graphic xmlns:a="http://schemas.openxmlformats.org/drawingml/2006/main">
                  <a:graphicData uri="http://schemas.microsoft.com/office/word/2010/wordprocessingGroup">
                    <wpg:wgp>
                      <wpg:cNvGrpSpPr/>
                      <wpg:grpSpPr>
                        <a:xfrm>
                          <a:off x="0" y="0"/>
                          <a:ext cx="3530854" cy="3010561"/>
                          <a:chOff x="0" y="0"/>
                          <a:chExt cx="3530854" cy="3010561"/>
                        </a:xfrm>
                      </wpg:grpSpPr>
                      <wps:wsp>
                        <wps:cNvPr id="2833" name="Rectangle 2833"/>
                        <wps:cNvSpPr/>
                        <wps:spPr>
                          <a:xfrm>
                            <a:off x="3492754" y="2841853"/>
                            <a:ext cx="50673" cy="224381"/>
                          </a:xfrm>
                          <a:prstGeom prst="rect">
                            <a:avLst/>
                          </a:prstGeom>
                          <a:ln>
                            <a:noFill/>
                          </a:ln>
                        </wps:spPr>
                        <wps:txbx>
                          <w:txbxContent>
                            <w:p w:rsidR="00E4093A" w:rsidRDefault="00E4093A">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847" name="Picture 2847"/>
                          <pic:cNvPicPr/>
                        </pic:nvPicPr>
                        <pic:blipFill>
                          <a:blip r:embed="rId201"/>
                          <a:stretch>
                            <a:fillRect/>
                          </a:stretch>
                        </pic:blipFill>
                        <pic:spPr>
                          <a:xfrm>
                            <a:off x="4572" y="4572"/>
                            <a:ext cx="3467100" cy="2944368"/>
                          </a:xfrm>
                          <a:prstGeom prst="rect">
                            <a:avLst/>
                          </a:prstGeom>
                        </pic:spPr>
                      </pic:pic>
                      <wps:wsp>
                        <wps:cNvPr id="2848" name="Shape 2848"/>
                        <wps:cNvSpPr/>
                        <wps:spPr>
                          <a:xfrm>
                            <a:off x="0" y="0"/>
                            <a:ext cx="3476245" cy="2953512"/>
                          </a:xfrm>
                          <a:custGeom>
                            <a:avLst/>
                            <a:gdLst/>
                            <a:ahLst/>
                            <a:cxnLst/>
                            <a:rect l="0" t="0" r="0" b="0"/>
                            <a:pathLst>
                              <a:path w="3476245" h="2953512">
                                <a:moveTo>
                                  <a:pt x="0" y="2953512"/>
                                </a:moveTo>
                                <a:lnTo>
                                  <a:pt x="3476245" y="2953512"/>
                                </a:lnTo>
                                <a:lnTo>
                                  <a:pt x="3476245"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31208" o:spid="_x0000_s1392" style="width:278pt;height:237.05pt;mso-position-horizontal-relative:char;mso-position-vertical-relative:line" coordsize="35308,3010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">
                <v:rect id="Rectangle 2833" o:spid="_x0000_s1393" style="position:absolute;left:34927;top:28418;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" filled="f" stroked="f">
                  <v:textbox inset="0,0,0,0">
                    <w:txbxContent>
                      <w:p w:rsidR="00E4093A" w:rsidRDefault="00E4093A">
                        <w:pPr>
                          <w:spacing w:after="160" w:line="259" w:lineRule="auto"/>
                          <w:ind w:left="0" w:firstLine="0"/>
                          <w:jc w:val="left"/>
                        </w:pPr>
                        <w:r>
                          <w:t xml:space="preserve"> </w:t>
                        </w:r>
                      </w:p>
                    </w:txbxContent>
                  </v:textbox>
                </v:rect>
                <v:shape id="Picture 2847" o:spid="_x0000_s1394" type="#_x0000_t75" style="position:absolute;left:45;top:45;width:34671;height:294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">
                  <v:imagedata r:id="rId202" o:title=""/>
                </v:shape>
                <v:shape id="Shape 2848" o:spid="_x0000_s1395" style="position:absolute;width:34762;height:29535;visibility:visible;mso-wrap-style:square;v-text-anchor:top" coordsize="3476245,2953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" path="m,2953512r3476245,l3476245,,,,,2953512xe" filled="f" strokecolor="#4f81bd" strokeweight=".72pt">
                  <v:path arrowok="t" textboxrect="0,0,3476245,2953512"/>
                </v:shape>
                <w10:anchorlock/>
              </v:group>
            </w:pict>
          </mc:Fallback>
        </mc:AlternateContent>
      </w:r>
    </w:p>
    <w:p w:rsidR="00743CD3" w:rsidRPr="001A578A" w:rsidRDefault="000B607C">
      <w:pPr>
        <w:ind w:left="1068" w:right="399" w:firstLine="0"/>
        <w:rPr>
          <w:lang w:val="ru-RU"/>
        </w:rPr>
      </w:pPr>
      <w:r w:rsidRPr="001A578A">
        <w:rPr>
          <w:b/>
          <w:u w:val="single" w:color="000000"/>
          <w:lang w:val="ru-RU"/>
        </w:rPr>
        <w:t>Замена занятия:</w:t>
      </w:r>
      <w:r w:rsidRPr="001A578A">
        <w:rPr>
          <w:b/>
          <w:lang w:val="ru-RU"/>
        </w:rPr>
        <w:t xml:space="preserve"> </w:t>
      </w:r>
      <w:r w:rsidRPr="001A578A">
        <w:rPr>
          <w:lang w:val="ru-RU"/>
        </w:rPr>
        <w:t xml:space="preserve">для того, чтобы заменить занятие, необходимо напротив нужного урока нажать на </w:t>
      </w:r>
    </w:p>
    <w:p w:rsidR="00743CD3" w:rsidRDefault="000B607C">
      <w:pPr>
        <w:spacing w:line="259" w:lineRule="auto"/>
        <w:ind w:left="347" w:right="399" w:firstLine="0"/>
      </w:pPr>
      <w:proofErr w:type="spellStart"/>
      <w:r>
        <w:t>соответствующую</w:t>
      </w:r>
      <w:proofErr w:type="spellEnd"/>
      <w:r>
        <w:t xml:space="preserve"> </w:t>
      </w:r>
      <w:proofErr w:type="spellStart"/>
      <w:r>
        <w:t>подсказку</w:t>
      </w:r>
      <w:proofErr w:type="spellEnd"/>
      <w:r>
        <w:t xml:space="preserve"> «</w:t>
      </w:r>
      <w:proofErr w:type="spellStart"/>
      <w:r>
        <w:t>Заменить</w:t>
      </w:r>
      <w:proofErr w:type="spellEnd"/>
      <w:r>
        <w:t xml:space="preserve"> </w:t>
      </w:r>
      <w:proofErr w:type="spellStart"/>
      <w:r>
        <w:t>занятие</w:t>
      </w:r>
      <w:proofErr w:type="spellEnd"/>
      <w:r>
        <w:t xml:space="preserve">». </w:t>
      </w:r>
    </w:p>
    <w:p w:rsidR="00743CD3" w:rsidRDefault="000B607C">
      <w:pPr>
        <w:spacing w:after="0" w:line="259" w:lineRule="auto"/>
        <w:ind w:left="1303" w:firstLine="0"/>
        <w:jc w:val="left"/>
      </w:pPr>
      <w:r>
        <w:rPr>
          <w:rFonts w:ascii="Calibri" w:eastAsia="Calibri" w:hAnsi="Calibri" w:cs="Calibri"/>
          <w:noProof/>
          <w:sz w:val="22"/>
          <w:lang w:val="ru-RU" w:eastAsia="ru-RU"/>
        </w:rPr>
        <mc:AlternateContent>
          <mc:Choice Requires="wpg">
            <w:drawing>
              <wp:inline distT="0" distB="0" distL="0" distR="0">
                <wp:extent cx="4782058" cy="1409091"/>
                <wp:effectExtent l="0" t="0" r="0" b="0"/>
                <wp:docPr id="31206" name="Group 31206"/>
                <wp:cNvGraphicFramePr/>
                <a:graphic xmlns:a="http://schemas.openxmlformats.org/drawingml/2006/main">
                  <a:graphicData uri="http://schemas.microsoft.com/office/word/2010/wordprocessingGroup">
                    <wpg:wgp>
                      <wpg:cNvGrpSpPr/>
                      <wpg:grpSpPr>
                        <a:xfrm>
                          <a:off x="0" y="0"/>
                          <a:ext cx="4782058" cy="1409091"/>
                          <a:chOff x="0" y="0"/>
                          <a:chExt cx="4782058" cy="1409091"/>
                        </a:xfrm>
                      </wpg:grpSpPr>
                      <wps:wsp>
                        <wps:cNvPr id="2841" name="Rectangle 2841"/>
                        <wps:cNvSpPr/>
                        <wps:spPr>
                          <a:xfrm>
                            <a:off x="4743958" y="1240384"/>
                            <a:ext cx="50673" cy="224380"/>
                          </a:xfrm>
                          <a:prstGeom prst="rect">
                            <a:avLst/>
                          </a:prstGeom>
                          <a:ln>
                            <a:noFill/>
                          </a:ln>
                        </wps:spPr>
                        <wps:txbx>
                          <w:txbxContent>
                            <w:p w:rsidR="00E4093A" w:rsidRDefault="00E4093A">
                              <w:pPr>
                                <w:spacing w:after="160" w:line="259" w:lineRule="auto"/>
                                <w:ind w:left="0" w:firstLine="0"/>
                                <w:jc w:val="left"/>
                              </w:pPr>
                              <w:r>
                                <w:rPr>
                                  <w:b/>
                                </w:rPr>
                                <w:t xml:space="preserve"> </w:t>
                              </w:r>
                            </w:p>
                          </w:txbxContent>
                        </wps:txbx>
                        <wps:bodyPr horzOverflow="overflow" vert="horz" lIns="0" tIns="0" rIns="0" bIns="0" rtlCol="0">
                          <a:noAutofit/>
                        </wps:bodyPr>
                      </wps:wsp>
                      <wps:wsp>
                        <wps:cNvPr id="36574" name="Shape 36574"/>
                        <wps:cNvSpPr/>
                        <wps:spPr>
                          <a:xfrm>
                            <a:off x="0" y="1392937"/>
                            <a:ext cx="4743958" cy="15239"/>
                          </a:xfrm>
                          <a:custGeom>
                            <a:avLst/>
                            <a:gdLst/>
                            <a:ahLst/>
                            <a:cxnLst/>
                            <a:rect l="0" t="0" r="0" b="0"/>
                            <a:pathLst>
                              <a:path w="4743958" h="15239">
                                <a:moveTo>
                                  <a:pt x="0" y="0"/>
                                </a:moveTo>
                                <a:lnTo>
                                  <a:pt x="4743958" y="0"/>
                                </a:lnTo>
                                <a:lnTo>
                                  <a:pt x="4743958" y="15239"/>
                                </a:lnTo>
                                <a:lnTo>
                                  <a:pt x="0" y="15239"/>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2850" name="Picture 2850"/>
                          <pic:cNvPicPr/>
                        </pic:nvPicPr>
                        <pic:blipFill>
                          <a:blip r:embed="rId203"/>
                          <a:stretch>
                            <a:fillRect/>
                          </a:stretch>
                        </pic:blipFill>
                        <pic:spPr>
                          <a:xfrm>
                            <a:off x="18034" y="4573"/>
                            <a:ext cx="4713732" cy="1354836"/>
                          </a:xfrm>
                          <a:prstGeom prst="rect">
                            <a:avLst/>
                          </a:prstGeom>
                        </pic:spPr>
                      </pic:pic>
                      <wps:wsp>
                        <wps:cNvPr id="2851" name="Shape 2851"/>
                        <wps:cNvSpPr/>
                        <wps:spPr>
                          <a:xfrm>
                            <a:off x="13462" y="0"/>
                            <a:ext cx="4722876" cy="1363980"/>
                          </a:xfrm>
                          <a:custGeom>
                            <a:avLst/>
                            <a:gdLst/>
                            <a:ahLst/>
                            <a:cxnLst/>
                            <a:rect l="0" t="0" r="0" b="0"/>
                            <a:pathLst>
                              <a:path w="4722876" h="1363980">
                                <a:moveTo>
                                  <a:pt x="0" y="1363980"/>
                                </a:moveTo>
                                <a:lnTo>
                                  <a:pt x="4722876" y="1363980"/>
                                </a:lnTo>
                                <a:lnTo>
                                  <a:pt x="4722876"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31206" o:spid="_x0000_s1396" style="width:376.55pt;height:110.95pt;mso-position-horizontal-relative:char;mso-position-vertical-relative:line" coordsize="47820,1409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&#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">
                <v:rect id="Rectangle 2841" o:spid="_x0000_s1397" style="position:absolute;left:47439;top:12403;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" filled="f" stroked="f">
                  <v:textbox inset="0,0,0,0">
                    <w:txbxContent>
                      <w:p w:rsidR="00E4093A" w:rsidRDefault="00E4093A">
                        <w:pPr>
                          <w:spacing w:after="160" w:line="259" w:lineRule="auto"/>
                          <w:ind w:left="0" w:firstLine="0"/>
                          <w:jc w:val="left"/>
                        </w:pPr>
                        <w:r>
                          <w:rPr>
                            <w:b/>
                          </w:rPr>
                          <w:t xml:space="preserve"> </w:t>
                        </w:r>
                      </w:p>
                    </w:txbxContent>
                  </v:textbox>
                </v:rect>
                <v:shape id="Shape 36574" o:spid="_x0000_s1398" style="position:absolute;top:13929;width:47439;height:152;visibility:visible;mso-wrap-style:square;v-text-anchor:top" coordsize="4743958,15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" path="m,l4743958,r,15239l,15239,,e" fillcolor="black" stroked="f" strokeweight="0">
                  <v:stroke miterlimit="83231f" joinstyle="miter"/>
                  <v:path arrowok="t" textboxrect="0,0,4743958,15239"/>
                </v:shape>
                <v:shape id="Picture 2850" o:spid="_x0000_s1399" type="#_x0000_t75" style="position:absolute;left:180;top:45;width:47137;height:135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">
                  <v:imagedata r:id="rId204" o:title=""/>
                </v:shape>
                <v:shape id="Shape 2851" o:spid="_x0000_s1400" style="position:absolute;left:134;width:47229;height:13639;visibility:visible;mso-wrap-style:square;v-text-anchor:top" coordsize="4722876,1363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" path="m,1363980r4722876,l4722876,,,,,1363980xe" filled="f" strokecolor="#4f81bd" strokeweight=".72pt">
                  <v:path arrowok="t" textboxrect="0,0,4722876,1363980"/>
                </v:shape>
                <w10:anchorlock/>
              </v:group>
            </w:pict>
          </mc:Fallback>
        </mc:AlternateContent>
      </w:r>
    </w:p>
    <w:p w:rsidR="00743CD3" w:rsidRPr="001A578A" w:rsidRDefault="000B607C">
      <w:pPr>
        <w:ind w:left="347" w:right="399"/>
        <w:rPr>
          <w:lang w:val="ru-RU"/>
        </w:rPr>
      </w:pPr>
      <w:r w:rsidRPr="001A578A">
        <w:rPr>
          <w:lang w:val="ru-RU"/>
        </w:rPr>
        <w:lastRenderedPageBreak/>
        <w:t>После этого выбрать новый(</w:t>
      </w:r>
      <w:proofErr w:type="spellStart"/>
      <w:r w:rsidRPr="001A578A">
        <w:rPr>
          <w:lang w:val="ru-RU"/>
        </w:rPr>
        <w:t>ые</w:t>
      </w:r>
      <w:proofErr w:type="spellEnd"/>
      <w:r w:rsidRPr="001A578A">
        <w:rPr>
          <w:lang w:val="ru-RU"/>
        </w:rPr>
        <w:t xml:space="preserve">) журнал(ы) для замены занятия (цифра 1 на рисунке) и нажать кнопку «Заменить» (цифра 2 на рисунке). </w:t>
      </w:r>
    </w:p>
    <w:p w:rsidR="00743CD3" w:rsidRDefault="000B607C">
      <w:pPr>
        <w:spacing w:after="503" w:line="259" w:lineRule="auto"/>
        <w:ind w:left="2239" w:firstLine="0"/>
        <w:jc w:val="left"/>
      </w:pPr>
      <w:r>
        <w:rPr>
          <w:rFonts w:ascii="Calibri" w:eastAsia="Calibri" w:hAnsi="Calibri" w:cs="Calibri"/>
          <w:noProof/>
          <w:sz w:val="22"/>
          <w:lang w:val="ru-RU" w:eastAsia="ru-RU"/>
        </w:rPr>
        <mc:AlternateContent>
          <mc:Choice Requires="wpg">
            <w:drawing>
              <wp:inline distT="0" distB="0" distL="0" distR="0">
                <wp:extent cx="3607054" cy="3142514"/>
                <wp:effectExtent l="0" t="0" r="0" b="0"/>
                <wp:docPr id="31518" name="Group 31518"/>
                <wp:cNvGraphicFramePr/>
                <a:graphic xmlns:a="http://schemas.openxmlformats.org/drawingml/2006/main">
                  <a:graphicData uri="http://schemas.microsoft.com/office/word/2010/wordprocessingGroup">
                    <wpg:wgp>
                      <wpg:cNvGrpSpPr/>
                      <wpg:grpSpPr>
                        <a:xfrm>
                          <a:off x="0" y="0"/>
                          <a:ext cx="3607054" cy="3142514"/>
                          <a:chOff x="0" y="0"/>
                          <a:chExt cx="3607054" cy="3142514"/>
                        </a:xfrm>
                      </wpg:grpSpPr>
                      <wps:wsp>
                        <wps:cNvPr id="2858" name="Rectangle 2858"/>
                        <wps:cNvSpPr/>
                        <wps:spPr>
                          <a:xfrm>
                            <a:off x="3568954" y="2973807"/>
                            <a:ext cx="50673" cy="224380"/>
                          </a:xfrm>
                          <a:prstGeom prst="rect">
                            <a:avLst/>
                          </a:prstGeom>
                          <a:ln>
                            <a:noFill/>
                          </a:ln>
                        </wps:spPr>
                        <wps:txbx>
                          <w:txbxContent>
                            <w:p w:rsidR="00E4093A" w:rsidRDefault="00E4093A">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879" name="Picture 2879"/>
                          <pic:cNvPicPr/>
                        </pic:nvPicPr>
                        <pic:blipFill>
                          <a:blip r:embed="rId205"/>
                          <a:stretch>
                            <a:fillRect/>
                          </a:stretch>
                        </pic:blipFill>
                        <pic:spPr>
                          <a:xfrm>
                            <a:off x="4572" y="4572"/>
                            <a:ext cx="3550920" cy="3086100"/>
                          </a:xfrm>
                          <a:prstGeom prst="rect">
                            <a:avLst/>
                          </a:prstGeom>
                        </pic:spPr>
                      </pic:pic>
                      <wps:wsp>
                        <wps:cNvPr id="2880" name="Shape 2880"/>
                        <wps:cNvSpPr/>
                        <wps:spPr>
                          <a:xfrm>
                            <a:off x="0" y="0"/>
                            <a:ext cx="3560064" cy="3095244"/>
                          </a:xfrm>
                          <a:custGeom>
                            <a:avLst/>
                            <a:gdLst/>
                            <a:ahLst/>
                            <a:cxnLst/>
                            <a:rect l="0" t="0" r="0" b="0"/>
                            <a:pathLst>
                              <a:path w="3560064" h="3095244">
                                <a:moveTo>
                                  <a:pt x="0" y="3095244"/>
                                </a:moveTo>
                                <a:lnTo>
                                  <a:pt x="3560064" y="3095244"/>
                                </a:lnTo>
                                <a:lnTo>
                                  <a:pt x="3560064"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31518" o:spid="_x0000_s1401" style="width:284pt;height:247.45pt;mso-position-horizontal-relative:char;mso-position-vertical-relative:line" coordsize="36070,3142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">
                <v:rect id="Rectangle 2858" o:spid="_x0000_s1402" style="position:absolute;left:35689;top:29738;width:507;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" filled="f" stroked="f">
                  <v:textbox inset="0,0,0,0">
                    <w:txbxContent>
                      <w:p w:rsidR="00E4093A" w:rsidRDefault="00E4093A">
                        <w:pPr>
                          <w:spacing w:after="160" w:line="259" w:lineRule="auto"/>
                          <w:ind w:left="0" w:firstLine="0"/>
                          <w:jc w:val="left"/>
                        </w:pPr>
                        <w:r>
                          <w:t xml:space="preserve"> </w:t>
                        </w:r>
                      </w:p>
                    </w:txbxContent>
                  </v:textbox>
                </v:rect>
                <v:shape id="Picture 2879" o:spid="_x0000_s1403" type="#_x0000_t75" style="position:absolute;left:45;top:45;width:35509;height:308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">
                  <v:imagedata r:id="rId206" o:title=""/>
                </v:shape>
                <v:shape id="Shape 2880" o:spid="_x0000_s1404" style="position:absolute;width:35600;height:30952;visibility:visible;mso-wrap-style:square;v-text-anchor:top" coordsize="3560064,30952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" path="m,3095244r3560064,l3560064,,,,,3095244xe" filled="f" strokecolor="#4f81bd" strokeweight=".72pt">
                  <v:path arrowok="t" textboxrect="0,0,3560064,3095244"/>
                </v:shape>
                <w10:anchorlock/>
              </v:group>
            </w:pict>
          </mc:Fallback>
        </mc:AlternateContent>
      </w:r>
    </w:p>
    <w:p w:rsidR="00743CD3" w:rsidRPr="001A578A" w:rsidRDefault="000B607C">
      <w:pPr>
        <w:pStyle w:val="2"/>
        <w:spacing w:after="74" w:line="265" w:lineRule="auto"/>
        <w:ind w:left="355"/>
        <w:rPr>
          <w:lang w:val="ru-RU"/>
        </w:rPr>
      </w:pPr>
      <w:r w:rsidRPr="001A578A">
        <w:rPr>
          <w:b/>
          <w:u w:val="none"/>
          <w:lang w:val="ru-RU"/>
        </w:rPr>
        <w:t xml:space="preserve">3.8. Модуль «Тематическое планирование» </w:t>
      </w:r>
    </w:p>
    <w:p w:rsidR="00743CD3" w:rsidRPr="001A578A" w:rsidRDefault="000B607C">
      <w:pPr>
        <w:ind w:left="347" w:right="399"/>
        <w:rPr>
          <w:lang w:val="ru-RU"/>
        </w:rPr>
      </w:pPr>
      <w:r w:rsidRPr="001A578A">
        <w:rPr>
          <w:lang w:val="ru-RU"/>
        </w:rPr>
        <w:t xml:space="preserve">Завучу (школьному администратору) в личном кабинете доступно редактирование тематического планирования школы. </w:t>
      </w:r>
    </w:p>
    <w:p w:rsidR="00743CD3" w:rsidRPr="001A578A" w:rsidRDefault="000B607C">
      <w:pPr>
        <w:ind w:left="347" w:right="399"/>
        <w:rPr>
          <w:lang w:val="ru-RU"/>
        </w:rPr>
      </w:pPr>
      <w:r w:rsidRPr="001A578A">
        <w:rPr>
          <w:lang w:val="ru-RU"/>
        </w:rPr>
        <w:t xml:space="preserve">Для начала работы с данным модулем необходимо в личном кабинете нажать на соответствующую иконку «Тематическое планирование». </w:t>
      </w:r>
    </w:p>
    <w:p w:rsidR="00743CD3" w:rsidRDefault="000B607C">
      <w:pPr>
        <w:spacing w:after="139" w:line="259" w:lineRule="auto"/>
        <w:ind w:left="3103" w:firstLine="0"/>
        <w:jc w:val="left"/>
      </w:pPr>
      <w:r>
        <w:rPr>
          <w:rFonts w:ascii="Calibri" w:eastAsia="Calibri" w:hAnsi="Calibri" w:cs="Calibri"/>
          <w:noProof/>
          <w:sz w:val="22"/>
          <w:lang w:val="ru-RU" w:eastAsia="ru-RU"/>
        </w:rPr>
        <mc:AlternateContent>
          <mc:Choice Requires="wpg">
            <w:drawing>
              <wp:inline distT="0" distB="0" distL="0" distR="0">
                <wp:extent cx="2959354" cy="2094637"/>
                <wp:effectExtent l="0" t="0" r="0" b="0"/>
                <wp:docPr id="31519" name="Group 31519"/>
                <wp:cNvGraphicFramePr/>
                <a:graphic xmlns:a="http://schemas.openxmlformats.org/drawingml/2006/main">
                  <a:graphicData uri="http://schemas.microsoft.com/office/word/2010/wordprocessingGroup">
                    <wpg:wgp>
                      <wpg:cNvGrpSpPr/>
                      <wpg:grpSpPr>
                        <a:xfrm>
                          <a:off x="0" y="0"/>
                          <a:ext cx="2959354" cy="2094637"/>
                          <a:chOff x="0" y="0"/>
                          <a:chExt cx="2959354" cy="2094637"/>
                        </a:xfrm>
                      </wpg:grpSpPr>
                      <wps:wsp>
                        <wps:cNvPr id="2870" name="Rectangle 2870"/>
                        <wps:cNvSpPr/>
                        <wps:spPr>
                          <a:xfrm>
                            <a:off x="2921254" y="1925930"/>
                            <a:ext cx="50673" cy="224380"/>
                          </a:xfrm>
                          <a:prstGeom prst="rect">
                            <a:avLst/>
                          </a:prstGeom>
                          <a:ln>
                            <a:noFill/>
                          </a:ln>
                        </wps:spPr>
                        <wps:txbx>
                          <w:txbxContent>
                            <w:p w:rsidR="00E4093A" w:rsidRDefault="00E4093A">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882" name="Picture 2882"/>
                          <pic:cNvPicPr/>
                        </pic:nvPicPr>
                        <pic:blipFill>
                          <a:blip r:embed="rId207"/>
                          <a:stretch>
                            <a:fillRect/>
                          </a:stretch>
                        </pic:blipFill>
                        <pic:spPr>
                          <a:xfrm>
                            <a:off x="4572" y="4572"/>
                            <a:ext cx="2904744" cy="2036064"/>
                          </a:xfrm>
                          <a:prstGeom prst="rect">
                            <a:avLst/>
                          </a:prstGeom>
                        </pic:spPr>
                      </pic:pic>
                      <wps:wsp>
                        <wps:cNvPr id="2883" name="Shape 2883"/>
                        <wps:cNvSpPr/>
                        <wps:spPr>
                          <a:xfrm>
                            <a:off x="0" y="0"/>
                            <a:ext cx="2913888" cy="2045208"/>
                          </a:xfrm>
                          <a:custGeom>
                            <a:avLst/>
                            <a:gdLst/>
                            <a:ahLst/>
                            <a:cxnLst/>
                            <a:rect l="0" t="0" r="0" b="0"/>
                            <a:pathLst>
                              <a:path w="2913888" h="2045208">
                                <a:moveTo>
                                  <a:pt x="0" y="2045208"/>
                                </a:moveTo>
                                <a:lnTo>
                                  <a:pt x="2913888" y="2045208"/>
                                </a:lnTo>
                                <a:lnTo>
                                  <a:pt x="2913888"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31519" o:spid="_x0000_s1405" style="width:233pt;height:164.95pt;mso-position-horizontal-relative:char;mso-position-vertical-relative:line" coordsize="29593,2094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">
                <v:rect id="Rectangle 2870" o:spid="_x0000_s1406" style="position:absolute;left:29212;top:19259;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" filled="f" stroked="f">
                  <v:textbox inset="0,0,0,0">
                    <w:txbxContent>
                      <w:p w:rsidR="00E4093A" w:rsidRDefault="00E4093A">
                        <w:pPr>
                          <w:spacing w:after="160" w:line="259" w:lineRule="auto"/>
                          <w:ind w:left="0" w:firstLine="0"/>
                          <w:jc w:val="left"/>
                        </w:pPr>
                        <w:r>
                          <w:t xml:space="preserve"> </w:t>
                        </w:r>
                      </w:p>
                    </w:txbxContent>
                  </v:textbox>
                </v:rect>
                <v:shape id="Picture 2882" o:spid="_x0000_s1407" type="#_x0000_t75" style="position:absolute;left:45;top:45;width:29048;height:203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">
                  <v:imagedata r:id="rId208" o:title=""/>
                </v:shape>
                <v:shape id="Shape 2883" o:spid="_x0000_s1408" style="position:absolute;width:29138;height:20452;visibility:visible;mso-wrap-style:square;v-text-anchor:top" coordsize="2913888,20452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" path="m,2045208r2913888,l2913888,,,,,2045208xe" filled="f" strokecolor="#4f81bd" strokeweight=".72pt">
                  <v:path arrowok="t" textboxrect="0,0,2913888,2045208"/>
                </v:shape>
                <w10:anchorlock/>
              </v:group>
            </w:pict>
          </mc:Fallback>
        </mc:AlternateContent>
      </w:r>
    </w:p>
    <w:p w:rsidR="00743CD3" w:rsidRPr="001A578A" w:rsidRDefault="000B607C">
      <w:pPr>
        <w:ind w:left="347" w:right="399"/>
        <w:rPr>
          <w:lang w:val="ru-RU"/>
        </w:rPr>
      </w:pPr>
      <w:r w:rsidRPr="001A578A">
        <w:rPr>
          <w:lang w:val="ru-RU"/>
        </w:rPr>
        <w:t xml:space="preserve">Далее из списка выбрать учителя, с календарно-тематическим планированием которого необходимо провести работу (цифра 1 на рисунке) и нажать кнопку «Выбрать» (цифра 2 на рисунке). </w:t>
      </w:r>
    </w:p>
    <w:p w:rsidR="00743CD3" w:rsidRDefault="000B607C">
      <w:pPr>
        <w:spacing w:after="139" w:line="259" w:lineRule="auto"/>
        <w:ind w:left="1444" w:firstLine="0"/>
        <w:jc w:val="left"/>
      </w:pPr>
      <w:r>
        <w:rPr>
          <w:rFonts w:ascii="Calibri" w:eastAsia="Calibri" w:hAnsi="Calibri" w:cs="Calibri"/>
          <w:noProof/>
          <w:sz w:val="22"/>
          <w:lang w:val="ru-RU" w:eastAsia="ru-RU"/>
        </w:rPr>
        <w:lastRenderedPageBreak/>
        <mc:AlternateContent>
          <mc:Choice Requires="wpg">
            <w:drawing>
              <wp:inline distT="0" distB="0" distL="0" distR="0">
                <wp:extent cx="4616196" cy="1484020"/>
                <wp:effectExtent l="0" t="0" r="0" b="0"/>
                <wp:docPr id="31560" name="Group 31560"/>
                <wp:cNvGraphicFramePr/>
                <a:graphic xmlns:a="http://schemas.openxmlformats.org/drawingml/2006/main">
                  <a:graphicData uri="http://schemas.microsoft.com/office/word/2010/wordprocessingGroup">
                    <wpg:wgp>
                      <wpg:cNvGrpSpPr/>
                      <wpg:grpSpPr>
                        <a:xfrm>
                          <a:off x="0" y="0"/>
                          <a:ext cx="4616196" cy="1484020"/>
                          <a:chOff x="0" y="0"/>
                          <a:chExt cx="4616196" cy="1484020"/>
                        </a:xfrm>
                      </wpg:grpSpPr>
                      <wps:wsp>
                        <wps:cNvPr id="2890" name="Rectangle 2890"/>
                        <wps:cNvSpPr/>
                        <wps:spPr>
                          <a:xfrm>
                            <a:off x="4578096" y="1315314"/>
                            <a:ext cx="50673" cy="224380"/>
                          </a:xfrm>
                          <a:prstGeom prst="rect">
                            <a:avLst/>
                          </a:prstGeom>
                          <a:ln>
                            <a:noFill/>
                          </a:ln>
                        </wps:spPr>
                        <wps:txbx>
                          <w:txbxContent>
                            <w:p w:rsidR="00E4093A" w:rsidRDefault="00E4093A">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922" name="Picture 2922"/>
                          <pic:cNvPicPr/>
                        </pic:nvPicPr>
                        <pic:blipFill>
                          <a:blip r:embed="rId209"/>
                          <a:stretch>
                            <a:fillRect/>
                          </a:stretch>
                        </pic:blipFill>
                        <pic:spPr>
                          <a:xfrm>
                            <a:off x="4572" y="4572"/>
                            <a:ext cx="4561332" cy="1420368"/>
                          </a:xfrm>
                          <a:prstGeom prst="rect">
                            <a:avLst/>
                          </a:prstGeom>
                        </pic:spPr>
                      </pic:pic>
                      <wps:wsp>
                        <wps:cNvPr id="2923" name="Shape 2923"/>
                        <wps:cNvSpPr/>
                        <wps:spPr>
                          <a:xfrm>
                            <a:off x="0" y="0"/>
                            <a:ext cx="4570476" cy="1429512"/>
                          </a:xfrm>
                          <a:custGeom>
                            <a:avLst/>
                            <a:gdLst/>
                            <a:ahLst/>
                            <a:cxnLst/>
                            <a:rect l="0" t="0" r="0" b="0"/>
                            <a:pathLst>
                              <a:path w="4570476" h="1429512">
                                <a:moveTo>
                                  <a:pt x="0" y="1429512"/>
                                </a:moveTo>
                                <a:lnTo>
                                  <a:pt x="4570476" y="1429512"/>
                                </a:lnTo>
                                <a:lnTo>
                                  <a:pt x="4570476"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31560" o:spid="_x0000_s1409" style="width:363.5pt;height:116.85pt;mso-position-horizontal-relative:char;mso-position-vertical-relative:line" coordsize="46161,1484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">
                <v:rect id="Rectangle 2890" o:spid="_x0000_s1410" style="position:absolute;left:45780;top:13153;width:507;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" filled="f" stroked="f">
                  <v:textbox inset="0,0,0,0">
                    <w:txbxContent>
                      <w:p w:rsidR="00E4093A" w:rsidRDefault="00E4093A">
                        <w:pPr>
                          <w:spacing w:after="160" w:line="259" w:lineRule="auto"/>
                          <w:ind w:left="0" w:firstLine="0"/>
                          <w:jc w:val="left"/>
                        </w:pPr>
                        <w:r>
                          <w:t xml:space="preserve"> </w:t>
                        </w:r>
                      </w:p>
                    </w:txbxContent>
                  </v:textbox>
                </v:rect>
                <v:shape id="Picture 2922" o:spid="_x0000_s1411" type="#_x0000_t75" style="position:absolute;left:45;top:45;width:45614;height:142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">
                  <v:imagedata r:id="rId210" o:title=""/>
                </v:shape>
                <v:shape id="Shape 2923" o:spid="_x0000_s1412" style="position:absolute;width:45704;height:14295;visibility:visible;mso-wrap-style:square;v-text-anchor:top" coordsize="4570476,1429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" path="m,1429512r4570476,l4570476,,,,,1429512xe" filled="f" strokecolor="#4f81bd" strokeweight=".72pt">
                  <v:path arrowok="t" textboxrect="0,0,4570476,1429512"/>
                </v:shape>
                <w10:anchorlock/>
              </v:group>
            </w:pict>
          </mc:Fallback>
        </mc:AlternateContent>
      </w:r>
    </w:p>
    <w:p w:rsidR="00743CD3" w:rsidRPr="001A578A" w:rsidRDefault="000B607C">
      <w:pPr>
        <w:ind w:left="347" w:right="399"/>
        <w:rPr>
          <w:lang w:val="ru-RU"/>
        </w:rPr>
      </w:pPr>
      <w:r w:rsidRPr="001A578A">
        <w:rPr>
          <w:lang w:val="ru-RU"/>
        </w:rPr>
        <w:t xml:space="preserve">После этого слева откроется список классов и журналов, где преподает данный учитель.  </w:t>
      </w:r>
    </w:p>
    <w:p w:rsidR="00743CD3" w:rsidRDefault="000B607C">
      <w:pPr>
        <w:spacing w:after="139" w:line="259" w:lineRule="auto"/>
        <w:ind w:left="4440" w:firstLine="0"/>
        <w:jc w:val="left"/>
      </w:pPr>
      <w:r>
        <w:rPr>
          <w:rFonts w:ascii="Calibri" w:eastAsia="Calibri" w:hAnsi="Calibri" w:cs="Calibri"/>
          <w:noProof/>
          <w:sz w:val="22"/>
          <w:lang w:val="ru-RU" w:eastAsia="ru-RU"/>
        </w:rPr>
        <mc:AlternateContent>
          <mc:Choice Requires="wpg">
            <w:drawing>
              <wp:inline distT="0" distB="0" distL="0" distR="0">
                <wp:extent cx="1261618" cy="3257068"/>
                <wp:effectExtent l="0" t="0" r="0" b="0"/>
                <wp:docPr id="31561" name="Group 31561"/>
                <wp:cNvGraphicFramePr/>
                <a:graphic xmlns:a="http://schemas.openxmlformats.org/drawingml/2006/main">
                  <a:graphicData uri="http://schemas.microsoft.com/office/word/2010/wordprocessingGroup">
                    <wpg:wgp>
                      <wpg:cNvGrpSpPr/>
                      <wpg:grpSpPr>
                        <a:xfrm>
                          <a:off x="0" y="0"/>
                          <a:ext cx="1261618" cy="3257068"/>
                          <a:chOff x="0" y="0"/>
                          <a:chExt cx="1261618" cy="3257068"/>
                        </a:xfrm>
                      </wpg:grpSpPr>
                      <wps:wsp>
                        <wps:cNvPr id="2895" name="Rectangle 2895"/>
                        <wps:cNvSpPr/>
                        <wps:spPr>
                          <a:xfrm>
                            <a:off x="1223518" y="3088361"/>
                            <a:ext cx="50673" cy="224380"/>
                          </a:xfrm>
                          <a:prstGeom prst="rect">
                            <a:avLst/>
                          </a:prstGeom>
                          <a:ln>
                            <a:noFill/>
                          </a:ln>
                        </wps:spPr>
                        <wps:txbx>
                          <w:txbxContent>
                            <w:p w:rsidR="00E4093A" w:rsidRDefault="00E4093A">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925" name="Picture 2925"/>
                          <pic:cNvPicPr/>
                        </pic:nvPicPr>
                        <pic:blipFill>
                          <a:blip r:embed="rId211"/>
                          <a:stretch>
                            <a:fillRect/>
                          </a:stretch>
                        </pic:blipFill>
                        <pic:spPr>
                          <a:xfrm>
                            <a:off x="4572" y="4572"/>
                            <a:ext cx="1199388" cy="3200400"/>
                          </a:xfrm>
                          <a:prstGeom prst="rect">
                            <a:avLst/>
                          </a:prstGeom>
                        </pic:spPr>
                      </pic:pic>
                      <wps:wsp>
                        <wps:cNvPr id="2926" name="Shape 2926"/>
                        <wps:cNvSpPr/>
                        <wps:spPr>
                          <a:xfrm>
                            <a:off x="0" y="0"/>
                            <a:ext cx="1208532" cy="3209545"/>
                          </a:xfrm>
                          <a:custGeom>
                            <a:avLst/>
                            <a:gdLst/>
                            <a:ahLst/>
                            <a:cxnLst/>
                            <a:rect l="0" t="0" r="0" b="0"/>
                            <a:pathLst>
                              <a:path w="1208532" h="3209545">
                                <a:moveTo>
                                  <a:pt x="0" y="3209545"/>
                                </a:moveTo>
                                <a:lnTo>
                                  <a:pt x="1208532" y="3209545"/>
                                </a:lnTo>
                                <a:lnTo>
                                  <a:pt x="1208532"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31561" o:spid="_x0000_s1413" style="width:99.35pt;height:256.45pt;mso-position-horizontal-relative:char;mso-position-vertical-relative:line" coordsize="12616,3257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">
                <v:rect id="Rectangle 2895" o:spid="_x0000_s1414" style="position:absolute;left:12235;top:30883;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" filled="f" stroked="f">
                  <v:textbox inset="0,0,0,0">
                    <w:txbxContent>
                      <w:p w:rsidR="00E4093A" w:rsidRDefault="00E4093A">
                        <w:pPr>
                          <w:spacing w:after="160" w:line="259" w:lineRule="auto"/>
                          <w:ind w:left="0" w:firstLine="0"/>
                          <w:jc w:val="left"/>
                        </w:pPr>
                        <w:r>
                          <w:t xml:space="preserve"> </w:t>
                        </w:r>
                      </w:p>
                    </w:txbxContent>
                  </v:textbox>
                </v:rect>
                <v:shape id="Picture 2925" o:spid="_x0000_s1415" type="#_x0000_t75" style="position:absolute;left:45;top:45;width:11994;height:320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">
                  <v:imagedata r:id="rId212" o:title=""/>
                </v:shape>
                <v:shape id="Shape 2926" o:spid="_x0000_s1416" style="position:absolute;width:12085;height:32095;visibility:visible;mso-wrap-style:square;v-text-anchor:top" coordsize="1208532,3209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" path="m,3209545r1208532,l1208532,,,,,3209545xe" filled="f" strokecolor="#4f81bd" strokeweight=".72pt">
                  <v:path arrowok="t" textboxrect="0,0,1208532,3209545"/>
                </v:shape>
                <w10:anchorlock/>
              </v:group>
            </w:pict>
          </mc:Fallback>
        </mc:AlternateContent>
      </w:r>
    </w:p>
    <w:p w:rsidR="00743CD3" w:rsidRPr="001A578A" w:rsidRDefault="000B607C">
      <w:pPr>
        <w:ind w:left="347" w:right="399"/>
        <w:rPr>
          <w:lang w:val="ru-RU"/>
        </w:rPr>
      </w:pPr>
      <w:r w:rsidRPr="001A578A">
        <w:rPr>
          <w:lang w:val="ru-RU"/>
        </w:rPr>
        <w:t xml:space="preserve">Для перехода к тематическому планированию конкретного класса и журнала надо нажать на название журнала (предмета) слева в списке.  </w:t>
      </w:r>
    </w:p>
    <w:p w:rsidR="00743CD3" w:rsidRDefault="000B607C">
      <w:pPr>
        <w:ind w:left="347" w:right="399"/>
      </w:pPr>
      <w:r w:rsidRPr="001A578A">
        <w:rPr>
          <w:lang w:val="ru-RU"/>
        </w:rPr>
        <w:t xml:space="preserve">Завучу доступен полный функционал по работе с календарно-тематическим планированием. </w:t>
      </w:r>
      <w:proofErr w:type="spellStart"/>
      <w:r>
        <w:t>Можно</w:t>
      </w:r>
      <w:proofErr w:type="spellEnd"/>
      <w:r>
        <w:t xml:space="preserve"> </w:t>
      </w:r>
      <w:proofErr w:type="spellStart"/>
      <w:r>
        <w:t>загрузить</w:t>
      </w:r>
      <w:proofErr w:type="spellEnd"/>
      <w:r>
        <w:t xml:space="preserve"> </w:t>
      </w:r>
      <w:proofErr w:type="spellStart"/>
      <w:r>
        <w:t>календарно-тематическое</w:t>
      </w:r>
      <w:proofErr w:type="spellEnd"/>
      <w:r>
        <w:t xml:space="preserve"> </w:t>
      </w:r>
      <w:proofErr w:type="spellStart"/>
      <w:r>
        <w:t>планирование</w:t>
      </w:r>
      <w:proofErr w:type="spellEnd"/>
      <w:r>
        <w:t xml:space="preserve">, </w:t>
      </w:r>
      <w:proofErr w:type="spellStart"/>
      <w:r>
        <w:t>предварительно</w:t>
      </w:r>
      <w:proofErr w:type="spellEnd"/>
      <w:r>
        <w:t xml:space="preserve"> </w:t>
      </w:r>
      <w:proofErr w:type="spellStart"/>
      <w:r>
        <w:t>скачав</w:t>
      </w:r>
      <w:proofErr w:type="spellEnd"/>
      <w:r>
        <w:t xml:space="preserve"> </w:t>
      </w:r>
      <w:proofErr w:type="spellStart"/>
      <w:r>
        <w:t>образец</w:t>
      </w:r>
      <w:proofErr w:type="spellEnd"/>
      <w:r>
        <w:t xml:space="preserve">. </w:t>
      </w:r>
    </w:p>
    <w:p w:rsidR="00743CD3" w:rsidRDefault="000B607C">
      <w:pPr>
        <w:spacing w:after="139" w:line="259" w:lineRule="auto"/>
        <w:ind w:left="1759" w:firstLine="0"/>
        <w:jc w:val="left"/>
      </w:pPr>
      <w:r>
        <w:rPr>
          <w:rFonts w:ascii="Calibri" w:eastAsia="Calibri" w:hAnsi="Calibri" w:cs="Calibri"/>
          <w:noProof/>
          <w:sz w:val="22"/>
          <w:lang w:val="ru-RU" w:eastAsia="ru-RU"/>
        </w:rPr>
        <mc:AlternateContent>
          <mc:Choice Requires="wpg">
            <w:drawing>
              <wp:inline distT="0" distB="0" distL="0" distR="0">
                <wp:extent cx="4216654" cy="1866291"/>
                <wp:effectExtent l="0" t="0" r="0" b="0"/>
                <wp:docPr id="31562" name="Group 31562"/>
                <wp:cNvGraphicFramePr/>
                <a:graphic xmlns:a="http://schemas.openxmlformats.org/drawingml/2006/main">
                  <a:graphicData uri="http://schemas.microsoft.com/office/word/2010/wordprocessingGroup">
                    <wpg:wgp>
                      <wpg:cNvGrpSpPr/>
                      <wpg:grpSpPr>
                        <a:xfrm>
                          <a:off x="0" y="0"/>
                          <a:ext cx="4216654" cy="1866291"/>
                          <a:chOff x="0" y="0"/>
                          <a:chExt cx="4216654" cy="1866291"/>
                        </a:xfrm>
                      </wpg:grpSpPr>
                      <wps:wsp>
                        <wps:cNvPr id="2913" name="Rectangle 2913"/>
                        <wps:cNvSpPr/>
                        <wps:spPr>
                          <a:xfrm>
                            <a:off x="4178554" y="1697584"/>
                            <a:ext cx="50673" cy="224380"/>
                          </a:xfrm>
                          <a:prstGeom prst="rect">
                            <a:avLst/>
                          </a:prstGeom>
                          <a:ln>
                            <a:noFill/>
                          </a:ln>
                        </wps:spPr>
                        <wps:txbx>
                          <w:txbxContent>
                            <w:p w:rsidR="00E4093A" w:rsidRDefault="00E4093A">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928" name="Picture 2928"/>
                          <pic:cNvPicPr/>
                        </pic:nvPicPr>
                        <pic:blipFill>
                          <a:blip r:embed="rId213"/>
                          <a:stretch>
                            <a:fillRect/>
                          </a:stretch>
                        </pic:blipFill>
                        <pic:spPr>
                          <a:xfrm>
                            <a:off x="4572" y="4573"/>
                            <a:ext cx="4162044" cy="1816608"/>
                          </a:xfrm>
                          <a:prstGeom prst="rect">
                            <a:avLst/>
                          </a:prstGeom>
                        </pic:spPr>
                      </pic:pic>
                      <wps:wsp>
                        <wps:cNvPr id="2929" name="Shape 2929"/>
                        <wps:cNvSpPr/>
                        <wps:spPr>
                          <a:xfrm>
                            <a:off x="0" y="0"/>
                            <a:ext cx="4171188" cy="1825752"/>
                          </a:xfrm>
                          <a:custGeom>
                            <a:avLst/>
                            <a:gdLst/>
                            <a:ahLst/>
                            <a:cxnLst/>
                            <a:rect l="0" t="0" r="0" b="0"/>
                            <a:pathLst>
                              <a:path w="4171188" h="1825752">
                                <a:moveTo>
                                  <a:pt x="0" y="1825752"/>
                                </a:moveTo>
                                <a:lnTo>
                                  <a:pt x="4171188" y="1825752"/>
                                </a:lnTo>
                                <a:lnTo>
                                  <a:pt x="4171188"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31562" o:spid="_x0000_s1417" style="width:332pt;height:146.95pt;mso-position-horizontal-relative:char;mso-position-vertical-relative:line" coordsize="42166,1866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DhPhX/yRXw3/wBgaL/0UK7u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">
                <v:rect id="Rectangle 2913" o:spid="_x0000_s1418" style="position:absolute;left:41785;top:16975;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" filled="f" stroked="f">
                  <v:textbox inset="0,0,0,0">
                    <w:txbxContent>
                      <w:p w:rsidR="00E4093A" w:rsidRDefault="00E4093A">
                        <w:pPr>
                          <w:spacing w:after="160" w:line="259" w:lineRule="auto"/>
                          <w:ind w:left="0" w:firstLine="0"/>
                          <w:jc w:val="left"/>
                        </w:pPr>
                        <w:r>
                          <w:t xml:space="preserve"> </w:t>
                        </w:r>
                      </w:p>
                    </w:txbxContent>
                  </v:textbox>
                </v:rect>
                <v:shape id="Picture 2928" o:spid="_x0000_s1419" type="#_x0000_t75" style="position:absolute;left:45;top:45;width:41621;height:181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">
                  <v:imagedata r:id="rId214" o:title=""/>
                </v:shape>
                <v:shape id="Shape 2929" o:spid="_x0000_s1420" style="position:absolute;width:41711;height:18257;visibility:visible;mso-wrap-style:square;v-text-anchor:top" coordsize="4171188,1825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" path="m,1825752r4171188,l4171188,,,,,1825752xe" filled="f" strokecolor="#4f81bd" strokeweight=".72pt">
                  <v:path arrowok="t" textboxrect="0,0,4171188,1825752"/>
                </v:shape>
                <w10:anchorlock/>
              </v:group>
            </w:pict>
          </mc:Fallback>
        </mc:AlternateContent>
      </w:r>
    </w:p>
    <w:p w:rsidR="00743CD3" w:rsidRPr="001A578A" w:rsidRDefault="000B607C">
      <w:pPr>
        <w:ind w:left="347" w:right="399"/>
        <w:rPr>
          <w:lang w:val="ru-RU"/>
        </w:rPr>
      </w:pPr>
      <w:r w:rsidRPr="001A578A">
        <w:rPr>
          <w:lang w:val="ru-RU"/>
        </w:rPr>
        <w:lastRenderedPageBreak/>
        <w:t xml:space="preserve">После загрузки календарно-тематического планирования завучем и/или преподавателем завуч в данном модуле с помощью специальных кнопок на может: </w:t>
      </w:r>
    </w:p>
    <w:p w:rsidR="00743CD3" w:rsidRPr="001A578A" w:rsidRDefault="000B607C">
      <w:pPr>
        <w:numPr>
          <w:ilvl w:val="0"/>
          <w:numId w:val="6"/>
        </w:numPr>
        <w:spacing w:after="152" w:line="265" w:lineRule="auto"/>
        <w:ind w:right="399" w:hanging="360"/>
        <w:rPr>
          <w:lang w:val="ru-RU"/>
        </w:rPr>
      </w:pPr>
      <w:r w:rsidRPr="001A578A">
        <w:rPr>
          <w:lang w:val="ru-RU"/>
        </w:rPr>
        <w:t xml:space="preserve">добавить учебную </w:t>
      </w:r>
      <w:proofErr w:type="gramStart"/>
      <w:r w:rsidRPr="001A578A">
        <w:rPr>
          <w:lang w:val="ru-RU"/>
        </w:rPr>
        <w:t>тему  -</w:t>
      </w:r>
      <w:proofErr w:type="gramEnd"/>
      <w:r w:rsidRPr="001A578A">
        <w:rPr>
          <w:lang w:val="ru-RU"/>
        </w:rPr>
        <w:t xml:space="preserve"> кнопка «Добавить учебную тему» (цифра 1 на рисунке); </w:t>
      </w:r>
    </w:p>
    <w:p w:rsidR="00743CD3" w:rsidRPr="001A578A" w:rsidRDefault="000B607C">
      <w:pPr>
        <w:numPr>
          <w:ilvl w:val="0"/>
          <w:numId w:val="6"/>
        </w:numPr>
        <w:ind w:right="399" w:hanging="360"/>
        <w:rPr>
          <w:lang w:val="ru-RU"/>
        </w:rPr>
      </w:pPr>
      <w:r w:rsidRPr="001A578A">
        <w:rPr>
          <w:lang w:val="ru-RU"/>
        </w:rPr>
        <w:t xml:space="preserve">выгрузить загруженный список календарно-тематического планирования – кнопка «Выгрузить» (цифра 2 на рисунке); </w:t>
      </w:r>
    </w:p>
    <w:p w:rsidR="00743CD3" w:rsidRPr="001A578A" w:rsidRDefault="000B607C">
      <w:pPr>
        <w:numPr>
          <w:ilvl w:val="0"/>
          <w:numId w:val="6"/>
        </w:numPr>
        <w:ind w:right="399" w:hanging="360"/>
        <w:rPr>
          <w:lang w:val="ru-RU"/>
        </w:rPr>
      </w:pPr>
      <w:r w:rsidRPr="001A578A">
        <w:rPr>
          <w:lang w:val="ru-RU"/>
        </w:rPr>
        <w:t xml:space="preserve">выбрать несколько тем и объединить их – кнопка «Объединить выбранные» (цифра 3 на рисунке); </w:t>
      </w:r>
    </w:p>
    <w:p w:rsidR="00743CD3" w:rsidRPr="001A578A" w:rsidRDefault="000B607C">
      <w:pPr>
        <w:numPr>
          <w:ilvl w:val="0"/>
          <w:numId w:val="6"/>
        </w:numPr>
        <w:ind w:right="399" w:hanging="360"/>
        <w:rPr>
          <w:lang w:val="ru-RU"/>
        </w:rPr>
      </w:pPr>
      <w:r w:rsidRPr="001A578A">
        <w:rPr>
          <w:lang w:val="ru-RU"/>
        </w:rPr>
        <w:t xml:space="preserve">выбрать одну или несколько тем и </w:t>
      </w:r>
      <w:proofErr w:type="gramStart"/>
      <w:r w:rsidRPr="001A578A">
        <w:rPr>
          <w:lang w:val="ru-RU"/>
        </w:rPr>
        <w:t>удалить  -</w:t>
      </w:r>
      <w:proofErr w:type="gramEnd"/>
      <w:r w:rsidRPr="001A578A">
        <w:rPr>
          <w:lang w:val="ru-RU"/>
        </w:rPr>
        <w:t xml:space="preserve"> кнопка «Удалить выбранные» (цифра 4 на рисунке). </w:t>
      </w:r>
    </w:p>
    <w:p w:rsidR="00743CD3" w:rsidRDefault="000B607C">
      <w:pPr>
        <w:spacing w:after="139" w:line="259" w:lineRule="auto"/>
        <w:ind w:left="381" w:right="-50" w:firstLine="0"/>
        <w:jc w:val="left"/>
      </w:pPr>
      <w:r>
        <w:rPr>
          <w:rFonts w:ascii="Calibri" w:eastAsia="Calibri" w:hAnsi="Calibri" w:cs="Calibri"/>
          <w:noProof/>
          <w:sz w:val="22"/>
          <w:lang w:val="ru-RU" w:eastAsia="ru-RU"/>
        </w:rPr>
        <mc:AlternateContent>
          <mc:Choice Requires="wpg">
            <w:drawing>
              <wp:inline distT="0" distB="0" distL="0" distR="0">
                <wp:extent cx="6216396" cy="2400326"/>
                <wp:effectExtent l="0" t="0" r="0" b="0"/>
                <wp:docPr id="31751" name="Group 31751"/>
                <wp:cNvGraphicFramePr/>
                <a:graphic xmlns:a="http://schemas.openxmlformats.org/drawingml/2006/main">
                  <a:graphicData uri="http://schemas.microsoft.com/office/word/2010/wordprocessingGroup">
                    <wpg:wgp>
                      <wpg:cNvGrpSpPr/>
                      <wpg:grpSpPr>
                        <a:xfrm>
                          <a:off x="0" y="0"/>
                          <a:ext cx="6216396" cy="2400326"/>
                          <a:chOff x="0" y="0"/>
                          <a:chExt cx="6216396" cy="2400326"/>
                        </a:xfrm>
                      </wpg:grpSpPr>
                      <wps:wsp>
                        <wps:cNvPr id="2978" name="Rectangle 2978"/>
                        <wps:cNvSpPr/>
                        <wps:spPr>
                          <a:xfrm>
                            <a:off x="6178296" y="2231619"/>
                            <a:ext cx="50673" cy="224380"/>
                          </a:xfrm>
                          <a:prstGeom prst="rect">
                            <a:avLst/>
                          </a:prstGeom>
                          <a:ln>
                            <a:noFill/>
                          </a:ln>
                        </wps:spPr>
                        <wps:txbx>
                          <w:txbxContent>
                            <w:p w:rsidR="00E4093A" w:rsidRDefault="00E4093A">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989" name="Picture 2989"/>
                          <pic:cNvPicPr/>
                        </pic:nvPicPr>
                        <pic:blipFill>
                          <a:blip r:embed="rId215"/>
                          <a:stretch>
                            <a:fillRect/>
                          </a:stretch>
                        </pic:blipFill>
                        <pic:spPr>
                          <a:xfrm>
                            <a:off x="4572" y="4572"/>
                            <a:ext cx="6150865" cy="2350008"/>
                          </a:xfrm>
                          <a:prstGeom prst="rect">
                            <a:avLst/>
                          </a:prstGeom>
                        </pic:spPr>
                      </pic:pic>
                      <wps:wsp>
                        <wps:cNvPr id="2990" name="Shape 2990"/>
                        <wps:cNvSpPr/>
                        <wps:spPr>
                          <a:xfrm>
                            <a:off x="0" y="0"/>
                            <a:ext cx="6160008" cy="2359152"/>
                          </a:xfrm>
                          <a:custGeom>
                            <a:avLst/>
                            <a:gdLst/>
                            <a:ahLst/>
                            <a:cxnLst/>
                            <a:rect l="0" t="0" r="0" b="0"/>
                            <a:pathLst>
                              <a:path w="6160008" h="2359152">
                                <a:moveTo>
                                  <a:pt x="0" y="2359152"/>
                                </a:moveTo>
                                <a:lnTo>
                                  <a:pt x="6160008" y="2359152"/>
                                </a:lnTo>
                                <a:lnTo>
                                  <a:pt x="6160008"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31751" o:spid="_x0000_s1421" style="width:489.5pt;height:189pt;mso-position-horizontal-relative:char;mso-position-vertical-relative:line" coordsize="62163,2400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">
                <v:rect id="Rectangle 2978" o:spid="_x0000_s1422" style="position:absolute;left:61782;top:22316;width:507;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" filled="f" stroked="f">
                  <v:textbox inset="0,0,0,0">
                    <w:txbxContent>
                      <w:p w:rsidR="00E4093A" w:rsidRDefault="00E4093A">
                        <w:pPr>
                          <w:spacing w:after="160" w:line="259" w:lineRule="auto"/>
                          <w:ind w:left="0" w:firstLine="0"/>
                          <w:jc w:val="left"/>
                        </w:pPr>
                        <w:r>
                          <w:t xml:space="preserve"> </w:t>
                        </w:r>
                      </w:p>
                    </w:txbxContent>
                  </v:textbox>
                </v:rect>
                <v:shape id="Picture 2989" o:spid="_x0000_s1423" type="#_x0000_t75" style="position:absolute;left:45;top:45;width:61509;height:235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">
                  <v:imagedata r:id="rId216" o:title=""/>
                </v:shape>
                <v:shape id="Shape 2990" o:spid="_x0000_s1424" style="position:absolute;width:61600;height:23591;visibility:visible;mso-wrap-style:square;v-text-anchor:top" coordsize="6160008,2359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" path="m,2359152r6160008,l6160008,,,,,2359152xe" filled="f" strokecolor="#4f81bd" strokeweight=".72pt">
                  <v:path arrowok="t" textboxrect="0,0,6160008,2359152"/>
                </v:shape>
                <w10:anchorlock/>
              </v:group>
            </w:pict>
          </mc:Fallback>
        </mc:AlternateContent>
      </w:r>
    </w:p>
    <w:p w:rsidR="00743CD3" w:rsidRPr="001A578A" w:rsidRDefault="000B607C">
      <w:pPr>
        <w:spacing w:line="259" w:lineRule="auto"/>
        <w:ind w:left="1068" w:right="399" w:firstLine="0"/>
        <w:rPr>
          <w:lang w:val="ru-RU"/>
        </w:rPr>
      </w:pPr>
      <w:r w:rsidRPr="001A578A">
        <w:rPr>
          <w:lang w:val="ru-RU"/>
        </w:rPr>
        <w:t xml:space="preserve">Так же завучу доступно редактирование конкретной темы урока или её удаление. </w:t>
      </w:r>
    </w:p>
    <w:p w:rsidR="00743CD3" w:rsidRDefault="000B607C">
      <w:pPr>
        <w:spacing w:after="139" w:line="259" w:lineRule="auto"/>
        <w:ind w:left="381" w:firstLine="0"/>
        <w:jc w:val="left"/>
      </w:pPr>
      <w:r>
        <w:rPr>
          <w:rFonts w:ascii="Calibri" w:eastAsia="Calibri" w:hAnsi="Calibri" w:cs="Calibri"/>
          <w:noProof/>
          <w:sz w:val="22"/>
          <w:lang w:val="ru-RU" w:eastAsia="ru-RU"/>
        </w:rPr>
        <mc:AlternateContent>
          <mc:Choice Requires="wpg">
            <w:drawing>
              <wp:inline distT="0" distB="0" distL="0" distR="0">
                <wp:extent cx="6140196" cy="1179855"/>
                <wp:effectExtent l="0" t="0" r="0" b="0"/>
                <wp:docPr id="31752" name="Group 31752"/>
                <wp:cNvGraphicFramePr/>
                <a:graphic xmlns:a="http://schemas.openxmlformats.org/drawingml/2006/main">
                  <a:graphicData uri="http://schemas.microsoft.com/office/word/2010/wordprocessingGroup">
                    <wpg:wgp>
                      <wpg:cNvGrpSpPr/>
                      <wpg:grpSpPr>
                        <a:xfrm>
                          <a:off x="0" y="0"/>
                          <a:ext cx="6140196" cy="1179855"/>
                          <a:chOff x="0" y="0"/>
                          <a:chExt cx="6140196" cy="1179855"/>
                        </a:xfrm>
                      </wpg:grpSpPr>
                      <wps:wsp>
                        <wps:cNvPr id="2981" name="Rectangle 2981"/>
                        <wps:cNvSpPr/>
                        <wps:spPr>
                          <a:xfrm>
                            <a:off x="6102096" y="1011148"/>
                            <a:ext cx="50673" cy="224380"/>
                          </a:xfrm>
                          <a:prstGeom prst="rect">
                            <a:avLst/>
                          </a:prstGeom>
                          <a:ln>
                            <a:noFill/>
                          </a:ln>
                        </wps:spPr>
                        <wps:txbx>
                          <w:txbxContent>
                            <w:p w:rsidR="00E4093A" w:rsidRDefault="00E4093A">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992" name="Picture 2992"/>
                          <pic:cNvPicPr/>
                        </pic:nvPicPr>
                        <pic:blipFill>
                          <a:blip r:embed="rId217"/>
                          <a:stretch>
                            <a:fillRect/>
                          </a:stretch>
                        </pic:blipFill>
                        <pic:spPr>
                          <a:xfrm>
                            <a:off x="4572" y="4572"/>
                            <a:ext cx="6070092" cy="1129284"/>
                          </a:xfrm>
                          <a:prstGeom prst="rect">
                            <a:avLst/>
                          </a:prstGeom>
                        </pic:spPr>
                      </pic:pic>
                      <wps:wsp>
                        <wps:cNvPr id="2993" name="Shape 2993"/>
                        <wps:cNvSpPr/>
                        <wps:spPr>
                          <a:xfrm>
                            <a:off x="0" y="0"/>
                            <a:ext cx="6079236" cy="1138428"/>
                          </a:xfrm>
                          <a:custGeom>
                            <a:avLst/>
                            <a:gdLst/>
                            <a:ahLst/>
                            <a:cxnLst/>
                            <a:rect l="0" t="0" r="0" b="0"/>
                            <a:pathLst>
                              <a:path w="6079236" h="1138428">
                                <a:moveTo>
                                  <a:pt x="0" y="1138428"/>
                                </a:moveTo>
                                <a:lnTo>
                                  <a:pt x="6079236" y="1138428"/>
                                </a:lnTo>
                                <a:lnTo>
                                  <a:pt x="6079236"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31752" o:spid="_x0000_s1425" style="width:483.5pt;height:92.9pt;mso-position-horizontal-relative:char;mso-position-vertical-relative:line" coordsize="61401,1179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">
                <v:rect id="Rectangle 2981" o:spid="_x0000_s1426" style="position:absolute;left:61020;top:10111;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" filled="f" stroked="f">
                  <v:textbox inset="0,0,0,0">
                    <w:txbxContent>
                      <w:p w:rsidR="00E4093A" w:rsidRDefault="00E4093A">
                        <w:pPr>
                          <w:spacing w:after="160" w:line="259" w:lineRule="auto"/>
                          <w:ind w:left="0" w:firstLine="0"/>
                          <w:jc w:val="left"/>
                        </w:pPr>
                        <w:r>
                          <w:t xml:space="preserve"> </w:t>
                        </w:r>
                      </w:p>
                    </w:txbxContent>
                  </v:textbox>
                </v:rect>
                <v:shape id="Picture 2992" o:spid="_x0000_s1427" type="#_x0000_t75" style="position:absolute;left:45;top:45;width:60701;height:11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">
                  <v:imagedata r:id="rId218" o:title=""/>
                </v:shape>
                <v:shape id="Shape 2993" o:spid="_x0000_s1428" style="position:absolute;width:60792;height:11384;visibility:visible;mso-wrap-style:square;v-text-anchor:top" coordsize="6079236,11384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" path="m,1138428r6079236,l6079236,,,,,1138428xe" filled="f" strokecolor="#4f81bd" strokeweight=".72pt">
                  <v:path arrowok="t" textboxrect="0,0,6079236,1138428"/>
                </v:shape>
                <w10:anchorlock/>
              </v:group>
            </w:pict>
          </mc:Fallback>
        </mc:AlternateContent>
      </w:r>
    </w:p>
    <w:p w:rsidR="00743CD3" w:rsidRPr="001A578A" w:rsidRDefault="000B607C">
      <w:pPr>
        <w:ind w:left="347" w:right="399"/>
        <w:rPr>
          <w:lang w:val="ru-RU"/>
        </w:rPr>
      </w:pPr>
      <w:r w:rsidRPr="001A578A">
        <w:rPr>
          <w:lang w:val="ru-RU"/>
        </w:rPr>
        <w:t xml:space="preserve">При редактировании в поле Тип занятия для выбора доступны значения: «Обычное занятие», «Контрольная (проверочная) работа», «Диагностическая работа» (цифра 1 на рисунке). После внесения изменений необходимо нажать кнопку «Сохранить» (цифра 2 на рисунке). </w:t>
      </w:r>
    </w:p>
    <w:p w:rsidR="00743CD3" w:rsidRDefault="000B607C">
      <w:pPr>
        <w:spacing w:after="502" w:line="259" w:lineRule="auto"/>
        <w:ind w:left="381" w:firstLine="0"/>
        <w:jc w:val="left"/>
      </w:pPr>
      <w:r>
        <w:rPr>
          <w:rFonts w:ascii="Calibri" w:eastAsia="Calibri" w:hAnsi="Calibri" w:cs="Calibri"/>
          <w:noProof/>
          <w:sz w:val="22"/>
          <w:lang w:val="ru-RU" w:eastAsia="ru-RU"/>
        </w:rPr>
        <w:lastRenderedPageBreak/>
        <mc:AlternateContent>
          <mc:Choice Requires="wpg">
            <w:drawing>
              <wp:inline distT="0" distB="0" distL="0" distR="0">
                <wp:extent cx="6121908" cy="2932202"/>
                <wp:effectExtent l="0" t="0" r="0" b="0"/>
                <wp:docPr id="31267" name="Group 31267"/>
                <wp:cNvGraphicFramePr/>
                <a:graphic xmlns:a="http://schemas.openxmlformats.org/drawingml/2006/main">
                  <a:graphicData uri="http://schemas.microsoft.com/office/word/2010/wordprocessingGroup">
                    <wpg:wgp>
                      <wpg:cNvGrpSpPr/>
                      <wpg:grpSpPr>
                        <a:xfrm>
                          <a:off x="0" y="0"/>
                          <a:ext cx="6121908" cy="2932202"/>
                          <a:chOff x="0" y="0"/>
                          <a:chExt cx="6121908" cy="2932202"/>
                        </a:xfrm>
                      </wpg:grpSpPr>
                      <wps:wsp>
                        <wps:cNvPr id="3012" name="Rectangle 3012"/>
                        <wps:cNvSpPr/>
                        <wps:spPr>
                          <a:xfrm>
                            <a:off x="6083808" y="2763495"/>
                            <a:ext cx="50673" cy="224380"/>
                          </a:xfrm>
                          <a:prstGeom prst="rect">
                            <a:avLst/>
                          </a:prstGeom>
                          <a:ln>
                            <a:noFill/>
                          </a:ln>
                        </wps:spPr>
                        <wps:txbx>
                          <w:txbxContent>
                            <w:p w:rsidR="00E4093A" w:rsidRDefault="00E4093A">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3032" name="Picture 3032"/>
                          <pic:cNvPicPr/>
                        </pic:nvPicPr>
                        <pic:blipFill>
                          <a:blip r:embed="rId219"/>
                          <a:stretch>
                            <a:fillRect/>
                          </a:stretch>
                        </pic:blipFill>
                        <pic:spPr>
                          <a:xfrm>
                            <a:off x="4572" y="4572"/>
                            <a:ext cx="6060949" cy="2869692"/>
                          </a:xfrm>
                          <a:prstGeom prst="rect">
                            <a:avLst/>
                          </a:prstGeom>
                        </pic:spPr>
                      </pic:pic>
                      <wps:wsp>
                        <wps:cNvPr id="3033" name="Shape 3033"/>
                        <wps:cNvSpPr/>
                        <wps:spPr>
                          <a:xfrm>
                            <a:off x="0" y="0"/>
                            <a:ext cx="6070092" cy="2878836"/>
                          </a:xfrm>
                          <a:custGeom>
                            <a:avLst/>
                            <a:gdLst/>
                            <a:ahLst/>
                            <a:cxnLst/>
                            <a:rect l="0" t="0" r="0" b="0"/>
                            <a:pathLst>
                              <a:path w="6070092" h="2878836">
                                <a:moveTo>
                                  <a:pt x="0" y="2878836"/>
                                </a:moveTo>
                                <a:lnTo>
                                  <a:pt x="6070092" y="2878836"/>
                                </a:lnTo>
                                <a:lnTo>
                                  <a:pt x="6070092"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31267" o:spid="_x0000_s1429" style="width:482.05pt;height:230.9pt;mso-position-horizontal-relative:char;mso-position-vertical-relative:line" coordsize="61219,2932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">
                <v:rect id="Rectangle 3012" o:spid="_x0000_s1430" style="position:absolute;left:60838;top:27634;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" filled="f" stroked="f">
                  <v:textbox inset="0,0,0,0">
                    <w:txbxContent>
                      <w:p w:rsidR="00E4093A" w:rsidRDefault="00E4093A">
                        <w:pPr>
                          <w:spacing w:after="160" w:line="259" w:lineRule="auto"/>
                          <w:ind w:left="0" w:firstLine="0"/>
                          <w:jc w:val="left"/>
                        </w:pPr>
                        <w:r>
                          <w:t xml:space="preserve"> </w:t>
                        </w:r>
                      </w:p>
                    </w:txbxContent>
                  </v:textbox>
                </v:rect>
                <v:shape id="Picture 3032" o:spid="_x0000_s1431" type="#_x0000_t75" style="position:absolute;left:45;top:45;width:60610;height:286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">
                  <v:imagedata r:id="rId220" o:title=""/>
                </v:shape>
                <v:shape id="Shape 3033" o:spid="_x0000_s1432" style="position:absolute;width:60700;height:28788;visibility:visible;mso-wrap-style:square;v-text-anchor:top" coordsize="6070092,28788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" path="m,2878836r6070092,l6070092,,,,,2878836xe" filled="f" strokecolor="#4f81bd" strokeweight=".72pt">
                  <v:path arrowok="t" textboxrect="0,0,6070092,2878836"/>
                </v:shape>
                <w10:anchorlock/>
              </v:group>
            </w:pict>
          </mc:Fallback>
        </mc:AlternateContent>
      </w:r>
    </w:p>
    <w:p w:rsidR="00743CD3" w:rsidRPr="001A578A" w:rsidRDefault="000B607C">
      <w:pPr>
        <w:pStyle w:val="2"/>
        <w:spacing w:after="138" w:line="265" w:lineRule="auto"/>
        <w:ind w:left="355"/>
        <w:rPr>
          <w:lang w:val="ru-RU"/>
        </w:rPr>
      </w:pPr>
      <w:r w:rsidRPr="001A578A">
        <w:rPr>
          <w:b/>
          <w:u w:val="none"/>
          <w:lang w:val="ru-RU"/>
        </w:rPr>
        <w:t>3.</w:t>
      </w:r>
      <w:proofErr w:type="gramStart"/>
      <w:r w:rsidRPr="001A578A">
        <w:rPr>
          <w:b/>
          <w:u w:val="none"/>
          <w:lang w:val="ru-RU"/>
        </w:rPr>
        <w:t>9.Формирование</w:t>
      </w:r>
      <w:proofErr w:type="gramEnd"/>
      <w:r w:rsidRPr="001A578A">
        <w:rPr>
          <w:b/>
          <w:u w:val="none"/>
          <w:lang w:val="ru-RU"/>
        </w:rPr>
        <w:t xml:space="preserve"> отчетности </w:t>
      </w:r>
    </w:p>
    <w:p w:rsidR="00743CD3" w:rsidRPr="001A578A" w:rsidRDefault="000B607C">
      <w:pPr>
        <w:spacing w:line="259" w:lineRule="auto"/>
        <w:ind w:left="1068" w:right="399" w:firstLine="0"/>
        <w:rPr>
          <w:lang w:val="ru-RU"/>
        </w:rPr>
      </w:pPr>
      <w:r w:rsidRPr="001A578A">
        <w:rPr>
          <w:lang w:val="ru-RU"/>
        </w:rPr>
        <w:t>Отчеты можно формировать при помощи иконки “Отчёты”.</w:t>
      </w:r>
      <w:r w:rsidRPr="001A578A">
        <w:rPr>
          <w:rFonts w:ascii="Arial" w:eastAsia="Arial" w:hAnsi="Arial" w:cs="Arial"/>
          <w:lang w:val="ru-RU"/>
        </w:rPr>
        <w:t xml:space="preserve"> </w:t>
      </w:r>
    </w:p>
    <w:p w:rsidR="00743CD3" w:rsidRDefault="000B607C">
      <w:pPr>
        <w:spacing w:after="127" w:line="259" w:lineRule="auto"/>
        <w:ind w:left="1850" w:firstLine="0"/>
        <w:jc w:val="left"/>
      </w:pPr>
      <w:r>
        <w:rPr>
          <w:rFonts w:ascii="Calibri" w:eastAsia="Calibri" w:hAnsi="Calibri" w:cs="Calibri"/>
          <w:noProof/>
          <w:sz w:val="22"/>
          <w:lang w:val="ru-RU" w:eastAsia="ru-RU"/>
        </w:rPr>
        <mc:AlternateContent>
          <mc:Choice Requires="wpg">
            <w:drawing>
              <wp:inline distT="0" distB="0" distL="0" distR="0">
                <wp:extent cx="4101684" cy="2987274"/>
                <wp:effectExtent l="0" t="0" r="0" b="0"/>
                <wp:docPr id="31268" name="Group 31268"/>
                <wp:cNvGraphicFramePr/>
                <a:graphic xmlns:a="http://schemas.openxmlformats.org/drawingml/2006/main">
                  <a:graphicData uri="http://schemas.microsoft.com/office/word/2010/wordprocessingGroup">
                    <wpg:wgp>
                      <wpg:cNvGrpSpPr/>
                      <wpg:grpSpPr>
                        <a:xfrm>
                          <a:off x="0" y="0"/>
                          <a:ext cx="4101684" cy="2987274"/>
                          <a:chOff x="0" y="0"/>
                          <a:chExt cx="4101684" cy="2987274"/>
                        </a:xfrm>
                      </wpg:grpSpPr>
                      <wps:wsp>
                        <wps:cNvPr id="3018" name="Rectangle 3018"/>
                        <wps:cNvSpPr/>
                        <wps:spPr>
                          <a:xfrm>
                            <a:off x="4062730" y="2830941"/>
                            <a:ext cx="51809" cy="207922"/>
                          </a:xfrm>
                          <a:prstGeom prst="rect">
                            <a:avLst/>
                          </a:prstGeom>
                          <a:ln>
                            <a:noFill/>
                          </a:ln>
                        </wps:spPr>
                        <wps:txbx>
                          <w:txbxContent>
                            <w:p w:rsidR="00E4093A" w:rsidRDefault="00E4093A">
                              <w:pPr>
                                <w:spacing w:after="160" w:line="259" w:lineRule="auto"/>
                                <w:ind w:left="0" w:firstLine="0"/>
                                <w:jc w:val="left"/>
                              </w:pPr>
                              <w:r>
                                <w:rPr>
                                  <w:rFonts w:ascii="Arial" w:eastAsia="Arial" w:hAnsi="Arial" w:cs="Arial"/>
                                  <w:sz w:val="22"/>
                                </w:rPr>
                                <w:t xml:space="preserve"> </w:t>
                              </w:r>
                            </w:p>
                          </w:txbxContent>
                        </wps:txbx>
                        <wps:bodyPr horzOverflow="overflow" vert="horz" lIns="0" tIns="0" rIns="0" bIns="0" rtlCol="0">
                          <a:noAutofit/>
                        </wps:bodyPr>
                      </wps:wsp>
                      <pic:pic xmlns:pic="http://schemas.openxmlformats.org/drawingml/2006/picture">
                        <pic:nvPicPr>
                          <pic:cNvPr id="3035" name="Picture 3035"/>
                          <pic:cNvPicPr/>
                        </pic:nvPicPr>
                        <pic:blipFill>
                          <a:blip r:embed="rId221"/>
                          <a:stretch>
                            <a:fillRect/>
                          </a:stretch>
                        </pic:blipFill>
                        <pic:spPr>
                          <a:xfrm>
                            <a:off x="4572" y="4572"/>
                            <a:ext cx="4032504" cy="2933700"/>
                          </a:xfrm>
                          <a:prstGeom prst="rect">
                            <a:avLst/>
                          </a:prstGeom>
                        </pic:spPr>
                      </pic:pic>
                      <wps:wsp>
                        <wps:cNvPr id="3036" name="Shape 3036"/>
                        <wps:cNvSpPr/>
                        <wps:spPr>
                          <a:xfrm>
                            <a:off x="0" y="0"/>
                            <a:ext cx="4041648" cy="2942845"/>
                          </a:xfrm>
                          <a:custGeom>
                            <a:avLst/>
                            <a:gdLst/>
                            <a:ahLst/>
                            <a:cxnLst/>
                            <a:rect l="0" t="0" r="0" b="0"/>
                            <a:pathLst>
                              <a:path w="4041648" h="2942845">
                                <a:moveTo>
                                  <a:pt x="0" y="2942845"/>
                                </a:moveTo>
                                <a:lnTo>
                                  <a:pt x="4041648" y="2942845"/>
                                </a:lnTo>
                                <a:lnTo>
                                  <a:pt x="4041648"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31268" o:spid="_x0000_s1433" style="width:322.95pt;height:235.2pt;mso-position-horizontal-relative:char;mso-position-vertical-relative:line" coordsize="41016,2987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">
                <v:rect id="Rectangle 3018" o:spid="_x0000_s1434" style="position:absolute;left:40627;top:28309;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" filled="f" stroked="f">
                  <v:textbox inset="0,0,0,0">
                    <w:txbxContent>
                      <w:p w:rsidR="00E4093A" w:rsidRDefault="00E4093A">
                        <w:pPr>
                          <w:spacing w:after="160" w:line="259" w:lineRule="auto"/>
                          <w:ind w:left="0" w:firstLine="0"/>
                          <w:jc w:val="left"/>
                        </w:pPr>
                        <w:r>
                          <w:rPr>
                            <w:rFonts w:ascii="Arial" w:eastAsia="Arial" w:hAnsi="Arial" w:cs="Arial"/>
                            <w:sz w:val="22"/>
                          </w:rPr>
                          <w:t xml:space="preserve"> </w:t>
                        </w:r>
                      </w:p>
                    </w:txbxContent>
                  </v:textbox>
                </v:rect>
                <v:shape id="Picture 3035" o:spid="_x0000_s1435" type="#_x0000_t75" style="position:absolute;left:45;top:45;width:40325;height:293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">
                  <v:imagedata r:id="rId222" o:title=""/>
                </v:shape>
                <v:shape id="Shape 3036" o:spid="_x0000_s1436" style="position:absolute;width:40416;height:29428;visibility:visible;mso-wrap-style:square;v-text-anchor:top" coordsize="4041648,2942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" path="m,2942845r4041648,l4041648,,,,,2942845xe" filled="f" strokecolor="#4f81bd" strokeweight=".72pt">
                  <v:path arrowok="t" textboxrect="0,0,4041648,2942845"/>
                </v:shape>
                <w10:anchorlock/>
              </v:group>
            </w:pict>
          </mc:Fallback>
        </mc:AlternateContent>
      </w:r>
    </w:p>
    <w:p w:rsidR="00743CD3" w:rsidRPr="001A578A" w:rsidRDefault="000B607C">
      <w:pPr>
        <w:pStyle w:val="2"/>
        <w:spacing w:after="115"/>
        <w:ind w:left="715"/>
        <w:rPr>
          <w:lang w:val="ru-RU"/>
        </w:rPr>
      </w:pPr>
      <w:r w:rsidRPr="001A578A">
        <w:rPr>
          <w:u w:val="none"/>
          <w:lang w:val="ru-RU"/>
        </w:rPr>
        <w:t>1)</w:t>
      </w:r>
      <w:r w:rsidRPr="001A578A">
        <w:rPr>
          <w:rFonts w:ascii="Arial" w:eastAsia="Arial" w:hAnsi="Arial" w:cs="Arial"/>
          <w:u w:val="none"/>
          <w:lang w:val="ru-RU"/>
        </w:rPr>
        <w:t xml:space="preserve"> </w:t>
      </w:r>
      <w:r w:rsidRPr="001A578A">
        <w:rPr>
          <w:lang w:val="ru-RU"/>
        </w:rPr>
        <w:t>Вывод списка учеников класса</w:t>
      </w:r>
      <w:r w:rsidRPr="001A578A">
        <w:rPr>
          <w:rFonts w:ascii="Arial" w:eastAsia="Arial" w:hAnsi="Arial" w:cs="Arial"/>
          <w:u w:val="none"/>
          <w:lang w:val="ru-RU"/>
        </w:rPr>
        <w:t xml:space="preserve"> </w:t>
      </w:r>
    </w:p>
    <w:p w:rsidR="00743CD3" w:rsidRPr="001A578A" w:rsidRDefault="000B607C">
      <w:pPr>
        <w:spacing w:after="106" w:line="265" w:lineRule="auto"/>
        <w:ind w:left="10" w:right="407" w:hanging="10"/>
        <w:jc w:val="right"/>
        <w:rPr>
          <w:lang w:val="ru-RU"/>
        </w:rPr>
      </w:pPr>
      <w:r w:rsidRPr="001A578A">
        <w:rPr>
          <w:lang w:val="ru-RU"/>
        </w:rPr>
        <w:t xml:space="preserve">Необходимо выбрать “Ученики”, затем выбрать класс. После этого нажать </w:t>
      </w:r>
    </w:p>
    <w:p w:rsidR="00743CD3" w:rsidRPr="001A578A" w:rsidRDefault="000B607C">
      <w:pPr>
        <w:ind w:left="347" w:right="399" w:firstLine="0"/>
        <w:rPr>
          <w:lang w:val="ru-RU"/>
        </w:rPr>
      </w:pPr>
      <w:r w:rsidRPr="001A578A">
        <w:rPr>
          <w:lang w:val="ru-RU"/>
        </w:rPr>
        <w:t>“Сформировать” (отчёт выведется в окошке справа) или “</w:t>
      </w:r>
      <w:proofErr w:type="gramStart"/>
      <w:r w:rsidRPr="001A578A">
        <w:rPr>
          <w:lang w:val="ru-RU"/>
        </w:rPr>
        <w:t>Выгрузить”(</w:t>
      </w:r>
      <w:proofErr w:type="gramEnd"/>
      <w:r w:rsidRPr="001A578A">
        <w:rPr>
          <w:lang w:val="ru-RU"/>
        </w:rPr>
        <w:t xml:space="preserve">отчёт откроется в </w:t>
      </w:r>
      <w:r>
        <w:t>Excel</w:t>
      </w:r>
      <w:r w:rsidRPr="001A578A">
        <w:rPr>
          <w:lang w:val="ru-RU"/>
        </w:rPr>
        <w:t>).</w:t>
      </w:r>
      <w:r w:rsidRPr="001A578A">
        <w:rPr>
          <w:rFonts w:ascii="Arial" w:eastAsia="Arial" w:hAnsi="Arial" w:cs="Arial"/>
          <w:lang w:val="ru-RU"/>
        </w:rPr>
        <w:t xml:space="preserve"> </w:t>
      </w:r>
    </w:p>
    <w:p w:rsidR="00743CD3" w:rsidRDefault="000B607C">
      <w:pPr>
        <w:spacing w:after="135" w:line="259" w:lineRule="auto"/>
        <w:ind w:left="710" w:firstLine="0"/>
        <w:jc w:val="left"/>
      </w:pPr>
      <w:r>
        <w:rPr>
          <w:rFonts w:ascii="Calibri" w:eastAsia="Calibri" w:hAnsi="Calibri" w:cs="Calibri"/>
          <w:noProof/>
          <w:sz w:val="22"/>
          <w:lang w:val="ru-RU" w:eastAsia="ru-RU"/>
        </w:rPr>
        <w:lastRenderedPageBreak/>
        <mc:AlternateContent>
          <mc:Choice Requires="wpg">
            <w:drawing>
              <wp:inline distT="0" distB="0" distL="0" distR="0">
                <wp:extent cx="5549739" cy="2928727"/>
                <wp:effectExtent l="0" t="0" r="0" b="0"/>
                <wp:docPr id="32798" name="Group 32798"/>
                <wp:cNvGraphicFramePr/>
                <a:graphic xmlns:a="http://schemas.openxmlformats.org/drawingml/2006/main">
                  <a:graphicData uri="http://schemas.microsoft.com/office/word/2010/wordprocessingGroup">
                    <wpg:wgp>
                      <wpg:cNvGrpSpPr/>
                      <wpg:grpSpPr>
                        <a:xfrm>
                          <a:off x="0" y="0"/>
                          <a:ext cx="5549739" cy="2928727"/>
                          <a:chOff x="0" y="0"/>
                          <a:chExt cx="5549739" cy="2928727"/>
                        </a:xfrm>
                      </wpg:grpSpPr>
                      <wps:wsp>
                        <wps:cNvPr id="3040" name="Rectangle 3040"/>
                        <wps:cNvSpPr/>
                        <wps:spPr>
                          <a:xfrm>
                            <a:off x="5510784" y="2772394"/>
                            <a:ext cx="51809" cy="207922"/>
                          </a:xfrm>
                          <a:prstGeom prst="rect">
                            <a:avLst/>
                          </a:prstGeom>
                          <a:ln>
                            <a:noFill/>
                          </a:ln>
                        </wps:spPr>
                        <wps:txbx>
                          <w:txbxContent>
                            <w:p w:rsidR="00E4093A" w:rsidRDefault="00E4093A">
                              <w:pPr>
                                <w:spacing w:after="160" w:line="259" w:lineRule="auto"/>
                                <w:ind w:left="0" w:firstLine="0"/>
                                <w:jc w:val="left"/>
                              </w:pPr>
                              <w:r>
                                <w:rPr>
                                  <w:rFonts w:ascii="Arial" w:eastAsia="Arial" w:hAnsi="Arial" w:cs="Arial"/>
                                  <w:sz w:val="22"/>
                                </w:rPr>
                                <w:t xml:space="preserve"> </w:t>
                              </w:r>
                            </w:p>
                          </w:txbxContent>
                        </wps:txbx>
                        <wps:bodyPr horzOverflow="overflow" vert="horz" lIns="0" tIns="0" rIns="0" bIns="0" rtlCol="0">
                          <a:noAutofit/>
                        </wps:bodyPr>
                      </wps:wsp>
                      <pic:pic xmlns:pic="http://schemas.openxmlformats.org/drawingml/2006/picture">
                        <pic:nvPicPr>
                          <pic:cNvPr id="3059" name="Picture 3059"/>
                          <pic:cNvPicPr/>
                        </pic:nvPicPr>
                        <pic:blipFill>
                          <a:blip r:embed="rId223"/>
                          <a:stretch>
                            <a:fillRect/>
                          </a:stretch>
                        </pic:blipFill>
                        <pic:spPr>
                          <a:xfrm>
                            <a:off x="4572" y="4571"/>
                            <a:ext cx="5484877" cy="2872740"/>
                          </a:xfrm>
                          <a:prstGeom prst="rect">
                            <a:avLst/>
                          </a:prstGeom>
                        </pic:spPr>
                      </pic:pic>
                      <wps:wsp>
                        <wps:cNvPr id="3060" name="Shape 3060"/>
                        <wps:cNvSpPr/>
                        <wps:spPr>
                          <a:xfrm>
                            <a:off x="0" y="0"/>
                            <a:ext cx="5494020" cy="2881884"/>
                          </a:xfrm>
                          <a:custGeom>
                            <a:avLst/>
                            <a:gdLst/>
                            <a:ahLst/>
                            <a:cxnLst/>
                            <a:rect l="0" t="0" r="0" b="0"/>
                            <a:pathLst>
                              <a:path w="5494020" h="2881884">
                                <a:moveTo>
                                  <a:pt x="0" y="2881884"/>
                                </a:moveTo>
                                <a:lnTo>
                                  <a:pt x="5494020" y="2881884"/>
                                </a:lnTo>
                                <a:lnTo>
                                  <a:pt x="5494020"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32798" o:spid="_x0000_s1437" style="width:437pt;height:230.6pt;mso-position-horizontal-relative:char;mso-position-vertical-relative:line" coordsize="55497,2928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">
                <v:rect id="Rectangle 3040" o:spid="_x0000_s1438" style="position:absolute;left:55107;top:27723;width:518;height:2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" filled="f" stroked="f">
                  <v:textbox inset="0,0,0,0">
                    <w:txbxContent>
                      <w:p w:rsidR="00E4093A" w:rsidRDefault="00E4093A">
                        <w:pPr>
                          <w:spacing w:after="160" w:line="259" w:lineRule="auto"/>
                          <w:ind w:left="0" w:firstLine="0"/>
                          <w:jc w:val="left"/>
                        </w:pPr>
                        <w:r>
                          <w:rPr>
                            <w:rFonts w:ascii="Arial" w:eastAsia="Arial" w:hAnsi="Arial" w:cs="Arial"/>
                            <w:sz w:val="22"/>
                          </w:rPr>
                          <w:t xml:space="preserve"> </w:t>
                        </w:r>
                      </w:p>
                    </w:txbxContent>
                  </v:textbox>
                </v:rect>
                <v:shape id="Picture 3059" o:spid="_x0000_s1439" type="#_x0000_t75" style="position:absolute;left:45;top:45;width:54849;height:287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">
                  <v:imagedata r:id="rId224" o:title=""/>
                </v:shape>
                <v:shape id="Shape 3060" o:spid="_x0000_s1440" style="position:absolute;width:54940;height:28818;visibility:visible;mso-wrap-style:square;v-text-anchor:top" coordsize="5494020,2881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" path="m,2881884r5494020,l5494020,,,,,2881884xe" filled="f" strokecolor="#4f81bd" strokeweight=".72pt">
                  <v:path arrowok="t" textboxrect="0,0,5494020,2881884"/>
                </v:shape>
                <w10:anchorlock/>
              </v:group>
            </w:pict>
          </mc:Fallback>
        </mc:AlternateContent>
      </w:r>
    </w:p>
    <w:p w:rsidR="00743CD3" w:rsidRPr="001A578A" w:rsidRDefault="000B607C">
      <w:pPr>
        <w:ind w:left="347" w:right="399"/>
        <w:rPr>
          <w:lang w:val="ru-RU"/>
        </w:rPr>
      </w:pPr>
      <w:r w:rsidRPr="001A578A">
        <w:rPr>
          <w:lang w:val="ru-RU"/>
        </w:rPr>
        <w:t xml:space="preserve">Если нажать кнопку “Выгрузить всех”, отчёт откроется в </w:t>
      </w:r>
      <w:r>
        <w:t>Excel</w:t>
      </w:r>
      <w:r w:rsidRPr="001A578A">
        <w:rPr>
          <w:lang w:val="ru-RU"/>
        </w:rPr>
        <w:t xml:space="preserve"> с полным списком учеников школы.</w:t>
      </w:r>
      <w:r w:rsidRPr="001A578A">
        <w:rPr>
          <w:rFonts w:ascii="Arial" w:eastAsia="Arial" w:hAnsi="Arial" w:cs="Arial"/>
          <w:lang w:val="ru-RU"/>
        </w:rPr>
        <w:t xml:space="preserve"> </w:t>
      </w:r>
    </w:p>
    <w:p w:rsidR="00743CD3" w:rsidRDefault="000B607C">
      <w:pPr>
        <w:spacing w:after="128" w:line="259" w:lineRule="auto"/>
        <w:ind w:left="993" w:firstLine="0"/>
        <w:jc w:val="left"/>
      </w:pPr>
      <w:r>
        <w:rPr>
          <w:rFonts w:ascii="Calibri" w:eastAsia="Calibri" w:hAnsi="Calibri" w:cs="Calibri"/>
          <w:noProof/>
          <w:sz w:val="22"/>
          <w:lang w:val="ru-RU" w:eastAsia="ru-RU"/>
        </w:rPr>
        <mc:AlternateContent>
          <mc:Choice Requires="wpg">
            <w:drawing>
              <wp:inline distT="0" distB="0" distL="0" distR="0">
                <wp:extent cx="5188550" cy="2758293"/>
                <wp:effectExtent l="0" t="0" r="0" b="0"/>
                <wp:docPr id="32799" name="Group 32799"/>
                <wp:cNvGraphicFramePr/>
                <a:graphic xmlns:a="http://schemas.openxmlformats.org/drawingml/2006/main">
                  <a:graphicData uri="http://schemas.microsoft.com/office/word/2010/wordprocessingGroup">
                    <wpg:wgp>
                      <wpg:cNvGrpSpPr/>
                      <wpg:grpSpPr>
                        <a:xfrm>
                          <a:off x="0" y="0"/>
                          <a:ext cx="5188550" cy="2758293"/>
                          <a:chOff x="0" y="0"/>
                          <a:chExt cx="5188550" cy="2758293"/>
                        </a:xfrm>
                      </wpg:grpSpPr>
                      <wps:wsp>
                        <wps:cNvPr id="3045" name="Rectangle 3045"/>
                        <wps:cNvSpPr/>
                        <wps:spPr>
                          <a:xfrm>
                            <a:off x="5149596" y="2601961"/>
                            <a:ext cx="51809" cy="207922"/>
                          </a:xfrm>
                          <a:prstGeom prst="rect">
                            <a:avLst/>
                          </a:prstGeom>
                          <a:ln>
                            <a:noFill/>
                          </a:ln>
                        </wps:spPr>
                        <wps:txbx>
                          <w:txbxContent>
                            <w:p w:rsidR="00E4093A" w:rsidRDefault="00E4093A">
                              <w:pPr>
                                <w:spacing w:after="160" w:line="259" w:lineRule="auto"/>
                                <w:ind w:left="0" w:firstLine="0"/>
                                <w:jc w:val="left"/>
                              </w:pPr>
                              <w:r>
                                <w:rPr>
                                  <w:rFonts w:ascii="Arial" w:eastAsia="Arial" w:hAnsi="Arial" w:cs="Arial"/>
                                  <w:sz w:val="22"/>
                                </w:rPr>
                                <w:t xml:space="preserve"> </w:t>
                              </w:r>
                            </w:p>
                          </w:txbxContent>
                        </wps:txbx>
                        <wps:bodyPr horzOverflow="overflow" vert="horz" lIns="0" tIns="0" rIns="0" bIns="0" rtlCol="0">
                          <a:noAutofit/>
                        </wps:bodyPr>
                      </wps:wsp>
                      <pic:pic xmlns:pic="http://schemas.openxmlformats.org/drawingml/2006/picture">
                        <pic:nvPicPr>
                          <pic:cNvPr id="3062" name="Picture 3062"/>
                          <pic:cNvPicPr/>
                        </pic:nvPicPr>
                        <pic:blipFill>
                          <a:blip r:embed="rId225"/>
                          <a:stretch>
                            <a:fillRect/>
                          </a:stretch>
                        </pic:blipFill>
                        <pic:spPr>
                          <a:xfrm>
                            <a:off x="4572" y="4573"/>
                            <a:ext cx="5125212" cy="2705100"/>
                          </a:xfrm>
                          <a:prstGeom prst="rect">
                            <a:avLst/>
                          </a:prstGeom>
                        </pic:spPr>
                      </pic:pic>
                      <wps:wsp>
                        <wps:cNvPr id="3063" name="Shape 3063"/>
                        <wps:cNvSpPr/>
                        <wps:spPr>
                          <a:xfrm>
                            <a:off x="0" y="0"/>
                            <a:ext cx="5134356" cy="2714245"/>
                          </a:xfrm>
                          <a:custGeom>
                            <a:avLst/>
                            <a:gdLst/>
                            <a:ahLst/>
                            <a:cxnLst/>
                            <a:rect l="0" t="0" r="0" b="0"/>
                            <a:pathLst>
                              <a:path w="5134356" h="2714245">
                                <a:moveTo>
                                  <a:pt x="0" y="2714245"/>
                                </a:moveTo>
                                <a:lnTo>
                                  <a:pt x="5134356" y="2714245"/>
                                </a:lnTo>
                                <a:lnTo>
                                  <a:pt x="5134356"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32799" o:spid="_x0000_s1441" style="width:408.55pt;height:217.2pt;mso-position-horizontal-relative:char;mso-position-vertical-relative:line" coordsize="51885,2758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">
                <v:rect id="Rectangle 3045" o:spid="_x0000_s1442" style="position:absolute;left:51495;top:26019;width:519;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" filled="f" stroked="f">
                  <v:textbox inset="0,0,0,0">
                    <w:txbxContent>
                      <w:p w:rsidR="00E4093A" w:rsidRDefault="00E4093A">
                        <w:pPr>
                          <w:spacing w:after="160" w:line="259" w:lineRule="auto"/>
                          <w:ind w:left="0" w:firstLine="0"/>
                          <w:jc w:val="left"/>
                        </w:pPr>
                        <w:r>
                          <w:rPr>
                            <w:rFonts w:ascii="Arial" w:eastAsia="Arial" w:hAnsi="Arial" w:cs="Arial"/>
                            <w:sz w:val="22"/>
                          </w:rPr>
                          <w:t xml:space="preserve"> </w:t>
                        </w:r>
                      </w:p>
                    </w:txbxContent>
                  </v:textbox>
                </v:rect>
                <v:shape id="Picture 3062" o:spid="_x0000_s1443" type="#_x0000_t75" style="position:absolute;left:45;top:45;width:51252;height:270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">
                  <v:imagedata r:id="rId226" o:title=""/>
                </v:shape>
                <v:shape id="Shape 3063" o:spid="_x0000_s1444" style="position:absolute;width:51343;height:27142;visibility:visible;mso-wrap-style:square;v-text-anchor:top" coordsize="5134356,2714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" path="m,2714245r5134356,l5134356,,,,,2714245xe" filled="f" strokecolor="#4f81bd" strokeweight=".72pt">
                  <v:path arrowok="t" textboxrect="0,0,5134356,2714245"/>
                </v:shape>
                <w10:anchorlock/>
              </v:group>
            </w:pict>
          </mc:Fallback>
        </mc:AlternateContent>
      </w:r>
    </w:p>
    <w:p w:rsidR="00743CD3" w:rsidRPr="001A578A" w:rsidRDefault="000B607C">
      <w:pPr>
        <w:pStyle w:val="2"/>
        <w:spacing w:after="115"/>
        <w:ind w:left="715"/>
        <w:rPr>
          <w:lang w:val="ru-RU"/>
        </w:rPr>
      </w:pPr>
      <w:r w:rsidRPr="001A578A">
        <w:rPr>
          <w:u w:val="none"/>
          <w:lang w:val="ru-RU"/>
        </w:rPr>
        <w:t>2)</w:t>
      </w:r>
      <w:r w:rsidRPr="001A578A">
        <w:rPr>
          <w:rFonts w:ascii="Arial" w:eastAsia="Arial" w:hAnsi="Arial" w:cs="Arial"/>
          <w:u w:val="none"/>
          <w:lang w:val="ru-RU"/>
        </w:rPr>
        <w:t xml:space="preserve"> </w:t>
      </w:r>
      <w:r w:rsidRPr="001A578A">
        <w:rPr>
          <w:lang w:val="ru-RU"/>
        </w:rPr>
        <w:t>Вывод списка учителей</w:t>
      </w:r>
      <w:r w:rsidRPr="001A578A">
        <w:rPr>
          <w:rFonts w:ascii="Arial" w:eastAsia="Arial" w:hAnsi="Arial" w:cs="Arial"/>
          <w:u w:val="none"/>
          <w:lang w:val="ru-RU"/>
        </w:rPr>
        <w:t xml:space="preserve"> </w:t>
      </w:r>
    </w:p>
    <w:p w:rsidR="00743CD3" w:rsidRPr="001A578A" w:rsidRDefault="000B607C">
      <w:pPr>
        <w:ind w:left="347" w:right="399"/>
        <w:rPr>
          <w:lang w:val="ru-RU"/>
        </w:rPr>
      </w:pPr>
      <w:r w:rsidRPr="001A578A">
        <w:rPr>
          <w:lang w:val="ru-RU"/>
        </w:rPr>
        <w:t xml:space="preserve">Выбираем раздел “Учителя. При нажатии на “Сформировать” отчёт выведется в окошке справа, “Выгрузить” – отчёт откроется в </w:t>
      </w:r>
      <w:r>
        <w:t>Excel</w:t>
      </w:r>
      <w:r w:rsidRPr="001A578A">
        <w:rPr>
          <w:lang w:val="ru-RU"/>
        </w:rPr>
        <w:t xml:space="preserve">. </w:t>
      </w:r>
    </w:p>
    <w:p w:rsidR="00743CD3" w:rsidRDefault="000B607C">
      <w:pPr>
        <w:spacing w:after="0" w:line="259" w:lineRule="auto"/>
        <w:ind w:left="381" w:right="-82" w:firstLine="0"/>
        <w:jc w:val="left"/>
      </w:pPr>
      <w:r>
        <w:rPr>
          <w:rFonts w:ascii="Calibri" w:eastAsia="Calibri" w:hAnsi="Calibri" w:cs="Calibri"/>
          <w:noProof/>
          <w:sz w:val="22"/>
          <w:lang w:val="ru-RU" w:eastAsia="ru-RU"/>
        </w:rPr>
        <w:lastRenderedPageBreak/>
        <mc:AlternateContent>
          <mc:Choice Requires="wpg">
            <w:drawing>
              <wp:inline distT="0" distB="0" distL="0" distR="0">
                <wp:extent cx="6237063" cy="2074652"/>
                <wp:effectExtent l="0" t="0" r="0" b="0"/>
                <wp:docPr id="32800" name="Group 32800"/>
                <wp:cNvGraphicFramePr/>
                <a:graphic xmlns:a="http://schemas.openxmlformats.org/drawingml/2006/main">
                  <a:graphicData uri="http://schemas.microsoft.com/office/word/2010/wordprocessingGroup">
                    <wpg:wgp>
                      <wpg:cNvGrpSpPr/>
                      <wpg:grpSpPr>
                        <a:xfrm>
                          <a:off x="0" y="0"/>
                          <a:ext cx="6237063" cy="2074652"/>
                          <a:chOff x="0" y="0"/>
                          <a:chExt cx="6237063" cy="2074652"/>
                        </a:xfrm>
                      </wpg:grpSpPr>
                      <wps:wsp>
                        <wps:cNvPr id="3057" name="Rectangle 3057"/>
                        <wps:cNvSpPr/>
                        <wps:spPr>
                          <a:xfrm>
                            <a:off x="6198108" y="1918319"/>
                            <a:ext cx="51809" cy="207922"/>
                          </a:xfrm>
                          <a:prstGeom prst="rect">
                            <a:avLst/>
                          </a:prstGeom>
                          <a:ln>
                            <a:noFill/>
                          </a:ln>
                        </wps:spPr>
                        <wps:txbx>
                          <w:txbxContent>
                            <w:p w:rsidR="00E4093A" w:rsidRDefault="00E4093A">
                              <w:pPr>
                                <w:spacing w:after="160" w:line="259" w:lineRule="auto"/>
                                <w:ind w:left="0" w:firstLine="0"/>
                                <w:jc w:val="left"/>
                              </w:pPr>
                              <w:r>
                                <w:rPr>
                                  <w:rFonts w:ascii="Arial" w:eastAsia="Arial" w:hAnsi="Arial" w:cs="Arial"/>
                                  <w:sz w:val="22"/>
                                </w:rPr>
                                <w:t xml:space="preserve"> </w:t>
                              </w:r>
                            </w:p>
                          </w:txbxContent>
                        </wps:txbx>
                        <wps:bodyPr horzOverflow="overflow" vert="horz" lIns="0" tIns="0" rIns="0" bIns="0" rtlCol="0">
                          <a:noAutofit/>
                        </wps:bodyPr>
                      </wps:wsp>
                      <pic:pic xmlns:pic="http://schemas.openxmlformats.org/drawingml/2006/picture">
                        <pic:nvPicPr>
                          <pic:cNvPr id="3065" name="Picture 3065"/>
                          <pic:cNvPicPr/>
                        </pic:nvPicPr>
                        <pic:blipFill>
                          <a:blip r:embed="rId227"/>
                          <a:stretch>
                            <a:fillRect/>
                          </a:stretch>
                        </pic:blipFill>
                        <pic:spPr>
                          <a:xfrm>
                            <a:off x="4572" y="4572"/>
                            <a:ext cx="6172201" cy="2014728"/>
                          </a:xfrm>
                          <a:prstGeom prst="rect">
                            <a:avLst/>
                          </a:prstGeom>
                        </pic:spPr>
                      </pic:pic>
                      <wps:wsp>
                        <wps:cNvPr id="3066" name="Shape 3066"/>
                        <wps:cNvSpPr/>
                        <wps:spPr>
                          <a:xfrm>
                            <a:off x="0" y="0"/>
                            <a:ext cx="6181344" cy="2023872"/>
                          </a:xfrm>
                          <a:custGeom>
                            <a:avLst/>
                            <a:gdLst/>
                            <a:ahLst/>
                            <a:cxnLst/>
                            <a:rect l="0" t="0" r="0" b="0"/>
                            <a:pathLst>
                              <a:path w="6181344" h="2023872">
                                <a:moveTo>
                                  <a:pt x="0" y="2023872"/>
                                </a:moveTo>
                                <a:lnTo>
                                  <a:pt x="6181344" y="2023872"/>
                                </a:lnTo>
                                <a:lnTo>
                                  <a:pt x="6181344"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32800" o:spid="_x0000_s1445" style="width:491.1pt;height:163.35pt;mso-position-horizontal-relative:char;mso-position-vertical-relative:line" coordsize="62370,2074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">
                <v:rect id="Rectangle 3057" o:spid="_x0000_s1446" style="position:absolute;left:61981;top:19183;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" filled="f" stroked="f">
                  <v:textbox inset="0,0,0,0">
                    <w:txbxContent>
                      <w:p w:rsidR="00E4093A" w:rsidRDefault="00E4093A">
                        <w:pPr>
                          <w:spacing w:after="160" w:line="259" w:lineRule="auto"/>
                          <w:ind w:left="0" w:firstLine="0"/>
                          <w:jc w:val="left"/>
                        </w:pPr>
                        <w:r>
                          <w:rPr>
                            <w:rFonts w:ascii="Arial" w:eastAsia="Arial" w:hAnsi="Arial" w:cs="Arial"/>
                            <w:sz w:val="22"/>
                          </w:rPr>
                          <w:t xml:space="preserve"> </w:t>
                        </w:r>
                      </w:p>
                    </w:txbxContent>
                  </v:textbox>
                </v:rect>
                <v:shape id="Picture 3065" o:spid="_x0000_s1447" type="#_x0000_t75" style="position:absolute;left:45;top:45;width:61722;height:201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">
                  <v:imagedata r:id="rId228" o:title=""/>
                </v:shape>
                <v:shape id="Shape 3066" o:spid="_x0000_s1448" style="position:absolute;width:61813;height:20238;visibility:visible;mso-wrap-style:square;v-text-anchor:top" coordsize="6181344,20238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" path="m,2023872r6181344,l6181344,,,,,2023872xe" filled="f" strokecolor="#4f81bd" strokeweight=".72pt">
                  <v:path arrowok="t" textboxrect="0,0,6181344,2023872"/>
                </v:shape>
                <w10:anchorlock/>
              </v:group>
            </w:pict>
          </mc:Fallback>
        </mc:AlternateContent>
      </w:r>
    </w:p>
    <w:p w:rsidR="00743CD3" w:rsidRPr="001A578A" w:rsidRDefault="000B607C">
      <w:pPr>
        <w:pStyle w:val="2"/>
        <w:ind w:left="715"/>
        <w:rPr>
          <w:lang w:val="ru-RU"/>
        </w:rPr>
      </w:pPr>
      <w:r w:rsidRPr="001A578A">
        <w:rPr>
          <w:u w:val="none"/>
          <w:lang w:val="ru-RU"/>
        </w:rPr>
        <w:t>3)</w:t>
      </w:r>
      <w:r w:rsidRPr="001A578A">
        <w:rPr>
          <w:rFonts w:ascii="Arial" w:eastAsia="Arial" w:hAnsi="Arial" w:cs="Arial"/>
          <w:u w:val="none"/>
          <w:lang w:val="ru-RU"/>
        </w:rPr>
        <w:t xml:space="preserve"> </w:t>
      </w:r>
      <w:r w:rsidRPr="001A578A">
        <w:rPr>
          <w:lang w:val="ru-RU"/>
        </w:rPr>
        <w:t>Вывод выписки оценок</w:t>
      </w:r>
      <w:r w:rsidRPr="001A578A">
        <w:rPr>
          <w:rFonts w:ascii="Arial" w:eastAsia="Arial" w:hAnsi="Arial" w:cs="Arial"/>
          <w:u w:val="none"/>
          <w:lang w:val="ru-RU"/>
        </w:rPr>
        <w:t xml:space="preserve"> </w:t>
      </w:r>
    </w:p>
    <w:p w:rsidR="00743CD3" w:rsidRPr="001A578A" w:rsidRDefault="000B607C">
      <w:pPr>
        <w:spacing w:after="160" w:line="259" w:lineRule="auto"/>
        <w:ind w:left="1068" w:right="399" w:firstLine="0"/>
        <w:rPr>
          <w:lang w:val="ru-RU"/>
        </w:rPr>
      </w:pPr>
      <w:r w:rsidRPr="001A578A">
        <w:rPr>
          <w:lang w:val="ru-RU"/>
        </w:rPr>
        <w:t xml:space="preserve">Нажимаем “Ученик (выписка оценок)”. </w:t>
      </w:r>
    </w:p>
    <w:p w:rsidR="00743CD3" w:rsidRPr="001A578A" w:rsidRDefault="000B607C">
      <w:pPr>
        <w:spacing w:after="115" w:line="259" w:lineRule="auto"/>
        <w:ind w:left="1068" w:right="399" w:firstLine="0"/>
        <w:rPr>
          <w:lang w:val="ru-RU"/>
        </w:rPr>
      </w:pPr>
      <w:r w:rsidRPr="001A578A">
        <w:rPr>
          <w:lang w:val="ru-RU"/>
        </w:rPr>
        <w:t xml:space="preserve">Данный отчёт можно сформировать на одного ученика или на весь класс.  </w:t>
      </w:r>
    </w:p>
    <w:p w:rsidR="00743CD3" w:rsidRPr="001A578A" w:rsidRDefault="000B607C">
      <w:pPr>
        <w:ind w:left="347" w:right="399"/>
        <w:rPr>
          <w:lang w:val="ru-RU"/>
        </w:rPr>
      </w:pPr>
      <w:r w:rsidRPr="001A578A">
        <w:rPr>
          <w:lang w:val="ru-RU"/>
        </w:rPr>
        <w:t xml:space="preserve">Чтобы сформировать отчёт на одного ученика, необходимо в параметрах отчёта заполнить </w:t>
      </w:r>
      <w:proofErr w:type="gramStart"/>
      <w:r w:rsidRPr="001A578A">
        <w:rPr>
          <w:lang w:val="ru-RU"/>
        </w:rPr>
        <w:t>поля  “</w:t>
      </w:r>
      <w:proofErr w:type="gramEnd"/>
      <w:r w:rsidRPr="001A578A">
        <w:rPr>
          <w:lang w:val="ru-RU"/>
        </w:rPr>
        <w:t xml:space="preserve">Класс” и “Учащийся”, после чего нажать кнопку “Сформировать” (отчёт выведется в окошке справа) или “Выгрузить”(отчёт откроется в </w:t>
      </w:r>
      <w:r>
        <w:t>Excel</w:t>
      </w:r>
      <w:r w:rsidRPr="001A578A">
        <w:rPr>
          <w:lang w:val="ru-RU"/>
        </w:rPr>
        <w:t xml:space="preserve">) (рисунок ниже, цифра 1). </w:t>
      </w:r>
    </w:p>
    <w:p w:rsidR="00743CD3" w:rsidRDefault="000B607C">
      <w:pPr>
        <w:spacing w:after="332" w:line="259" w:lineRule="auto"/>
        <w:ind w:left="381" w:right="-22" w:firstLine="0"/>
        <w:jc w:val="left"/>
      </w:pPr>
      <w:r>
        <w:rPr>
          <w:rFonts w:ascii="Calibri" w:eastAsia="Calibri" w:hAnsi="Calibri" w:cs="Calibri"/>
          <w:noProof/>
          <w:sz w:val="22"/>
          <w:lang w:val="ru-RU" w:eastAsia="ru-RU"/>
        </w:rPr>
        <mc:AlternateContent>
          <mc:Choice Requires="wpg">
            <w:drawing>
              <wp:inline distT="0" distB="0" distL="0" distR="0">
                <wp:extent cx="6198963" cy="2892405"/>
                <wp:effectExtent l="0" t="0" r="0" b="0"/>
                <wp:docPr id="31910" name="Group 31910"/>
                <wp:cNvGraphicFramePr/>
                <a:graphic xmlns:a="http://schemas.openxmlformats.org/drawingml/2006/main">
                  <a:graphicData uri="http://schemas.microsoft.com/office/word/2010/wordprocessingGroup">
                    <wpg:wgp>
                      <wpg:cNvGrpSpPr/>
                      <wpg:grpSpPr>
                        <a:xfrm>
                          <a:off x="0" y="0"/>
                          <a:ext cx="6198963" cy="2892405"/>
                          <a:chOff x="0" y="0"/>
                          <a:chExt cx="6198963" cy="2892405"/>
                        </a:xfrm>
                      </wpg:grpSpPr>
                      <wps:wsp>
                        <wps:cNvPr id="3086" name="Rectangle 3086"/>
                        <wps:cNvSpPr/>
                        <wps:spPr>
                          <a:xfrm>
                            <a:off x="6160008" y="2736073"/>
                            <a:ext cx="51809" cy="207921"/>
                          </a:xfrm>
                          <a:prstGeom prst="rect">
                            <a:avLst/>
                          </a:prstGeom>
                          <a:ln>
                            <a:noFill/>
                          </a:ln>
                        </wps:spPr>
                        <wps:txbx>
                          <w:txbxContent>
                            <w:p w:rsidR="00E4093A" w:rsidRDefault="00E4093A">
                              <w:pPr>
                                <w:spacing w:after="160" w:line="259" w:lineRule="auto"/>
                                <w:ind w:left="0" w:firstLine="0"/>
                                <w:jc w:val="left"/>
                              </w:pPr>
                              <w:r>
                                <w:rPr>
                                  <w:rFonts w:ascii="Arial" w:eastAsia="Arial" w:hAnsi="Arial" w:cs="Arial"/>
                                  <w:sz w:val="22"/>
                                </w:rPr>
                                <w:t xml:space="preserve"> </w:t>
                              </w:r>
                            </w:p>
                          </w:txbxContent>
                        </wps:txbx>
                        <wps:bodyPr horzOverflow="overflow" vert="horz" lIns="0" tIns="0" rIns="0" bIns="0" rtlCol="0">
                          <a:noAutofit/>
                        </wps:bodyPr>
                      </wps:wsp>
                      <pic:pic xmlns:pic="http://schemas.openxmlformats.org/drawingml/2006/picture">
                        <pic:nvPicPr>
                          <pic:cNvPr id="3107" name="Picture 3107"/>
                          <pic:cNvPicPr/>
                        </pic:nvPicPr>
                        <pic:blipFill>
                          <a:blip r:embed="rId229"/>
                          <a:stretch>
                            <a:fillRect/>
                          </a:stretch>
                        </pic:blipFill>
                        <pic:spPr>
                          <a:xfrm>
                            <a:off x="4572" y="4572"/>
                            <a:ext cx="6132577" cy="2842260"/>
                          </a:xfrm>
                          <a:prstGeom prst="rect">
                            <a:avLst/>
                          </a:prstGeom>
                        </pic:spPr>
                      </pic:pic>
                      <wps:wsp>
                        <wps:cNvPr id="3108" name="Shape 3108"/>
                        <wps:cNvSpPr/>
                        <wps:spPr>
                          <a:xfrm>
                            <a:off x="0" y="0"/>
                            <a:ext cx="6141720" cy="2851404"/>
                          </a:xfrm>
                          <a:custGeom>
                            <a:avLst/>
                            <a:gdLst/>
                            <a:ahLst/>
                            <a:cxnLst/>
                            <a:rect l="0" t="0" r="0" b="0"/>
                            <a:pathLst>
                              <a:path w="6141720" h="2851404">
                                <a:moveTo>
                                  <a:pt x="0" y="2851404"/>
                                </a:moveTo>
                                <a:lnTo>
                                  <a:pt x="6141720" y="2851404"/>
                                </a:lnTo>
                                <a:lnTo>
                                  <a:pt x="6141720"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31910" o:spid="_x0000_s1449" style="width:488.1pt;height:227.75pt;mso-position-horizontal-relative:char;mso-position-vertical-relative:line" coordsize="61989,2892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">
                <v:rect id="Rectangle 3086" o:spid="_x0000_s1450" style="position:absolute;left:61600;top:27360;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" filled="f" stroked="f">
                  <v:textbox inset="0,0,0,0">
                    <w:txbxContent>
                      <w:p w:rsidR="00E4093A" w:rsidRDefault="00E4093A">
                        <w:pPr>
                          <w:spacing w:after="160" w:line="259" w:lineRule="auto"/>
                          <w:ind w:left="0" w:firstLine="0"/>
                          <w:jc w:val="left"/>
                        </w:pPr>
                        <w:r>
                          <w:rPr>
                            <w:rFonts w:ascii="Arial" w:eastAsia="Arial" w:hAnsi="Arial" w:cs="Arial"/>
                            <w:sz w:val="22"/>
                          </w:rPr>
                          <w:t xml:space="preserve"> </w:t>
                        </w:r>
                      </w:p>
                    </w:txbxContent>
                  </v:textbox>
                </v:rect>
                <v:shape id="Picture 3107" o:spid="_x0000_s1451" type="#_x0000_t75" style="position:absolute;left:45;top:45;width:61326;height:284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">
                  <v:imagedata r:id="rId230" o:title=""/>
                </v:shape>
                <v:shape id="Shape 3108" o:spid="_x0000_s1452" style="position:absolute;width:61417;height:28514;visibility:visible;mso-wrap-style:square;v-text-anchor:top" coordsize="6141720,2851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" path="m,2851404r6141720,l6141720,,,,,2851404xe" filled="f" strokecolor="#4f81bd" strokeweight=".72pt">
                  <v:path arrowok="t" textboxrect="0,0,6141720,2851404"/>
                </v:shape>
                <w10:anchorlock/>
              </v:group>
            </w:pict>
          </mc:Fallback>
        </mc:AlternateContent>
      </w:r>
    </w:p>
    <w:p w:rsidR="00743CD3" w:rsidRPr="001A578A" w:rsidRDefault="000B607C">
      <w:pPr>
        <w:ind w:left="347" w:right="399"/>
        <w:rPr>
          <w:lang w:val="ru-RU"/>
        </w:rPr>
      </w:pPr>
      <w:r w:rsidRPr="001A578A">
        <w:rPr>
          <w:lang w:val="ru-RU"/>
        </w:rPr>
        <w:t xml:space="preserve">Чтобы вывести выписку оценок по всему классу, необходимо выбрать класс, затем нажать кнопку “Выгрузить всех”, отчёт выведется в </w:t>
      </w:r>
      <w:r>
        <w:t>Excel</w:t>
      </w:r>
      <w:r w:rsidRPr="001A578A">
        <w:rPr>
          <w:lang w:val="ru-RU"/>
        </w:rPr>
        <w:t xml:space="preserve"> (рисунок ниже, цифра 2). </w:t>
      </w:r>
      <w:r w:rsidRPr="001A578A">
        <w:rPr>
          <w:rFonts w:ascii="Arial" w:eastAsia="Arial" w:hAnsi="Arial" w:cs="Arial"/>
          <w:lang w:val="ru-RU"/>
        </w:rPr>
        <w:t xml:space="preserve"> </w:t>
      </w:r>
    </w:p>
    <w:p w:rsidR="00743CD3" w:rsidRPr="001A578A" w:rsidRDefault="000B607C">
      <w:pPr>
        <w:ind w:left="347" w:right="399"/>
        <w:rPr>
          <w:lang w:val="ru-RU"/>
        </w:rPr>
      </w:pPr>
      <w:r w:rsidRPr="001A578A">
        <w:rPr>
          <w:lang w:val="ru-RU"/>
        </w:rPr>
        <w:t xml:space="preserve">Если нужно вывести не все оценки, а оценки за определённый период, то нужно также заполнить параметры “Начальная дата” и “Конечная дата”. </w:t>
      </w:r>
    </w:p>
    <w:p w:rsidR="00743CD3" w:rsidRPr="001A578A" w:rsidRDefault="000B607C">
      <w:pPr>
        <w:spacing w:after="163" w:line="259" w:lineRule="auto"/>
        <w:ind w:left="718" w:right="399" w:firstLine="0"/>
        <w:rPr>
          <w:lang w:val="ru-RU"/>
        </w:rPr>
      </w:pPr>
      <w:r w:rsidRPr="001A578A">
        <w:rPr>
          <w:lang w:val="ru-RU"/>
        </w:rPr>
        <w:t>4)</w:t>
      </w:r>
      <w:r w:rsidRPr="001A578A">
        <w:rPr>
          <w:rFonts w:ascii="Arial" w:eastAsia="Arial" w:hAnsi="Arial" w:cs="Arial"/>
          <w:lang w:val="ru-RU"/>
        </w:rPr>
        <w:t xml:space="preserve"> </w:t>
      </w:r>
      <w:r w:rsidRPr="001A578A">
        <w:rPr>
          <w:lang w:val="ru-RU"/>
        </w:rPr>
        <w:t xml:space="preserve">Выписка итоговых оценок </w:t>
      </w:r>
    </w:p>
    <w:p w:rsidR="00743CD3" w:rsidRPr="001A578A" w:rsidRDefault="000B607C">
      <w:pPr>
        <w:spacing w:after="112" w:line="259" w:lineRule="auto"/>
        <w:ind w:left="1068" w:right="399" w:firstLine="0"/>
        <w:rPr>
          <w:lang w:val="ru-RU"/>
        </w:rPr>
      </w:pPr>
      <w:r w:rsidRPr="001A578A">
        <w:rPr>
          <w:lang w:val="ru-RU"/>
        </w:rPr>
        <w:t xml:space="preserve">Выгружает итоговые оценки по всем предметам конкретного ученика. </w:t>
      </w:r>
    </w:p>
    <w:p w:rsidR="00743CD3" w:rsidRPr="001A578A" w:rsidRDefault="000B607C">
      <w:pPr>
        <w:ind w:left="347" w:right="399"/>
        <w:rPr>
          <w:lang w:val="ru-RU"/>
        </w:rPr>
      </w:pPr>
      <w:r w:rsidRPr="001A578A">
        <w:rPr>
          <w:lang w:val="ru-RU"/>
        </w:rPr>
        <w:lastRenderedPageBreak/>
        <w:t xml:space="preserve">Необходимо выбрать класс, ученика, после чего нажать кнопку “Сформировать”, чтобы отчёт выводился в окошке справа или “Выгрузить”, отчёт откроется в </w:t>
      </w:r>
      <w:r>
        <w:t>Excel</w:t>
      </w:r>
      <w:r w:rsidRPr="001A578A">
        <w:rPr>
          <w:lang w:val="ru-RU"/>
        </w:rPr>
        <w:t xml:space="preserve">. </w:t>
      </w:r>
    </w:p>
    <w:p w:rsidR="00743CD3" w:rsidRDefault="000B607C">
      <w:pPr>
        <w:spacing w:after="0" w:line="259" w:lineRule="auto"/>
        <w:ind w:left="381" w:right="-151" w:firstLine="0"/>
        <w:jc w:val="left"/>
      </w:pPr>
      <w:r>
        <w:rPr>
          <w:rFonts w:ascii="Calibri" w:eastAsia="Calibri" w:hAnsi="Calibri" w:cs="Calibri"/>
          <w:noProof/>
          <w:sz w:val="22"/>
          <w:lang w:val="ru-RU" w:eastAsia="ru-RU"/>
        </w:rPr>
        <mc:AlternateContent>
          <mc:Choice Requires="wpg">
            <w:drawing>
              <wp:inline distT="0" distB="0" distL="0" distR="0">
                <wp:extent cx="6280785" cy="2196499"/>
                <wp:effectExtent l="0" t="0" r="0" b="0"/>
                <wp:docPr id="31911" name="Group 31911"/>
                <wp:cNvGraphicFramePr/>
                <a:graphic xmlns:a="http://schemas.openxmlformats.org/drawingml/2006/main">
                  <a:graphicData uri="http://schemas.microsoft.com/office/word/2010/wordprocessingGroup">
                    <wpg:wgp>
                      <wpg:cNvGrpSpPr/>
                      <wpg:grpSpPr>
                        <a:xfrm>
                          <a:off x="0" y="0"/>
                          <a:ext cx="6280785" cy="2196499"/>
                          <a:chOff x="0" y="0"/>
                          <a:chExt cx="6280785" cy="2196499"/>
                        </a:xfrm>
                      </wpg:grpSpPr>
                      <wps:wsp>
                        <wps:cNvPr id="3105" name="Rectangle 3105"/>
                        <wps:cNvSpPr/>
                        <wps:spPr>
                          <a:xfrm>
                            <a:off x="6236208" y="1999111"/>
                            <a:ext cx="59288" cy="262525"/>
                          </a:xfrm>
                          <a:prstGeom prst="rect">
                            <a:avLst/>
                          </a:prstGeom>
                          <a:ln>
                            <a:noFill/>
                          </a:ln>
                        </wps:spPr>
                        <wps:txbx>
                          <w:txbxContent>
                            <w:p w:rsidR="00E4093A" w:rsidRDefault="00E4093A">
                              <w:pPr>
                                <w:spacing w:after="160" w:line="259" w:lineRule="auto"/>
                                <w:ind w:left="0" w:firstLine="0"/>
                                <w:jc w:val="left"/>
                              </w:pPr>
                              <w:r>
                                <w:rPr>
                                  <w:sz w:val="28"/>
                                </w:rPr>
                                <w:t xml:space="preserve"> </w:t>
                              </w:r>
                            </w:p>
                          </w:txbxContent>
                        </wps:txbx>
                        <wps:bodyPr horzOverflow="overflow" vert="horz" lIns="0" tIns="0" rIns="0" bIns="0" rtlCol="0">
                          <a:noAutofit/>
                        </wps:bodyPr>
                      </wps:wsp>
                      <pic:pic xmlns:pic="http://schemas.openxmlformats.org/drawingml/2006/picture">
                        <pic:nvPicPr>
                          <pic:cNvPr id="3110" name="Picture 3110"/>
                          <pic:cNvPicPr/>
                        </pic:nvPicPr>
                        <pic:blipFill>
                          <a:blip r:embed="rId231"/>
                          <a:stretch>
                            <a:fillRect/>
                          </a:stretch>
                        </pic:blipFill>
                        <pic:spPr>
                          <a:xfrm>
                            <a:off x="4572" y="4572"/>
                            <a:ext cx="6210301" cy="2127504"/>
                          </a:xfrm>
                          <a:prstGeom prst="rect">
                            <a:avLst/>
                          </a:prstGeom>
                        </pic:spPr>
                      </pic:pic>
                      <wps:wsp>
                        <wps:cNvPr id="3111" name="Shape 3111"/>
                        <wps:cNvSpPr/>
                        <wps:spPr>
                          <a:xfrm>
                            <a:off x="0" y="0"/>
                            <a:ext cx="6219444" cy="2136648"/>
                          </a:xfrm>
                          <a:custGeom>
                            <a:avLst/>
                            <a:gdLst/>
                            <a:ahLst/>
                            <a:cxnLst/>
                            <a:rect l="0" t="0" r="0" b="0"/>
                            <a:pathLst>
                              <a:path w="6219444" h="2136648">
                                <a:moveTo>
                                  <a:pt x="0" y="2136648"/>
                                </a:moveTo>
                                <a:lnTo>
                                  <a:pt x="6219444" y="2136648"/>
                                </a:lnTo>
                                <a:lnTo>
                                  <a:pt x="6219444"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31911" o:spid="_x0000_s1453" style="width:494.55pt;height:172.95pt;mso-position-horizontal-relative:char;mso-position-vertical-relative:line" coordsize="62807,2196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B88fsUnPw91vjH/&#10;ABND/wCio69+0/8A1Df9dZP/AENq8C/Yp/5J7rf/AGFD/wCio6990/8A1Df9dZP/AENqALNFFFAB&#10;RRRQAUUUUAFFFFABRRRQAUUUUAFFFFABRRRQAUUUUAFFFFABRRRQAVzXxM/5Jz4o/wCwZc/+imrp&#10;a5r4mf8AJOfFH/YMuf8A0U1AGV4p/wCPGb6D+deb+H/+Sh+Hf+v/AP8AbeevSPFP/HjN9B/OvN/D&#10;/wDyUPw7/wBf/wD7bz1fQD6Coooq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D54/YpOfh7reOf+Jof/RUde/af/qG/66yf+htXgX7FP/JPdb/7Ch/9FR177p/+ob/rrJ/6G1AF&#10;miiigAooooAKKKKACiiigAooooAKKKKACiiigAooooAKKKKACiiigAooooAK5r4mf8k58Uf9gy5/&#10;9FNXS1zXxM/5Jz4o/wCwZc/+imoAyvFP/HjN9B/OvN/D/wDyUPw7/wBf/wD7bz16R4p/48ZvoP51&#10;5v4f/wCSh+Hf+v8A/wDbeer6AfQVFFF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B88/sU/wDJPdb/AOwof/RUde+6f/qG/wCusn/obV4D+xTn/hXut5/6Ch/9FR179p/+ob/r&#10;rJ/6G1AFmiiigAooooAKKKKACiiigAooooAKKKKACiiigAooooAKKKKACiiigAooooAK5r4mf8k5&#10;8Uf9gy5/9FNXS1zXxM/5Jz4o/wCwZc/+imoAyvFP/HjN9B/OvN/D/wDyUPw7/wBf/wD7bz16R4p/&#10;48ZvoP515v4f/wCSh+Hf+v8A/wDbeer6AfQVFFF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">
                <v:rect id="Rectangle 3105" o:spid="_x0000_s1454" style="position:absolute;left:62362;top:19991;width:592;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" filled="f" stroked="f">
                  <v:textbox inset="0,0,0,0">
                    <w:txbxContent>
                      <w:p w:rsidR="00E4093A" w:rsidRDefault="00E4093A">
                        <w:pPr>
                          <w:spacing w:after="160" w:line="259" w:lineRule="auto"/>
                          <w:ind w:left="0" w:firstLine="0"/>
                          <w:jc w:val="left"/>
                        </w:pPr>
                        <w:r>
                          <w:rPr>
                            <w:sz w:val="28"/>
                          </w:rPr>
                          <w:t xml:space="preserve"> </w:t>
                        </w:r>
                      </w:p>
                    </w:txbxContent>
                  </v:textbox>
                </v:rect>
                <v:shape id="Picture 3110" o:spid="_x0000_s1455" type="#_x0000_t75" style="position:absolute;left:45;top:45;width:62103;height:212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">
                  <v:imagedata r:id="rId232" o:title=""/>
                </v:shape>
                <v:shape id="Shape 3111" o:spid="_x0000_s1456" style="position:absolute;width:62194;height:21366;visibility:visible;mso-wrap-style:square;v-text-anchor:top" coordsize="6219444,21366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" path="m,2136648r6219444,l6219444,,,,,2136648xe" filled="f" strokecolor="#4f81bd" strokeweight=".72pt">
                  <v:path arrowok="t" textboxrect="0,0,6219444,2136648"/>
                </v:shape>
                <w10:anchorlock/>
              </v:group>
            </w:pict>
          </mc:Fallback>
        </mc:AlternateContent>
      </w:r>
    </w:p>
    <w:p w:rsidR="00743CD3" w:rsidRPr="001A578A" w:rsidRDefault="000B607C">
      <w:pPr>
        <w:pStyle w:val="2"/>
        <w:ind w:left="715"/>
        <w:rPr>
          <w:lang w:val="ru-RU"/>
        </w:rPr>
      </w:pPr>
      <w:r w:rsidRPr="001A578A">
        <w:rPr>
          <w:u w:val="none"/>
          <w:lang w:val="ru-RU"/>
        </w:rPr>
        <w:t>5)</w:t>
      </w:r>
      <w:r w:rsidRPr="001A578A">
        <w:rPr>
          <w:rFonts w:ascii="Arial" w:eastAsia="Arial" w:hAnsi="Arial" w:cs="Arial"/>
          <w:u w:val="none"/>
          <w:lang w:val="ru-RU"/>
        </w:rPr>
        <w:t xml:space="preserve"> </w:t>
      </w:r>
      <w:r w:rsidRPr="001A578A">
        <w:rPr>
          <w:lang w:val="ru-RU"/>
        </w:rPr>
        <w:t>Распечатка дневника</w:t>
      </w:r>
      <w:r w:rsidRPr="001A578A">
        <w:rPr>
          <w:u w:val="none"/>
          <w:lang w:val="ru-RU"/>
        </w:rPr>
        <w:t xml:space="preserve">  </w:t>
      </w:r>
    </w:p>
    <w:p w:rsidR="00743CD3" w:rsidRPr="001A578A" w:rsidRDefault="000B607C">
      <w:pPr>
        <w:spacing w:after="112" w:line="259" w:lineRule="auto"/>
        <w:ind w:left="1068" w:right="399" w:firstLine="0"/>
        <w:rPr>
          <w:lang w:val="ru-RU"/>
        </w:rPr>
      </w:pPr>
      <w:r w:rsidRPr="001A578A">
        <w:rPr>
          <w:lang w:val="ru-RU"/>
        </w:rPr>
        <w:t xml:space="preserve">Позволяет распечатать дневник на весь год или определённые даты.  </w:t>
      </w:r>
    </w:p>
    <w:p w:rsidR="00743CD3" w:rsidRPr="001A578A" w:rsidRDefault="000B607C">
      <w:pPr>
        <w:ind w:left="347" w:right="399"/>
        <w:rPr>
          <w:lang w:val="ru-RU"/>
        </w:rPr>
      </w:pPr>
      <w:r w:rsidRPr="001A578A">
        <w:rPr>
          <w:lang w:val="ru-RU"/>
        </w:rPr>
        <w:t xml:space="preserve">Выберите класс, учащегося, начальную и конечную дату периода выгрузки, при необходимости, после чего нажать кнопку “Сформировать”, чтобы дневник выводился в окошке справа или “Выгрузить”, распечатка дневника откроется в </w:t>
      </w:r>
      <w:r>
        <w:t>Excel</w:t>
      </w:r>
      <w:r w:rsidRPr="001A578A">
        <w:rPr>
          <w:lang w:val="ru-RU"/>
        </w:rPr>
        <w:t xml:space="preserve">. </w:t>
      </w:r>
    </w:p>
    <w:p w:rsidR="00743CD3" w:rsidRDefault="000B607C">
      <w:pPr>
        <w:spacing w:after="347" w:line="259" w:lineRule="auto"/>
        <w:ind w:left="381" w:right="-91" w:firstLine="0"/>
        <w:jc w:val="left"/>
      </w:pPr>
      <w:r>
        <w:rPr>
          <w:rFonts w:ascii="Calibri" w:eastAsia="Calibri" w:hAnsi="Calibri" w:cs="Calibri"/>
          <w:noProof/>
          <w:sz w:val="22"/>
          <w:lang w:val="ru-RU" w:eastAsia="ru-RU"/>
        </w:rPr>
        <mc:AlternateContent>
          <mc:Choice Requires="wpg">
            <w:drawing>
              <wp:inline distT="0" distB="0" distL="0" distR="0">
                <wp:extent cx="6242685" cy="2120934"/>
                <wp:effectExtent l="0" t="0" r="0" b="0"/>
                <wp:docPr id="31435" name="Group 31435"/>
                <wp:cNvGraphicFramePr/>
                <a:graphic xmlns:a="http://schemas.openxmlformats.org/drawingml/2006/main">
                  <a:graphicData uri="http://schemas.microsoft.com/office/word/2010/wordprocessingGroup">
                    <wpg:wgp>
                      <wpg:cNvGrpSpPr/>
                      <wpg:grpSpPr>
                        <a:xfrm>
                          <a:off x="0" y="0"/>
                          <a:ext cx="6242685" cy="2120934"/>
                          <a:chOff x="0" y="0"/>
                          <a:chExt cx="6242685" cy="2120934"/>
                        </a:xfrm>
                      </wpg:grpSpPr>
                      <wps:wsp>
                        <wps:cNvPr id="3127" name="Rectangle 3127"/>
                        <wps:cNvSpPr/>
                        <wps:spPr>
                          <a:xfrm>
                            <a:off x="6198108" y="1923547"/>
                            <a:ext cx="59288" cy="262525"/>
                          </a:xfrm>
                          <a:prstGeom prst="rect">
                            <a:avLst/>
                          </a:prstGeom>
                          <a:ln>
                            <a:noFill/>
                          </a:ln>
                        </wps:spPr>
                        <wps:txbx>
                          <w:txbxContent>
                            <w:p w:rsidR="00E4093A" w:rsidRDefault="00E4093A">
                              <w:pPr>
                                <w:spacing w:after="160" w:line="259" w:lineRule="auto"/>
                                <w:ind w:left="0" w:firstLine="0"/>
                                <w:jc w:val="left"/>
                              </w:pPr>
                              <w:r>
                                <w:rPr>
                                  <w:sz w:val="28"/>
                                </w:rPr>
                                <w:t xml:space="preserve"> </w:t>
                              </w:r>
                            </w:p>
                          </w:txbxContent>
                        </wps:txbx>
                        <wps:bodyPr horzOverflow="overflow" vert="horz" lIns="0" tIns="0" rIns="0" bIns="0" rtlCol="0">
                          <a:noAutofit/>
                        </wps:bodyPr>
                      </wps:wsp>
                      <pic:pic xmlns:pic="http://schemas.openxmlformats.org/drawingml/2006/picture">
                        <pic:nvPicPr>
                          <pic:cNvPr id="3159" name="Picture 3159"/>
                          <pic:cNvPicPr/>
                        </pic:nvPicPr>
                        <pic:blipFill>
                          <a:blip r:embed="rId233"/>
                          <a:stretch>
                            <a:fillRect/>
                          </a:stretch>
                        </pic:blipFill>
                        <pic:spPr>
                          <a:xfrm>
                            <a:off x="4572" y="4572"/>
                            <a:ext cx="6179820" cy="2048256"/>
                          </a:xfrm>
                          <a:prstGeom prst="rect">
                            <a:avLst/>
                          </a:prstGeom>
                        </pic:spPr>
                      </pic:pic>
                      <wps:wsp>
                        <wps:cNvPr id="3160" name="Shape 3160"/>
                        <wps:cNvSpPr/>
                        <wps:spPr>
                          <a:xfrm>
                            <a:off x="0" y="0"/>
                            <a:ext cx="6188964" cy="2057400"/>
                          </a:xfrm>
                          <a:custGeom>
                            <a:avLst/>
                            <a:gdLst/>
                            <a:ahLst/>
                            <a:cxnLst/>
                            <a:rect l="0" t="0" r="0" b="0"/>
                            <a:pathLst>
                              <a:path w="6188964" h="2057400">
                                <a:moveTo>
                                  <a:pt x="0" y="2057400"/>
                                </a:moveTo>
                                <a:lnTo>
                                  <a:pt x="6188964" y="2057400"/>
                                </a:lnTo>
                                <a:lnTo>
                                  <a:pt x="6188964"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31435" o:spid="_x0000_s1457" style="width:491.55pt;height:167pt;mso-position-horizontal-relative:char;mso-position-vertical-relative:line" coordsize="62426,2120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">
                <v:rect id="Rectangle 3127" o:spid="_x0000_s1458" style="position:absolute;left:61981;top:19235;width:592;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" filled="f" stroked="f">
                  <v:textbox inset="0,0,0,0">
                    <w:txbxContent>
                      <w:p w:rsidR="00E4093A" w:rsidRDefault="00E4093A">
                        <w:pPr>
                          <w:spacing w:after="160" w:line="259" w:lineRule="auto"/>
                          <w:ind w:left="0" w:firstLine="0"/>
                          <w:jc w:val="left"/>
                        </w:pPr>
                        <w:r>
                          <w:rPr>
                            <w:sz w:val="28"/>
                          </w:rPr>
                          <w:t xml:space="preserve"> </w:t>
                        </w:r>
                      </w:p>
                    </w:txbxContent>
                  </v:textbox>
                </v:rect>
                <v:shape id="Picture 3159" o:spid="_x0000_s1459" type="#_x0000_t75" style="position:absolute;left:45;top:45;width:61798;height:204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">
                  <v:imagedata r:id="rId234" o:title=""/>
                </v:shape>
                <v:shape id="Shape 3160" o:spid="_x0000_s1460" style="position:absolute;width:61889;height:20574;visibility:visible;mso-wrap-style:square;v-text-anchor:top" coordsize="6188964,2057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" path="m,2057400r6188964,l6188964,,,,,2057400xe" filled="f" strokecolor="#4f81bd" strokeweight=".72pt">
                  <v:path arrowok="t" textboxrect="0,0,6188964,2057400"/>
                </v:shape>
                <w10:anchorlock/>
              </v:group>
            </w:pict>
          </mc:Fallback>
        </mc:AlternateContent>
      </w:r>
    </w:p>
    <w:p w:rsidR="00743CD3" w:rsidRPr="001A578A" w:rsidRDefault="000B607C">
      <w:pPr>
        <w:pStyle w:val="2"/>
        <w:spacing w:after="115"/>
        <w:ind w:left="715"/>
        <w:rPr>
          <w:lang w:val="ru-RU"/>
        </w:rPr>
      </w:pPr>
      <w:r w:rsidRPr="001A578A">
        <w:rPr>
          <w:u w:val="none"/>
          <w:lang w:val="ru-RU"/>
        </w:rPr>
        <w:t>6)</w:t>
      </w:r>
      <w:r w:rsidRPr="001A578A">
        <w:rPr>
          <w:rFonts w:ascii="Arial" w:eastAsia="Arial" w:hAnsi="Arial" w:cs="Arial"/>
          <w:u w:val="none"/>
          <w:lang w:val="ru-RU"/>
        </w:rPr>
        <w:t xml:space="preserve"> </w:t>
      </w:r>
      <w:r w:rsidRPr="001A578A">
        <w:rPr>
          <w:lang w:val="ru-RU"/>
        </w:rPr>
        <w:t>Вывод успеваемости по периодам</w:t>
      </w:r>
      <w:r w:rsidRPr="001A578A">
        <w:rPr>
          <w:u w:val="none"/>
          <w:lang w:val="ru-RU"/>
        </w:rPr>
        <w:t xml:space="preserve"> </w:t>
      </w:r>
    </w:p>
    <w:p w:rsidR="00743CD3" w:rsidRPr="001A578A" w:rsidRDefault="000B607C">
      <w:pPr>
        <w:ind w:left="347" w:right="399"/>
        <w:rPr>
          <w:lang w:val="ru-RU"/>
        </w:rPr>
      </w:pPr>
      <w:r w:rsidRPr="001A578A">
        <w:rPr>
          <w:lang w:val="ru-RU"/>
        </w:rPr>
        <w:t xml:space="preserve">Позволяет вывести </w:t>
      </w:r>
      <w:proofErr w:type="gramStart"/>
      <w:r w:rsidRPr="001A578A">
        <w:rPr>
          <w:lang w:val="ru-RU"/>
        </w:rPr>
        <w:t>успеваемость по определённой оценке</w:t>
      </w:r>
      <w:proofErr w:type="gramEnd"/>
      <w:r w:rsidRPr="001A578A">
        <w:rPr>
          <w:lang w:val="ru-RU"/>
        </w:rPr>
        <w:t xml:space="preserve"> (четвертной, годовой и </w:t>
      </w:r>
      <w:proofErr w:type="spellStart"/>
      <w:r w:rsidRPr="001A578A">
        <w:rPr>
          <w:lang w:val="ru-RU"/>
        </w:rPr>
        <w:t>т.д</w:t>
      </w:r>
      <w:proofErr w:type="spellEnd"/>
      <w:r w:rsidRPr="001A578A">
        <w:rPr>
          <w:lang w:val="ru-RU"/>
        </w:rPr>
        <w:t xml:space="preserve">) на весь класс. </w:t>
      </w:r>
    </w:p>
    <w:p w:rsidR="00743CD3" w:rsidRPr="001A578A" w:rsidRDefault="000B607C">
      <w:pPr>
        <w:ind w:left="347" w:right="399"/>
        <w:rPr>
          <w:lang w:val="ru-RU"/>
        </w:rPr>
      </w:pPr>
      <w:r w:rsidRPr="001A578A">
        <w:rPr>
          <w:lang w:val="ru-RU"/>
        </w:rPr>
        <w:t xml:space="preserve">Выберите класс, период и нажмите кнопку “Сформировать”, чтобы отчёт выводился в окошке справа или “Выгрузить”, отчёт откроется в </w:t>
      </w:r>
      <w:r>
        <w:t>Excel</w:t>
      </w:r>
      <w:r w:rsidRPr="001A578A">
        <w:rPr>
          <w:lang w:val="ru-RU"/>
        </w:rPr>
        <w:t xml:space="preserve">. </w:t>
      </w:r>
    </w:p>
    <w:p w:rsidR="00743CD3" w:rsidRDefault="000B607C">
      <w:pPr>
        <w:spacing w:after="350" w:line="259" w:lineRule="auto"/>
        <w:ind w:left="381" w:firstLine="0"/>
        <w:jc w:val="left"/>
      </w:pPr>
      <w:r>
        <w:rPr>
          <w:rFonts w:ascii="Calibri" w:eastAsia="Calibri" w:hAnsi="Calibri" w:cs="Calibri"/>
          <w:noProof/>
          <w:sz w:val="22"/>
          <w:lang w:val="ru-RU" w:eastAsia="ru-RU"/>
        </w:rPr>
        <w:lastRenderedPageBreak/>
        <mc:AlternateContent>
          <mc:Choice Requires="wpg">
            <w:drawing>
              <wp:inline distT="0" distB="0" distL="0" distR="0">
                <wp:extent cx="6184774" cy="2749457"/>
                <wp:effectExtent l="0" t="0" r="0" b="0"/>
                <wp:docPr id="31436" name="Group 31436"/>
                <wp:cNvGraphicFramePr/>
                <a:graphic xmlns:a="http://schemas.openxmlformats.org/drawingml/2006/main">
                  <a:graphicData uri="http://schemas.microsoft.com/office/word/2010/wordprocessingGroup">
                    <wpg:wgp>
                      <wpg:cNvGrpSpPr/>
                      <wpg:grpSpPr>
                        <a:xfrm>
                          <a:off x="0" y="0"/>
                          <a:ext cx="6184774" cy="2749457"/>
                          <a:chOff x="0" y="0"/>
                          <a:chExt cx="6184774" cy="2749457"/>
                        </a:xfrm>
                      </wpg:grpSpPr>
                      <wps:wsp>
                        <wps:cNvPr id="3141" name="Rectangle 3141"/>
                        <wps:cNvSpPr/>
                        <wps:spPr>
                          <a:xfrm>
                            <a:off x="6140196" y="2552070"/>
                            <a:ext cx="59288" cy="262525"/>
                          </a:xfrm>
                          <a:prstGeom prst="rect">
                            <a:avLst/>
                          </a:prstGeom>
                          <a:ln>
                            <a:noFill/>
                          </a:ln>
                        </wps:spPr>
                        <wps:txbx>
                          <w:txbxContent>
                            <w:p w:rsidR="00E4093A" w:rsidRDefault="00E4093A">
                              <w:pPr>
                                <w:spacing w:after="160" w:line="259" w:lineRule="auto"/>
                                <w:ind w:left="0" w:firstLine="0"/>
                                <w:jc w:val="left"/>
                              </w:pPr>
                              <w:r>
                                <w:rPr>
                                  <w:sz w:val="28"/>
                                </w:rPr>
                                <w:t xml:space="preserve"> </w:t>
                              </w:r>
                            </w:p>
                          </w:txbxContent>
                        </wps:txbx>
                        <wps:bodyPr horzOverflow="overflow" vert="horz" lIns="0" tIns="0" rIns="0" bIns="0" rtlCol="0">
                          <a:noAutofit/>
                        </wps:bodyPr>
                      </wps:wsp>
                      <pic:pic xmlns:pic="http://schemas.openxmlformats.org/drawingml/2006/picture">
                        <pic:nvPicPr>
                          <pic:cNvPr id="3162" name="Picture 3162"/>
                          <pic:cNvPicPr/>
                        </pic:nvPicPr>
                        <pic:blipFill>
                          <a:blip r:embed="rId235"/>
                          <a:stretch>
                            <a:fillRect/>
                          </a:stretch>
                        </pic:blipFill>
                        <pic:spPr>
                          <a:xfrm>
                            <a:off x="4572" y="4572"/>
                            <a:ext cx="6114289" cy="2688336"/>
                          </a:xfrm>
                          <a:prstGeom prst="rect">
                            <a:avLst/>
                          </a:prstGeom>
                        </pic:spPr>
                      </pic:pic>
                      <wps:wsp>
                        <wps:cNvPr id="3163" name="Shape 3163"/>
                        <wps:cNvSpPr/>
                        <wps:spPr>
                          <a:xfrm>
                            <a:off x="0" y="0"/>
                            <a:ext cx="6123432" cy="2697480"/>
                          </a:xfrm>
                          <a:custGeom>
                            <a:avLst/>
                            <a:gdLst/>
                            <a:ahLst/>
                            <a:cxnLst/>
                            <a:rect l="0" t="0" r="0" b="0"/>
                            <a:pathLst>
                              <a:path w="6123432" h="2697480">
                                <a:moveTo>
                                  <a:pt x="0" y="2697480"/>
                                </a:moveTo>
                                <a:lnTo>
                                  <a:pt x="6123432" y="2697480"/>
                                </a:lnTo>
                                <a:lnTo>
                                  <a:pt x="6123432"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31436" o:spid="_x0000_s1461" style="width:487pt;height:216.5pt;mso-position-horizontal-relative:char;mso-position-vertical-relative:line" coordsize="61847,2749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">
                <v:rect id="Rectangle 3141" o:spid="_x0000_s1462" style="position:absolute;left:61401;top:25520;width:593;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" filled="f" stroked="f">
                  <v:textbox inset="0,0,0,0">
                    <w:txbxContent>
                      <w:p w:rsidR="00E4093A" w:rsidRDefault="00E4093A">
                        <w:pPr>
                          <w:spacing w:after="160" w:line="259" w:lineRule="auto"/>
                          <w:ind w:left="0" w:firstLine="0"/>
                          <w:jc w:val="left"/>
                        </w:pPr>
                        <w:r>
                          <w:rPr>
                            <w:sz w:val="28"/>
                          </w:rPr>
                          <w:t xml:space="preserve"> </w:t>
                        </w:r>
                      </w:p>
                    </w:txbxContent>
                  </v:textbox>
                </v:rect>
                <v:shape id="Picture 3162" o:spid="_x0000_s1463" type="#_x0000_t75" style="position:absolute;left:45;top:45;width:61143;height:268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">
                  <v:imagedata r:id="rId236" o:title=""/>
                </v:shape>
                <v:shape id="Shape 3163" o:spid="_x0000_s1464" style="position:absolute;width:61234;height:26974;visibility:visible;mso-wrap-style:square;v-text-anchor:top" coordsize="6123432,2697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" path="m,2697480r6123432,l6123432,,,,,2697480xe" filled="f" strokecolor="#4f81bd" strokeweight=".72pt">
                  <v:path arrowok="t" textboxrect="0,0,6123432,2697480"/>
                </v:shape>
                <w10:anchorlock/>
              </v:group>
            </w:pict>
          </mc:Fallback>
        </mc:AlternateContent>
      </w:r>
    </w:p>
    <w:p w:rsidR="00743CD3" w:rsidRPr="001A578A" w:rsidRDefault="000B607C">
      <w:pPr>
        <w:pStyle w:val="2"/>
        <w:ind w:left="715"/>
        <w:rPr>
          <w:lang w:val="ru-RU"/>
        </w:rPr>
      </w:pPr>
      <w:r w:rsidRPr="001A578A">
        <w:rPr>
          <w:u w:val="none"/>
          <w:lang w:val="ru-RU"/>
        </w:rPr>
        <w:t>7)</w:t>
      </w:r>
      <w:r w:rsidRPr="001A578A">
        <w:rPr>
          <w:rFonts w:ascii="Arial" w:eastAsia="Arial" w:hAnsi="Arial" w:cs="Arial"/>
          <w:u w:val="none"/>
          <w:lang w:val="ru-RU"/>
        </w:rPr>
        <w:t xml:space="preserve"> </w:t>
      </w:r>
      <w:r w:rsidRPr="001A578A">
        <w:rPr>
          <w:lang w:val="ru-RU"/>
        </w:rPr>
        <w:t>Статистика успеваемости по периодам</w:t>
      </w:r>
      <w:r w:rsidRPr="001A578A">
        <w:rPr>
          <w:u w:val="none"/>
          <w:lang w:val="ru-RU"/>
        </w:rPr>
        <w:t xml:space="preserve"> </w:t>
      </w:r>
    </w:p>
    <w:p w:rsidR="00743CD3" w:rsidRPr="001A578A" w:rsidRDefault="000B607C">
      <w:pPr>
        <w:ind w:left="347" w:right="399"/>
        <w:rPr>
          <w:lang w:val="ru-RU"/>
        </w:rPr>
      </w:pPr>
      <w:r w:rsidRPr="001A578A">
        <w:rPr>
          <w:lang w:val="ru-RU"/>
        </w:rPr>
        <w:t xml:space="preserve">Формирует в </w:t>
      </w:r>
      <w:r>
        <w:t>Excel</w:t>
      </w:r>
      <w:r w:rsidRPr="001A578A">
        <w:rPr>
          <w:lang w:val="ru-RU"/>
        </w:rPr>
        <w:t xml:space="preserve"> «Ведомость оценок» и «Отчёт по успеваемости», необходимо выбрать класс, период и нажать «Выгрузить». </w:t>
      </w:r>
    </w:p>
    <w:p w:rsidR="00743CD3" w:rsidRPr="001A578A" w:rsidRDefault="000B607C">
      <w:pPr>
        <w:pStyle w:val="2"/>
        <w:ind w:left="715"/>
        <w:rPr>
          <w:lang w:val="ru-RU"/>
        </w:rPr>
      </w:pPr>
      <w:r w:rsidRPr="001A578A">
        <w:rPr>
          <w:u w:val="none"/>
          <w:lang w:val="ru-RU"/>
        </w:rPr>
        <w:t>8)</w:t>
      </w:r>
      <w:r w:rsidRPr="001A578A">
        <w:rPr>
          <w:rFonts w:ascii="Arial" w:eastAsia="Arial" w:hAnsi="Arial" w:cs="Arial"/>
          <w:u w:val="none"/>
          <w:lang w:val="ru-RU"/>
        </w:rPr>
        <w:t xml:space="preserve"> </w:t>
      </w:r>
      <w:r w:rsidRPr="001A578A">
        <w:rPr>
          <w:lang w:val="ru-RU"/>
        </w:rPr>
        <w:t>Статистика успеваемости по школе по периодам</w:t>
      </w:r>
      <w:r w:rsidRPr="001A578A">
        <w:rPr>
          <w:u w:val="none"/>
          <w:lang w:val="ru-RU"/>
        </w:rPr>
        <w:t xml:space="preserve"> </w:t>
      </w:r>
    </w:p>
    <w:p w:rsidR="00743CD3" w:rsidRPr="001A578A" w:rsidRDefault="000B607C">
      <w:pPr>
        <w:ind w:left="347" w:right="399"/>
        <w:rPr>
          <w:lang w:val="ru-RU"/>
        </w:rPr>
      </w:pPr>
      <w:r w:rsidRPr="001A578A">
        <w:rPr>
          <w:lang w:val="ru-RU"/>
        </w:rPr>
        <w:t xml:space="preserve">Отчёт отражает сведения об успеваемости по всей школе. Нажмите кнопку “Сформировать”, чтобы отчёт выводился в окошке справа или “Выгрузить”, отчёт откроется в </w:t>
      </w:r>
      <w:r>
        <w:t>Excel</w:t>
      </w:r>
      <w:r w:rsidRPr="001A578A">
        <w:rPr>
          <w:lang w:val="ru-RU"/>
        </w:rPr>
        <w:t>.</w:t>
      </w:r>
      <w:r w:rsidRPr="001A578A">
        <w:rPr>
          <w:sz w:val="28"/>
          <w:lang w:val="ru-RU"/>
        </w:rPr>
        <w:t xml:space="preserve"> </w:t>
      </w:r>
    </w:p>
    <w:p w:rsidR="00743CD3" w:rsidRDefault="000B607C">
      <w:pPr>
        <w:spacing w:after="350" w:line="259" w:lineRule="auto"/>
        <w:ind w:left="741" w:firstLine="0"/>
        <w:jc w:val="left"/>
      </w:pPr>
      <w:r>
        <w:rPr>
          <w:rFonts w:ascii="Calibri" w:eastAsia="Calibri" w:hAnsi="Calibri" w:cs="Calibri"/>
          <w:noProof/>
          <w:sz w:val="22"/>
          <w:lang w:val="ru-RU" w:eastAsia="ru-RU"/>
        </w:rPr>
        <mc:AlternateContent>
          <mc:Choice Requires="wpg">
            <w:drawing>
              <wp:inline distT="0" distB="0" distL="0" distR="0">
                <wp:extent cx="5785485" cy="2748822"/>
                <wp:effectExtent l="0" t="0" r="0" b="0"/>
                <wp:docPr id="32001" name="Group 32001"/>
                <wp:cNvGraphicFramePr/>
                <a:graphic xmlns:a="http://schemas.openxmlformats.org/drawingml/2006/main">
                  <a:graphicData uri="http://schemas.microsoft.com/office/word/2010/wordprocessingGroup">
                    <wpg:wgp>
                      <wpg:cNvGrpSpPr/>
                      <wpg:grpSpPr>
                        <a:xfrm>
                          <a:off x="0" y="0"/>
                          <a:ext cx="5785485" cy="2748822"/>
                          <a:chOff x="0" y="0"/>
                          <a:chExt cx="5785485" cy="2748822"/>
                        </a:xfrm>
                      </wpg:grpSpPr>
                      <wps:wsp>
                        <wps:cNvPr id="3174" name="Rectangle 3174"/>
                        <wps:cNvSpPr/>
                        <wps:spPr>
                          <a:xfrm>
                            <a:off x="5740908" y="2551435"/>
                            <a:ext cx="59288" cy="262525"/>
                          </a:xfrm>
                          <a:prstGeom prst="rect">
                            <a:avLst/>
                          </a:prstGeom>
                          <a:ln>
                            <a:noFill/>
                          </a:ln>
                        </wps:spPr>
                        <wps:txbx>
                          <w:txbxContent>
                            <w:p w:rsidR="00E4093A" w:rsidRDefault="00E4093A">
                              <w:pPr>
                                <w:spacing w:after="160" w:line="259" w:lineRule="auto"/>
                                <w:ind w:left="0" w:firstLine="0"/>
                                <w:jc w:val="left"/>
                              </w:pPr>
                              <w:r>
                                <w:rPr>
                                  <w:sz w:val="28"/>
                                </w:rPr>
                                <w:t xml:space="preserve"> </w:t>
                              </w:r>
                            </w:p>
                          </w:txbxContent>
                        </wps:txbx>
                        <wps:bodyPr horzOverflow="overflow" vert="horz" lIns="0" tIns="0" rIns="0" bIns="0" rtlCol="0">
                          <a:noAutofit/>
                        </wps:bodyPr>
                      </wps:wsp>
                      <pic:pic xmlns:pic="http://schemas.openxmlformats.org/drawingml/2006/picture">
                        <pic:nvPicPr>
                          <pic:cNvPr id="3209" name="Picture 3209"/>
                          <pic:cNvPicPr/>
                        </pic:nvPicPr>
                        <pic:blipFill>
                          <a:blip r:embed="rId237"/>
                          <a:stretch>
                            <a:fillRect/>
                          </a:stretch>
                        </pic:blipFill>
                        <pic:spPr>
                          <a:xfrm>
                            <a:off x="4572" y="4573"/>
                            <a:ext cx="5724144" cy="2694432"/>
                          </a:xfrm>
                          <a:prstGeom prst="rect">
                            <a:avLst/>
                          </a:prstGeom>
                        </pic:spPr>
                      </pic:pic>
                      <wps:wsp>
                        <wps:cNvPr id="3210" name="Shape 3210"/>
                        <wps:cNvSpPr/>
                        <wps:spPr>
                          <a:xfrm>
                            <a:off x="0" y="0"/>
                            <a:ext cx="5733288" cy="2703577"/>
                          </a:xfrm>
                          <a:custGeom>
                            <a:avLst/>
                            <a:gdLst/>
                            <a:ahLst/>
                            <a:cxnLst/>
                            <a:rect l="0" t="0" r="0" b="0"/>
                            <a:pathLst>
                              <a:path w="5733288" h="2703577">
                                <a:moveTo>
                                  <a:pt x="0" y="2703577"/>
                                </a:moveTo>
                                <a:lnTo>
                                  <a:pt x="5733288" y="2703577"/>
                                </a:lnTo>
                                <a:lnTo>
                                  <a:pt x="5733288"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32001" o:spid="_x0000_s1465" style="width:455.55pt;height:216.45pt;mso-position-horizontal-relative:char;mso-position-vertical-relative:line" coordsize="57854,2748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Ct&#10;df6+z/66n/0B6s1Wuv8AX2f/AF1P/oD1ZoAKKKKACiiigAooooAKKKKACiiigAooooAKKKKACiii&#10;gAooooAKKKKACiiigArmtY/5DR/65D+Zrpa5rWP+Q0f+uQ/maAI1rZ0X/US/9dP/AGVaxlrZ0X/U&#10;S/8AXT/2VaAN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">
                <v:rect id="Rectangle 3174" o:spid="_x0000_s1466" style="position:absolute;left:57409;top:25514;width:592;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" filled="f" stroked="f">
                  <v:textbox inset="0,0,0,0">
                    <w:txbxContent>
                      <w:p w:rsidR="00E4093A" w:rsidRDefault="00E4093A">
                        <w:pPr>
                          <w:spacing w:after="160" w:line="259" w:lineRule="auto"/>
                          <w:ind w:left="0" w:firstLine="0"/>
                          <w:jc w:val="left"/>
                        </w:pPr>
                        <w:r>
                          <w:rPr>
                            <w:sz w:val="28"/>
                          </w:rPr>
                          <w:t xml:space="preserve"> </w:t>
                        </w:r>
                      </w:p>
                    </w:txbxContent>
                  </v:textbox>
                </v:rect>
                <v:shape id="Picture 3209" o:spid="_x0000_s1467" type="#_x0000_t75" style="position:absolute;left:45;top:45;width:57242;height:269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">
                  <v:imagedata r:id="rId238" o:title=""/>
                </v:shape>
                <v:shape id="Shape 3210" o:spid="_x0000_s1468" style="position:absolute;width:57332;height:27035;visibility:visible;mso-wrap-style:square;v-text-anchor:top" coordsize="5733288,27035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" path="m,2703577r5733288,l5733288,,,,,2703577xe" filled="f" strokecolor="#4f81bd" strokeweight=".72pt">
                  <v:path arrowok="t" textboxrect="0,0,5733288,2703577"/>
                </v:shape>
                <w10:anchorlock/>
              </v:group>
            </w:pict>
          </mc:Fallback>
        </mc:AlternateContent>
      </w:r>
    </w:p>
    <w:p w:rsidR="00743CD3" w:rsidRPr="001A578A" w:rsidRDefault="000B607C">
      <w:pPr>
        <w:spacing w:after="159" w:line="259" w:lineRule="auto"/>
        <w:ind w:left="715" w:hanging="10"/>
        <w:jc w:val="left"/>
        <w:rPr>
          <w:lang w:val="ru-RU"/>
        </w:rPr>
      </w:pPr>
      <w:r w:rsidRPr="001A578A">
        <w:rPr>
          <w:lang w:val="ru-RU"/>
        </w:rPr>
        <w:t>9)</w:t>
      </w:r>
      <w:r w:rsidRPr="001A578A">
        <w:rPr>
          <w:rFonts w:ascii="Arial" w:eastAsia="Arial" w:hAnsi="Arial" w:cs="Arial"/>
          <w:lang w:val="ru-RU"/>
        </w:rPr>
        <w:t xml:space="preserve"> </w:t>
      </w:r>
      <w:r w:rsidRPr="001A578A">
        <w:rPr>
          <w:u w:val="single" w:color="000000"/>
          <w:lang w:val="ru-RU"/>
        </w:rPr>
        <w:t>Успеваемость и качество по периодам</w:t>
      </w:r>
      <w:r w:rsidRPr="001A578A">
        <w:rPr>
          <w:lang w:val="ru-RU"/>
        </w:rPr>
        <w:t xml:space="preserve"> </w:t>
      </w:r>
    </w:p>
    <w:p w:rsidR="00743CD3" w:rsidRPr="001A578A" w:rsidRDefault="000B607C">
      <w:pPr>
        <w:spacing w:after="157" w:line="259" w:lineRule="auto"/>
        <w:ind w:left="1068" w:right="399" w:firstLine="0"/>
        <w:rPr>
          <w:lang w:val="ru-RU"/>
        </w:rPr>
      </w:pPr>
      <w:r w:rsidRPr="001A578A">
        <w:rPr>
          <w:lang w:val="ru-RU"/>
        </w:rPr>
        <w:t xml:space="preserve">Выгружает отчёт по успеваемости и качеству в файл </w:t>
      </w:r>
      <w:r>
        <w:t>Excel</w:t>
      </w:r>
      <w:r w:rsidRPr="001A578A">
        <w:rPr>
          <w:lang w:val="ru-RU"/>
        </w:rPr>
        <w:t xml:space="preserve">. </w:t>
      </w:r>
    </w:p>
    <w:p w:rsidR="00743CD3" w:rsidRPr="001A578A" w:rsidRDefault="000B607C">
      <w:pPr>
        <w:pStyle w:val="2"/>
        <w:spacing w:after="314"/>
        <w:ind w:left="715"/>
        <w:rPr>
          <w:lang w:val="ru-RU"/>
        </w:rPr>
      </w:pPr>
      <w:r w:rsidRPr="001A578A">
        <w:rPr>
          <w:u w:val="none"/>
          <w:lang w:val="ru-RU"/>
        </w:rPr>
        <w:lastRenderedPageBreak/>
        <w:t>10)</w:t>
      </w:r>
      <w:r w:rsidRPr="001A578A">
        <w:rPr>
          <w:rFonts w:ascii="Arial" w:eastAsia="Arial" w:hAnsi="Arial" w:cs="Arial"/>
          <w:u w:val="none"/>
          <w:lang w:val="ru-RU"/>
        </w:rPr>
        <w:t xml:space="preserve"> </w:t>
      </w:r>
      <w:r w:rsidRPr="001A578A">
        <w:rPr>
          <w:lang w:val="ru-RU"/>
        </w:rPr>
        <w:t xml:space="preserve"> Распечатка журнала</w:t>
      </w:r>
      <w:r w:rsidRPr="001A578A">
        <w:rPr>
          <w:u w:val="none"/>
          <w:lang w:val="ru-RU"/>
        </w:rPr>
        <w:t xml:space="preserve"> </w:t>
      </w:r>
    </w:p>
    <w:p w:rsidR="00743CD3" w:rsidRPr="001A578A" w:rsidRDefault="000B607C">
      <w:pPr>
        <w:ind w:left="347" w:right="399"/>
        <w:rPr>
          <w:lang w:val="ru-RU"/>
        </w:rPr>
      </w:pPr>
      <w:r w:rsidRPr="001A578A">
        <w:rPr>
          <w:lang w:val="ru-RU"/>
        </w:rPr>
        <w:t xml:space="preserve">Данная функция предназначена для выгрузки электронного журнала класса в полноценную печатную форму (файл формата </w:t>
      </w:r>
      <w:proofErr w:type="spellStart"/>
      <w:r>
        <w:t>xls</w:t>
      </w:r>
      <w:proofErr w:type="spellEnd"/>
      <w:r w:rsidRPr="001A578A">
        <w:rPr>
          <w:lang w:val="ru-RU"/>
        </w:rPr>
        <w:t xml:space="preserve">). В печатную форму включены все необходимые данные по выбранному классу и учебному году. </w:t>
      </w:r>
    </w:p>
    <w:p w:rsidR="00743CD3" w:rsidRPr="001A578A" w:rsidRDefault="000B607C">
      <w:pPr>
        <w:spacing w:after="115" w:line="259" w:lineRule="auto"/>
        <w:ind w:left="1068" w:right="399" w:firstLine="0"/>
        <w:rPr>
          <w:lang w:val="ru-RU"/>
        </w:rPr>
      </w:pPr>
      <w:r w:rsidRPr="001A578A">
        <w:rPr>
          <w:lang w:val="ru-RU"/>
        </w:rPr>
        <w:t xml:space="preserve">Для осуществления выгрузки данных необходимо выполнить: </w:t>
      </w:r>
    </w:p>
    <w:p w:rsidR="00743CD3" w:rsidRPr="001A578A" w:rsidRDefault="000B607C">
      <w:pPr>
        <w:numPr>
          <w:ilvl w:val="0"/>
          <w:numId w:val="7"/>
        </w:numPr>
        <w:ind w:right="399"/>
        <w:rPr>
          <w:lang w:val="ru-RU"/>
        </w:rPr>
      </w:pPr>
      <w:r w:rsidRPr="001A578A">
        <w:rPr>
          <w:lang w:val="ru-RU"/>
        </w:rPr>
        <w:t xml:space="preserve">В списке параметров слева во вкладке "Отчетный год" выбрать требуемый для выгрузки учебный год; </w:t>
      </w:r>
    </w:p>
    <w:p w:rsidR="00743CD3" w:rsidRPr="001A578A" w:rsidRDefault="000B607C">
      <w:pPr>
        <w:numPr>
          <w:ilvl w:val="0"/>
          <w:numId w:val="7"/>
        </w:numPr>
        <w:ind w:right="399"/>
        <w:rPr>
          <w:lang w:val="ru-RU"/>
        </w:rPr>
      </w:pPr>
      <w:r w:rsidRPr="001A578A">
        <w:rPr>
          <w:lang w:val="ru-RU"/>
        </w:rPr>
        <w:t xml:space="preserve">В списке параметров слева во вкладке "Класс" выбрать класс, для которого необходимо сформировать печатную форму журнала; </w:t>
      </w:r>
    </w:p>
    <w:p w:rsidR="00743CD3" w:rsidRPr="001A578A" w:rsidRDefault="000B607C">
      <w:pPr>
        <w:numPr>
          <w:ilvl w:val="0"/>
          <w:numId w:val="7"/>
        </w:numPr>
        <w:spacing w:after="152" w:line="265" w:lineRule="auto"/>
        <w:ind w:right="399"/>
        <w:rPr>
          <w:lang w:val="ru-RU"/>
        </w:rPr>
      </w:pPr>
      <w:r w:rsidRPr="001A578A">
        <w:rPr>
          <w:lang w:val="ru-RU"/>
        </w:rPr>
        <w:t xml:space="preserve">Нажать кнопку "Выгрузить" и сохранить полученный файл на компьютер; </w:t>
      </w:r>
    </w:p>
    <w:p w:rsidR="00743CD3" w:rsidRDefault="000B607C">
      <w:pPr>
        <w:spacing w:after="152" w:line="259" w:lineRule="auto"/>
        <w:ind w:left="381" w:firstLine="0"/>
        <w:jc w:val="left"/>
      </w:pPr>
      <w:r>
        <w:rPr>
          <w:rFonts w:ascii="Calibri" w:eastAsia="Calibri" w:hAnsi="Calibri" w:cs="Calibri"/>
          <w:noProof/>
          <w:sz w:val="22"/>
          <w:lang w:val="ru-RU" w:eastAsia="ru-RU"/>
        </w:rPr>
        <mc:AlternateContent>
          <mc:Choice Requires="wpg">
            <w:drawing>
              <wp:inline distT="0" distB="0" distL="0" distR="0">
                <wp:extent cx="6070474" cy="3529110"/>
                <wp:effectExtent l="0" t="0" r="0" b="0"/>
                <wp:docPr id="31556" name="Group 31556"/>
                <wp:cNvGraphicFramePr/>
                <a:graphic xmlns:a="http://schemas.openxmlformats.org/drawingml/2006/main">
                  <a:graphicData uri="http://schemas.microsoft.com/office/word/2010/wordprocessingGroup">
                    <wpg:wgp>
                      <wpg:cNvGrpSpPr/>
                      <wpg:grpSpPr>
                        <a:xfrm>
                          <a:off x="0" y="0"/>
                          <a:ext cx="6070474" cy="3529110"/>
                          <a:chOff x="0" y="0"/>
                          <a:chExt cx="6070474" cy="3529110"/>
                        </a:xfrm>
                      </wpg:grpSpPr>
                      <wps:wsp>
                        <wps:cNvPr id="3222" name="Rectangle 3222"/>
                        <wps:cNvSpPr/>
                        <wps:spPr>
                          <a:xfrm>
                            <a:off x="6025896" y="3331723"/>
                            <a:ext cx="59288" cy="262524"/>
                          </a:xfrm>
                          <a:prstGeom prst="rect">
                            <a:avLst/>
                          </a:prstGeom>
                          <a:ln>
                            <a:noFill/>
                          </a:ln>
                        </wps:spPr>
                        <wps:txbx>
                          <w:txbxContent>
                            <w:p w:rsidR="00E4093A" w:rsidRDefault="00E4093A">
                              <w:pPr>
                                <w:spacing w:after="160" w:line="259" w:lineRule="auto"/>
                                <w:ind w:left="0" w:firstLine="0"/>
                                <w:jc w:val="left"/>
                              </w:pPr>
                              <w:r>
                                <w:rPr>
                                  <w:sz w:val="28"/>
                                </w:rPr>
                                <w:t xml:space="preserve"> </w:t>
                              </w:r>
                            </w:p>
                          </w:txbxContent>
                        </wps:txbx>
                        <wps:bodyPr horzOverflow="overflow" vert="horz" lIns="0" tIns="0" rIns="0" bIns="0" rtlCol="0">
                          <a:noAutofit/>
                        </wps:bodyPr>
                      </wps:wsp>
                      <pic:pic xmlns:pic="http://schemas.openxmlformats.org/drawingml/2006/picture">
                        <pic:nvPicPr>
                          <pic:cNvPr id="3258" name="Picture 3258"/>
                          <pic:cNvPicPr/>
                        </pic:nvPicPr>
                        <pic:blipFill>
                          <a:blip r:embed="rId239"/>
                          <a:stretch>
                            <a:fillRect/>
                          </a:stretch>
                        </pic:blipFill>
                        <pic:spPr>
                          <a:xfrm>
                            <a:off x="4572" y="4572"/>
                            <a:ext cx="6010656" cy="3473197"/>
                          </a:xfrm>
                          <a:prstGeom prst="rect">
                            <a:avLst/>
                          </a:prstGeom>
                        </pic:spPr>
                      </pic:pic>
                      <wps:wsp>
                        <wps:cNvPr id="3259" name="Shape 3259"/>
                        <wps:cNvSpPr/>
                        <wps:spPr>
                          <a:xfrm>
                            <a:off x="0" y="0"/>
                            <a:ext cx="6019801" cy="3482340"/>
                          </a:xfrm>
                          <a:custGeom>
                            <a:avLst/>
                            <a:gdLst/>
                            <a:ahLst/>
                            <a:cxnLst/>
                            <a:rect l="0" t="0" r="0" b="0"/>
                            <a:pathLst>
                              <a:path w="6019801" h="3482340">
                                <a:moveTo>
                                  <a:pt x="0" y="3482340"/>
                                </a:moveTo>
                                <a:lnTo>
                                  <a:pt x="6019801" y="3482340"/>
                                </a:lnTo>
                                <a:lnTo>
                                  <a:pt x="6019801"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31556" o:spid="_x0000_s1469" style="width:478pt;height:277.9pt;mso-position-horizontal-relative:char;mso-position-vertical-relative:line" coordsize="60704,3529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80+BX/Ju3gj/sXLX/0Q&#10;tel15p8Cv+TdvBH/AGLlr/6IWvS6qXxMqXxMKKKKkkKKKKACiiigAooooAKKKKACiiigAooooAKK&#10;KKACiiigAooooAKKKKACuV8eXVzH/Y1raPFFcXt4YVlmjMiJiGWQkqGUniPHUda6quT8cf8AIX8I&#10;f9hOT/0iuaAOZ1S417SQDJrGltnPTSpO3/bzV34Z+KbrXtZ1G0umgla2t0lWaCFogwd3XBUu/IMR&#10;796o+Nf9Wn/Av6VQ+Cv/ACNWuf8AXjbf+jriqtoB7FRRRUg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DhPhX/AMkV8Nf9gaL/ANFCu7rhPhX/&#10;AMkV8N/9gaL/ANFCu7oAKKKKACiiigAooooAKKKKACiiigAooooAKKKKACiiigAooooAKKKKACii&#10;igArk/HH/IX8If8AYTk/9Irmusrk/HH/ACF/CH/YTk/9IrmgDmPGv+rT/gX9KofBX/katc/68bb/&#10;ANHXFX/Gv+rT/gX9KofBX/katc/68bb/ANHXFW9gPYqKKK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">
                <v:rect id="Rectangle 3222" o:spid="_x0000_s1470" style="position:absolute;left:60258;top:33317;width:593;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" filled="f" stroked="f">
                  <v:textbox inset="0,0,0,0">
                    <w:txbxContent>
                      <w:p w:rsidR="00E4093A" w:rsidRDefault="00E4093A">
                        <w:pPr>
                          <w:spacing w:after="160" w:line="259" w:lineRule="auto"/>
                          <w:ind w:left="0" w:firstLine="0"/>
                          <w:jc w:val="left"/>
                        </w:pPr>
                        <w:r>
                          <w:rPr>
                            <w:sz w:val="28"/>
                          </w:rPr>
                          <w:t xml:space="preserve"> </w:t>
                        </w:r>
                      </w:p>
                    </w:txbxContent>
                  </v:textbox>
                </v:rect>
                <v:shape id="Picture 3258" o:spid="_x0000_s1471" type="#_x0000_t75" style="position:absolute;left:45;top:45;width:60107;height:34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">
                  <v:imagedata r:id="rId240" o:title=""/>
                </v:shape>
                <v:shape id="Shape 3259" o:spid="_x0000_s1472" style="position:absolute;width:60198;height:34823;visibility:visible;mso-wrap-style:square;v-text-anchor:top" coordsize="6019801,3482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" path="m,3482340r6019801,l6019801,,,,,3482340xe" filled="f" strokecolor="#4f81bd" strokeweight=".72pt">
                  <v:path arrowok="t" textboxrect="0,0,6019801,3482340"/>
                </v:shape>
                <w10:anchorlock/>
              </v:group>
            </w:pict>
          </mc:Fallback>
        </mc:AlternateContent>
      </w:r>
    </w:p>
    <w:p w:rsidR="00743CD3" w:rsidRPr="001A578A" w:rsidRDefault="000B607C">
      <w:pPr>
        <w:spacing w:after="156" w:line="259" w:lineRule="auto"/>
        <w:ind w:left="1068" w:right="399" w:firstLine="0"/>
        <w:rPr>
          <w:lang w:val="ru-RU"/>
        </w:rPr>
      </w:pPr>
      <w:r w:rsidRPr="001A578A">
        <w:rPr>
          <w:lang w:val="ru-RU"/>
        </w:rPr>
        <w:t>Файл формата "</w:t>
      </w:r>
      <w:r>
        <w:t>zip</w:t>
      </w:r>
      <w:r w:rsidRPr="001A578A">
        <w:rPr>
          <w:lang w:val="ru-RU"/>
        </w:rPr>
        <w:t xml:space="preserve">" будет сохранен на компьютер в следующем формате: </w:t>
      </w:r>
    </w:p>
    <w:p w:rsidR="00743CD3" w:rsidRPr="001A578A" w:rsidRDefault="000B607C">
      <w:pPr>
        <w:spacing w:after="161" w:line="259" w:lineRule="auto"/>
        <w:ind w:left="1068" w:right="399" w:firstLine="0"/>
        <w:rPr>
          <w:lang w:val="ru-RU"/>
        </w:rPr>
      </w:pPr>
      <w:r w:rsidRPr="001A578A">
        <w:rPr>
          <w:lang w:val="ru-RU"/>
        </w:rPr>
        <w:t xml:space="preserve">"(Код Образовательного </w:t>
      </w:r>
      <w:proofErr w:type="gramStart"/>
      <w:r w:rsidRPr="001A578A">
        <w:rPr>
          <w:lang w:val="ru-RU"/>
        </w:rPr>
        <w:t>учреждения)выбранный</w:t>
      </w:r>
      <w:proofErr w:type="gramEnd"/>
      <w:r w:rsidRPr="001A578A">
        <w:rPr>
          <w:lang w:val="ru-RU"/>
        </w:rPr>
        <w:t xml:space="preserve"> класс.</w:t>
      </w:r>
      <w:r>
        <w:t>zip</w:t>
      </w:r>
      <w:r w:rsidRPr="001A578A">
        <w:rPr>
          <w:lang w:val="ru-RU"/>
        </w:rPr>
        <w:t xml:space="preserve">" </w:t>
      </w:r>
    </w:p>
    <w:p w:rsidR="00743CD3" w:rsidRPr="001A578A" w:rsidRDefault="000B607C">
      <w:pPr>
        <w:ind w:left="347" w:right="399"/>
        <w:rPr>
          <w:lang w:val="ru-RU"/>
        </w:rPr>
      </w:pPr>
      <w:r w:rsidRPr="001A578A">
        <w:rPr>
          <w:lang w:val="ru-RU"/>
        </w:rPr>
        <w:t>Полученный архив будет содержать набор файлов формата "</w:t>
      </w:r>
      <w:proofErr w:type="spellStart"/>
      <w:r>
        <w:t>xls</w:t>
      </w:r>
      <w:proofErr w:type="spellEnd"/>
      <w:r w:rsidRPr="001A578A">
        <w:rPr>
          <w:lang w:val="ru-RU"/>
        </w:rPr>
        <w:t xml:space="preserve">" всех журналов класса со всеми необходимыми формами школьного журнала. </w:t>
      </w:r>
    </w:p>
    <w:p w:rsidR="00743CD3" w:rsidRPr="001A578A" w:rsidRDefault="000B607C">
      <w:pPr>
        <w:spacing w:after="112" w:line="259" w:lineRule="auto"/>
        <w:ind w:left="1068" w:right="399" w:firstLine="0"/>
        <w:rPr>
          <w:lang w:val="ru-RU"/>
        </w:rPr>
      </w:pPr>
      <w:r w:rsidRPr="001A578A">
        <w:rPr>
          <w:lang w:val="ru-RU"/>
        </w:rPr>
        <w:t xml:space="preserve">Дождаться загрузки файла! </w:t>
      </w:r>
    </w:p>
    <w:p w:rsidR="00743CD3" w:rsidRPr="001A578A" w:rsidRDefault="000B607C">
      <w:pPr>
        <w:ind w:left="347" w:right="399"/>
        <w:rPr>
          <w:lang w:val="ru-RU"/>
        </w:rPr>
      </w:pPr>
      <w:r w:rsidRPr="001A578A">
        <w:rPr>
          <w:lang w:val="ru-RU"/>
        </w:rPr>
        <w:t xml:space="preserve">В окне печати журнала доступны также рекомендации по настройкам параметров печати файлов архива. </w:t>
      </w:r>
    </w:p>
    <w:p w:rsidR="00743CD3" w:rsidRPr="001A578A" w:rsidRDefault="000B607C">
      <w:pPr>
        <w:ind w:left="347" w:right="399"/>
        <w:rPr>
          <w:lang w:val="ru-RU"/>
        </w:rPr>
      </w:pPr>
      <w:r w:rsidRPr="001A578A">
        <w:rPr>
          <w:lang w:val="ru-RU"/>
        </w:rPr>
        <w:lastRenderedPageBreak/>
        <w:t xml:space="preserve">Если необходимо распечатать какой-то определённый журнал, то нужно выбрать пункт «Печать одного предмета». Необходимо выбрать класс и журнал, который нужно распечатать, также можно указать период, за который нужно распечатать. </w:t>
      </w:r>
    </w:p>
    <w:p w:rsidR="00743CD3" w:rsidRDefault="000B607C">
      <w:pPr>
        <w:spacing w:after="349" w:line="259" w:lineRule="auto"/>
        <w:ind w:left="381" w:firstLine="0"/>
        <w:jc w:val="left"/>
      </w:pPr>
      <w:r>
        <w:rPr>
          <w:rFonts w:ascii="Calibri" w:eastAsia="Calibri" w:hAnsi="Calibri" w:cs="Calibri"/>
          <w:noProof/>
          <w:sz w:val="22"/>
          <w:lang w:val="ru-RU" w:eastAsia="ru-RU"/>
        </w:rPr>
        <mc:AlternateContent>
          <mc:Choice Requires="wpg">
            <w:drawing>
              <wp:inline distT="0" distB="0" distL="0" distR="0">
                <wp:extent cx="6108574" cy="2081944"/>
                <wp:effectExtent l="0" t="0" r="0" b="0"/>
                <wp:docPr id="31557" name="Group 31557"/>
                <wp:cNvGraphicFramePr/>
                <a:graphic xmlns:a="http://schemas.openxmlformats.org/drawingml/2006/main">
                  <a:graphicData uri="http://schemas.microsoft.com/office/word/2010/wordprocessingGroup">
                    <wpg:wgp>
                      <wpg:cNvGrpSpPr/>
                      <wpg:grpSpPr>
                        <a:xfrm>
                          <a:off x="0" y="0"/>
                          <a:ext cx="6108574" cy="2081944"/>
                          <a:chOff x="0" y="0"/>
                          <a:chExt cx="6108574" cy="2081944"/>
                        </a:xfrm>
                      </wpg:grpSpPr>
                      <wps:wsp>
                        <wps:cNvPr id="3249" name="Rectangle 3249"/>
                        <wps:cNvSpPr/>
                        <wps:spPr>
                          <a:xfrm>
                            <a:off x="6063996" y="1884557"/>
                            <a:ext cx="59288" cy="262525"/>
                          </a:xfrm>
                          <a:prstGeom prst="rect">
                            <a:avLst/>
                          </a:prstGeom>
                          <a:ln>
                            <a:noFill/>
                          </a:ln>
                        </wps:spPr>
                        <wps:txbx>
                          <w:txbxContent>
                            <w:p w:rsidR="00E4093A" w:rsidRDefault="00E4093A">
                              <w:pPr>
                                <w:spacing w:after="160" w:line="259" w:lineRule="auto"/>
                                <w:ind w:left="0" w:firstLine="0"/>
                                <w:jc w:val="left"/>
                              </w:pPr>
                              <w:r>
                                <w:rPr>
                                  <w:sz w:val="28"/>
                                </w:rPr>
                                <w:t xml:space="preserve"> </w:t>
                              </w:r>
                            </w:p>
                          </w:txbxContent>
                        </wps:txbx>
                        <wps:bodyPr horzOverflow="overflow" vert="horz" lIns="0" tIns="0" rIns="0" bIns="0" rtlCol="0">
                          <a:noAutofit/>
                        </wps:bodyPr>
                      </wps:wsp>
                      <pic:pic xmlns:pic="http://schemas.openxmlformats.org/drawingml/2006/picture">
                        <pic:nvPicPr>
                          <pic:cNvPr id="3261" name="Picture 3261"/>
                          <pic:cNvPicPr/>
                        </pic:nvPicPr>
                        <pic:blipFill>
                          <a:blip r:embed="rId241"/>
                          <a:stretch>
                            <a:fillRect/>
                          </a:stretch>
                        </pic:blipFill>
                        <pic:spPr>
                          <a:xfrm>
                            <a:off x="4572" y="4572"/>
                            <a:ext cx="6038089" cy="2010156"/>
                          </a:xfrm>
                          <a:prstGeom prst="rect">
                            <a:avLst/>
                          </a:prstGeom>
                        </pic:spPr>
                      </pic:pic>
                      <wps:wsp>
                        <wps:cNvPr id="3262" name="Shape 3262"/>
                        <wps:cNvSpPr/>
                        <wps:spPr>
                          <a:xfrm>
                            <a:off x="0" y="0"/>
                            <a:ext cx="6047232" cy="2019300"/>
                          </a:xfrm>
                          <a:custGeom>
                            <a:avLst/>
                            <a:gdLst/>
                            <a:ahLst/>
                            <a:cxnLst/>
                            <a:rect l="0" t="0" r="0" b="0"/>
                            <a:pathLst>
                              <a:path w="6047232" h="2019300">
                                <a:moveTo>
                                  <a:pt x="0" y="2019300"/>
                                </a:moveTo>
                                <a:lnTo>
                                  <a:pt x="6047232" y="2019300"/>
                                </a:lnTo>
                                <a:lnTo>
                                  <a:pt x="6047232"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31557" o:spid="_x0000_s1473" style="width:481pt;height:163.95pt;mso-position-horizontal-relative:char;mso-position-vertical-relative:line" coordsize="61085,2081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">
                <v:rect id="Rectangle 3249" o:spid="_x0000_s1474" style="position:absolute;left:60639;top:18845;width:593;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" filled="f" stroked="f">
                  <v:textbox inset="0,0,0,0">
                    <w:txbxContent>
                      <w:p w:rsidR="00E4093A" w:rsidRDefault="00E4093A">
                        <w:pPr>
                          <w:spacing w:after="160" w:line="259" w:lineRule="auto"/>
                          <w:ind w:left="0" w:firstLine="0"/>
                          <w:jc w:val="left"/>
                        </w:pPr>
                        <w:r>
                          <w:rPr>
                            <w:sz w:val="28"/>
                          </w:rPr>
                          <w:t xml:space="preserve"> </w:t>
                        </w:r>
                      </w:p>
                    </w:txbxContent>
                  </v:textbox>
                </v:rect>
                <v:shape id="Picture 3261" o:spid="_x0000_s1475" type="#_x0000_t75" style="position:absolute;left:45;top:45;width:60381;height:201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">
                  <v:imagedata r:id="rId242" o:title=""/>
                </v:shape>
                <v:shape id="Shape 3262" o:spid="_x0000_s1476" style="position:absolute;width:60472;height:20193;visibility:visible;mso-wrap-style:square;v-text-anchor:top" coordsize="6047232,2019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" path="m,2019300r6047232,l6047232,,,,,2019300xe" filled="f" strokecolor="#4f81bd" strokeweight=".72pt">
                  <v:path arrowok="t" textboxrect="0,0,6047232,2019300"/>
                </v:shape>
                <w10:anchorlock/>
              </v:group>
            </w:pict>
          </mc:Fallback>
        </mc:AlternateContent>
      </w:r>
    </w:p>
    <w:p w:rsidR="00743CD3" w:rsidRPr="001A578A" w:rsidRDefault="000B607C">
      <w:pPr>
        <w:pStyle w:val="2"/>
        <w:tabs>
          <w:tab w:val="center" w:pos="1228"/>
          <w:tab w:val="center" w:pos="3539"/>
        </w:tabs>
        <w:ind w:left="0" w:firstLine="0"/>
        <w:rPr>
          <w:lang w:val="ru-RU"/>
        </w:rPr>
      </w:pPr>
      <w:r>
        <w:rPr>
          <w:rFonts w:ascii="Calibri" w:eastAsia="Calibri" w:hAnsi="Calibri" w:cs="Calibri"/>
          <w:sz w:val="22"/>
          <w:u w:val="none"/>
        </w:rPr>
        <w:tab/>
      </w:r>
      <w:r w:rsidRPr="001A578A">
        <w:rPr>
          <w:u w:val="none"/>
          <w:lang w:val="ru-RU"/>
        </w:rPr>
        <w:t>11)</w:t>
      </w:r>
      <w:r w:rsidRPr="001A578A">
        <w:rPr>
          <w:rFonts w:ascii="Arial" w:eastAsia="Arial" w:hAnsi="Arial" w:cs="Arial"/>
          <w:u w:val="none"/>
          <w:lang w:val="ru-RU"/>
        </w:rPr>
        <w:t xml:space="preserve"> </w:t>
      </w:r>
      <w:r w:rsidRPr="001A578A">
        <w:rPr>
          <w:rFonts w:ascii="Arial" w:eastAsia="Arial" w:hAnsi="Arial" w:cs="Arial"/>
          <w:u w:val="none"/>
          <w:lang w:val="ru-RU"/>
        </w:rPr>
        <w:tab/>
      </w:r>
      <w:r w:rsidRPr="001A578A">
        <w:rPr>
          <w:lang w:val="ru-RU"/>
        </w:rPr>
        <w:t>Общие сведения об обучающихся</w:t>
      </w:r>
      <w:r w:rsidRPr="001A578A">
        <w:rPr>
          <w:u w:val="none"/>
          <w:lang w:val="ru-RU"/>
        </w:rPr>
        <w:t xml:space="preserve"> </w:t>
      </w:r>
    </w:p>
    <w:p w:rsidR="00743CD3" w:rsidRPr="001A578A" w:rsidRDefault="000B607C">
      <w:pPr>
        <w:spacing w:line="259" w:lineRule="auto"/>
        <w:ind w:left="347" w:right="399" w:firstLine="0"/>
        <w:rPr>
          <w:lang w:val="ru-RU"/>
        </w:rPr>
      </w:pPr>
      <w:r w:rsidRPr="001A578A">
        <w:rPr>
          <w:lang w:val="ru-RU"/>
        </w:rPr>
        <w:t xml:space="preserve">Включают сведения об обучающихся и их родителях. </w:t>
      </w:r>
    </w:p>
    <w:p w:rsidR="00743CD3" w:rsidRDefault="000B607C">
      <w:pPr>
        <w:spacing w:after="352" w:line="259" w:lineRule="auto"/>
        <w:ind w:left="381" w:firstLine="0"/>
        <w:jc w:val="left"/>
      </w:pPr>
      <w:r>
        <w:rPr>
          <w:rFonts w:ascii="Calibri" w:eastAsia="Calibri" w:hAnsi="Calibri" w:cs="Calibri"/>
          <w:noProof/>
          <w:sz w:val="22"/>
          <w:lang w:val="ru-RU" w:eastAsia="ru-RU"/>
        </w:rPr>
        <mc:AlternateContent>
          <mc:Choice Requires="wpg">
            <w:drawing>
              <wp:inline distT="0" distB="0" distL="0" distR="0">
                <wp:extent cx="6090285" cy="2099217"/>
                <wp:effectExtent l="0" t="0" r="0" b="0"/>
                <wp:docPr id="32417" name="Group 32417"/>
                <wp:cNvGraphicFramePr/>
                <a:graphic xmlns:a="http://schemas.openxmlformats.org/drawingml/2006/main">
                  <a:graphicData uri="http://schemas.microsoft.com/office/word/2010/wordprocessingGroup">
                    <wpg:wgp>
                      <wpg:cNvGrpSpPr/>
                      <wpg:grpSpPr>
                        <a:xfrm>
                          <a:off x="0" y="0"/>
                          <a:ext cx="6090285" cy="2099217"/>
                          <a:chOff x="0" y="0"/>
                          <a:chExt cx="6090285" cy="2099217"/>
                        </a:xfrm>
                      </wpg:grpSpPr>
                      <wps:wsp>
                        <wps:cNvPr id="3266" name="Rectangle 3266"/>
                        <wps:cNvSpPr/>
                        <wps:spPr>
                          <a:xfrm>
                            <a:off x="6045708" y="1901830"/>
                            <a:ext cx="59288" cy="262525"/>
                          </a:xfrm>
                          <a:prstGeom prst="rect">
                            <a:avLst/>
                          </a:prstGeom>
                          <a:ln>
                            <a:noFill/>
                          </a:ln>
                        </wps:spPr>
                        <wps:txbx>
                          <w:txbxContent>
                            <w:p w:rsidR="00E4093A" w:rsidRDefault="00E4093A">
                              <w:pPr>
                                <w:spacing w:after="160" w:line="259" w:lineRule="auto"/>
                                <w:ind w:left="0" w:firstLine="0"/>
                                <w:jc w:val="left"/>
                              </w:pPr>
                              <w:r>
                                <w:rPr>
                                  <w:sz w:val="28"/>
                                </w:rPr>
                                <w:t xml:space="preserve"> </w:t>
                              </w:r>
                            </w:p>
                          </w:txbxContent>
                        </wps:txbx>
                        <wps:bodyPr horzOverflow="overflow" vert="horz" lIns="0" tIns="0" rIns="0" bIns="0" rtlCol="0">
                          <a:noAutofit/>
                        </wps:bodyPr>
                      </wps:wsp>
                      <pic:pic xmlns:pic="http://schemas.openxmlformats.org/drawingml/2006/picture">
                        <pic:nvPicPr>
                          <pic:cNvPr id="3282" name="Picture 3282"/>
                          <pic:cNvPicPr/>
                        </pic:nvPicPr>
                        <pic:blipFill>
                          <a:blip r:embed="rId243"/>
                          <a:stretch>
                            <a:fillRect/>
                          </a:stretch>
                        </pic:blipFill>
                        <pic:spPr>
                          <a:xfrm>
                            <a:off x="4572" y="4572"/>
                            <a:ext cx="6019801" cy="2045208"/>
                          </a:xfrm>
                          <a:prstGeom prst="rect">
                            <a:avLst/>
                          </a:prstGeom>
                        </pic:spPr>
                      </pic:pic>
                      <wps:wsp>
                        <wps:cNvPr id="3283" name="Shape 3283"/>
                        <wps:cNvSpPr/>
                        <wps:spPr>
                          <a:xfrm>
                            <a:off x="0" y="0"/>
                            <a:ext cx="6028944" cy="2054352"/>
                          </a:xfrm>
                          <a:custGeom>
                            <a:avLst/>
                            <a:gdLst/>
                            <a:ahLst/>
                            <a:cxnLst/>
                            <a:rect l="0" t="0" r="0" b="0"/>
                            <a:pathLst>
                              <a:path w="6028944" h="2054352">
                                <a:moveTo>
                                  <a:pt x="0" y="2054352"/>
                                </a:moveTo>
                                <a:lnTo>
                                  <a:pt x="6028944" y="2054352"/>
                                </a:lnTo>
                                <a:lnTo>
                                  <a:pt x="6028944"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32417" o:spid="_x0000_s1477" style="width:479.55pt;height:165.3pt;mso-position-horizontal-relative:char;mso-position-vertical-relative:line" coordsize="60902,2099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">
                <v:rect id="Rectangle 3266" o:spid="_x0000_s1478" style="position:absolute;left:60457;top:19018;width:592;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" filled="f" stroked="f">
                  <v:textbox inset="0,0,0,0">
                    <w:txbxContent>
                      <w:p w:rsidR="00E4093A" w:rsidRDefault="00E4093A">
                        <w:pPr>
                          <w:spacing w:after="160" w:line="259" w:lineRule="auto"/>
                          <w:ind w:left="0" w:firstLine="0"/>
                          <w:jc w:val="left"/>
                        </w:pPr>
                        <w:r>
                          <w:rPr>
                            <w:sz w:val="28"/>
                          </w:rPr>
                          <w:t xml:space="preserve"> </w:t>
                        </w:r>
                      </w:p>
                    </w:txbxContent>
                  </v:textbox>
                </v:rect>
                <v:shape id="Picture 3282" o:spid="_x0000_s1479" type="#_x0000_t75" style="position:absolute;left:45;top:45;width:60198;height:204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">
                  <v:imagedata r:id="rId244" o:title=""/>
                </v:shape>
                <v:shape id="Shape 3283" o:spid="_x0000_s1480" style="position:absolute;width:60289;height:20543;visibility:visible;mso-wrap-style:square;v-text-anchor:top" coordsize="6028944,2054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" path="m,2054352r6028944,l6028944,,,,,2054352xe" filled="f" strokecolor="#4f81bd" strokeweight=".72pt">
                  <v:path arrowok="t" textboxrect="0,0,6028944,2054352"/>
                </v:shape>
                <w10:anchorlock/>
              </v:group>
            </w:pict>
          </mc:Fallback>
        </mc:AlternateContent>
      </w:r>
    </w:p>
    <w:p w:rsidR="00743CD3" w:rsidRPr="001A578A" w:rsidRDefault="000B607C">
      <w:pPr>
        <w:spacing w:after="159" w:line="259" w:lineRule="auto"/>
        <w:ind w:left="715" w:hanging="10"/>
        <w:jc w:val="left"/>
        <w:rPr>
          <w:lang w:val="ru-RU"/>
        </w:rPr>
      </w:pPr>
      <w:r w:rsidRPr="001A578A">
        <w:rPr>
          <w:lang w:val="ru-RU"/>
        </w:rPr>
        <w:t>12)</w:t>
      </w:r>
      <w:r w:rsidRPr="001A578A">
        <w:rPr>
          <w:rFonts w:ascii="Arial" w:eastAsia="Arial" w:hAnsi="Arial" w:cs="Arial"/>
          <w:lang w:val="ru-RU"/>
        </w:rPr>
        <w:t xml:space="preserve"> </w:t>
      </w:r>
      <w:r w:rsidRPr="001A578A">
        <w:rPr>
          <w:u w:val="single" w:color="000000"/>
          <w:lang w:val="ru-RU"/>
        </w:rPr>
        <w:t>Также доступны отчёты по посещаемости, успеваемости и пропущенных уроках.</w:t>
      </w:r>
      <w:r w:rsidRPr="001A578A">
        <w:rPr>
          <w:lang w:val="ru-RU"/>
        </w:rPr>
        <w:t xml:space="preserve"> </w:t>
      </w:r>
    </w:p>
    <w:p w:rsidR="00743CD3" w:rsidRDefault="000B607C">
      <w:pPr>
        <w:spacing w:after="64" w:line="259" w:lineRule="auto"/>
        <w:ind w:left="1080" w:right="399" w:firstLine="0"/>
      </w:pPr>
      <w:proofErr w:type="spellStart"/>
      <w:r>
        <w:t>Они</w:t>
      </w:r>
      <w:proofErr w:type="spellEnd"/>
      <w:r>
        <w:t xml:space="preserve"> </w:t>
      </w:r>
      <w:proofErr w:type="spellStart"/>
      <w:r>
        <w:t>формируются</w:t>
      </w:r>
      <w:proofErr w:type="spellEnd"/>
      <w:r>
        <w:t xml:space="preserve"> </w:t>
      </w:r>
      <w:proofErr w:type="spellStart"/>
      <w:r>
        <w:t>аналогично</w:t>
      </w:r>
      <w:proofErr w:type="spellEnd"/>
      <w:r>
        <w:t xml:space="preserve">. </w:t>
      </w:r>
    </w:p>
    <w:p w:rsidR="00743CD3" w:rsidRDefault="000B607C">
      <w:pPr>
        <w:spacing w:after="146" w:line="259" w:lineRule="auto"/>
        <w:ind w:left="2704" w:firstLine="0"/>
        <w:jc w:val="left"/>
      </w:pPr>
      <w:r>
        <w:rPr>
          <w:rFonts w:ascii="Calibri" w:eastAsia="Calibri" w:hAnsi="Calibri" w:cs="Calibri"/>
          <w:noProof/>
          <w:sz w:val="22"/>
          <w:lang w:val="ru-RU" w:eastAsia="ru-RU"/>
        </w:rPr>
        <w:lastRenderedPageBreak/>
        <mc:AlternateContent>
          <mc:Choice Requires="wpg">
            <w:drawing>
              <wp:inline distT="0" distB="0" distL="0" distR="0">
                <wp:extent cx="3022219" cy="5283868"/>
                <wp:effectExtent l="0" t="0" r="0" b="0"/>
                <wp:docPr id="32418" name="Group 32418"/>
                <wp:cNvGraphicFramePr/>
                <a:graphic xmlns:a="http://schemas.openxmlformats.org/drawingml/2006/main">
                  <a:graphicData uri="http://schemas.microsoft.com/office/word/2010/wordprocessingGroup">
                    <wpg:wgp>
                      <wpg:cNvGrpSpPr/>
                      <wpg:grpSpPr>
                        <a:xfrm>
                          <a:off x="0" y="0"/>
                          <a:ext cx="3022219" cy="5283868"/>
                          <a:chOff x="0" y="0"/>
                          <a:chExt cx="3022219" cy="5283868"/>
                        </a:xfrm>
                      </wpg:grpSpPr>
                      <wps:wsp>
                        <wps:cNvPr id="3275" name="Rectangle 3275"/>
                        <wps:cNvSpPr/>
                        <wps:spPr>
                          <a:xfrm>
                            <a:off x="2977642" y="5086481"/>
                            <a:ext cx="59288" cy="262525"/>
                          </a:xfrm>
                          <a:prstGeom prst="rect">
                            <a:avLst/>
                          </a:prstGeom>
                          <a:ln>
                            <a:noFill/>
                          </a:ln>
                        </wps:spPr>
                        <wps:txbx>
                          <w:txbxContent>
                            <w:p w:rsidR="00E4093A" w:rsidRDefault="00E4093A">
                              <w:pPr>
                                <w:spacing w:after="160" w:line="259" w:lineRule="auto"/>
                                <w:ind w:left="0" w:firstLine="0"/>
                                <w:jc w:val="left"/>
                              </w:pPr>
                              <w:r>
                                <w:rPr>
                                  <w:sz w:val="28"/>
                                </w:rPr>
                                <w:t xml:space="preserve"> </w:t>
                              </w:r>
                            </w:p>
                          </w:txbxContent>
                        </wps:txbx>
                        <wps:bodyPr horzOverflow="overflow" vert="horz" lIns="0" tIns="0" rIns="0" bIns="0" rtlCol="0">
                          <a:noAutofit/>
                        </wps:bodyPr>
                      </wps:wsp>
                      <pic:pic xmlns:pic="http://schemas.openxmlformats.org/drawingml/2006/picture">
                        <pic:nvPicPr>
                          <pic:cNvPr id="3285" name="Picture 3285"/>
                          <pic:cNvPicPr/>
                        </pic:nvPicPr>
                        <pic:blipFill>
                          <a:blip r:embed="rId245"/>
                          <a:stretch>
                            <a:fillRect/>
                          </a:stretch>
                        </pic:blipFill>
                        <pic:spPr>
                          <a:xfrm>
                            <a:off x="4572" y="4572"/>
                            <a:ext cx="2959608" cy="5215128"/>
                          </a:xfrm>
                          <a:prstGeom prst="rect">
                            <a:avLst/>
                          </a:prstGeom>
                        </pic:spPr>
                      </pic:pic>
                      <wps:wsp>
                        <wps:cNvPr id="3286" name="Shape 3286"/>
                        <wps:cNvSpPr/>
                        <wps:spPr>
                          <a:xfrm>
                            <a:off x="0" y="0"/>
                            <a:ext cx="2968752" cy="5224272"/>
                          </a:xfrm>
                          <a:custGeom>
                            <a:avLst/>
                            <a:gdLst/>
                            <a:ahLst/>
                            <a:cxnLst/>
                            <a:rect l="0" t="0" r="0" b="0"/>
                            <a:pathLst>
                              <a:path w="2968752" h="5224272">
                                <a:moveTo>
                                  <a:pt x="0" y="5224272"/>
                                </a:moveTo>
                                <a:lnTo>
                                  <a:pt x="2968752" y="5224272"/>
                                </a:lnTo>
                                <a:lnTo>
                                  <a:pt x="2968752"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32418" o:spid="_x0000_s1481" style="width:237.95pt;height:416.05pt;mso-position-horizontal-relative:char;mso-position-vertical-relative:line" coordsize="30222,5283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">
                <v:rect id="Rectangle 3275" o:spid="_x0000_s1482" style="position:absolute;left:29776;top:50864;width:593;height:2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" filled="f" stroked="f">
                  <v:textbox inset="0,0,0,0">
                    <w:txbxContent>
                      <w:p w:rsidR="00E4093A" w:rsidRDefault="00E4093A">
                        <w:pPr>
                          <w:spacing w:after="160" w:line="259" w:lineRule="auto"/>
                          <w:ind w:left="0" w:firstLine="0"/>
                          <w:jc w:val="left"/>
                        </w:pPr>
                        <w:r>
                          <w:rPr>
                            <w:sz w:val="28"/>
                          </w:rPr>
                          <w:t xml:space="preserve"> </w:t>
                        </w:r>
                      </w:p>
                    </w:txbxContent>
                  </v:textbox>
                </v:rect>
                <v:shape id="Picture 3285" o:spid="_x0000_s1483" type="#_x0000_t75" style="position:absolute;left:45;top:45;width:29596;height:52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">
                  <v:imagedata r:id="rId246" o:title=""/>
                </v:shape>
                <v:shape id="Shape 3286" o:spid="_x0000_s1484" style="position:absolute;width:29687;height:52242;visibility:visible;mso-wrap-style:square;v-text-anchor:top" coordsize="2968752,5224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" path="m,5224272r2968752,l2968752,,,,,5224272xe" filled="f" strokecolor="#4f81bd" strokeweight=".72pt">
                  <v:path arrowok="t" textboxrect="0,0,2968752,5224272"/>
                </v:shape>
                <w10:anchorlock/>
              </v:group>
            </w:pict>
          </mc:Fallback>
        </mc:AlternateContent>
      </w:r>
    </w:p>
    <w:p w:rsidR="00743CD3" w:rsidRPr="001A578A" w:rsidRDefault="000B607C">
      <w:pPr>
        <w:pStyle w:val="2"/>
        <w:ind w:left="715"/>
        <w:rPr>
          <w:lang w:val="ru-RU"/>
        </w:rPr>
      </w:pPr>
      <w:r w:rsidRPr="001A578A">
        <w:rPr>
          <w:u w:val="none"/>
          <w:lang w:val="ru-RU"/>
        </w:rPr>
        <w:t>13)</w:t>
      </w:r>
      <w:r w:rsidRPr="001A578A">
        <w:rPr>
          <w:rFonts w:ascii="Arial" w:eastAsia="Arial" w:hAnsi="Arial" w:cs="Arial"/>
          <w:u w:val="none"/>
          <w:lang w:val="ru-RU"/>
        </w:rPr>
        <w:t xml:space="preserve"> </w:t>
      </w:r>
      <w:r w:rsidRPr="001A578A">
        <w:rPr>
          <w:lang w:val="ru-RU"/>
        </w:rPr>
        <w:t>Качество заполнения журнала</w:t>
      </w:r>
      <w:r w:rsidRPr="001A578A">
        <w:rPr>
          <w:u w:val="none"/>
          <w:lang w:val="ru-RU"/>
        </w:rPr>
        <w:t xml:space="preserve"> </w:t>
      </w:r>
    </w:p>
    <w:p w:rsidR="00743CD3" w:rsidRDefault="000B607C">
      <w:pPr>
        <w:ind w:left="347" w:right="399"/>
      </w:pPr>
      <w:r w:rsidRPr="001A578A">
        <w:rPr>
          <w:lang w:val="ru-RU"/>
        </w:rPr>
        <w:t xml:space="preserve">Позволяет проконтролировать заполнение учителями журналов. Содержит информацию о количестве выставленных оценок, количестве уроков без тем и домашних заданий. </w:t>
      </w:r>
      <w:proofErr w:type="spellStart"/>
      <w:r>
        <w:t>Можно</w:t>
      </w:r>
      <w:proofErr w:type="spellEnd"/>
      <w:r>
        <w:t xml:space="preserve"> </w:t>
      </w:r>
      <w:proofErr w:type="spellStart"/>
      <w:r>
        <w:t>сформировать</w:t>
      </w:r>
      <w:proofErr w:type="spellEnd"/>
      <w:r>
        <w:t xml:space="preserve"> </w:t>
      </w:r>
      <w:proofErr w:type="spellStart"/>
      <w:r>
        <w:t>также</w:t>
      </w:r>
      <w:proofErr w:type="spellEnd"/>
      <w:r>
        <w:t xml:space="preserve"> </w:t>
      </w:r>
      <w:proofErr w:type="spellStart"/>
      <w:r>
        <w:t>отчёт</w:t>
      </w:r>
      <w:proofErr w:type="spellEnd"/>
      <w:r>
        <w:t xml:space="preserve"> </w:t>
      </w:r>
      <w:proofErr w:type="spellStart"/>
      <w:r>
        <w:t>по</w:t>
      </w:r>
      <w:proofErr w:type="spellEnd"/>
      <w:r>
        <w:t xml:space="preserve"> </w:t>
      </w:r>
      <w:proofErr w:type="spellStart"/>
      <w:r>
        <w:t>классам</w:t>
      </w:r>
      <w:proofErr w:type="spellEnd"/>
      <w:r>
        <w:t xml:space="preserve">. </w:t>
      </w:r>
    </w:p>
    <w:p w:rsidR="00743CD3" w:rsidRDefault="000B607C">
      <w:pPr>
        <w:spacing w:after="152" w:line="259" w:lineRule="auto"/>
        <w:ind w:left="381" w:firstLine="0"/>
        <w:jc w:val="left"/>
      </w:pPr>
      <w:r>
        <w:rPr>
          <w:rFonts w:ascii="Calibri" w:eastAsia="Calibri" w:hAnsi="Calibri" w:cs="Calibri"/>
          <w:noProof/>
          <w:sz w:val="22"/>
          <w:lang w:val="ru-RU" w:eastAsia="ru-RU"/>
        </w:rPr>
        <w:lastRenderedPageBreak/>
        <mc:AlternateContent>
          <mc:Choice Requires="wpg">
            <w:drawing>
              <wp:inline distT="0" distB="0" distL="0" distR="0">
                <wp:extent cx="6014085" cy="3149634"/>
                <wp:effectExtent l="0" t="0" r="0" b="0"/>
                <wp:docPr id="32470" name="Group 32470"/>
                <wp:cNvGraphicFramePr/>
                <a:graphic xmlns:a="http://schemas.openxmlformats.org/drawingml/2006/main">
                  <a:graphicData uri="http://schemas.microsoft.com/office/word/2010/wordprocessingGroup">
                    <wpg:wgp>
                      <wpg:cNvGrpSpPr/>
                      <wpg:grpSpPr>
                        <a:xfrm>
                          <a:off x="0" y="0"/>
                          <a:ext cx="6014085" cy="3149634"/>
                          <a:chOff x="0" y="0"/>
                          <a:chExt cx="6014085" cy="3149634"/>
                        </a:xfrm>
                      </wpg:grpSpPr>
                      <wps:wsp>
                        <wps:cNvPr id="3297" name="Rectangle 3297"/>
                        <wps:cNvSpPr/>
                        <wps:spPr>
                          <a:xfrm>
                            <a:off x="5969508" y="2952247"/>
                            <a:ext cx="59288" cy="262525"/>
                          </a:xfrm>
                          <a:prstGeom prst="rect">
                            <a:avLst/>
                          </a:prstGeom>
                          <a:ln>
                            <a:noFill/>
                          </a:ln>
                        </wps:spPr>
                        <wps:txbx>
                          <w:txbxContent>
                            <w:p w:rsidR="00E4093A" w:rsidRDefault="00E4093A">
                              <w:pPr>
                                <w:spacing w:after="160" w:line="259" w:lineRule="auto"/>
                                <w:ind w:left="0" w:firstLine="0"/>
                                <w:jc w:val="left"/>
                              </w:pPr>
                              <w:r>
                                <w:rPr>
                                  <w:sz w:val="28"/>
                                </w:rPr>
                                <w:t xml:space="preserve"> </w:t>
                              </w:r>
                            </w:p>
                          </w:txbxContent>
                        </wps:txbx>
                        <wps:bodyPr horzOverflow="overflow" vert="horz" lIns="0" tIns="0" rIns="0" bIns="0" rtlCol="0">
                          <a:noAutofit/>
                        </wps:bodyPr>
                      </wps:wsp>
                      <pic:pic xmlns:pic="http://schemas.openxmlformats.org/drawingml/2006/picture">
                        <pic:nvPicPr>
                          <pic:cNvPr id="3309" name="Picture 3309"/>
                          <pic:cNvPicPr/>
                        </pic:nvPicPr>
                        <pic:blipFill>
                          <a:blip r:embed="rId247"/>
                          <a:stretch>
                            <a:fillRect/>
                          </a:stretch>
                        </pic:blipFill>
                        <pic:spPr>
                          <a:xfrm>
                            <a:off x="4572" y="4573"/>
                            <a:ext cx="5934456" cy="3086100"/>
                          </a:xfrm>
                          <a:prstGeom prst="rect">
                            <a:avLst/>
                          </a:prstGeom>
                        </pic:spPr>
                      </pic:pic>
                      <wps:wsp>
                        <wps:cNvPr id="3310" name="Shape 3310"/>
                        <wps:cNvSpPr/>
                        <wps:spPr>
                          <a:xfrm>
                            <a:off x="0" y="0"/>
                            <a:ext cx="5943601" cy="3095245"/>
                          </a:xfrm>
                          <a:custGeom>
                            <a:avLst/>
                            <a:gdLst/>
                            <a:ahLst/>
                            <a:cxnLst/>
                            <a:rect l="0" t="0" r="0" b="0"/>
                            <a:pathLst>
                              <a:path w="5943601" h="3095245">
                                <a:moveTo>
                                  <a:pt x="0" y="3095245"/>
                                </a:moveTo>
                                <a:lnTo>
                                  <a:pt x="5943601" y="3095245"/>
                                </a:lnTo>
                                <a:lnTo>
                                  <a:pt x="5943601"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32470" o:spid="_x0000_s1485" style="width:473.55pt;height:248pt;mso-position-horizontal-relative:char;mso-position-vertical-relative:line" coordsize="60140,3149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">
                <v:rect id="Rectangle 3297" o:spid="_x0000_s1486" style="position:absolute;left:59695;top:29522;width:592;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" filled="f" stroked="f">
                  <v:textbox inset="0,0,0,0">
                    <w:txbxContent>
                      <w:p w:rsidR="00E4093A" w:rsidRDefault="00E4093A">
                        <w:pPr>
                          <w:spacing w:after="160" w:line="259" w:lineRule="auto"/>
                          <w:ind w:left="0" w:firstLine="0"/>
                          <w:jc w:val="left"/>
                        </w:pPr>
                        <w:r>
                          <w:rPr>
                            <w:sz w:val="28"/>
                          </w:rPr>
                          <w:t xml:space="preserve"> </w:t>
                        </w:r>
                      </w:p>
                    </w:txbxContent>
                  </v:textbox>
                </v:rect>
                <v:shape id="Picture 3309" o:spid="_x0000_s1487" type="#_x0000_t75" style="position:absolute;left:45;top:45;width:59345;height:308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">
                  <v:imagedata r:id="rId248" o:title=""/>
                </v:shape>
                <v:shape id="Shape 3310" o:spid="_x0000_s1488" style="position:absolute;width:59436;height:30952;visibility:visible;mso-wrap-style:square;v-text-anchor:top" coordsize="5943601,3095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" path="m,3095245r5943601,l5943601,,,,,3095245xe" filled="f" strokecolor="#4f81bd" strokeweight=".72pt">
                  <v:path arrowok="t" textboxrect="0,0,5943601,3095245"/>
                </v:shape>
                <w10:anchorlock/>
              </v:group>
            </w:pict>
          </mc:Fallback>
        </mc:AlternateContent>
      </w:r>
    </w:p>
    <w:p w:rsidR="00743CD3" w:rsidRPr="001A578A" w:rsidRDefault="000B607C">
      <w:pPr>
        <w:ind w:left="347" w:right="399"/>
        <w:rPr>
          <w:lang w:val="ru-RU"/>
        </w:rPr>
      </w:pPr>
      <w:r w:rsidRPr="001A578A">
        <w:rPr>
          <w:lang w:val="ru-RU"/>
        </w:rPr>
        <w:t xml:space="preserve">В отчете «Невыставленные итоговые отметки» есть возможность просмотреть данные по конкретному классу по конкретному учебному периоду. </w:t>
      </w:r>
    </w:p>
    <w:p w:rsidR="00743CD3" w:rsidRDefault="000B607C">
      <w:pPr>
        <w:spacing w:after="154" w:line="259" w:lineRule="auto"/>
        <w:ind w:left="1101" w:firstLine="0"/>
        <w:jc w:val="left"/>
      </w:pPr>
      <w:r>
        <w:rPr>
          <w:rFonts w:ascii="Calibri" w:eastAsia="Calibri" w:hAnsi="Calibri" w:cs="Calibri"/>
          <w:noProof/>
          <w:sz w:val="22"/>
          <w:lang w:val="ru-RU" w:eastAsia="ru-RU"/>
        </w:rPr>
        <mc:AlternateContent>
          <mc:Choice Requires="wpg">
            <w:drawing>
              <wp:inline distT="0" distB="0" distL="0" distR="0">
                <wp:extent cx="2203450" cy="4157887"/>
                <wp:effectExtent l="0" t="0" r="0" b="0"/>
                <wp:docPr id="32471" name="Group 32471"/>
                <wp:cNvGraphicFramePr/>
                <a:graphic xmlns:a="http://schemas.openxmlformats.org/drawingml/2006/main">
                  <a:graphicData uri="http://schemas.microsoft.com/office/word/2010/wordprocessingGroup">
                    <wpg:wgp>
                      <wpg:cNvGrpSpPr/>
                      <wpg:grpSpPr>
                        <a:xfrm>
                          <a:off x="0" y="0"/>
                          <a:ext cx="2203450" cy="4157887"/>
                          <a:chOff x="0" y="0"/>
                          <a:chExt cx="2203450" cy="4157887"/>
                        </a:xfrm>
                      </wpg:grpSpPr>
                      <wps:wsp>
                        <wps:cNvPr id="3301" name="Rectangle 3301"/>
                        <wps:cNvSpPr/>
                        <wps:spPr>
                          <a:xfrm>
                            <a:off x="2158873" y="3960500"/>
                            <a:ext cx="59288" cy="262525"/>
                          </a:xfrm>
                          <a:prstGeom prst="rect">
                            <a:avLst/>
                          </a:prstGeom>
                          <a:ln>
                            <a:noFill/>
                          </a:ln>
                        </wps:spPr>
                        <wps:txbx>
                          <w:txbxContent>
                            <w:p w:rsidR="00E4093A" w:rsidRDefault="00E4093A">
                              <w:pPr>
                                <w:spacing w:after="160" w:line="259" w:lineRule="auto"/>
                                <w:ind w:left="0" w:firstLine="0"/>
                                <w:jc w:val="left"/>
                              </w:pPr>
                              <w:r>
                                <w:rPr>
                                  <w:sz w:val="28"/>
                                </w:rPr>
                                <w:t xml:space="preserve"> </w:t>
                              </w:r>
                            </w:p>
                          </w:txbxContent>
                        </wps:txbx>
                        <wps:bodyPr horzOverflow="overflow" vert="horz" lIns="0" tIns="0" rIns="0" bIns="0" rtlCol="0">
                          <a:noAutofit/>
                        </wps:bodyPr>
                      </wps:wsp>
                      <pic:pic xmlns:pic="http://schemas.openxmlformats.org/drawingml/2006/picture">
                        <pic:nvPicPr>
                          <pic:cNvPr id="3312" name="Picture 3312"/>
                          <pic:cNvPicPr/>
                        </pic:nvPicPr>
                        <pic:blipFill>
                          <a:blip r:embed="rId249"/>
                          <a:stretch>
                            <a:fillRect/>
                          </a:stretch>
                        </pic:blipFill>
                        <pic:spPr>
                          <a:xfrm>
                            <a:off x="4572" y="4572"/>
                            <a:ext cx="2133600" cy="4094988"/>
                          </a:xfrm>
                          <a:prstGeom prst="rect">
                            <a:avLst/>
                          </a:prstGeom>
                        </pic:spPr>
                      </pic:pic>
                      <wps:wsp>
                        <wps:cNvPr id="3313" name="Shape 3313"/>
                        <wps:cNvSpPr/>
                        <wps:spPr>
                          <a:xfrm>
                            <a:off x="0" y="0"/>
                            <a:ext cx="2142744" cy="4104132"/>
                          </a:xfrm>
                          <a:custGeom>
                            <a:avLst/>
                            <a:gdLst/>
                            <a:ahLst/>
                            <a:cxnLst/>
                            <a:rect l="0" t="0" r="0" b="0"/>
                            <a:pathLst>
                              <a:path w="2142744" h="4104132">
                                <a:moveTo>
                                  <a:pt x="0" y="4104132"/>
                                </a:moveTo>
                                <a:lnTo>
                                  <a:pt x="2142744" y="4104132"/>
                                </a:lnTo>
                                <a:lnTo>
                                  <a:pt x="2142744"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32471" o:spid="_x0000_s1489" style="width:173.5pt;height:327.4pt;mso-position-horizontal-relative:char;mso-position-vertical-relative:line" coordsize="22034,4157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">
                <v:rect id="Rectangle 3301" o:spid="_x0000_s1490" style="position:absolute;left:21588;top:39605;width:593;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" filled="f" stroked="f">
                  <v:textbox inset="0,0,0,0">
                    <w:txbxContent>
                      <w:p w:rsidR="00E4093A" w:rsidRDefault="00E4093A">
                        <w:pPr>
                          <w:spacing w:after="160" w:line="259" w:lineRule="auto"/>
                          <w:ind w:left="0" w:firstLine="0"/>
                          <w:jc w:val="left"/>
                        </w:pPr>
                        <w:r>
                          <w:rPr>
                            <w:sz w:val="28"/>
                          </w:rPr>
                          <w:t xml:space="preserve"> </w:t>
                        </w:r>
                      </w:p>
                    </w:txbxContent>
                  </v:textbox>
                </v:rect>
                <v:shape id="Picture 3312" o:spid="_x0000_s1491" type="#_x0000_t75" style="position:absolute;left:45;top:45;width:21336;height:409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">
                  <v:imagedata r:id="rId250" o:title=""/>
                </v:shape>
                <v:shape id="Shape 3313" o:spid="_x0000_s1492" style="position:absolute;width:21427;height:41041;visibility:visible;mso-wrap-style:square;v-text-anchor:top" coordsize="2142744,4104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" path="m,4104132r2142744,l2142744,,,,,4104132xe" filled="f" strokecolor="#4f81bd" strokeweight=".72pt">
                  <v:path arrowok="t" textboxrect="0,0,2142744,4104132"/>
                </v:shape>
                <w10:anchorlock/>
              </v:group>
            </w:pict>
          </mc:Fallback>
        </mc:AlternateContent>
      </w:r>
    </w:p>
    <w:p w:rsidR="00743CD3" w:rsidRDefault="000B607C">
      <w:pPr>
        <w:ind w:left="347" w:right="399" w:firstLine="0"/>
      </w:pPr>
      <w:r w:rsidRPr="001A578A">
        <w:rPr>
          <w:lang w:val="ru-RU"/>
        </w:rPr>
        <w:t xml:space="preserve">В отчетах в разделе «Качество заполнения журнала» для завуча доступен отчет – Статистика заполнения КТП. </w:t>
      </w:r>
      <w:r>
        <w:t xml:space="preserve">В </w:t>
      </w:r>
      <w:proofErr w:type="spellStart"/>
      <w:r>
        <w:t>отчете</w:t>
      </w:r>
      <w:proofErr w:type="spellEnd"/>
      <w:r>
        <w:t xml:space="preserve"> </w:t>
      </w:r>
      <w:proofErr w:type="spellStart"/>
      <w:r>
        <w:t>формируется</w:t>
      </w:r>
      <w:proofErr w:type="spellEnd"/>
      <w:r>
        <w:t xml:space="preserve"> </w:t>
      </w:r>
      <w:proofErr w:type="spellStart"/>
      <w:r>
        <w:t>информация</w:t>
      </w:r>
      <w:proofErr w:type="spellEnd"/>
      <w:r>
        <w:t xml:space="preserve"> </w:t>
      </w:r>
      <w:proofErr w:type="spellStart"/>
      <w:r>
        <w:t>по</w:t>
      </w:r>
      <w:proofErr w:type="spellEnd"/>
      <w:r>
        <w:t xml:space="preserve"> </w:t>
      </w:r>
      <w:proofErr w:type="spellStart"/>
      <w:r>
        <w:t>выбранному</w:t>
      </w:r>
      <w:proofErr w:type="spellEnd"/>
      <w:r>
        <w:t xml:space="preserve"> </w:t>
      </w:r>
      <w:proofErr w:type="spellStart"/>
      <w:r>
        <w:t>учителю</w:t>
      </w:r>
      <w:proofErr w:type="spellEnd"/>
      <w:r>
        <w:t xml:space="preserve">. </w:t>
      </w:r>
    </w:p>
    <w:p w:rsidR="00743CD3" w:rsidRDefault="000B607C">
      <w:pPr>
        <w:spacing w:after="365" w:line="259" w:lineRule="auto"/>
        <w:ind w:left="381" w:firstLine="0"/>
        <w:jc w:val="left"/>
      </w:pPr>
      <w:r>
        <w:rPr>
          <w:rFonts w:ascii="Calibri" w:eastAsia="Calibri" w:hAnsi="Calibri" w:cs="Calibri"/>
          <w:noProof/>
          <w:sz w:val="22"/>
          <w:lang w:val="ru-RU" w:eastAsia="ru-RU"/>
        </w:rPr>
        <w:lastRenderedPageBreak/>
        <mc:AlternateContent>
          <mc:Choice Requires="wpg">
            <w:drawing>
              <wp:inline distT="0" distB="0" distL="0" distR="0">
                <wp:extent cx="6014085" cy="2851476"/>
                <wp:effectExtent l="0" t="0" r="0" b="0"/>
                <wp:docPr id="32530" name="Group 32530"/>
                <wp:cNvGraphicFramePr/>
                <a:graphic xmlns:a="http://schemas.openxmlformats.org/drawingml/2006/main">
                  <a:graphicData uri="http://schemas.microsoft.com/office/word/2010/wordprocessingGroup">
                    <wpg:wgp>
                      <wpg:cNvGrpSpPr/>
                      <wpg:grpSpPr>
                        <a:xfrm>
                          <a:off x="0" y="0"/>
                          <a:ext cx="6014085" cy="2851476"/>
                          <a:chOff x="0" y="0"/>
                          <a:chExt cx="6014085" cy="2851476"/>
                        </a:xfrm>
                      </wpg:grpSpPr>
                      <wps:wsp>
                        <wps:cNvPr id="3317" name="Rectangle 3317"/>
                        <wps:cNvSpPr/>
                        <wps:spPr>
                          <a:xfrm>
                            <a:off x="5969508" y="2417322"/>
                            <a:ext cx="59288" cy="262525"/>
                          </a:xfrm>
                          <a:prstGeom prst="rect">
                            <a:avLst/>
                          </a:prstGeom>
                          <a:ln>
                            <a:noFill/>
                          </a:ln>
                        </wps:spPr>
                        <wps:txbx>
                          <w:txbxContent>
                            <w:p w:rsidR="00E4093A" w:rsidRDefault="00E4093A">
                              <w:pPr>
                                <w:spacing w:after="160" w:line="259" w:lineRule="auto"/>
                                <w:ind w:left="0" w:firstLine="0"/>
                                <w:jc w:val="left"/>
                              </w:pPr>
                              <w:r>
                                <w:rPr>
                                  <w:sz w:val="28"/>
                                </w:rPr>
                                <w:t xml:space="preserve"> </w:t>
                              </w:r>
                            </w:p>
                          </w:txbxContent>
                        </wps:txbx>
                        <wps:bodyPr horzOverflow="overflow" vert="horz" lIns="0" tIns="0" rIns="0" bIns="0" rtlCol="0">
                          <a:noAutofit/>
                        </wps:bodyPr>
                      </wps:wsp>
                      <wps:wsp>
                        <wps:cNvPr id="3318" name="Rectangle 3318"/>
                        <wps:cNvSpPr/>
                        <wps:spPr>
                          <a:xfrm>
                            <a:off x="215138" y="2682722"/>
                            <a:ext cx="270190" cy="224380"/>
                          </a:xfrm>
                          <a:prstGeom prst="rect">
                            <a:avLst/>
                          </a:prstGeom>
                          <a:ln>
                            <a:noFill/>
                          </a:ln>
                        </wps:spPr>
                        <wps:txbx>
                          <w:txbxContent>
                            <w:p w:rsidR="00E4093A" w:rsidRDefault="00E4093A">
                              <w:pPr>
                                <w:spacing w:after="160" w:line="259" w:lineRule="auto"/>
                                <w:ind w:left="0" w:firstLine="0"/>
                                <w:jc w:val="left"/>
                              </w:pPr>
                              <w:r>
                                <w:t>14)</w:t>
                              </w:r>
                            </w:p>
                          </w:txbxContent>
                        </wps:txbx>
                        <wps:bodyPr horzOverflow="overflow" vert="horz" lIns="0" tIns="0" rIns="0" bIns="0" rtlCol="0">
                          <a:noAutofit/>
                        </wps:bodyPr>
                      </wps:wsp>
                      <wps:wsp>
                        <wps:cNvPr id="32459" name="Rectangle 32459"/>
                        <wps:cNvSpPr/>
                        <wps:spPr>
                          <a:xfrm>
                            <a:off x="417830" y="2680588"/>
                            <a:ext cx="56314" cy="226002"/>
                          </a:xfrm>
                          <a:prstGeom prst="rect">
                            <a:avLst/>
                          </a:prstGeom>
                          <a:ln>
                            <a:noFill/>
                          </a:ln>
                        </wps:spPr>
                        <wps:txbx>
                          <w:txbxContent>
                            <w:p w:rsidR="00E4093A" w:rsidRDefault="00E4093A">
                              <w:pPr>
                                <w:spacing w:after="160" w:line="259" w:lineRule="auto"/>
                                <w:ind w:left="0" w:firstLine="0"/>
                                <w:jc w:val="left"/>
                              </w:pPr>
                              <w:r>
                                <w:rPr>
                                  <w:rFonts w:ascii="Arial" w:eastAsia="Arial" w:hAnsi="Arial" w:cs="Arial"/>
                                </w:rPr>
                                <w:t xml:space="preserve"> </w:t>
                              </w:r>
                            </w:p>
                          </w:txbxContent>
                        </wps:txbx>
                        <wps:bodyPr horzOverflow="overflow" vert="horz" lIns="0" tIns="0" rIns="0" bIns="0" rtlCol="0">
                          <a:noAutofit/>
                        </wps:bodyPr>
                      </wps:wsp>
                      <wps:wsp>
                        <wps:cNvPr id="32461" name="Rectangle 32461"/>
                        <wps:cNvSpPr/>
                        <wps:spPr>
                          <a:xfrm>
                            <a:off x="443738" y="2712842"/>
                            <a:ext cx="2033812" cy="184382"/>
                          </a:xfrm>
                          <a:prstGeom prst="rect">
                            <a:avLst/>
                          </a:prstGeom>
                          <a:ln>
                            <a:noFill/>
                          </a:ln>
                        </wps:spPr>
                        <wps:txbx>
                          <w:txbxContent>
                            <w:p w:rsidR="00E4093A" w:rsidRDefault="00E4093A">
                              <w:pPr>
                                <w:spacing w:after="160" w:line="259" w:lineRule="auto"/>
                                <w:ind w:left="0" w:firstLine="0"/>
                                <w:jc w:val="left"/>
                              </w:pPr>
                              <w:proofErr w:type="spellStart"/>
                              <w:r>
                                <w:rPr>
                                  <w:u w:val="single" w:color="000000"/>
                                </w:rPr>
                                <w:t>Статистические</w:t>
                              </w:r>
                              <w:proofErr w:type="spellEnd"/>
                              <w:r>
                                <w:rPr>
                                  <w:u w:val="single" w:color="000000"/>
                                </w:rPr>
                                <w:t xml:space="preserve"> </w:t>
                              </w:r>
                              <w:proofErr w:type="spellStart"/>
                              <w:r>
                                <w:rPr>
                                  <w:u w:val="single" w:color="000000"/>
                                </w:rPr>
                                <w:t>отчёты</w:t>
                              </w:r>
                              <w:proofErr w:type="spellEnd"/>
                            </w:p>
                          </w:txbxContent>
                        </wps:txbx>
                        <wps:bodyPr horzOverflow="overflow" vert="horz" lIns="0" tIns="0" rIns="0" bIns="0" rtlCol="0">
                          <a:noAutofit/>
                        </wps:bodyPr>
                      </wps:wsp>
                      <wps:wsp>
                        <wps:cNvPr id="3321" name="Rectangle 3321"/>
                        <wps:cNvSpPr/>
                        <wps:spPr>
                          <a:xfrm>
                            <a:off x="1972691" y="2682722"/>
                            <a:ext cx="50673" cy="224380"/>
                          </a:xfrm>
                          <a:prstGeom prst="rect">
                            <a:avLst/>
                          </a:prstGeom>
                          <a:ln>
                            <a:noFill/>
                          </a:ln>
                        </wps:spPr>
                        <wps:txbx>
                          <w:txbxContent>
                            <w:p w:rsidR="00E4093A" w:rsidRDefault="00E4093A">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3335" name="Picture 3335"/>
                          <pic:cNvPicPr/>
                        </pic:nvPicPr>
                        <pic:blipFill>
                          <a:blip r:embed="rId251"/>
                          <a:stretch>
                            <a:fillRect/>
                          </a:stretch>
                        </pic:blipFill>
                        <pic:spPr>
                          <a:xfrm>
                            <a:off x="4572" y="4572"/>
                            <a:ext cx="5940553" cy="2554224"/>
                          </a:xfrm>
                          <a:prstGeom prst="rect">
                            <a:avLst/>
                          </a:prstGeom>
                        </pic:spPr>
                      </pic:pic>
                      <wps:wsp>
                        <wps:cNvPr id="3336" name="Shape 3336"/>
                        <wps:cNvSpPr/>
                        <wps:spPr>
                          <a:xfrm>
                            <a:off x="0" y="0"/>
                            <a:ext cx="5949696" cy="2563368"/>
                          </a:xfrm>
                          <a:custGeom>
                            <a:avLst/>
                            <a:gdLst/>
                            <a:ahLst/>
                            <a:cxnLst/>
                            <a:rect l="0" t="0" r="0" b="0"/>
                            <a:pathLst>
                              <a:path w="5949696" h="2563368">
                                <a:moveTo>
                                  <a:pt x="0" y="2563368"/>
                                </a:moveTo>
                                <a:lnTo>
                                  <a:pt x="5949696" y="2563368"/>
                                </a:lnTo>
                                <a:lnTo>
                                  <a:pt x="5949696"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32530" o:spid="_x0000_s1493" style="width:473.55pt;height:224.55pt;mso-position-horizontal-relative:char;mso-position-vertical-relative:line" coordsize="60140,2851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bJ9w06myfcNAH58fs0n/i+Hhn/AK6Sf+iZ&#10;K/QCT/kIwf8AXKT+aV8Afs0/8lw8M/8AXST/ANEyV9/yf8hGD/rlJ/NKALNFFFABRRRQAUUUUAFF&#10;FFABRRRQAUUUUAFFFFABRRRQAUUUUAFFFFABRRRQAUUUUAFFFFABRRRQAVyvxU/5Jr4r/wCwRd/+&#10;iWrqq5X4qf8AJNfFf/YIu/8A0S1AH551+mcX3fxr8zK/TOL7v40AP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2T7hp1Nk+4aAPz5/Zp&#10;/wCS4eGf+ukn/omSvv8Ak/5CMH/XKT+aV+f/AOzSxPxw8M8EfvJP/RMlfoBJ/wAhGD/rlJ/NKALN&#10;FFFABRRRQAUUUUAFFFFABRRRQAUUUUAFFFFABRRRQAUUUUAFFFFABRRRQAUUUUAFFFFABRRRQAVy&#10;vxU/5Jr4r/7BF3/6Jauqrlfip/yTXxX/ANgi7/8ARLUAfnnX6Zxfd/GvzMr9M4vu/jQA+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2T7hp1Nk+4aAPz4/Zpz/wvDwz/ANdJP/RM&#10;lfoBJ/yEYP8ArlJ/NK+AP2af+S4eGf8ArpJ/6Jkr7/k/5CMH/XKT+aUAWaKKKACiiigAooooAKKK&#10;KACiiigAooooAKKKKACiiigAooooAKKKKACiiigAooooAKKKKACiiigAqObtUlRzdqAI6li+7+NR&#10;VLF938aAH0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">
                <v:rect id="Rectangle 3317" o:spid="_x0000_s1494" style="position:absolute;left:59695;top:24173;width:592;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" filled="f" stroked="f">
                  <v:textbox inset="0,0,0,0">
                    <w:txbxContent>
                      <w:p w:rsidR="00E4093A" w:rsidRDefault="00E4093A">
                        <w:pPr>
                          <w:spacing w:after="160" w:line="259" w:lineRule="auto"/>
                          <w:ind w:left="0" w:firstLine="0"/>
                          <w:jc w:val="left"/>
                        </w:pPr>
                        <w:r>
                          <w:rPr>
                            <w:sz w:val="28"/>
                          </w:rPr>
                          <w:t xml:space="preserve"> </w:t>
                        </w:r>
                      </w:p>
                    </w:txbxContent>
                  </v:textbox>
                </v:rect>
                <v:rect id="Rectangle 3318" o:spid="_x0000_s1495" style="position:absolute;left:2151;top:26827;width:2702;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" filled="f" stroked="f">
                  <v:textbox inset="0,0,0,0">
                    <w:txbxContent>
                      <w:p w:rsidR="00E4093A" w:rsidRDefault="00E4093A">
                        <w:pPr>
                          <w:spacing w:after="160" w:line="259" w:lineRule="auto"/>
                          <w:ind w:left="0" w:firstLine="0"/>
                          <w:jc w:val="left"/>
                        </w:pPr>
                        <w:r>
                          <w:t>14)</w:t>
                        </w:r>
                      </w:p>
                    </w:txbxContent>
                  </v:textbox>
                </v:rect>
                <v:rect id="Rectangle 32459" o:spid="_x0000_s1496" style="position:absolute;left:4178;top:26805;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" filled="f" stroked="f">
                  <v:textbox inset="0,0,0,0">
                    <w:txbxContent>
                      <w:p w:rsidR="00E4093A" w:rsidRDefault="00E4093A">
                        <w:pPr>
                          <w:spacing w:after="160" w:line="259" w:lineRule="auto"/>
                          <w:ind w:left="0" w:firstLine="0"/>
                          <w:jc w:val="left"/>
                        </w:pPr>
                        <w:r>
                          <w:rPr>
                            <w:rFonts w:ascii="Arial" w:eastAsia="Arial" w:hAnsi="Arial" w:cs="Arial"/>
                          </w:rPr>
                          <w:t xml:space="preserve"> </w:t>
                        </w:r>
                      </w:p>
                    </w:txbxContent>
                  </v:textbox>
                </v:rect>
                <v:rect id="Rectangle 32461" o:spid="_x0000_s1497" style="position:absolute;left:4437;top:27128;width:20338;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" filled="f" stroked="f">
                  <v:textbox inset="0,0,0,0">
                    <w:txbxContent>
                      <w:p w:rsidR="00E4093A" w:rsidRDefault="00E4093A">
                        <w:pPr>
                          <w:spacing w:after="160" w:line="259" w:lineRule="auto"/>
                          <w:ind w:left="0" w:firstLine="0"/>
                          <w:jc w:val="left"/>
                        </w:pPr>
                        <w:proofErr w:type="spellStart"/>
                        <w:r>
                          <w:rPr>
                            <w:u w:val="single" w:color="000000"/>
                          </w:rPr>
                          <w:t>Статистические</w:t>
                        </w:r>
                        <w:proofErr w:type="spellEnd"/>
                        <w:r>
                          <w:rPr>
                            <w:u w:val="single" w:color="000000"/>
                          </w:rPr>
                          <w:t xml:space="preserve"> </w:t>
                        </w:r>
                        <w:proofErr w:type="spellStart"/>
                        <w:r>
                          <w:rPr>
                            <w:u w:val="single" w:color="000000"/>
                          </w:rPr>
                          <w:t>отчёты</w:t>
                        </w:r>
                        <w:proofErr w:type="spellEnd"/>
                      </w:p>
                    </w:txbxContent>
                  </v:textbox>
                </v:rect>
                <v:rect id="Rectangle 3321" o:spid="_x0000_s1498" style="position:absolute;left:19726;top:26827;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" filled="f" stroked="f">
                  <v:textbox inset="0,0,0,0">
                    <w:txbxContent>
                      <w:p w:rsidR="00E4093A" w:rsidRDefault="00E4093A">
                        <w:pPr>
                          <w:spacing w:after="160" w:line="259" w:lineRule="auto"/>
                          <w:ind w:left="0" w:firstLine="0"/>
                          <w:jc w:val="left"/>
                        </w:pPr>
                        <w:r>
                          <w:t xml:space="preserve"> </w:t>
                        </w:r>
                      </w:p>
                    </w:txbxContent>
                  </v:textbox>
                </v:rect>
                <v:shape id="Picture 3335" o:spid="_x0000_s1499" type="#_x0000_t75" style="position:absolute;left:45;top:45;width:59406;height:255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">
                  <v:imagedata r:id="rId252" o:title=""/>
                </v:shape>
                <v:shape id="Shape 3336" o:spid="_x0000_s1500" style="position:absolute;width:59496;height:25633;visibility:visible;mso-wrap-style:square;v-text-anchor:top" coordsize="5949696,2563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" path="m,2563368r5949696,l5949696,,,,,2563368xe" filled="f" strokecolor="#4f81bd" strokeweight=".72pt">
                  <v:path arrowok="t" textboxrect="0,0,5949696,2563368"/>
                </v:shape>
                <w10:anchorlock/>
              </v:group>
            </w:pict>
          </mc:Fallback>
        </mc:AlternateContent>
      </w:r>
    </w:p>
    <w:p w:rsidR="00743CD3" w:rsidRDefault="000B607C">
      <w:pPr>
        <w:spacing w:after="152" w:line="259" w:lineRule="auto"/>
        <w:ind w:left="3664" w:firstLine="0"/>
        <w:jc w:val="left"/>
      </w:pPr>
      <w:r>
        <w:rPr>
          <w:rFonts w:ascii="Calibri" w:eastAsia="Calibri" w:hAnsi="Calibri" w:cs="Calibri"/>
          <w:noProof/>
          <w:sz w:val="22"/>
          <w:lang w:val="ru-RU" w:eastAsia="ru-RU"/>
        </w:rPr>
        <mc:AlternateContent>
          <mc:Choice Requires="wpg">
            <w:drawing>
              <wp:inline distT="0" distB="0" distL="0" distR="0">
                <wp:extent cx="1803019" cy="4596544"/>
                <wp:effectExtent l="0" t="0" r="0" b="0"/>
                <wp:docPr id="32531" name="Group 32531"/>
                <wp:cNvGraphicFramePr/>
                <a:graphic xmlns:a="http://schemas.openxmlformats.org/drawingml/2006/main">
                  <a:graphicData uri="http://schemas.microsoft.com/office/word/2010/wordprocessingGroup">
                    <wpg:wgp>
                      <wpg:cNvGrpSpPr/>
                      <wpg:grpSpPr>
                        <a:xfrm>
                          <a:off x="0" y="0"/>
                          <a:ext cx="1803019" cy="4596544"/>
                          <a:chOff x="0" y="0"/>
                          <a:chExt cx="1803019" cy="4596544"/>
                        </a:xfrm>
                      </wpg:grpSpPr>
                      <wps:wsp>
                        <wps:cNvPr id="3323" name="Rectangle 3323"/>
                        <wps:cNvSpPr/>
                        <wps:spPr>
                          <a:xfrm>
                            <a:off x="1758442" y="4399158"/>
                            <a:ext cx="59288" cy="262524"/>
                          </a:xfrm>
                          <a:prstGeom prst="rect">
                            <a:avLst/>
                          </a:prstGeom>
                          <a:ln>
                            <a:noFill/>
                          </a:ln>
                        </wps:spPr>
                        <wps:txbx>
                          <w:txbxContent>
                            <w:p w:rsidR="00E4093A" w:rsidRDefault="00E4093A">
                              <w:pPr>
                                <w:spacing w:after="160" w:line="259" w:lineRule="auto"/>
                                <w:ind w:left="0" w:firstLine="0"/>
                                <w:jc w:val="left"/>
                              </w:pPr>
                              <w:r>
                                <w:rPr>
                                  <w:sz w:val="28"/>
                                </w:rPr>
                                <w:t xml:space="preserve"> </w:t>
                              </w:r>
                            </w:p>
                          </w:txbxContent>
                        </wps:txbx>
                        <wps:bodyPr horzOverflow="overflow" vert="horz" lIns="0" tIns="0" rIns="0" bIns="0" rtlCol="0">
                          <a:noAutofit/>
                        </wps:bodyPr>
                      </wps:wsp>
                      <pic:pic xmlns:pic="http://schemas.openxmlformats.org/drawingml/2006/picture">
                        <pic:nvPicPr>
                          <pic:cNvPr id="3338" name="Picture 3338"/>
                          <pic:cNvPicPr/>
                        </pic:nvPicPr>
                        <pic:blipFill>
                          <a:blip r:embed="rId253"/>
                          <a:stretch>
                            <a:fillRect/>
                          </a:stretch>
                        </pic:blipFill>
                        <pic:spPr>
                          <a:xfrm>
                            <a:off x="4572" y="4572"/>
                            <a:ext cx="1729740" cy="4532376"/>
                          </a:xfrm>
                          <a:prstGeom prst="rect">
                            <a:avLst/>
                          </a:prstGeom>
                        </pic:spPr>
                      </pic:pic>
                      <wps:wsp>
                        <wps:cNvPr id="3339" name="Shape 3339"/>
                        <wps:cNvSpPr/>
                        <wps:spPr>
                          <a:xfrm>
                            <a:off x="0" y="0"/>
                            <a:ext cx="1738884" cy="4541520"/>
                          </a:xfrm>
                          <a:custGeom>
                            <a:avLst/>
                            <a:gdLst/>
                            <a:ahLst/>
                            <a:cxnLst/>
                            <a:rect l="0" t="0" r="0" b="0"/>
                            <a:pathLst>
                              <a:path w="1738884" h="4541520">
                                <a:moveTo>
                                  <a:pt x="0" y="4541520"/>
                                </a:moveTo>
                                <a:lnTo>
                                  <a:pt x="1738884" y="4541520"/>
                                </a:lnTo>
                                <a:lnTo>
                                  <a:pt x="1738884"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32531" o:spid="_x0000_s1501" style="width:141.95pt;height:361.95pt;mso-position-horizontal-relative:char;mso-position-vertical-relative:line" coordsize="18030,4596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">
                <v:rect id="Rectangle 3323" o:spid="_x0000_s1502" style="position:absolute;left:17584;top:43991;width:593;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" filled="f" stroked="f">
                  <v:textbox inset="0,0,0,0">
                    <w:txbxContent>
                      <w:p w:rsidR="00E4093A" w:rsidRDefault="00E4093A">
                        <w:pPr>
                          <w:spacing w:after="160" w:line="259" w:lineRule="auto"/>
                          <w:ind w:left="0" w:firstLine="0"/>
                          <w:jc w:val="left"/>
                        </w:pPr>
                        <w:r>
                          <w:rPr>
                            <w:sz w:val="28"/>
                          </w:rPr>
                          <w:t xml:space="preserve"> </w:t>
                        </w:r>
                      </w:p>
                    </w:txbxContent>
                  </v:textbox>
                </v:rect>
                <v:shape id="Picture 3338" o:spid="_x0000_s1503" type="#_x0000_t75" style="position:absolute;left:45;top:45;width:17298;height:453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">
                  <v:imagedata r:id="rId254" o:title=""/>
                </v:shape>
                <v:shape id="Shape 3339" o:spid="_x0000_s1504" style="position:absolute;width:17388;height:45415;visibility:visible;mso-wrap-style:square;v-text-anchor:top" coordsize="1738884,4541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" path="m,4541520r1738884,l1738884,,,,,4541520xe" filled="f" strokecolor="#4f81bd" strokeweight=".72pt">
                  <v:path arrowok="t" textboxrect="0,0,1738884,4541520"/>
                </v:shape>
                <w10:anchorlock/>
              </v:group>
            </w:pict>
          </mc:Fallback>
        </mc:AlternateContent>
      </w:r>
    </w:p>
    <w:p w:rsidR="00743CD3" w:rsidRPr="001A578A" w:rsidRDefault="000B607C">
      <w:pPr>
        <w:spacing w:after="3" w:line="398" w:lineRule="auto"/>
        <w:ind w:left="345" w:right="392"/>
        <w:rPr>
          <w:lang w:val="ru-RU"/>
        </w:rPr>
      </w:pPr>
      <w:r w:rsidRPr="001A578A">
        <w:rPr>
          <w:color w:val="000033"/>
          <w:lang w:val="ru-RU"/>
        </w:rPr>
        <w:t xml:space="preserve">Добавлен также отчет "Мониторинг онлайн-уроков", позволяющий просмотреть сведения о всех созданных онлайн-уроках по классу или учителю. </w:t>
      </w:r>
    </w:p>
    <w:p w:rsidR="00743CD3" w:rsidRDefault="000B607C">
      <w:pPr>
        <w:spacing w:after="104" w:line="259" w:lineRule="auto"/>
        <w:ind w:left="1310" w:firstLine="0"/>
        <w:jc w:val="left"/>
      </w:pPr>
      <w:r>
        <w:rPr>
          <w:rFonts w:ascii="Calibri" w:eastAsia="Calibri" w:hAnsi="Calibri" w:cs="Calibri"/>
          <w:noProof/>
          <w:sz w:val="22"/>
          <w:lang w:val="ru-RU" w:eastAsia="ru-RU"/>
        </w:rPr>
        <w:lastRenderedPageBreak/>
        <mc:AlternateContent>
          <mc:Choice Requires="wpg">
            <w:drawing>
              <wp:inline distT="0" distB="0" distL="0" distR="0">
                <wp:extent cx="4793361" cy="2747298"/>
                <wp:effectExtent l="0" t="0" r="0" b="0"/>
                <wp:docPr id="32620" name="Group 32620"/>
                <wp:cNvGraphicFramePr/>
                <a:graphic xmlns:a="http://schemas.openxmlformats.org/drawingml/2006/main">
                  <a:graphicData uri="http://schemas.microsoft.com/office/word/2010/wordprocessingGroup">
                    <wpg:wgp>
                      <wpg:cNvGrpSpPr/>
                      <wpg:grpSpPr>
                        <a:xfrm>
                          <a:off x="0" y="0"/>
                          <a:ext cx="4793361" cy="2747298"/>
                          <a:chOff x="0" y="0"/>
                          <a:chExt cx="4793361" cy="2747298"/>
                        </a:xfrm>
                      </wpg:grpSpPr>
                      <wps:wsp>
                        <wps:cNvPr id="3343" name="Rectangle 3343"/>
                        <wps:cNvSpPr/>
                        <wps:spPr>
                          <a:xfrm>
                            <a:off x="4748784" y="2549910"/>
                            <a:ext cx="59288" cy="262525"/>
                          </a:xfrm>
                          <a:prstGeom prst="rect">
                            <a:avLst/>
                          </a:prstGeom>
                          <a:ln>
                            <a:noFill/>
                          </a:ln>
                        </wps:spPr>
                        <wps:txbx>
                          <w:txbxContent>
                            <w:p w:rsidR="00E4093A" w:rsidRDefault="00E4093A">
                              <w:pPr>
                                <w:spacing w:after="160" w:line="259" w:lineRule="auto"/>
                                <w:ind w:left="0" w:firstLine="0"/>
                                <w:jc w:val="left"/>
                              </w:pPr>
                              <w:r>
                                <w:rPr>
                                  <w:sz w:val="28"/>
                                </w:rPr>
                                <w:t xml:space="preserve"> </w:t>
                              </w:r>
                            </w:p>
                          </w:txbxContent>
                        </wps:txbx>
                        <wps:bodyPr horzOverflow="overflow" vert="horz" lIns="0" tIns="0" rIns="0" bIns="0" rtlCol="0">
                          <a:noAutofit/>
                        </wps:bodyPr>
                      </wps:wsp>
                      <pic:pic xmlns:pic="http://schemas.openxmlformats.org/drawingml/2006/picture">
                        <pic:nvPicPr>
                          <pic:cNvPr id="3363" name="Picture 3363"/>
                          <pic:cNvPicPr/>
                        </pic:nvPicPr>
                        <pic:blipFill>
                          <a:blip r:embed="rId255"/>
                          <a:stretch>
                            <a:fillRect/>
                          </a:stretch>
                        </pic:blipFill>
                        <pic:spPr>
                          <a:xfrm>
                            <a:off x="4572" y="4571"/>
                            <a:ext cx="4727448" cy="2682240"/>
                          </a:xfrm>
                          <a:prstGeom prst="rect">
                            <a:avLst/>
                          </a:prstGeom>
                        </pic:spPr>
                      </pic:pic>
                      <wps:wsp>
                        <wps:cNvPr id="3364" name="Shape 3364"/>
                        <wps:cNvSpPr/>
                        <wps:spPr>
                          <a:xfrm>
                            <a:off x="0" y="0"/>
                            <a:ext cx="4736592" cy="2691384"/>
                          </a:xfrm>
                          <a:custGeom>
                            <a:avLst/>
                            <a:gdLst/>
                            <a:ahLst/>
                            <a:cxnLst/>
                            <a:rect l="0" t="0" r="0" b="0"/>
                            <a:pathLst>
                              <a:path w="4736592" h="2691384">
                                <a:moveTo>
                                  <a:pt x="0" y="2691384"/>
                                </a:moveTo>
                                <a:lnTo>
                                  <a:pt x="4736592" y="2691384"/>
                                </a:lnTo>
                                <a:lnTo>
                                  <a:pt x="4736592"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32620" o:spid="_x0000_s1505" style="width:377.45pt;height:216.3pt;mso-position-horizontal-relative:char;mso-position-vertical-relative:line" coordsize="47933,2747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zV/wCQPZf9sP8A0Ja0qzV/5A9l/wBsP/QlrSoAKKKK&#10;ACiiigAooooAKKKKACiiigAooooAKKKKACiiigAooooAKKKKACiiigAooooAjm7VHUk3ao6AJYvu&#10;/jT6ZF938af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Bmr/yB7L/th/6EtaVZq/8AIHsv+2H/AKEtaVABRRRQ&#10;AUUUUAFFFFABRRRQAUUUUAFFFFABRRRQAUUUUAFFFFABRRRQAUUUUAFFFFAEc3ao6km7VHQBLF93&#10;8afTIvu/jT6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&#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Zq/8AIHsv+2H/AKEtaVZq&#10;/wDIHsv+2H/oS1pUAFFFFABRRRQAUUUUAFFFFABRRRQAUUUUAFFFFABRRRQAUUUUAFFFFABRRRQA&#10;UUUUAcr8VP8Akmviv/sEXf8A6Javzzr9DPip/wAk18V/9gi7/wDRLV+edAH6Zxfd/Gn0yL7v40+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Gav8AyB7L/th/6EtaVZq/8gey/wC2H/oS1pUAFFFFABRRRQAU&#10;UUUAFFFFABRRRQAUUUUAFFFFABRRRQAUUUUAFFFFABRRRQAUUUUAcr8VP+Sa+K/+wRd/+iWr886/&#10;Qz4qf8k18V/9gi7/APRLV+edAH6Zxfd/Gn0yL7v40+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M1f+QPZf9sP/QlrSrNX/kD2X/bD/wBCWtKgAooooAKKKKACiiig&#10;AooooAKKKKACiiigAooooAKKKKACiiigAooooAKKKKACiiigDlfip/yTXxX/ANgi7/8ARLV+edfo&#10;Z8VP+Sa+K/8AsEXf/olq/POgD9M4vu/jT6ZF938af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">
                <v:rect id="Rectangle 3343" o:spid="_x0000_s1506" style="position:absolute;left:47487;top:25499;width:593;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" filled="f" stroked="f">
                  <v:textbox inset="0,0,0,0">
                    <w:txbxContent>
                      <w:p w:rsidR="00E4093A" w:rsidRDefault="00E4093A">
                        <w:pPr>
                          <w:spacing w:after="160" w:line="259" w:lineRule="auto"/>
                          <w:ind w:left="0" w:firstLine="0"/>
                          <w:jc w:val="left"/>
                        </w:pPr>
                        <w:r>
                          <w:rPr>
                            <w:sz w:val="28"/>
                          </w:rPr>
                          <w:t xml:space="preserve"> </w:t>
                        </w:r>
                      </w:p>
                    </w:txbxContent>
                  </v:textbox>
                </v:rect>
                <v:shape id="Picture 3363" o:spid="_x0000_s1507" type="#_x0000_t75" style="position:absolute;left:45;top:45;width:47275;height:268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">
                  <v:imagedata r:id="rId256" o:title=""/>
                </v:shape>
                <v:shape id="Shape 3364" o:spid="_x0000_s1508" style="position:absolute;width:47365;height:26913;visibility:visible;mso-wrap-style:square;v-text-anchor:top" coordsize="4736592,2691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" path="m,2691384r4736592,l4736592,,,,,2691384xe" filled="f" strokecolor="#4f81bd" strokeweight=".72pt">
                  <v:path arrowok="t" textboxrect="0,0,4736592,2691384"/>
                </v:shape>
                <w10:anchorlock/>
              </v:group>
            </w:pict>
          </mc:Fallback>
        </mc:AlternateContent>
      </w:r>
    </w:p>
    <w:p w:rsidR="00743CD3" w:rsidRPr="001A578A" w:rsidRDefault="000B607C">
      <w:pPr>
        <w:pStyle w:val="2"/>
        <w:spacing w:after="314"/>
        <w:ind w:left="370"/>
        <w:rPr>
          <w:lang w:val="ru-RU"/>
        </w:rPr>
      </w:pPr>
      <w:r w:rsidRPr="001A578A">
        <w:rPr>
          <w:u w:val="none"/>
          <w:lang w:val="ru-RU"/>
        </w:rPr>
        <w:t>15)</w:t>
      </w:r>
      <w:r w:rsidRPr="001A578A">
        <w:rPr>
          <w:rFonts w:ascii="Arial" w:eastAsia="Arial" w:hAnsi="Arial" w:cs="Arial"/>
          <w:u w:val="none"/>
          <w:lang w:val="ru-RU"/>
        </w:rPr>
        <w:t xml:space="preserve"> </w:t>
      </w:r>
      <w:r w:rsidRPr="001A578A">
        <w:rPr>
          <w:lang w:val="ru-RU"/>
        </w:rPr>
        <w:t>Экспорт тематического планирования</w:t>
      </w:r>
      <w:r w:rsidRPr="001A578A">
        <w:rPr>
          <w:u w:val="none"/>
          <w:lang w:val="ru-RU"/>
        </w:rPr>
        <w:t xml:space="preserve"> </w:t>
      </w:r>
    </w:p>
    <w:p w:rsidR="00743CD3" w:rsidRPr="001A578A" w:rsidRDefault="000B607C">
      <w:pPr>
        <w:ind w:left="347" w:right="399"/>
        <w:rPr>
          <w:lang w:val="ru-RU"/>
        </w:rPr>
      </w:pPr>
      <w:r w:rsidRPr="001A578A">
        <w:rPr>
          <w:lang w:val="ru-RU"/>
        </w:rPr>
        <w:t xml:space="preserve">Позволяет выгрузить тематическое планирование из конкретного журнала для возможного использования на последующие годы.  </w:t>
      </w:r>
    </w:p>
    <w:p w:rsidR="00743CD3" w:rsidRDefault="000B607C">
      <w:pPr>
        <w:spacing w:after="147" w:line="259" w:lineRule="auto"/>
        <w:ind w:left="1099" w:firstLine="0"/>
        <w:jc w:val="left"/>
      </w:pPr>
      <w:r>
        <w:rPr>
          <w:rFonts w:ascii="Calibri" w:eastAsia="Calibri" w:hAnsi="Calibri" w:cs="Calibri"/>
          <w:noProof/>
          <w:sz w:val="22"/>
          <w:lang w:val="ru-RU" w:eastAsia="ru-RU"/>
        </w:rPr>
        <mc:AlternateContent>
          <mc:Choice Requires="wpg">
            <w:drawing>
              <wp:inline distT="0" distB="0" distL="0" distR="0">
                <wp:extent cx="5061585" cy="4559969"/>
                <wp:effectExtent l="0" t="0" r="0" b="0"/>
                <wp:docPr id="32621" name="Group 32621"/>
                <wp:cNvGraphicFramePr/>
                <a:graphic xmlns:a="http://schemas.openxmlformats.org/drawingml/2006/main">
                  <a:graphicData uri="http://schemas.microsoft.com/office/word/2010/wordprocessingGroup">
                    <wpg:wgp>
                      <wpg:cNvGrpSpPr/>
                      <wpg:grpSpPr>
                        <a:xfrm>
                          <a:off x="0" y="0"/>
                          <a:ext cx="5061585" cy="4559969"/>
                          <a:chOff x="0" y="0"/>
                          <a:chExt cx="5061585" cy="4559969"/>
                        </a:xfrm>
                      </wpg:grpSpPr>
                      <wps:wsp>
                        <wps:cNvPr id="3354" name="Rectangle 3354"/>
                        <wps:cNvSpPr/>
                        <wps:spPr>
                          <a:xfrm>
                            <a:off x="5017008" y="4362582"/>
                            <a:ext cx="59288" cy="262525"/>
                          </a:xfrm>
                          <a:prstGeom prst="rect">
                            <a:avLst/>
                          </a:prstGeom>
                          <a:ln>
                            <a:noFill/>
                          </a:ln>
                        </wps:spPr>
                        <wps:txbx>
                          <w:txbxContent>
                            <w:p w:rsidR="00E4093A" w:rsidRDefault="00E4093A">
                              <w:pPr>
                                <w:spacing w:after="160" w:line="259" w:lineRule="auto"/>
                                <w:ind w:left="0" w:firstLine="0"/>
                                <w:jc w:val="left"/>
                              </w:pPr>
                              <w:r>
                                <w:rPr>
                                  <w:sz w:val="28"/>
                                </w:rPr>
                                <w:t xml:space="preserve"> </w:t>
                              </w:r>
                            </w:p>
                          </w:txbxContent>
                        </wps:txbx>
                        <wps:bodyPr horzOverflow="overflow" vert="horz" lIns="0" tIns="0" rIns="0" bIns="0" rtlCol="0">
                          <a:noAutofit/>
                        </wps:bodyPr>
                      </wps:wsp>
                      <pic:pic xmlns:pic="http://schemas.openxmlformats.org/drawingml/2006/picture">
                        <pic:nvPicPr>
                          <pic:cNvPr id="3366" name="Picture 3366"/>
                          <pic:cNvPicPr/>
                        </pic:nvPicPr>
                        <pic:blipFill>
                          <a:blip r:embed="rId257"/>
                          <a:stretch>
                            <a:fillRect/>
                          </a:stretch>
                        </pic:blipFill>
                        <pic:spPr>
                          <a:xfrm>
                            <a:off x="4572" y="4572"/>
                            <a:ext cx="4994149" cy="4486656"/>
                          </a:xfrm>
                          <a:prstGeom prst="rect">
                            <a:avLst/>
                          </a:prstGeom>
                        </pic:spPr>
                      </pic:pic>
                      <wps:wsp>
                        <wps:cNvPr id="3367" name="Shape 3367"/>
                        <wps:cNvSpPr/>
                        <wps:spPr>
                          <a:xfrm>
                            <a:off x="0" y="0"/>
                            <a:ext cx="5003292" cy="4495800"/>
                          </a:xfrm>
                          <a:custGeom>
                            <a:avLst/>
                            <a:gdLst/>
                            <a:ahLst/>
                            <a:cxnLst/>
                            <a:rect l="0" t="0" r="0" b="0"/>
                            <a:pathLst>
                              <a:path w="5003292" h="4495800">
                                <a:moveTo>
                                  <a:pt x="0" y="4495800"/>
                                </a:moveTo>
                                <a:lnTo>
                                  <a:pt x="5003292" y="4495800"/>
                                </a:lnTo>
                                <a:lnTo>
                                  <a:pt x="5003292"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32621" o:spid="_x0000_s1509" style="width:398.55pt;height:359.05pt;mso-position-horizontal-relative:char;mso-position-vertical-relative:line" coordsize="50615,4559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">
                <v:rect id="Rectangle 3354" o:spid="_x0000_s1510" style="position:absolute;left:50170;top:43625;width:592;height:2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" filled="f" stroked="f">
                  <v:textbox inset="0,0,0,0">
                    <w:txbxContent>
                      <w:p w:rsidR="00E4093A" w:rsidRDefault="00E4093A">
                        <w:pPr>
                          <w:spacing w:after="160" w:line="259" w:lineRule="auto"/>
                          <w:ind w:left="0" w:firstLine="0"/>
                          <w:jc w:val="left"/>
                        </w:pPr>
                        <w:r>
                          <w:rPr>
                            <w:sz w:val="28"/>
                          </w:rPr>
                          <w:t xml:space="preserve"> </w:t>
                        </w:r>
                      </w:p>
                    </w:txbxContent>
                  </v:textbox>
                </v:rect>
                <v:shape id="Picture 3366" o:spid="_x0000_s1511" type="#_x0000_t75" style="position:absolute;left:45;top:45;width:49942;height:448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">
                  <v:imagedata r:id="rId258" o:title=""/>
                </v:shape>
                <v:shape id="Shape 3367" o:spid="_x0000_s1512" style="position:absolute;width:50032;height:44958;visibility:visible;mso-wrap-style:square;v-text-anchor:top" coordsize="5003292,4495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" path="m,4495800r5003292,l5003292,,,,,4495800xe" filled="f" strokecolor="#4f81bd" strokeweight=".72pt">
                  <v:path arrowok="t" textboxrect="0,0,5003292,4495800"/>
                </v:shape>
                <w10:anchorlock/>
              </v:group>
            </w:pict>
          </mc:Fallback>
        </mc:AlternateContent>
      </w:r>
    </w:p>
    <w:p w:rsidR="00743CD3" w:rsidRPr="001A578A" w:rsidRDefault="000B607C">
      <w:pPr>
        <w:pStyle w:val="2"/>
        <w:tabs>
          <w:tab w:val="center" w:pos="1228"/>
          <w:tab w:val="center" w:pos="3466"/>
        </w:tabs>
        <w:spacing w:after="119"/>
        <w:ind w:left="0" w:firstLine="0"/>
        <w:rPr>
          <w:lang w:val="ru-RU"/>
        </w:rPr>
      </w:pPr>
      <w:r>
        <w:rPr>
          <w:rFonts w:ascii="Calibri" w:eastAsia="Calibri" w:hAnsi="Calibri" w:cs="Calibri"/>
          <w:sz w:val="22"/>
          <w:u w:val="none"/>
        </w:rPr>
        <w:tab/>
      </w:r>
      <w:r w:rsidRPr="001A578A">
        <w:rPr>
          <w:u w:val="none"/>
          <w:lang w:val="ru-RU"/>
        </w:rPr>
        <w:t>16)</w:t>
      </w:r>
      <w:r w:rsidRPr="001A578A">
        <w:rPr>
          <w:rFonts w:ascii="Arial" w:eastAsia="Arial" w:hAnsi="Arial" w:cs="Arial"/>
          <w:u w:val="none"/>
          <w:lang w:val="ru-RU"/>
        </w:rPr>
        <w:t xml:space="preserve"> </w:t>
      </w:r>
      <w:r w:rsidRPr="001A578A">
        <w:rPr>
          <w:rFonts w:ascii="Arial" w:eastAsia="Arial" w:hAnsi="Arial" w:cs="Arial"/>
          <w:u w:val="none"/>
          <w:lang w:val="ru-RU"/>
        </w:rPr>
        <w:tab/>
      </w:r>
      <w:r w:rsidRPr="001A578A">
        <w:rPr>
          <w:lang w:val="ru-RU"/>
        </w:rPr>
        <w:t>Журнал замещений по учителям</w:t>
      </w:r>
      <w:r w:rsidRPr="001A578A">
        <w:rPr>
          <w:u w:val="none"/>
          <w:lang w:val="ru-RU"/>
        </w:rPr>
        <w:t xml:space="preserve"> </w:t>
      </w:r>
    </w:p>
    <w:p w:rsidR="00743CD3" w:rsidRPr="001A578A" w:rsidRDefault="000B607C">
      <w:pPr>
        <w:ind w:left="347" w:right="399"/>
        <w:rPr>
          <w:lang w:val="ru-RU"/>
        </w:rPr>
      </w:pPr>
      <w:r w:rsidRPr="001A578A">
        <w:rPr>
          <w:lang w:val="ru-RU"/>
        </w:rPr>
        <w:t xml:space="preserve">Если в течение года использовался журнал замещений, то этот отчёт позволит вывести замещения конкретного учителя или сразу всех. Данная функция предназначена </w:t>
      </w:r>
      <w:r w:rsidRPr="001A578A">
        <w:rPr>
          <w:lang w:val="ru-RU"/>
        </w:rPr>
        <w:lastRenderedPageBreak/>
        <w:t xml:space="preserve">для выгрузки электронного журнала замещений в полноценную печатную форму (файл формата </w:t>
      </w:r>
      <w:proofErr w:type="spellStart"/>
      <w:r>
        <w:t>xls</w:t>
      </w:r>
      <w:proofErr w:type="spellEnd"/>
      <w:r w:rsidRPr="001A578A">
        <w:rPr>
          <w:lang w:val="ru-RU"/>
        </w:rPr>
        <w:t xml:space="preserve">). В печатную форму включены все необходимые данные по выбранным преподавателям и учебному году за указанный период. </w:t>
      </w:r>
    </w:p>
    <w:p w:rsidR="00743CD3" w:rsidRPr="001A578A" w:rsidRDefault="000B607C">
      <w:pPr>
        <w:spacing w:after="114" w:line="259" w:lineRule="auto"/>
        <w:ind w:left="1075" w:hanging="10"/>
        <w:jc w:val="left"/>
        <w:rPr>
          <w:lang w:val="ru-RU"/>
        </w:rPr>
      </w:pPr>
      <w:r w:rsidRPr="001A578A">
        <w:rPr>
          <w:i/>
          <w:lang w:val="ru-RU"/>
        </w:rPr>
        <w:t xml:space="preserve">Для выгрузки данных необходимо выполнить: </w:t>
      </w:r>
    </w:p>
    <w:p w:rsidR="00743CD3" w:rsidRPr="001A578A" w:rsidRDefault="000B607C">
      <w:pPr>
        <w:numPr>
          <w:ilvl w:val="0"/>
          <w:numId w:val="8"/>
        </w:numPr>
        <w:ind w:right="399"/>
        <w:rPr>
          <w:lang w:val="ru-RU"/>
        </w:rPr>
      </w:pPr>
      <w:r w:rsidRPr="001A578A">
        <w:rPr>
          <w:lang w:val="ru-RU"/>
        </w:rPr>
        <w:t xml:space="preserve">В списке параметров слева в поле "Начальная дата" и "Конечная дата", указать требуемый </w:t>
      </w:r>
      <w:proofErr w:type="spellStart"/>
      <w:r w:rsidRPr="001A578A">
        <w:rPr>
          <w:lang w:val="ru-RU"/>
        </w:rPr>
        <w:t>диапозон</w:t>
      </w:r>
      <w:proofErr w:type="spellEnd"/>
      <w:r w:rsidRPr="001A578A">
        <w:rPr>
          <w:lang w:val="ru-RU"/>
        </w:rPr>
        <w:t xml:space="preserve">, за который необходимо произвести выгрузку замен занятий. Если требуется отчет по всем заменам, то можно оставить эти поля пустыми. </w:t>
      </w:r>
    </w:p>
    <w:p w:rsidR="00743CD3" w:rsidRPr="001A578A" w:rsidRDefault="000B607C">
      <w:pPr>
        <w:numPr>
          <w:ilvl w:val="0"/>
          <w:numId w:val="8"/>
        </w:numPr>
        <w:ind w:right="399"/>
        <w:rPr>
          <w:lang w:val="ru-RU"/>
        </w:rPr>
      </w:pPr>
      <w:r w:rsidRPr="001A578A">
        <w:rPr>
          <w:lang w:val="ru-RU"/>
        </w:rPr>
        <w:t xml:space="preserve">В списке параметров слева в поле "Учитель" выбрать преподавателя, для которого необходимо сформировать печатную форму журнала замещений (можно оставить это поле пустым, если будет производиться выгрузка по всем преподавателям). </w:t>
      </w:r>
    </w:p>
    <w:p w:rsidR="00743CD3" w:rsidRPr="001A578A" w:rsidRDefault="000B607C">
      <w:pPr>
        <w:numPr>
          <w:ilvl w:val="0"/>
          <w:numId w:val="8"/>
        </w:numPr>
        <w:spacing w:after="152" w:line="265" w:lineRule="auto"/>
        <w:ind w:right="399"/>
        <w:rPr>
          <w:lang w:val="ru-RU"/>
        </w:rPr>
      </w:pPr>
      <w:r w:rsidRPr="001A578A">
        <w:rPr>
          <w:lang w:val="ru-RU"/>
        </w:rPr>
        <w:t xml:space="preserve">Нажать кнопку "Выгрузить" и сохранить полученный файл на компьютер. </w:t>
      </w:r>
    </w:p>
    <w:p w:rsidR="00743CD3" w:rsidRDefault="000B607C">
      <w:pPr>
        <w:spacing w:after="112" w:line="259" w:lineRule="auto"/>
        <w:ind w:left="718" w:right="392" w:firstLine="0"/>
      </w:pPr>
      <w:proofErr w:type="spellStart"/>
      <w:r>
        <w:rPr>
          <w:color w:val="FF0000"/>
        </w:rPr>
        <w:t>Дождитесь</w:t>
      </w:r>
      <w:proofErr w:type="spellEnd"/>
      <w:r>
        <w:rPr>
          <w:color w:val="FF0000"/>
        </w:rPr>
        <w:t xml:space="preserve"> </w:t>
      </w:r>
      <w:proofErr w:type="spellStart"/>
      <w:r>
        <w:rPr>
          <w:color w:val="FF0000"/>
        </w:rPr>
        <w:t>загрузки</w:t>
      </w:r>
      <w:proofErr w:type="spellEnd"/>
      <w:r>
        <w:rPr>
          <w:color w:val="FF0000"/>
        </w:rPr>
        <w:t xml:space="preserve"> </w:t>
      </w:r>
      <w:proofErr w:type="spellStart"/>
      <w:r>
        <w:rPr>
          <w:color w:val="FF0000"/>
        </w:rPr>
        <w:t>файла</w:t>
      </w:r>
      <w:proofErr w:type="spellEnd"/>
      <w:r>
        <w:rPr>
          <w:color w:val="FF0000"/>
        </w:rPr>
        <w:t>.</w:t>
      </w:r>
      <w:r>
        <w:t xml:space="preserve"> </w:t>
      </w:r>
    </w:p>
    <w:p w:rsidR="00743CD3" w:rsidRPr="001A578A" w:rsidRDefault="000B607C">
      <w:pPr>
        <w:numPr>
          <w:ilvl w:val="0"/>
          <w:numId w:val="8"/>
        </w:numPr>
        <w:ind w:right="399"/>
        <w:rPr>
          <w:lang w:val="ru-RU"/>
        </w:rPr>
      </w:pPr>
      <w:r w:rsidRPr="001A578A">
        <w:rPr>
          <w:lang w:val="ru-RU"/>
        </w:rPr>
        <w:t>Полученный архив будет содержать файл формата "</w:t>
      </w:r>
      <w:proofErr w:type="spellStart"/>
      <w:r>
        <w:t>xls</w:t>
      </w:r>
      <w:proofErr w:type="spellEnd"/>
      <w:r w:rsidRPr="001A578A">
        <w:rPr>
          <w:lang w:val="ru-RU"/>
        </w:rPr>
        <w:t xml:space="preserve">" со всеми необходимыми данными журнала замещений. </w:t>
      </w:r>
    </w:p>
    <w:p w:rsidR="00743CD3" w:rsidRPr="001A578A" w:rsidRDefault="000B607C">
      <w:pPr>
        <w:spacing w:after="163" w:line="259" w:lineRule="auto"/>
        <w:ind w:left="1068" w:right="399" w:firstLine="0"/>
        <w:rPr>
          <w:lang w:val="ru-RU"/>
        </w:rPr>
      </w:pPr>
      <w:r w:rsidRPr="001A578A">
        <w:rPr>
          <w:lang w:val="ru-RU"/>
        </w:rPr>
        <w:t xml:space="preserve">Так же можно формировать отчётность через модуль «Формирование отчетов»: </w:t>
      </w:r>
    </w:p>
    <w:p w:rsidR="00743CD3" w:rsidRPr="001A578A" w:rsidRDefault="000B607C">
      <w:pPr>
        <w:numPr>
          <w:ilvl w:val="0"/>
          <w:numId w:val="9"/>
        </w:numPr>
        <w:spacing w:line="259" w:lineRule="auto"/>
        <w:ind w:right="399" w:hanging="355"/>
        <w:rPr>
          <w:lang w:val="ru-RU"/>
        </w:rPr>
      </w:pPr>
      <w:r w:rsidRPr="001A578A">
        <w:rPr>
          <w:lang w:val="ru-RU"/>
        </w:rPr>
        <w:t xml:space="preserve">Нажимаем на иконку Формирование отчётов на рабочем столе. </w:t>
      </w:r>
    </w:p>
    <w:p w:rsidR="00743CD3" w:rsidRDefault="000B607C">
      <w:pPr>
        <w:spacing w:after="131" w:line="259" w:lineRule="auto"/>
        <w:ind w:left="2150" w:firstLine="0"/>
        <w:jc w:val="left"/>
      </w:pPr>
      <w:r>
        <w:rPr>
          <w:rFonts w:ascii="Calibri" w:eastAsia="Calibri" w:hAnsi="Calibri" w:cs="Calibri"/>
          <w:noProof/>
          <w:sz w:val="22"/>
          <w:lang w:val="ru-RU" w:eastAsia="ru-RU"/>
        </w:rPr>
        <mc:AlternateContent>
          <mc:Choice Requires="wpg">
            <w:drawing>
              <wp:inline distT="0" distB="0" distL="0" distR="0">
                <wp:extent cx="3720684" cy="2815062"/>
                <wp:effectExtent l="0" t="0" r="0" b="0"/>
                <wp:docPr id="32743" name="Group 32743"/>
                <wp:cNvGraphicFramePr/>
                <a:graphic xmlns:a="http://schemas.openxmlformats.org/drawingml/2006/main">
                  <a:graphicData uri="http://schemas.microsoft.com/office/word/2010/wordprocessingGroup">
                    <wpg:wgp>
                      <wpg:cNvGrpSpPr/>
                      <wpg:grpSpPr>
                        <a:xfrm>
                          <a:off x="0" y="0"/>
                          <a:ext cx="3720684" cy="2815062"/>
                          <a:chOff x="0" y="0"/>
                          <a:chExt cx="3720684" cy="2815062"/>
                        </a:xfrm>
                      </wpg:grpSpPr>
                      <wps:wsp>
                        <wps:cNvPr id="3410" name="Rectangle 3410"/>
                        <wps:cNvSpPr/>
                        <wps:spPr>
                          <a:xfrm>
                            <a:off x="3681730" y="2658730"/>
                            <a:ext cx="51809" cy="207921"/>
                          </a:xfrm>
                          <a:prstGeom prst="rect">
                            <a:avLst/>
                          </a:prstGeom>
                          <a:ln>
                            <a:noFill/>
                          </a:ln>
                        </wps:spPr>
                        <wps:txbx>
                          <w:txbxContent>
                            <w:p w:rsidR="00E4093A" w:rsidRDefault="00E4093A">
                              <w:pPr>
                                <w:spacing w:after="160" w:line="259" w:lineRule="auto"/>
                                <w:ind w:left="0" w:firstLine="0"/>
                                <w:jc w:val="left"/>
                              </w:pPr>
                              <w:r>
                                <w:rPr>
                                  <w:rFonts w:ascii="Arial" w:eastAsia="Arial" w:hAnsi="Arial" w:cs="Arial"/>
                                  <w:sz w:val="22"/>
                                </w:rPr>
                                <w:t xml:space="preserve"> </w:t>
                              </w:r>
                            </w:p>
                          </w:txbxContent>
                        </wps:txbx>
                        <wps:bodyPr horzOverflow="overflow" vert="horz" lIns="0" tIns="0" rIns="0" bIns="0" rtlCol="0">
                          <a:noAutofit/>
                        </wps:bodyPr>
                      </wps:wsp>
                      <pic:pic xmlns:pic="http://schemas.openxmlformats.org/drawingml/2006/picture">
                        <pic:nvPicPr>
                          <pic:cNvPr id="3418" name="Picture 3418"/>
                          <pic:cNvPicPr/>
                        </pic:nvPicPr>
                        <pic:blipFill>
                          <a:blip r:embed="rId259"/>
                          <a:stretch>
                            <a:fillRect/>
                          </a:stretch>
                        </pic:blipFill>
                        <pic:spPr>
                          <a:xfrm>
                            <a:off x="4572" y="4572"/>
                            <a:ext cx="3653028" cy="2766060"/>
                          </a:xfrm>
                          <a:prstGeom prst="rect">
                            <a:avLst/>
                          </a:prstGeom>
                        </pic:spPr>
                      </pic:pic>
                      <wps:wsp>
                        <wps:cNvPr id="3419" name="Shape 3419"/>
                        <wps:cNvSpPr/>
                        <wps:spPr>
                          <a:xfrm>
                            <a:off x="0" y="0"/>
                            <a:ext cx="3662172" cy="2775204"/>
                          </a:xfrm>
                          <a:custGeom>
                            <a:avLst/>
                            <a:gdLst/>
                            <a:ahLst/>
                            <a:cxnLst/>
                            <a:rect l="0" t="0" r="0" b="0"/>
                            <a:pathLst>
                              <a:path w="3662172" h="2775204">
                                <a:moveTo>
                                  <a:pt x="0" y="2775204"/>
                                </a:moveTo>
                                <a:lnTo>
                                  <a:pt x="3662172" y="2775204"/>
                                </a:lnTo>
                                <a:lnTo>
                                  <a:pt x="3662172"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32743" o:spid="_x0000_s1513" style="width:292.95pt;height:221.65pt;mso-position-horizontal-relative:char;mso-position-vertical-relative:line" coordsize="37206,2815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">
                <v:rect id="Rectangle 3410" o:spid="_x0000_s1514" style="position:absolute;left:36817;top:26587;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" filled="f" stroked="f">
                  <v:textbox inset="0,0,0,0">
                    <w:txbxContent>
                      <w:p w:rsidR="00E4093A" w:rsidRDefault="00E4093A">
                        <w:pPr>
                          <w:spacing w:after="160" w:line="259" w:lineRule="auto"/>
                          <w:ind w:left="0" w:firstLine="0"/>
                          <w:jc w:val="left"/>
                        </w:pPr>
                        <w:r>
                          <w:rPr>
                            <w:rFonts w:ascii="Arial" w:eastAsia="Arial" w:hAnsi="Arial" w:cs="Arial"/>
                            <w:sz w:val="22"/>
                          </w:rPr>
                          <w:t xml:space="preserve"> </w:t>
                        </w:r>
                      </w:p>
                    </w:txbxContent>
                  </v:textbox>
                </v:rect>
                <v:shape id="Picture 3418" o:spid="_x0000_s1515" type="#_x0000_t75" style="position:absolute;left:45;top:45;width:36531;height:276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">
                  <v:imagedata r:id="rId260" o:title=""/>
                </v:shape>
                <v:shape id="Shape 3419" o:spid="_x0000_s1516" style="position:absolute;width:36621;height:27752;visibility:visible;mso-wrap-style:square;v-text-anchor:top" coordsize="3662172,2775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" path="m,2775204r3662172,l3662172,,,,,2775204xe" filled="f" strokecolor="#4f81bd" strokeweight=".72pt">
                  <v:path arrowok="t" textboxrect="0,0,3662172,2775204"/>
                </v:shape>
                <w10:anchorlock/>
              </v:group>
            </w:pict>
          </mc:Fallback>
        </mc:AlternateContent>
      </w:r>
    </w:p>
    <w:p w:rsidR="00743CD3" w:rsidRPr="001A578A" w:rsidRDefault="000B607C">
      <w:pPr>
        <w:numPr>
          <w:ilvl w:val="0"/>
          <w:numId w:val="9"/>
        </w:numPr>
        <w:spacing w:line="259" w:lineRule="auto"/>
        <w:ind w:right="399" w:hanging="355"/>
        <w:rPr>
          <w:lang w:val="ru-RU"/>
        </w:rPr>
      </w:pPr>
      <w:r w:rsidRPr="001A578A">
        <w:rPr>
          <w:lang w:val="ru-RU"/>
        </w:rPr>
        <w:t>В появившемся окне выбираем параметры для формирования отчета(слева)</w:t>
      </w:r>
      <w:r w:rsidRPr="001A578A">
        <w:rPr>
          <w:rFonts w:ascii="Arial" w:eastAsia="Arial" w:hAnsi="Arial" w:cs="Arial"/>
          <w:lang w:val="ru-RU"/>
        </w:rPr>
        <w:t xml:space="preserve"> </w:t>
      </w:r>
    </w:p>
    <w:p w:rsidR="00743CD3" w:rsidRDefault="000B607C">
      <w:pPr>
        <w:spacing w:after="333" w:line="259" w:lineRule="auto"/>
        <w:ind w:left="381" w:firstLine="0"/>
        <w:jc w:val="left"/>
      </w:pPr>
      <w:r>
        <w:rPr>
          <w:rFonts w:ascii="Calibri" w:eastAsia="Calibri" w:hAnsi="Calibri" w:cs="Calibri"/>
          <w:noProof/>
          <w:sz w:val="22"/>
          <w:lang w:val="ru-RU" w:eastAsia="ru-RU"/>
        </w:rPr>
        <w:lastRenderedPageBreak/>
        <mc:AlternateContent>
          <mc:Choice Requires="wpg">
            <w:drawing>
              <wp:inline distT="0" distB="0" distL="0" distR="0">
                <wp:extent cx="5988651" cy="2662027"/>
                <wp:effectExtent l="0" t="0" r="0" b="0"/>
                <wp:docPr id="31493" name="Group 31493"/>
                <wp:cNvGraphicFramePr/>
                <a:graphic xmlns:a="http://schemas.openxmlformats.org/drawingml/2006/main">
                  <a:graphicData uri="http://schemas.microsoft.com/office/word/2010/wordprocessingGroup">
                    <wpg:wgp>
                      <wpg:cNvGrpSpPr/>
                      <wpg:grpSpPr>
                        <a:xfrm>
                          <a:off x="0" y="0"/>
                          <a:ext cx="5988651" cy="2662027"/>
                          <a:chOff x="0" y="0"/>
                          <a:chExt cx="5988651" cy="2662027"/>
                        </a:xfrm>
                      </wpg:grpSpPr>
                      <wps:wsp>
                        <wps:cNvPr id="3434" name="Rectangle 3434"/>
                        <wps:cNvSpPr/>
                        <wps:spPr>
                          <a:xfrm>
                            <a:off x="5949696" y="2505694"/>
                            <a:ext cx="51809" cy="207922"/>
                          </a:xfrm>
                          <a:prstGeom prst="rect">
                            <a:avLst/>
                          </a:prstGeom>
                          <a:ln>
                            <a:noFill/>
                          </a:ln>
                        </wps:spPr>
                        <wps:txbx>
                          <w:txbxContent>
                            <w:p w:rsidR="00E4093A" w:rsidRDefault="00E4093A">
                              <w:pPr>
                                <w:spacing w:after="160" w:line="259" w:lineRule="auto"/>
                                <w:ind w:left="0" w:firstLine="0"/>
                                <w:jc w:val="left"/>
                              </w:pPr>
                              <w:r>
                                <w:rPr>
                                  <w:rFonts w:ascii="Arial" w:eastAsia="Arial" w:hAnsi="Arial" w:cs="Arial"/>
                                  <w:sz w:val="22"/>
                                </w:rPr>
                                <w:t xml:space="preserve"> </w:t>
                              </w:r>
                            </w:p>
                          </w:txbxContent>
                        </wps:txbx>
                        <wps:bodyPr horzOverflow="overflow" vert="horz" lIns="0" tIns="0" rIns="0" bIns="0" rtlCol="0">
                          <a:noAutofit/>
                        </wps:bodyPr>
                      </wps:wsp>
                      <pic:pic xmlns:pic="http://schemas.openxmlformats.org/drawingml/2006/picture">
                        <pic:nvPicPr>
                          <pic:cNvPr id="3454" name="Picture 3454"/>
                          <pic:cNvPicPr/>
                        </pic:nvPicPr>
                        <pic:blipFill>
                          <a:blip r:embed="rId261"/>
                          <a:stretch>
                            <a:fillRect/>
                          </a:stretch>
                        </pic:blipFill>
                        <pic:spPr>
                          <a:xfrm>
                            <a:off x="4572" y="4572"/>
                            <a:ext cx="5919216" cy="2612136"/>
                          </a:xfrm>
                          <a:prstGeom prst="rect">
                            <a:avLst/>
                          </a:prstGeom>
                        </pic:spPr>
                      </pic:pic>
                      <wps:wsp>
                        <wps:cNvPr id="3455" name="Shape 3455"/>
                        <wps:cNvSpPr/>
                        <wps:spPr>
                          <a:xfrm>
                            <a:off x="0" y="0"/>
                            <a:ext cx="5928360" cy="2621280"/>
                          </a:xfrm>
                          <a:custGeom>
                            <a:avLst/>
                            <a:gdLst/>
                            <a:ahLst/>
                            <a:cxnLst/>
                            <a:rect l="0" t="0" r="0" b="0"/>
                            <a:pathLst>
                              <a:path w="5928360" h="2621280">
                                <a:moveTo>
                                  <a:pt x="0" y="2621280"/>
                                </a:moveTo>
                                <a:lnTo>
                                  <a:pt x="5928360" y="2621280"/>
                                </a:lnTo>
                                <a:lnTo>
                                  <a:pt x="5928360"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31493" o:spid="_x0000_s1517" style="width:471.55pt;height:209.6pt;mso-position-horizontal-relative:char;mso-position-vertical-relative:line" coordsize="59886,2662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VWj/AOQjP/1yj/m9WarR/wDIRn/65R/zegCsv/IHsv8Ath/6EtaV&#10;Zq/8gey/7Yf+hLWl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VaP/kIz/wDXKP8Am9WarR/8hGf/AK5R/wA3oArL/wAgey/7Yf8AoS1pVmr/AMgey/7Yf+hLWl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VaP8A5CM//XKP+b1Z&#10;qtH/AMhGf/rlH/N6AKy/8gey/wC2H/oS1pVmr/yB7L/th/6EtaV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Vo/+QjP/ANco/wCb1ZqtH/yEZ/8ArlH/ADegCsv/&#10;ACB7L/th/wChLWlWav8AyB7L/th/6EtaV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Vo/wDkIz/9co/5vVmq0f8AyEZ/+uUf83oArL/yB7L/ALYf+hLWlWav/IHs&#10;v+2H/oS1p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VWj/5C&#10;M/8A1yj/AJvVmq0f/IRn/wCuUf8AN6AKy/8AIHsv+2H/AKEtaVZq/wDIHsv+2H/oS1p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VWj/AOQjP/1yj/m9WarR/wDI&#10;Rn/65R/zegCsv/IHsv8Ath/6EtaVZq/8gey/7Yf+hLWl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VaP/kIz/wDXKP8Am9WarR/8hGf/AK5R/wA3oArL/wAgey/7&#10;Yf8AoS1pVmr/AMgey/7Yf+hLWl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VaP8A5CM//XKP+b1ZqtH/AMhGf/rlH/N6AKy/8gey/wC2H/oS1pVmr/yB7L/th/6E&#10;taV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">
                <v:rect id="Rectangle 3434" o:spid="_x0000_s1518" style="position:absolute;left:59496;top:25056;width:519;height:2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" filled="f" stroked="f">
                  <v:textbox inset="0,0,0,0">
                    <w:txbxContent>
                      <w:p w:rsidR="00E4093A" w:rsidRDefault="00E4093A">
                        <w:pPr>
                          <w:spacing w:after="160" w:line="259" w:lineRule="auto"/>
                          <w:ind w:left="0" w:firstLine="0"/>
                          <w:jc w:val="left"/>
                        </w:pPr>
                        <w:r>
                          <w:rPr>
                            <w:rFonts w:ascii="Arial" w:eastAsia="Arial" w:hAnsi="Arial" w:cs="Arial"/>
                            <w:sz w:val="22"/>
                          </w:rPr>
                          <w:t xml:space="preserve"> </w:t>
                        </w:r>
                      </w:p>
                    </w:txbxContent>
                  </v:textbox>
                </v:rect>
                <v:shape id="Picture 3454" o:spid="_x0000_s1519" type="#_x0000_t75" style="position:absolute;left:45;top:45;width:59192;height:261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">
                  <v:imagedata r:id="rId262" o:title=""/>
                </v:shape>
                <v:shape id="Shape 3455" o:spid="_x0000_s1520" style="position:absolute;width:59283;height:26212;visibility:visible;mso-wrap-style:square;v-text-anchor:top" coordsize="5928360,2621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" path="m,2621280r5928360,l5928360,,,,,2621280xe" filled="f" strokecolor="#4f81bd" strokeweight=".72pt">
                  <v:path arrowok="t" textboxrect="0,0,5928360,2621280"/>
                </v:shape>
                <w10:anchorlock/>
              </v:group>
            </w:pict>
          </mc:Fallback>
        </mc:AlternateContent>
      </w:r>
    </w:p>
    <w:p w:rsidR="00743CD3" w:rsidRPr="001A578A" w:rsidRDefault="000B607C">
      <w:pPr>
        <w:numPr>
          <w:ilvl w:val="0"/>
          <w:numId w:val="9"/>
        </w:numPr>
        <w:ind w:right="399" w:hanging="355"/>
        <w:rPr>
          <w:lang w:val="ru-RU"/>
        </w:rPr>
      </w:pPr>
      <w:r w:rsidRPr="001A578A">
        <w:rPr>
          <w:lang w:val="ru-RU"/>
        </w:rPr>
        <w:t xml:space="preserve">Далее справа выбираем фильтры для формирования и нажимаем </w:t>
      </w:r>
      <w:proofErr w:type="gramStart"/>
      <w:r w:rsidRPr="001A578A">
        <w:rPr>
          <w:i/>
          <w:lang w:val="ru-RU"/>
        </w:rPr>
        <w:t>Сформировать  отчет</w:t>
      </w:r>
      <w:proofErr w:type="gramEnd"/>
      <w:r w:rsidRPr="001A578A">
        <w:rPr>
          <w:i/>
          <w:lang w:val="ru-RU"/>
        </w:rPr>
        <w:t>.</w:t>
      </w:r>
      <w:r w:rsidRPr="001A578A">
        <w:rPr>
          <w:rFonts w:ascii="Arial" w:eastAsia="Arial" w:hAnsi="Arial" w:cs="Arial"/>
          <w:lang w:val="ru-RU"/>
        </w:rPr>
        <w:t xml:space="preserve"> </w:t>
      </w:r>
    </w:p>
    <w:p w:rsidR="00743CD3" w:rsidRDefault="000B607C">
      <w:pPr>
        <w:spacing w:after="133" w:line="259" w:lineRule="auto"/>
        <w:ind w:left="381" w:right="-171" w:firstLine="0"/>
        <w:jc w:val="left"/>
      </w:pPr>
      <w:r>
        <w:rPr>
          <w:rFonts w:ascii="Calibri" w:eastAsia="Calibri" w:hAnsi="Calibri" w:cs="Calibri"/>
          <w:noProof/>
          <w:sz w:val="22"/>
          <w:lang w:val="ru-RU" w:eastAsia="ru-RU"/>
        </w:rPr>
        <mc:AlternateContent>
          <mc:Choice Requires="wpg">
            <w:drawing>
              <wp:inline distT="0" distB="0" distL="0" distR="0">
                <wp:extent cx="6293451" cy="2794869"/>
                <wp:effectExtent l="0" t="0" r="0" b="0"/>
                <wp:docPr id="31495" name="Group 31495"/>
                <wp:cNvGraphicFramePr/>
                <a:graphic xmlns:a="http://schemas.openxmlformats.org/drawingml/2006/main">
                  <a:graphicData uri="http://schemas.microsoft.com/office/word/2010/wordprocessingGroup">
                    <wpg:wgp>
                      <wpg:cNvGrpSpPr/>
                      <wpg:grpSpPr>
                        <a:xfrm>
                          <a:off x="0" y="0"/>
                          <a:ext cx="6293451" cy="2794869"/>
                          <a:chOff x="0" y="0"/>
                          <a:chExt cx="6293451" cy="2794869"/>
                        </a:xfrm>
                      </wpg:grpSpPr>
                      <wps:wsp>
                        <wps:cNvPr id="3442" name="Rectangle 3442"/>
                        <wps:cNvSpPr/>
                        <wps:spPr>
                          <a:xfrm>
                            <a:off x="6254496" y="2638538"/>
                            <a:ext cx="51809" cy="207921"/>
                          </a:xfrm>
                          <a:prstGeom prst="rect">
                            <a:avLst/>
                          </a:prstGeom>
                          <a:ln>
                            <a:noFill/>
                          </a:ln>
                        </wps:spPr>
                        <wps:txbx>
                          <w:txbxContent>
                            <w:p w:rsidR="00E4093A" w:rsidRDefault="00E4093A">
                              <w:pPr>
                                <w:spacing w:after="160" w:line="259" w:lineRule="auto"/>
                                <w:ind w:left="0" w:firstLine="0"/>
                                <w:jc w:val="left"/>
                              </w:pPr>
                              <w:r>
                                <w:rPr>
                                  <w:rFonts w:ascii="Arial" w:eastAsia="Arial" w:hAnsi="Arial" w:cs="Arial"/>
                                  <w:sz w:val="22"/>
                                </w:rPr>
                                <w:t xml:space="preserve"> </w:t>
                              </w:r>
                            </w:p>
                          </w:txbxContent>
                        </wps:txbx>
                        <wps:bodyPr horzOverflow="overflow" vert="horz" lIns="0" tIns="0" rIns="0" bIns="0" rtlCol="0">
                          <a:noAutofit/>
                        </wps:bodyPr>
                      </wps:wsp>
                      <pic:pic xmlns:pic="http://schemas.openxmlformats.org/drawingml/2006/picture">
                        <pic:nvPicPr>
                          <pic:cNvPr id="3457" name="Picture 3457"/>
                          <pic:cNvPicPr/>
                        </pic:nvPicPr>
                        <pic:blipFill>
                          <a:blip r:embed="rId263"/>
                          <a:stretch>
                            <a:fillRect/>
                          </a:stretch>
                        </pic:blipFill>
                        <pic:spPr>
                          <a:xfrm>
                            <a:off x="4572" y="4572"/>
                            <a:ext cx="6224016" cy="2750820"/>
                          </a:xfrm>
                          <a:prstGeom prst="rect">
                            <a:avLst/>
                          </a:prstGeom>
                        </pic:spPr>
                      </pic:pic>
                      <wps:wsp>
                        <wps:cNvPr id="3458" name="Shape 3458"/>
                        <wps:cNvSpPr/>
                        <wps:spPr>
                          <a:xfrm>
                            <a:off x="0" y="0"/>
                            <a:ext cx="6233160" cy="2759964"/>
                          </a:xfrm>
                          <a:custGeom>
                            <a:avLst/>
                            <a:gdLst/>
                            <a:ahLst/>
                            <a:cxnLst/>
                            <a:rect l="0" t="0" r="0" b="0"/>
                            <a:pathLst>
                              <a:path w="6233160" h="2759964">
                                <a:moveTo>
                                  <a:pt x="0" y="2759964"/>
                                </a:moveTo>
                                <a:lnTo>
                                  <a:pt x="6233160" y="2759964"/>
                                </a:lnTo>
                                <a:lnTo>
                                  <a:pt x="6233160"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31495" o:spid="_x0000_s1521" style="width:495.55pt;height:220.05pt;mso-position-horizontal-relative:char;mso-position-vertical-relative:line" coordsize="62934,2794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&#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q1r/r7z/rqP8A0BKs&#10;1Wtf9fef9dR/6AlABdf6+z/66n/0B6s1Wuv9fZ/9dT/6A9Wa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rWv+vvP+uo/9ASrNVrX/X3n/XUf+gJQAXX+vs/+up/9&#10;AerNVrr/AF9n/wBdT/6A9Wa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rWv+vvP+uo/9ASrNVrX/AF95/wBdR/6AlABdf6+z/wCup/8AQHqzVa6/19n/ANdT/wCg&#10;PVm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q1r/AK+8/wCu&#10;o/8AQEqzVa1/195/11H/AKAlABdf6+z/AOup/wDQHqzVa6/19n/11P8A6A9Wa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">
                <v:rect id="Rectangle 3442" o:spid="_x0000_s1522" style="position:absolute;left:62544;top:26385;width:519;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" filled="f" stroked="f">
                  <v:textbox inset="0,0,0,0">
                    <w:txbxContent>
                      <w:p w:rsidR="00E4093A" w:rsidRDefault="00E4093A">
                        <w:pPr>
                          <w:spacing w:after="160" w:line="259" w:lineRule="auto"/>
                          <w:ind w:left="0" w:firstLine="0"/>
                          <w:jc w:val="left"/>
                        </w:pPr>
                        <w:r>
                          <w:rPr>
                            <w:rFonts w:ascii="Arial" w:eastAsia="Arial" w:hAnsi="Arial" w:cs="Arial"/>
                            <w:sz w:val="22"/>
                          </w:rPr>
                          <w:t xml:space="preserve"> </w:t>
                        </w:r>
                      </w:p>
                    </w:txbxContent>
                  </v:textbox>
                </v:rect>
                <v:shape id="Picture 3457" o:spid="_x0000_s1523" type="#_x0000_t75" style="position:absolute;left:45;top:45;width:62240;height:275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">
                  <v:imagedata r:id="rId264" o:title=""/>
                </v:shape>
                <v:shape id="Shape 3458" o:spid="_x0000_s1524" style="position:absolute;width:62331;height:27599;visibility:visible;mso-wrap-style:square;v-text-anchor:top" coordsize="6233160,27599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" path="m,2759964r6233160,l6233160,,,,,2759964xe" filled="f" strokecolor="#4f81bd" strokeweight=".72pt">
                  <v:path arrowok="t" textboxrect="0,0,6233160,2759964"/>
                </v:shape>
                <w10:anchorlock/>
              </v:group>
            </w:pict>
          </mc:Fallback>
        </mc:AlternateContent>
      </w:r>
    </w:p>
    <w:p w:rsidR="00743CD3" w:rsidRPr="001A578A" w:rsidRDefault="000B607C">
      <w:pPr>
        <w:numPr>
          <w:ilvl w:val="0"/>
          <w:numId w:val="9"/>
        </w:numPr>
        <w:ind w:right="399" w:hanging="355"/>
        <w:rPr>
          <w:lang w:val="ru-RU"/>
        </w:rPr>
      </w:pPr>
      <w:r w:rsidRPr="001A578A">
        <w:rPr>
          <w:lang w:val="ru-RU"/>
        </w:rPr>
        <w:t xml:space="preserve">Получаем сформированный отчет, который можно вывести в </w:t>
      </w:r>
      <w:r>
        <w:t>excel</w:t>
      </w:r>
      <w:r w:rsidRPr="001A578A">
        <w:rPr>
          <w:lang w:val="ru-RU"/>
        </w:rPr>
        <w:t xml:space="preserve"> (кнопка «Выгрузить в </w:t>
      </w:r>
      <w:r>
        <w:t>Excel</w:t>
      </w:r>
      <w:r w:rsidRPr="001A578A">
        <w:rPr>
          <w:lang w:val="ru-RU"/>
        </w:rPr>
        <w:t>»).</w:t>
      </w:r>
      <w:r w:rsidRPr="001A578A">
        <w:rPr>
          <w:rFonts w:ascii="Arial" w:eastAsia="Arial" w:hAnsi="Arial" w:cs="Arial"/>
          <w:lang w:val="ru-RU"/>
        </w:rPr>
        <w:t xml:space="preserve"> </w:t>
      </w:r>
    </w:p>
    <w:p w:rsidR="00743CD3" w:rsidRDefault="000B607C">
      <w:pPr>
        <w:spacing w:after="87" w:line="259" w:lineRule="auto"/>
        <w:ind w:left="439" w:firstLine="0"/>
        <w:jc w:val="left"/>
      </w:pPr>
      <w:r>
        <w:rPr>
          <w:rFonts w:ascii="Calibri" w:eastAsia="Calibri" w:hAnsi="Calibri" w:cs="Calibri"/>
          <w:noProof/>
          <w:sz w:val="22"/>
          <w:lang w:val="ru-RU" w:eastAsia="ru-RU"/>
        </w:rPr>
        <w:lastRenderedPageBreak/>
        <mc:AlternateContent>
          <mc:Choice Requires="wpg">
            <w:drawing>
              <wp:inline distT="0" distB="0" distL="0" distR="0">
                <wp:extent cx="5894163" cy="3899514"/>
                <wp:effectExtent l="0" t="0" r="0" b="0"/>
                <wp:docPr id="32107" name="Group 32107"/>
                <wp:cNvGraphicFramePr/>
                <a:graphic xmlns:a="http://schemas.openxmlformats.org/drawingml/2006/main">
                  <a:graphicData uri="http://schemas.microsoft.com/office/word/2010/wordprocessingGroup">
                    <wpg:wgp>
                      <wpg:cNvGrpSpPr/>
                      <wpg:grpSpPr>
                        <a:xfrm>
                          <a:off x="0" y="0"/>
                          <a:ext cx="5894163" cy="3899514"/>
                          <a:chOff x="0" y="0"/>
                          <a:chExt cx="5894163" cy="3899514"/>
                        </a:xfrm>
                      </wpg:grpSpPr>
                      <wps:wsp>
                        <wps:cNvPr id="3464" name="Rectangle 3464"/>
                        <wps:cNvSpPr/>
                        <wps:spPr>
                          <a:xfrm>
                            <a:off x="5855208" y="3743182"/>
                            <a:ext cx="51809" cy="207921"/>
                          </a:xfrm>
                          <a:prstGeom prst="rect">
                            <a:avLst/>
                          </a:prstGeom>
                          <a:ln>
                            <a:noFill/>
                          </a:ln>
                        </wps:spPr>
                        <wps:txbx>
                          <w:txbxContent>
                            <w:p w:rsidR="00E4093A" w:rsidRDefault="00E4093A">
                              <w:pPr>
                                <w:spacing w:after="160" w:line="259" w:lineRule="auto"/>
                                <w:ind w:left="0" w:firstLine="0"/>
                                <w:jc w:val="left"/>
                              </w:pPr>
                              <w:r>
                                <w:rPr>
                                  <w:rFonts w:ascii="Arial" w:eastAsia="Arial" w:hAnsi="Arial" w:cs="Arial"/>
                                  <w:sz w:val="22"/>
                                </w:rPr>
                                <w:t xml:space="preserve"> </w:t>
                              </w:r>
                            </w:p>
                          </w:txbxContent>
                        </wps:txbx>
                        <wps:bodyPr horzOverflow="overflow" vert="horz" lIns="0" tIns="0" rIns="0" bIns="0" rtlCol="0">
                          <a:noAutofit/>
                        </wps:bodyPr>
                      </wps:wsp>
                      <pic:pic xmlns:pic="http://schemas.openxmlformats.org/drawingml/2006/picture">
                        <pic:nvPicPr>
                          <pic:cNvPr id="3488" name="Picture 3488"/>
                          <pic:cNvPicPr/>
                        </pic:nvPicPr>
                        <pic:blipFill>
                          <a:blip r:embed="rId265"/>
                          <a:stretch>
                            <a:fillRect/>
                          </a:stretch>
                        </pic:blipFill>
                        <pic:spPr>
                          <a:xfrm>
                            <a:off x="4572" y="4571"/>
                            <a:ext cx="5824729" cy="3840480"/>
                          </a:xfrm>
                          <a:prstGeom prst="rect">
                            <a:avLst/>
                          </a:prstGeom>
                        </pic:spPr>
                      </pic:pic>
                      <wps:wsp>
                        <wps:cNvPr id="3489" name="Shape 3489"/>
                        <wps:cNvSpPr/>
                        <wps:spPr>
                          <a:xfrm>
                            <a:off x="0" y="0"/>
                            <a:ext cx="5833872" cy="3849624"/>
                          </a:xfrm>
                          <a:custGeom>
                            <a:avLst/>
                            <a:gdLst/>
                            <a:ahLst/>
                            <a:cxnLst/>
                            <a:rect l="0" t="0" r="0" b="0"/>
                            <a:pathLst>
                              <a:path w="5833872" h="3849624">
                                <a:moveTo>
                                  <a:pt x="0" y="3849624"/>
                                </a:moveTo>
                                <a:lnTo>
                                  <a:pt x="5833872" y="3849624"/>
                                </a:lnTo>
                                <a:lnTo>
                                  <a:pt x="5833872"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32107" o:spid="_x0000_s1525" style="width:464.1pt;height:307.05pt;mso-position-horizontal-relative:char;mso-position-vertical-relative:line" coordsize="58941,3899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">
                <v:rect id="Rectangle 3464" o:spid="_x0000_s1526" style="position:absolute;left:58552;top:37431;width:518;height:2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" filled="f" stroked="f">
                  <v:textbox inset="0,0,0,0">
                    <w:txbxContent>
                      <w:p w:rsidR="00E4093A" w:rsidRDefault="00E4093A">
                        <w:pPr>
                          <w:spacing w:after="160" w:line="259" w:lineRule="auto"/>
                          <w:ind w:left="0" w:firstLine="0"/>
                          <w:jc w:val="left"/>
                        </w:pPr>
                        <w:r>
                          <w:rPr>
                            <w:rFonts w:ascii="Arial" w:eastAsia="Arial" w:hAnsi="Arial" w:cs="Arial"/>
                            <w:sz w:val="22"/>
                          </w:rPr>
                          <w:t xml:space="preserve"> </w:t>
                        </w:r>
                      </w:p>
                    </w:txbxContent>
                  </v:textbox>
                </v:rect>
                <v:shape id="Picture 3488" o:spid="_x0000_s1527" type="#_x0000_t75" style="position:absolute;left:45;top:45;width:58248;height:384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">
                  <v:imagedata r:id="rId266" o:title=""/>
                </v:shape>
                <v:shape id="Shape 3489" o:spid="_x0000_s1528" style="position:absolute;width:58338;height:38496;visibility:visible;mso-wrap-style:square;v-text-anchor:top" coordsize="5833872,3849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" path="m,3849624r5833872,l5833872,,,,,3849624xe" filled="f" strokecolor="#4f81bd" strokeweight=".72pt">
                  <v:path arrowok="t" textboxrect="0,0,5833872,3849624"/>
                </v:shape>
                <w10:anchorlock/>
              </v:group>
            </w:pict>
          </mc:Fallback>
        </mc:AlternateContent>
      </w:r>
    </w:p>
    <w:p w:rsidR="00743CD3" w:rsidRPr="001A578A" w:rsidRDefault="000B607C">
      <w:pPr>
        <w:spacing w:after="372" w:line="259" w:lineRule="auto"/>
        <w:ind w:left="360" w:firstLine="0"/>
        <w:jc w:val="left"/>
        <w:rPr>
          <w:lang w:val="ru-RU"/>
        </w:rPr>
      </w:pPr>
      <w:r w:rsidRPr="001A578A">
        <w:rPr>
          <w:rFonts w:ascii="Arial" w:eastAsia="Arial" w:hAnsi="Arial" w:cs="Arial"/>
          <w:sz w:val="22"/>
          <w:lang w:val="ru-RU"/>
        </w:rPr>
        <w:t xml:space="preserve"> </w:t>
      </w:r>
    </w:p>
    <w:p w:rsidR="00743CD3" w:rsidRPr="001A578A" w:rsidRDefault="000B607C">
      <w:pPr>
        <w:pStyle w:val="3"/>
        <w:ind w:left="355" w:right="0"/>
        <w:rPr>
          <w:lang w:val="ru-RU"/>
        </w:rPr>
      </w:pPr>
      <w:r w:rsidRPr="001A578A">
        <w:rPr>
          <w:lang w:val="ru-RU"/>
        </w:rPr>
        <w:t>3.10.</w:t>
      </w:r>
      <w:r w:rsidRPr="001A578A">
        <w:rPr>
          <w:rFonts w:ascii="Arial" w:eastAsia="Arial" w:hAnsi="Arial" w:cs="Arial"/>
          <w:lang w:val="ru-RU"/>
        </w:rPr>
        <w:t xml:space="preserve"> </w:t>
      </w:r>
      <w:r w:rsidRPr="001A578A">
        <w:rPr>
          <w:lang w:val="ru-RU"/>
        </w:rPr>
        <w:t xml:space="preserve"> Резервное копирование данных </w:t>
      </w:r>
    </w:p>
    <w:p w:rsidR="00743CD3" w:rsidRPr="001A578A" w:rsidRDefault="000B607C">
      <w:pPr>
        <w:spacing w:after="78" w:line="259" w:lineRule="auto"/>
        <w:ind w:left="360" w:firstLine="0"/>
        <w:jc w:val="left"/>
        <w:rPr>
          <w:lang w:val="ru-RU"/>
        </w:rPr>
      </w:pPr>
      <w:r w:rsidRPr="001A578A">
        <w:rPr>
          <w:rFonts w:ascii="Arial" w:eastAsia="Arial" w:hAnsi="Arial" w:cs="Arial"/>
          <w:sz w:val="22"/>
          <w:lang w:val="ru-RU"/>
        </w:rPr>
        <w:t xml:space="preserve"> </w:t>
      </w:r>
    </w:p>
    <w:p w:rsidR="00743CD3" w:rsidRDefault="000B607C">
      <w:pPr>
        <w:ind w:left="347" w:right="399"/>
      </w:pPr>
      <w:r w:rsidRPr="001A578A">
        <w:rPr>
          <w:lang w:val="ru-RU"/>
        </w:rPr>
        <w:t xml:space="preserve">Есть возможность резервного копирования данных электронных журналов. Особенно это полезно школам, отказавшимся от бумажного варианта журналов. Для этого нужно перейти в раздел “Меню” </w:t>
      </w:r>
      <w:r>
        <w:rPr>
          <w:rFonts w:ascii="Wingdings" w:eastAsia="Wingdings" w:hAnsi="Wingdings" w:cs="Wingdings"/>
        </w:rPr>
        <w:t></w:t>
      </w:r>
      <w:r>
        <w:t xml:space="preserve"> «</w:t>
      </w:r>
      <w:proofErr w:type="spellStart"/>
      <w:r>
        <w:t>Экспорт</w:t>
      </w:r>
      <w:proofErr w:type="spellEnd"/>
      <w:r>
        <w:t xml:space="preserve"> </w:t>
      </w:r>
      <w:proofErr w:type="spellStart"/>
      <w:r>
        <w:t>данных</w:t>
      </w:r>
      <w:proofErr w:type="spellEnd"/>
      <w:r>
        <w:t xml:space="preserve">». </w:t>
      </w:r>
    </w:p>
    <w:p w:rsidR="00743CD3" w:rsidRDefault="000B607C">
      <w:pPr>
        <w:spacing w:after="155" w:line="259" w:lineRule="auto"/>
        <w:ind w:left="2584" w:firstLine="0"/>
        <w:jc w:val="left"/>
      </w:pPr>
      <w:r>
        <w:rPr>
          <w:rFonts w:ascii="Calibri" w:eastAsia="Calibri" w:hAnsi="Calibri" w:cs="Calibri"/>
          <w:noProof/>
          <w:sz w:val="22"/>
          <w:lang w:val="ru-RU" w:eastAsia="ru-RU"/>
        </w:rPr>
        <w:lastRenderedPageBreak/>
        <mc:AlternateContent>
          <mc:Choice Requires="wpg">
            <w:drawing>
              <wp:inline distT="0" distB="0" distL="0" distR="0">
                <wp:extent cx="3174619" cy="3795809"/>
                <wp:effectExtent l="0" t="0" r="0" b="0"/>
                <wp:docPr id="32142" name="Group 32142"/>
                <wp:cNvGraphicFramePr/>
                <a:graphic xmlns:a="http://schemas.openxmlformats.org/drawingml/2006/main">
                  <a:graphicData uri="http://schemas.microsoft.com/office/word/2010/wordprocessingGroup">
                    <wpg:wgp>
                      <wpg:cNvGrpSpPr/>
                      <wpg:grpSpPr>
                        <a:xfrm>
                          <a:off x="0" y="0"/>
                          <a:ext cx="3174619" cy="3795809"/>
                          <a:chOff x="0" y="0"/>
                          <a:chExt cx="3174619" cy="3795809"/>
                        </a:xfrm>
                      </wpg:grpSpPr>
                      <wps:wsp>
                        <wps:cNvPr id="3493" name="Rectangle 3493"/>
                        <wps:cNvSpPr/>
                        <wps:spPr>
                          <a:xfrm>
                            <a:off x="3130042" y="3598422"/>
                            <a:ext cx="59288" cy="262525"/>
                          </a:xfrm>
                          <a:prstGeom prst="rect">
                            <a:avLst/>
                          </a:prstGeom>
                          <a:ln>
                            <a:noFill/>
                          </a:ln>
                        </wps:spPr>
                        <wps:txbx>
                          <w:txbxContent>
                            <w:p w:rsidR="00E4093A" w:rsidRDefault="00E4093A">
                              <w:pPr>
                                <w:spacing w:after="160" w:line="259" w:lineRule="auto"/>
                                <w:ind w:left="0" w:firstLine="0"/>
                                <w:jc w:val="left"/>
                              </w:pPr>
                              <w:r>
                                <w:rPr>
                                  <w:sz w:val="28"/>
                                </w:rPr>
                                <w:t xml:space="preserve"> </w:t>
                              </w:r>
                            </w:p>
                          </w:txbxContent>
                        </wps:txbx>
                        <wps:bodyPr horzOverflow="overflow" vert="horz" lIns="0" tIns="0" rIns="0" bIns="0" rtlCol="0">
                          <a:noAutofit/>
                        </wps:bodyPr>
                      </wps:wsp>
                      <pic:pic xmlns:pic="http://schemas.openxmlformats.org/drawingml/2006/picture">
                        <pic:nvPicPr>
                          <pic:cNvPr id="3526" name="Picture 3526"/>
                          <pic:cNvPicPr/>
                        </pic:nvPicPr>
                        <pic:blipFill>
                          <a:blip r:embed="rId267"/>
                          <a:stretch>
                            <a:fillRect/>
                          </a:stretch>
                        </pic:blipFill>
                        <pic:spPr>
                          <a:xfrm>
                            <a:off x="4572" y="4571"/>
                            <a:ext cx="3104388" cy="3726180"/>
                          </a:xfrm>
                          <a:prstGeom prst="rect">
                            <a:avLst/>
                          </a:prstGeom>
                        </pic:spPr>
                      </pic:pic>
                      <wps:wsp>
                        <wps:cNvPr id="3527" name="Shape 3527"/>
                        <wps:cNvSpPr/>
                        <wps:spPr>
                          <a:xfrm>
                            <a:off x="0" y="0"/>
                            <a:ext cx="3113532" cy="3735324"/>
                          </a:xfrm>
                          <a:custGeom>
                            <a:avLst/>
                            <a:gdLst/>
                            <a:ahLst/>
                            <a:cxnLst/>
                            <a:rect l="0" t="0" r="0" b="0"/>
                            <a:pathLst>
                              <a:path w="3113532" h="3735324">
                                <a:moveTo>
                                  <a:pt x="0" y="3735324"/>
                                </a:moveTo>
                                <a:lnTo>
                                  <a:pt x="3113532" y="3735324"/>
                                </a:lnTo>
                                <a:lnTo>
                                  <a:pt x="3113532"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32142" o:spid="_x0000_s1529" style="width:249.95pt;height:298.9pt;mso-position-horizontal-relative:char;mso-position-vertical-relative:line" coordsize="31746,3795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">
                <v:rect id="Rectangle 3493" o:spid="_x0000_s1530" style="position:absolute;left:31300;top:35984;width:593;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" filled="f" stroked="f">
                  <v:textbox inset="0,0,0,0">
                    <w:txbxContent>
                      <w:p w:rsidR="00E4093A" w:rsidRDefault="00E4093A">
                        <w:pPr>
                          <w:spacing w:after="160" w:line="259" w:lineRule="auto"/>
                          <w:ind w:left="0" w:firstLine="0"/>
                          <w:jc w:val="left"/>
                        </w:pPr>
                        <w:r>
                          <w:rPr>
                            <w:sz w:val="28"/>
                          </w:rPr>
                          <w:t xml:space="preserve"> </w:t>
                        </w:r>
                      </w:p>
                    </w:txbxContent>
                  </v:textbox>
                </v:rect>
                <v:shape id="Picture 3526" o:spid="_x0000_s1531" type="#_x0000_t75" style="position:absolute;left:45;top:45;width:31044;height:372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">
                  <v:imagedata r:id="rId268" o:title=""/>
                </v:shape>
                <v:shape id="Shape 3527" o:spid="_x0000_s1532" style="position:absolute;width:31135;height:37353;visibility:visible;mso-wrap-style:square;v-text-anchor:top" coordsize="3113532,37353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" path="m,3735324r3113532,l3113532,,,,,3735324xe" filled="f" strokecolor="#4f81bd" strokeweight=".72pt">
                  <v:path arrowok="t" textboxrect="0,0,3113532,3735324"/>
                </v:shape>
                <w10:anchorlock/>
              </v:group>
            </w:pict>
          </mc:Fallback>
        </mc:AlternateContent>
      </w:r>
    </w:p>
    <w:p w:rsidR="00743CD3" w:rsidRPr="001A578A" w:rsidRDefault="000B607C">
      <w:pPr>
        <w:spacing w:after="372"/>
        <w:ind w:left="347" w:right="399"/>
        <w:rPr>
          <w:lang w:val="ru-RU"/>
        </w:rPr>
      </w:pPr>
      <w:r w:rsidRPr="001A578A">
        <w:rPr>
          <w:lang w:val="ru-RU"/>
        </w:rPr>
        <w:t xml:space="preserve">Выгрузится архив файлов </w:t>
      </w:r>
      <w:r>
        <w:t>csv</w:t>
      </w:r>
      <w:r w:rsidRPr="001A578A">
        <w:rPr>
          <w:lang w:val="ru-RU"/>
        </w:rPr>
        <w:t xml:space="preserve">, которые в случае сбоя можно будет предоставить разработчикам для восстановления данных. </w:t>
      </w:r>
    </w:p>
    <w:p w:rsidR="00743CD3" w:rsidRPr="001A578A" w:rsidRDefault="000B607C">
      <w:pPr>
        <w:pStyle w:val="3"/>
        <w:ind w:left="355" w:right="0"/>
        <w:rPr>
          <w:lang w:val="ru-RU"/>
        </w:rPr>
      </w:pPr>
      <w:r w:rsidRPr="001A578A">
        <w:rPr>
          <w:lang w:val="ru-RU"/>
        </w:rPr>
        <w:t>3.11.</w:t>
      </w:r>
      <w:r w:rsidRPr="001A578A">
        <w:rPr>
          <w:rFonts w:ascii="Arial" w:eastAsia="Arial" w:hAnsi="Arial" w:cs="Arial"/>
          <w:lang w:val="ru-RU"/>
        </w:rPr>
        <w:t xml:space="preserve"> </w:t>
      </w:r>
      <w:r w:rsidRPr="001A578A">
        <w:rPr>
          <w:lang w:val="ru-RU"/>
        </w:rPr>
        <w:t xml:space="preserve"> Модуль "Родители" </w:t>
      </w:r>
    </w:p>
    <w:p w:rsidR="00743CD3" w:rsidRPr="001A578A" w:rsidRDefault="000B607C">
      <w:pPr>
        <w:ind w:left="347" w:right="399"/>
        <w:rPr>
          <w:lang w:val="ru-RU"/>
        </w:rPr>
      </w:pPr>
      <w:r w:rsidRPr="001A578A">
        <w:rPr>
          <w:lang w:val="ru-RU"/>
        </w:rPr>
        <w:t xml:space="preserve">Модуль «Родители» имеет строку для поиска ученика/родителя по ФИО, а </w:t>
      </w:r>
      <w:proofErr w:type="gramStart"/>
      <w:r w:rsidRPr="001A578A">
        <w:rPr>
          <w:lang w:val="ru-RU"/>
        </w:rPr>
        <w:t>так же</w:t>
      </w:r>
      <w:proofErr w:type="gramEnd"/>
      <w:r w:rsidRPr="001A578A">
        <w:rPr>
          <w:lang w:val="ru-RU"/>
        </w:rPr>
        <w:t xml:space="preserve"> возможность перейти к списку конкретного класса. </w:t>
      </w:r>
    </w:p>
    <w:p w:rsidR="00743CD3" w:rsidRDefault="000B607C">
      <w:pPr>
        <w:spacing w:after="211" w:line="259" w:lineRule="auto"/>
        <w:ind w:left="381" w:firstLine="0"/>
        <w:jc w:val="left"/>
      </w:pPr>
      <w:r>
        <w:rPr>
          <w:rFonts w:ascii="Calibri" w:eastAsia="Calibri" w:hAnsi="Calibri" w:cs="Calibri"/>
          <w:noProof/>
          <w:sz w:val="22"/>
          <w:lang w:val="ru-RU" w:eastAsia="ru-RU"/>
        </w:rPr>
        <mc:AlternateContent>
          <mc:Choice Requires="wpg">
            <w:drawing>
              <wp:inline distT="0" distB="0" distL="0" distR="0">
                <wp:extent cx="6007608" cy="3373574"/>
                <wp:effectExtent l="0" t="0" r="0" b="0"/>
                <wp:docPr id="32143" name="Group 32143"/>
                <wp:cNvGraphicFramePr/>
                <a:graphic xmlns:a="http://schemas.openxmlformats.org/drawingml/2006/main">
                  <a:graphicData uri="http://schemas.microsoft.com/office/word/2010/wordprocessingGroup">
                    <wpg:wgp>
                      <wpg:cNvGrpSpPr/>
                      <wpg:grpSpPr>
                        <a:xfrm>
                          <a:off x="0" y="0"/>
                          <a:ext cx="6007608" cy="3373574"/>
                          <a:chOff x="0" y="0"/>
                          <a:chExt cx="6007608" cy="3373574"/>
                        </a:xfrm>
                      </wpg:grpSpPr>
                      <wps:wsp>
                        <wps:cNvPr id="3510" name="Rectangle 3510"/>
                        <wps:cNvSpPr/>
                        <wps:spPr>
                          <a:xfrm>
                            <a:off x="5119116" y="2040230"/>
                            <a:ext cx="50673" cy="224380"/>
                          </a:xfrm>
                          <a:prstGeom prst="rect">
                            <a:avLst/>
                          </a:prstGeom>
                          <a:ln>
                            <a:noFill/>
                          </a:ln>
                        </wps:spPr>
                        <wps:txbx>
                          <w:txbxContent>
                            <w:p w:rsidR="00E4093A" w:rsidRDefault="00E4093A">
                              <w:pPr>
                                <w:spacing w:after="160" w:line="259" w:lineRule="auto"/>
                                <w:ind w:left="0" w:firstLine="0"/>
                                <w:jc w:val="left"/>
                              </w:pPr>
                              <w:r>
                                <w:t xml:space="preserve"> </w:t>
                              </w:r>
                            </w:p>
                          </w:txbxContent>
                        </wps:txbx>
                        <wps:bodyPr horzOverflow="overflow" vert="horz" lIns="0" tIns="0" rIns="0" bIns="0" rtlCol="0">
                          <a:noAutofit/>
                        </wps:bodyPr>
                      </wps:wsp>
                      <wps:wsp>
                        <wps:cNvPr id="3511" name="Rectangle 3511"/>
                        <wps:cNvSpPr/>
                        <wps:spPr>
                          <a:xfrm>
                            <a:off x="5969508" y="2977744"/>
                            <a:ext cx="50673" cy="224380"/>
                          </a:xfrm>
                          <a:prstGeom prst="rect">
                            <a:avLst/>
                          </a:prstGeom>
                          <a:ln>
                            <a:noFill/>
                          </a:ln>
                        </wps:spPr>
                        <wps:txbx>
                          <w:txbxContent>
                            <w:p w:rsidR="00E4093A" w:rsidRDefault="00E4093A">
                              <w:pPr>
                                <w:spacing w:after="160" w:line="259" w:lineRule="auto"/>
                                <w:ind w:left="0" w:firstLine="0"/>
                                <w:jc w:val="left"/>
                              </w:pPr>
                              <w:r>
                                <w:t xml:space="preserve"> </w:t>
                              </w:r>
                            </w:p>
                          </w:txbxContent>
                        </wps:txbx>
                        <wps:bodyPr horzOverflow="overflow" vert="horz" lIns="0" tIns="0" rIns="0" bIns="0" rtlCol="0">
                          <a:noAutofit/>
                        </wps:bodyPr>
                      </wps:wsp>
                      <wps:wsp>
                        <wps:cNvPr id="3512" name="Rectangle 3512"/>
                        <wps:cNvSpPr/>
                        <wps:spPr>
                          <a:xfrm>
                            <a:off x="436118" y="3234941"/>
                            <a:ext cx="729286" cy="184382"/>
                          </a:xfrm>
                          <a:prstGeom prst="rect">
                            <a:avLst/>
                          </a:prstGeom>
                          <a:ln>
                            <a:noFill/>
                          </a:ln>
                        </wps:spPr>
                        <wps:txbx>
                          <w:txbxContent>
                            <w:p w:rsidR="00E4093A" w:rsidRDefault="00E4093A">
                              <w:pPr>
                                <w:spacing w:after="160" w:line="259" w:lineRule="auto"/>
                                <w:ind w:left="0" w:firstLine="0"/>
                                <w:jc w:val="left"/>
                              </w:pPr>
                              <w:proofErr w:type="spellStart"/>
                              <w:r>
                                <w:t>Модуль</w:t>
                              </w:r>
                              <w:proofErr w:type="spellEnd"/>
                              <w:r>
                                <w:t xml:space="preserve"> </w:t>
                              </w:r>
                            </w:p>
                          </w:txbxContent>
                        </wps:txbx>
                        <wps:bodyPr horzOverflow="overflow" vert="horz" lIns="0" tIns="0" rIns="0" bIns="0" rtlCol="0">
                          <a:noAutofit/>
                        </wps:bodyPr>
                      </wps:wsp>
                      <wps:wsp>
                        <wps:cNvPr id="3513" name="Rectangle 3513"/>
                        <wps:cNvSpPr/>
                        <wps:spPr>
                          <a:xfrm>
                            <a:off x="988187" y="3234941"/>
                            <a:ext cx="1016906" cy="184382"/>
                          </a:xfrm>
                          <a:prstGeom prst="rect">
                            <a:avLst/>
                          </a:prstGeom>
                          <a:ln>
                            <a:noFill/>
                          </a:ln>
                        </wps:spPr>
                        <wps:txbx>
                          <w:txbxContent>
                            <w:p w:rsidR="00E4093A" w:rsidRDefault="00E4093A">
                              <w:pPr>
                                <w:spacing w:after="160" w:line="259" w:lineRule="auto"/>
                                <w:ind w:left="0" w:firstLine="0"/>
                                <w:jc w:val="left"/>
                              </w:pPr>
                              <w:r>
                                <w:t>«</w:t>
                              </w:r>
                              <w:proofErr w:type="spellStart"/>
                              <w:r>
                                <w:t>Родители</w:t>
                              </w:r>
                              <w:proofErr w:type="spellEnd"/>
                              <w:r>
                                <w:t>»</w:t>
                              </w:r>
                            </w:p>
                          </w:txbxContent>
                        </wps:txbx>
                        <wps:bodyPr horzOverflow="overflow" vert="horz" lIns="0" tIns="0" rIns="0" bIns="0" rtlCol="0">
                          <a:noAutofit/>
                        </wps:bodyPr>
                      </wps:wsp>
                      <wps:wsp>
                        <wps:cNvPr id="3514" name="Rectangle 3514"/>
                        <wps:cNvSpPr/>
                        <wps:spPr>
                          <a:xfrm>
                            <a:off x="1748663" y="3204820"/>
                            <a:ext cx="50673" cy="224380"/>
                          </a:xfrm>
                          <a:prstGeom prst="rect">
                            <a:avLst/>
                          </a:prstGeom>
                          <a:ln>
                            <a:noFill/>
                          </a:ln>
                        </wps:spPr>
                        <wps:txbx>
                          <w:txbxContent>
                            <w:p w:rsidR="00E4093A" w:rsidRDefault="00E4093A">
                              <w:pPr>
                                <w:spacing w:after="160" w:line="259" w:lineRule="auto"/>
                                <w:ind w:left="0" w:firstLine="0"/>
                                <w:jc w:val="left"/>
                              </w:pPr>
                              <w:r>
                                <w:t xml:space="preserve"> </w:t>
                              </w:r>
                            </w:p>
                          </w:txbxContent>
                        </wps:txbx>
                        <wps:bodyPr horzOverflow="overflow" vert="horz" lIns="0" tIns="0" rIns="0" bIns="0" rtlCol="0">
                          <a:noAutofit/>
                        </wps:bodyPr>
                      </wps:wsp>
                      <wps:wsp>
                        <wps:cNvPr id="3515" name="Rectangle 3515"/>
                        <wps:cNvSpPr/>
                        <wps:spPr>
                          <a:xfrm>
                            <a:off x="1786763" y="3234941"/>
                            <a:ext cx="1168114" cy="184382"/>
                          </a:xfrm>
                          <a:prstGeom prst="rect">
                            <a:avLst/>
                          </a:prstGeom>
                          <a:ln>
                            <a:noFill/>
                          </a:ln>
                        </wps:spPr>
                        <wps:txbx>
                          <w:txbxContent>
                            <w:p w:rsidR="00E4093A" w:rsidRDefault="00E4093A">
                              <w:pPr>
                                <w:spacing w:after="160" w:line="259" w:lineRule="auto"/>
                                <w:ind w:left="0" w:firstLine="0"/>
                                <w:jc w:val="left"/>
                              </w:pPr>
                              <w:proofErr w:type="spellStart"/>
                              <w:r>
                                <w:t>информирует</w:t>
                              </w:r>
                              <w:proofErr w:type="spellEnd"/>
                            </w:p>
                          </w:txbxContent>
                        </wps:txbx>
                        <wps:bodyPr horzOverflow="overflow" vert="horz" lIns="0" tIns="0" rIns="0" bIns="0" rtlCol="0">
                          <a:noAutofit/>
                        </wps:bodyPr>
                      </wps:wsp>
                      <wps:wsp>
                        <wps:cNvPr id="3516" name="Rectangle 3516"/>
                        <wps:cNvSpPr/>
                        <wps:spPr>
                          <a:xfrm>
                            <a:off x="2666365" y="3204820"/>
                            <a:ext cx="56314" cy="224380"/>
                          </a:xfrm>
                          <a:prstGeom prst="rect">
                            <a:avLst/>
                          </a:prstGeom>
                          <a:ln>
                            <a:noFill/>
                          </a:ln>
                        </wps:spPr>
                        <wps:txbx>
                          <w:txbxContent>
                            <w:p w:rsidR="00E4093A" w:rsidRDefault="00E4093A">
                              <w:pPr>
                                <w:spacing w:after="160" w:line="259" w:lineRule="auto"/>
                                <w:ind w:left="0" w:firstLine="0"/>
                                <w:jc w:val="left"/>
                              </w:pPr>
                              <w:r>
                                <w:t>:</w:t>
                              </w:r>
                            </w:p>
                          </w:txbxContent>
                        </wps:txbx>
                        <wps:bodyPr horzOverflow="overflow" vert="horz" lIns="0" tIns="0" rIns="0" bIns="0" rtlCol="0">
                          <a:noAutofit/>
                        </wps:bodyPr>
                      </wps:wsp>
                      <wps:wsp>
                        <wps:cNvPr id="3517" name="Rectangle 3517"/>
                        <wps:cNvSpPr/>
                        <wps:spPr>
                          <a:xfrm>
                            <a:off x="2709037" y="3204820"/>
                            <a:ext cx="50673" cy="224380"/>
                          </a:xfrm>
                          <a:prstGeom prst="rect">
                            <a:avLst/>
                          </a:prstGeom>
                          <a:ln>
                            <a:noFill/>
                          </a:ln>
                        </wps:spPr>
                        <wps:txbx>
                          <w:txbxContent>
                            <w:p w:rsidR="00E4093A" w:rsidRDefault="00E4093A">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3529" name="Picture 3529"/>
                          <pic:cNvPicPr/>
                        </pic:nvPicPr>
                        <pic:blipFill>
                          <a:blip r:embed="rId269"/>
                          <a:stretch>
                            <a:fillRect/>
                          </a:stretch>
                        </pic:blipFill>
                        <pic:spPr>
                          <a:xfrm>
                            <a:off x="812292" y="4572"/>
                            <a:ext cx="4285488" cy="2145792"/>
                          </a:xfrm>
                          <a:prstGeom prst="rect">
                            <a:avLst/>
                          </a:prstGeom>
                        </pic:spPr>
                      </pic:pic>
                      <wps:wsp>
                        <wps:cNvPr id="3530" name="Shape 3530"/>
                        <wps:cNvSpPr/>
                        <wps:spPr>
                          <a:xfrm>
                            <a:off x="807720" y="0"/>
                            <a:ext cx="4294632" cy="2154936"/>
                          </a:xfrm>
                          <a:custGeom>
                            <a:avLst/>
                            <a:gdLst/>
                            <a:ahLst/>
                            <a:cxnLst/>
                            <a:rect l="0" t="0" r="0" b="0"/>
                            <a:pathLst>
                              <a:path w="4294632" h="2154936">
                                <a:moveTo>
                                  <a:pt x="0" y="2154936"/>
                                </a:moveTo>
                                <a:lnTo>
                                  <a:pt x="4294632" y="2154936"/>
                                </a:lnTo>
                                <a:lnTo>
                                  <a:pt x="4294632"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pic:pic xmlns:pic="http://schemas.openxmlformats.org/drawingml/2006/picture">
                        <pic:nvPicPr>
                          <pic:cNvPr id="3532" name="Picture 3532"/>
                          <pic:cNvPicPr/>
                        </pic:nvPicPr>
                        <pic:blipFill>
                          <a:blip r:embed="rId270"/>
                          <a:stretch>
                            <a:fillRect/>
                          </a:stretch>
                        </pic:blipFill>
                        <pic:spPr>
                          <a:xfrm>
                            <a:off x="4572" y="2275332"/>
                            <a:ext cx="5934456" cy="818388"/>
                          </a:xfrm>
                          <a:prstGeom prst="rect">
                            <a:avLst/>
                          </a:prstGeom>
                        </pic:spPr>
                      </pic:pic>
                      <wps:wsp>
                        <wps:cNvPr id="3533" name="Shape 3533"/>
                        <wps:cNvSpPr/>
                        <wps:spPr>
                          <a:xfrm>
                            <a:off x="0" y="2270760"/>
                            <a:ext cx="5943601" cy="827532"/>
                          </a:xfrm>
                          <a:custGeom>
                            <a:avLst/>
                            <a:gdLst/>
                            <a:ahLst/>
                            <a:cxnLst/>
                            <a:rect l="0" t="0" r="0" b="0"/>
                            <a:pathLst>
                              <a:path w="5943601" h="827532">
                                <a:moveTo>
                                  <a:pt x="0" y="827532"/>
                                </a:moveTo>
                                <a:lnTo>
                                  <a:pt x="5943601" y="827532"/>
                                </a:lnTo>
                                <a:lnTo>
                                  <a:pt x="5943601"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32143" o:spid="_x0000_s1533" style="width:473.05pt;height:265.65pt;mso-position-horizontal-relative:char;mso-position-vertical-relative:line" coordsize="60076,3373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">
                <v:rect id="Rectangle 3510" o:spid="_x0000_s1534" style="position:absolute;left:51191;top:20402;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" filled="f" stroked="f">
                  <v:textbox inset="0,0,0,0">
                    <w:txbxContent>
                      <w:p w:rsidR="00E4093A" w:rsidRDefault="00E4093A">
                        <w:pPr>
                          <w:spacing w:after="160" w:line="259" w:lineRule="auto"/>
                          <w:ind w:left="0" w:firstLine="0"/>
                          <w:jc w:val="left"/>
                        </w:pPr>
                        <w:r>
                          <w:t xml:space="preserve"> </w:t>
                        </w:r>
                      </w:p>
                    </w:txbxContent>
                  </v:textbox>
                </v:rect>
                <v:rect id="Rectangle 3511" o:spid="_x0000_s1535" style="position:absolute;left:59695;top:29777;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" filled="f" stroked="f">
                  <v:textbox inset="0,0,0,0">
                    <w:txbxContent>
                      <w:p w:rsidR="00E4093A" w:rsidRDefault="00E4093A">
                        <w:pPr>
                          <w:spacing w:after="160" w:line="259" w:lineRule="auto"/>
                          <w:ind w:left="0" w:firstLine="0"/>
                          <w:jc w:val="left"/>
                        </w:pPr>
                        <w:r>
                          <w:t xml:space="preserve"> </w:t>
                        </w:r>
                      </w:p>
                    </w:txbxContent>
                  </v:textbox>
                </v:rect>
                <v:rect id="Rectangle 3512" o:spid="_x0000_s1536" style="position:absolute;left:4361;top:32349;width:7293;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" filled="f" stroked="f">
                  <v:textbox inset="0,0,0,0">
                    <w:txbxContent>
                      <w:p w:rsidR="00E4093A" w:rsidRDefault="00E4093A">
                        <w:pPr>
                          <w:spacing w:after="160" w:line="259" w:lineRule="auto"/>
                          <w:ind w:left="0" w:firstLine="0"/>
                          <w:jc w:val="left"/>
                        </w:pPr>
                        <w:proofErr w:type="spellStart"/>
                        <w:r>
                          <w:t>Модуль</w:t>
                        </w:r>
                        <w:proofErr w:type="spellEnd"/>
                        <w:r>
                          <w:t xml:space="preserve"> </w:t>
                        </w:r>
                      </w:p>
                    </w:txbxContent>
                  </v:textbox>
                </v:rect>
                <v:rect id="Rectangle 3513" o:spid="_x0000_s1537" style="position:absolute;left:9881;top:32349;width:10169;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" filled="f" stroked="f">
                  <v:textbox inset="0,0,0,0">
                    <w:txbxContent>
                      <w:p w:rsidR="00E4093A" w:rsidRDefault="00E4093A">
                        <w:pPr>
                          <w:spacing w:after="160" w:line="259" w:lineRule="auto"/>
                          <w:ind w:left="0" w:firstLine="0"/>
                          <w:jc w:val="left"/>
                        </w:pPr>
                        <w:r>
                          <w:t>«</w:t>
                        </w:r>
                        <w:proofErr w:type="spellStart"/>
                        <w:r>
                          <w:t>Родители</w:t>
                        </w:r>
                        <w:proofErr w:type="spellEnd"/>
                        <w:r>
                          <w:t>»</w:t>
                        </w:r>
                      </w:p>
                    </w:txbxContent>
                  </v:textbox>
                </v:rect>
                <v:rect id="Rectangle 3514" o:spid="_x0000_s1538" style="position:absolute;left:17486;top:32048;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" filled="f" stroked="f">
                  <v:textbox inset="0,0,0,0">
                    <w:txbxContent>
                      <w:p w:rsidR="00E4093A" w:rsidRDefault="00E4093A">
                        <w:pPr>
                          <w:spacing w:after="160" w:line="259" w:lineRule="auto"/>
                          <w:ind w:left="0" w:firstLine="0"/>
                          <w:jc w:val="left"/>
                        </w:pPr>
                        <w:r>
                          <w:t xml:space="preserve"> </w:t>
                        </w:r>
                      </w:p>
                    </w:txbxContent>
                  </v:textbox>
                </v:rect>
                <v:rect id="Rectangle 3515" o:spid="_x0000_s1539" style="position:absolute;left:17867;top:32349;width:11681;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" filled="f" stroked="f">
                  <v:textbox inset="0,0,0,0">
                    <w:txbxContent>
                      <w:p w:rsidR="00E4093A" w:rsidRDefault="00E4093A">
                        <w:pPr>
                          <w:spacing w:after="160" w:line="259" w:lineRule="auto"/>
                          <w:ind w:left="0" w:firstLine="0"/>
                          <w:jc w:val="left"/>
                        </w:pPr>
                        <w:proofErr w:type="spellStart"/>
                        <w:r>
                          <w:t>информирует</w:t>
                        </w:r>
                        <w:proofErr w:type="spellEnd"/>
                      </w:p>
                    </w:txbxContent>
                  </v:textbox>
                </v:rect>
                <v:rect id="Rectangle 3516" o:spid="_x0000_s1540" style="position:absolute;left:26663;top:32048;width:563;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" filled="f" stroked="f">
                  <v:textbox inset="0,0,0,0">
                    <w:txbxContent>
                      <w:p w:rsidR="00E4093A" w:rsidRDefault="00E4093A">
                        <w:pPr>
                          <w:spacing w:after="160" w:line="259" w:lineRule="auto"/>
                          <w:ind w:left="0" w:firstLine="0"/>
                          <w:jc w:val="left"/>
                        </w:pPr>
                        <w:r>
                          <w:t>:</w:t>
                        </w:r>
                      </w:p>
                    </w:txbxContent>
                  </v:textbox>
                </v:rect>
                <v:rect id="Rectangle 3517" o:spid="_x0000_s1541" style="position:absolute;left:27090;top:32048;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" filled="f" stroked="f">
                  <v:textbox inset="0,0,0,0">
                    <w:txbxContent>
                      <w:p w:rsidR="00E4093A" w:rsidRDefault="00E4093A">
                        <w:pPr>
                          <w:spacing w:after="160" w:line="259" w:lineRule="auto"/>
                          <w:ind w:left="0" w:firstLine="0"/>
                          <w:jc w:val="left"/>
                        </w:pPr>
                        <w:r>
                          <w:t xml:space="preserve"> </w:t>
                        </w:r>
                      </w:p>
                    </w:txbxContent>
                  </v:textbox>
                </v:rect>
                <v:shape id="Picture 3529" o:spid="_x0000_s1542" type="#_x0000_t75" style="position:absolute;left:8122;top:45;width:42855;height:214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">
                  <v:imagedata r:id="rId271" o:title=""/>
                </v:shape>
                <v:shape id="Shape 3530" o:spid="_x0000_s1543" style="position:absolute;left:8077;width:42946;height:21549;visibility:visible;mso-wrap-style:square;v-text-anchor:top" coordsize="4294632,21549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" path="m,2154936r4294632,l4294632,,,,,2154936xe" filled="f" strokecolor="#4f81bd" strokeweight=".72pt">
                  <v:path arrowok="t" textboxrect="0,0,4294632,2154936"/>
                </v:shape>
                <v:shape id="Picture 3532" o:spid="_x0000_s1544" type="#_x0000_t75" style="position:absolute;left:45;top:22753;width:59345;height:81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">
                  <v:imagedata r:id="rId272" o:title=""/>
                </v:shape>
                <v:shape id="Shape 3533" o:spid="_x0000_s1545" style="position:absolute;top:22707;width:59436;height:8275;visibility:visible;mso-wrap-style:square;v-text-anchor:top" coordsize="5943601,827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" path="m,827532r5943601,l5943601,,,,,827532xe" filled="f" strokecolor="#4f81bd" strokeweight=".72pt">
                  <v:path arrowok="t" textboxrect="0,0,5943601,827532"/>
                </v:shape>
                <w10:anchorlock/>
              </v:group>
            </w:pict>
          </mc:Fallback>
        </mc:AlternateContent>
      </w:r>
    </w:p>
    <w:p w:rsidR="00743CD3" w:rsidRDefault="000B607C">
      <w:pPr>
        <w:numPr>
          <w:ilvl w:val="0"/>
          <w:numId w:val="10"/>
        </w:numPr>
        <w:spacing w:line="259" w:lineRule="auto"/>
        <w:ind w:right="399" w:hanging="360"/>
      </w:pPr>
      <w:r>
        <w:lastRenderedPageBreak/>
        <w:t xml:space="preserve">о </w:t>
      </w:r>
      <w:proofErr w:type="spellStart"/>
      <w:r>
        <w:t>количестве</w:t>
      </w:r>
      <w:proofErr w:type="spellEnd"/>
      <w:r>
        <w:t xml:space="preserve"> </w:t>
      </w:r>
      <w:proofErr w:type="spellStart"/>
      <w:r>
        <w:t>прикрепленных</w:t>
      </w:r>
      <w:proofErr w:type="spellEnd"/>
      <w:r>
        <w:t xml:space="preserve"> </w:t>
      </w:r>
      <w:proofErr w:type="spellStart"/>
      <w:r>
        <w:t>родителей</w:t>
      </w:r>
      <w:proofErr w:type="spellEnd"/>
      <w:r>
        <w:t xml:space="preserve">;  </w:t>
      </w:r>
    </w:p>
    <w:p w:rsidR="00743CD3" w:rsidRPr="001A578A" w:rsidRDefault="000B607C">
      <w:pPr>
        <w:numPr>
          <w:ilvl w:val="0"/>
          <w:numId w:val="10"/>
        </w:numPr>
        <w:spacing w:after="138" w:line="259" w:lineRule="auto"/>
        <w:ind w:right="399" w:hanging="360"/>
        <w:rPr>
          <w:lang w:val="ru-RU"/>
        </w:rPr>
      </w:pPr>
      <w:r w:rsidRPr="001A578A">
        <w:rPr>
          <w:lang w:val="ru-RU"/>
        </w:rPr>
        <w:t xml:space="preserve">о регистрации родителей (есть/нет); </w:t>
      </w:r>
    </w:p>
    <w:p w:rsidR="00743CD3" w:rsidRDefault="000B607C">
      <w:pPr>
        <w:numPr>
          <w:ilvl w:val="0"/>
          <w:numId w:val="10"/>
        </w:numPr>
        <w:ind w:right="399" w:hanging="360"/>
      </w:pPr>
      <w:r w:rsidRPr="001A578A">
        <w:rPr>
          <w:lang w:val="ru-RU"/>
        </w:rPr>
        <w:t xml:space="preserve">о регистрации ученика (есть/нет). Если есть, то каким способом подтверждена - </w:t>
      </w:r>
      <w:r w:rsidRPr="001A578A">
        <w:rPr>
          <w:color w:val="000033"/>
          <w:lang w:val="ru-RU"/>
        </w:rPr>
        <w:t>ЕСИА, ЕСИА упрощенная, вручную</w:t>
      </w:r>
      <w:r w:rsidRPr="001A578A">
        <w:rPr>
          <w:b/>
          <w:lang w:val="ru-RU"/>
        </w:rPr>
        <w:t>.</w:t>
      </w:r>
      <w:r w:rsidRPr="001A578A">
        <w:rPr>
          <w:lang w:val="ru-RU"/>
        </w:rPr>
        <w:t xml:space="preserve"> </w:t>
      </w:r>
      <w:proofErr w:type="spellStart"/>
      <w:r>
        <w:t>Регистрация</w:t>
      </w:r>
      <w:proofErr w:type="spellEnd"/>
      <w:r>
        <w:t xml:space="preserve"> </w:t>
      </w:r>
      <w:proofErr w:type="spellStart"/>
      <w:r>
        <w:t>может</w:t>
      </w:r>
      <w:proofErr w:type="spellEnd"/>
      <w:r>
        <w:t xml:space="preserve"> </w:t>
      </w:r>
      <w:proofErr w:type="spellStart"/>
      <w:r>
        <w:t>существовать</w:t>
      </w:r>
      <w:proofErr w:type="spellEnd"/>
      <w:r>
        <w:t xml:space="preserve">, </w:t>
      </w:r>
      <w:proofErr w:type="spellStart"/>
      <w:r>
        <w:t>но</w:t>
      </w:r>
      <w:proofErr w:type="spellEnd"/>
      <w:r>
        <w:t xml:space="preserve"> </w:t>
      </w:r>
      <w:proofErr w:type="spellStart"/>
      <w:r>
        <w:t>не</w:t>
      </w:r>
      <w:proofErr w:type="spellEnd"/>
      <w:r>
        <w:t xml:space="preserve"> </w:t>
      </w:r>
      <w:proofErr w:type="spellStart"/>
      <w:r>
        <w:t>подтвержденная</w:t>
      </w:r>
      <w:proofErr w:type="spellEnd"/>
      <w:r>
        <w:t xml:space="preserve">.  </w:t>
      </w:r>
    </w:p>
    <w:p w:rsidR="00743CD3" w:rsidRPr="001A578A" w:rsidRDefault="000B607C">
      <w:pPr>
        <w:numPr>
          <w:ilvl w:val="0"/>
          <w:numId w:val="10"/>
        </w:numPr>
        <w:spacing w:line="259" w:lineRule="auto"/>
        <w:ind w:right="399" w:hanging="360"/>
        <w:rPr>
          <w:lang w:val="ru-RU"/>
        </w:rPr>
      </w:pPr>
      <w:r w:rsidRPr="001A578A">
        <w:rPr>
          <w:lang w:val="ru-RU"/>
        </w:rPr>
        <w:t xml:space="preserve">о связи учетных записей ЭЖ и ВКМ (связаны/ не связаны). </w:t>
      </w:r>
    </w:p>
    <w:p w:rsidR="00743CD3" w:rsidRDefault="000B607C">
      <w:pPr>
        <w:spacing w:after="139" w:line="259" w:lineRule="auto"/>
        <w:ind w:left="1713" w:firstLine="0"/>
        <w:jc w:val="left"/>
      </w:pPr>
      <w:r>
        <w:rPr>
          <w:rFonts w:ascii="Calibri" w:eastAsia="Calibri" w:hAnsi="Calibri" w:cs="Calibri"/>
          <w:noProof/>
          <w:sz w:val="22"/>
          <w:lang w:val="ru-RU" w:eastAsia="ru-RU"/>
        </w:rPr>
        <mc:AlternateContent>
          <mc:Choice Requires="wpg">
            <w:drawing>
              <wp:inline distT="0" distB="0" distL="0" distR="0">
                <wp:extent cx="4273043" cy="3599968"/>
                <wp:effectExtent l="0" t="0" r="0" b="0"/>
                <wp:docPr id="32260" name="Group 32260"/>
                <wp:cNvGraphicFramePr/>
                <a:graphic xmlns:a="http://schemas.openxmlformats.org/drawingml/2006/main">
                  <a:graphicData uri="http://schemas.microsoft.com/office/word/2010/wordprocessingGroup">
                    <wpg:wgp>
                      <wpg:cNvGrpSpPr/>
                      <wpg:grpSpPr>
                        <a:xfrm>
                          <a:off x="0" y="0"/>
                          <a:ext cx="4273043" cy="3599968"/>
                          <a:chOff x="0" y="0"/>
                          <a:chExt cx="4273043" cy="3599968"/>
                        </a:xfrm>
                      </wpg:grpSpPr>
                      <wps:wsp>
                        <wps:cNvPr id="3568" name="Rectangle 3568"/>
                        <wps:cNvSpPr/>
                        <wps:spPr>
                          <a:xfrm>
                            <a:off x="4234943" y="3431261"/>
                            <a:ext cx="50673" cy="224380"/>
                          </a:xfrm>
                          <a:prstGeom prst="rect">
                            <a:avLst/>
                          </a:prstGeom>
                          <a:ln>
                            <a:noFill/>
                          </a:ln>
                        </wps:spPr>
                        <wps:txbx>
                          <w:txbxContent>
                            <w:p w:rsidR="00E4093A" w:rsidRDefault="00E4093A">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3583" name="Picture 3583"/>
                          <pic:cNvPicPr/>
                        </pic:nvPicPr>
                        <pic:blipFill>
                          <a:blip r:embed="rId273"/>
                          <a:stretch>
                            <a:fillRect/>
                          </a:stretch>
                        </pic:blipFill>
                        <pic:spPr>
                          <a:xfrm>
                            <a:off x="4572" y="4571"/>
                            <a:ext cx="4204716" cy="3543301"/>
                          </a:xfrm>
                          <a:prstGeom prst="rect">
                            <a:avLst/>
                          </a:prstGeom>
                        </pic:spPr>
                      </pic:pic>
                      <wps:wsp>
                        <wps:cNvPr id="3584" name="Shape 3584"/>
                        <wps:cNvSpPr/>
                        <wps:spPr>
                          <a:xfrm>
                            <a:off x="0" y="0"/>
                            <a:ext cx="4213860" cy="3552444"/>
                          </a:xfrm>
                          <a:custGeom>
                            <a:avLst/>
                            <a:gdLst/>
                            <a:ahLst/>
                            <a:cxnLst/>
                            <a:rect l="0" t="0" r="0" b="0"/>
                            <a:pathLst>
                              <a:path w="4213860" h="3552444">
                                <a:moveTo>
                                  <a:pt x="0" y="3552444"/>
                                </a:moveTo>
                                <a:lnTo>
                                  <a:pt x="4213860" y="3552444"/>
                                </a:lnTo>
                                <a:lnTo>
                                  <a:pt x="4213860"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32260" o:spid="_x0000_s1546" style="width:336.45pt;height:283.45pt;mso-position-horizontal-relative:char;mso-position-vertical-relative:line" coordsize="42730,3599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">
                <v:rect id="Rectangle 3568" o:spid="_x0000_s1547" style="position:absolute;left:42349;top:34312;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" filled="f" stroked="f">
                  <v:textbox inset="0,0,0,0">
                    <w:txbxContent>
                      <w:p w:rsidR="00E4093A" w:rsidRDefault="00E4093A">
                        <w:pPr>
                          <w:spacing w:after="160" w:line="259" w:lineRule="auto"/>
                          <w:ind w:left="0" w:firstLine="0"/>
                          <w:jc w:val="left"/>
                        </w:pPr>
                        <w:r>
                          <w:t xml:space="preserve"> </w:t>
                        </w:r>
                      </w:p>
                    </w:txbxContent>
                  </v:textbox>
                </v:rect>
                <v:shape id="Picture 3583" o:spid="_x0000_s1548" type="#_x0000_t75" style="position:absolute;left:45;top:45;width:42047;height:35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">
                  <v:imagedata r:id="rId274" o:title=""/>
                </v:shape>
                <v:shape id="Shape 3584" o:spid="_x0000_s1549" style="position:absolute;width:42138;height:35524;visibility:visible;mso-wrap-style:square;v-text-anchor:top" coordsize="4213860,3552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" path="m,3552444r4213860,l4213860,,,,,3552444xe" filled="f" strokecolor="#4f81bd" strokeweight=".72pt">
                  <v:path arrowok="t" textboxrect="0,0,4213860,3552444"/>
                </v:shape>
                <w10:anchorlock/>
              </v:group>
            </w:pict>
          </mc:Fallback>
        </mc:AlternateContent>
      </w:r>
    </w:p>
    <w:p w:rsidR="00743CD3" w:rsidRPr="001A578A" w:rsidRDefault="000B607C">
      <w:pPr>
        <w:ind w:left="347" w:right="399"/>
        <w:rPr>
          <w:lang w:val="ru-RU"/>
        </w:rPr>
      </w:pPr>
      <w:r w:rsidRPr="001A578A">
        <w:rPr>
          <w:lang w:val="ru-RU"/>
        </w:rPr>
        <w:t xml:space="preserve">В модуле есть возможность сбросить регистрацию учащегося и/или родителя, показать статистику посещений родителя. Для того, чтобы сбросить регистрацию или просмотреть статистику посещений, необходимо в модуле найти пользователя (ученика или родителя), нажать на ФИО для раскрытия подробной информации, затем нажать «Сбросить регистрацию» или «Показать статистику посещений». </w:t>
      </w:r>
    </w:p>
    <w:p w:rsidR="00743CD3" w:rsidRDefault="000B607C">
      <w:pPr>
        <w:spacing w:after="138" w:line="259" w:lineRule="auto"/>
        <w:ind w:left="1790" w:firstLine="0"/>
        <w:jc w:val="left"/>
      </w:pPr>
      <w:r>
        <w:rPr>
          <w:rFonts w:ascii="Calibri" w:eastAsia="Calibri" w:hAnsi="Calibri" w:cs="Calibri"/>
          <w:noProof/>
          <w:sz w:val="22"/>
          <w:lang w:val="ru-RU" w:eastAsia="ru-RU"/>
        </w:rPr>
        <w:lastRenderedPageBreak/>
        <mc:AlternateContent>
          <mc:Choice Requires="wpg">
            <w:drawing>
              <wp:inline distT="0" distB="0" distL="0" distR="0">
                <wp:extent cx="4177030" cy="3218714"/>
                <wp:effectExtent l="0" t="0" r="0" b="0"/>
                <wp:docPr id="32305" name="Group 32305"/>
                <wp:cNvGraphicFramePr/>
                <a:graphic xmlns:a="http://schemas.openxmlformats.org/drawingml/2006/main">
                  <a:graphicData uri="http://schemas.microsoft.com/office/word/2010/wordprocessingGroup">
                    <wpg:wgp>
                      <wpg:cNvGrpSpPr/>
                      <wpg:grpSpPr>
                        <a:xfrm>
                          <a:off x="0" y="0"/>
                          <a:ext cx="4177030" cy="3218714"/>
                          <a:chOff x="0" y="0"/>
                          <a:chExt cx="4177030" cy="3218714"/>
                        </a:xfrm>
                      </wpg:grpSpPr>
                      <wps:wsp>
                        <wps:cNvPr id="3590" name="Rectangle 3590"/>
                        <wps:cNvSpPr/>
                        <wps:spPr>
                          <a:xfrm>
                            <a:off x="4138930" y="3050007"/>
                            <a:ext cx="50673" cy="224380"/>
                          </a:xfrm>
                          <a:prstGeom prst="rect">
                            <a:avLst/>
                          </a:prstGeom>
                          <a:ln>
                            <a:noFill/>
                          </a:ln>
                        </wps:spPr>
                        <wps:txbx>
                          <w:txbxContent>
                            <w:p w:rsidR="00E4093A" w:rsidRDefault="00E4093A">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3628" name="Picture 3628"/>
                          <pic:cNvPicPr/>
                        </pic:nvPicPr>
                        <pic:blipFill>
                          <a:blip r:embed="rId275"/>
                          <a:stretch>
                            <a:fillRect/>
                          </a:stretch>
                        </pic:blipFill>
                        <pic:spPr>
                          <a:xfrm>
                            <a:off x="4572" y="4572"/>
                            <a:ext cx="4116324" cy="3171444"/>
                          </a:xfrm>
                          <a:prstGeom prst="rect">
                            <a:avLst/>
                          </a:prstGeom>
                        </pic:spPr>
                      </pic:pic>
                      <wps:wsp>
                        <wps:cNvPr id="3629" name="Shape 3629"/>
                        <wps:cNvSpPr/>
                        <wps:spPr>
                          <a:xfrm>
                            <a:off x="0" y="0"/>
                            <a:ext cx="4125468" cy="3180588"/>
                          </a:xfrm>
                          <a:custGeom>
                            <a:avLst/>
                            <a:gdLst/>
                            <a:ahLst/>
                            <a:cxnLst/>
                            <a:rect l="0" t="0" r="0" b="0"/>
                            <a:pathLst>
                              <a:path w="4125468" h="3180588">
                                <a:moveTo>
                                  <a:pt x="0" y="3180588"/>
                                </a:moveTo>
                                <a:lnTo>
                                  <a:pt x="4125468" y="3180588"/>
                                </a:lnTo>
                                <a:lnTo>
                                  <a:pt x="4125468"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32305" o:spid="_x0000_s1550" style="width:328.9pt;height:253.45pt;mso-position-horizontal-relative:char;mso-position-vertical-relative:line" coordsize="41770,3218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">
                <v:rect id="Rectangle 3590" o:spid="_x0000_s1551" style="position:absolute;left:41389;top:30500;width:507;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" filled="f" stroked="f">
                  <v:textbox inset="0,0,0,0">
                    <w:txbxContent>
                      <w:p w:rsidR="00E4093A" w:rsidRDefault="00E4093A">
                        <w:pPr>
                          <w:spacing w:after="160" w:line="259" w:lineRule="auto"/>
                          <w:ind w:left="0" w:firstLine="0"/>
                          <w:jc w:val="left"/>
                        </w:pPr>
                        <w:r>
                          <w:t xml:space="preserve"> </w:t>
                        </w:r>
                      </w:p>
                    </w:txbxContent>
                  </v:textbox>
                </v:rect>
                <v:shape id="Picture 3628" o:spid="_x0000_s1552" type="#_x0000_t75" style="position:absolute;left:45;top:45;width:41163;height:31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">
                  <v:imagedata r:id="rId276" o:title=""/>
                </v:shape>
                <v:shape id="Shape 3629" o:spid="_x0000_s1553" style="position:absolute;width:41254;height:31805;visibility:visible;mso-wrap-style:square;v-text-anchor:top" coordsize="4125468,3180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" path="m,3180588r4125468,l4125468,,,,,3180588xe" filled="f" strokecolor="#4f81bd" strokeweight=".72pt">
                  <v:path arrowok="t" textboxrect="0,0,4125468,3180588"/>
                </v:shape>
                <w10:anchorlock/>
              </v:group>
            </w:pict>
          </mc:Fallback>
        </mc:AlternateContent>
      </w:r>
    </w:p>
    <w:p w:rsidR="00743CD3" w:rsidRPr="001A578A" w:rsidRDefault="000B607C">
      <w:pPr>
        <w:ind w:left="347" w:right="399"/>
        <w:rPr>
          <w:lang w:val="ru-RU"/>
        </w:rPr>
      </w:pPr>
      <w:r w:rsidRPr="001A578A">
        <w:rPr>
          <w:lang w:val="ru-RU"/>
        </w:rPr>
        <w:t>В модуле «Родители» есть отчёт по родителям (законным представителям), которые либо не назначены ни одному ученику, либо все ученики которых удалены или отчислены</w:t>
      </w:r>
      <w:r w:rsidRPr="001A578A">
        <w:rPr>
          <w:b/>
          <w:lang w:val="ru-RU"/>
        </w:rPr>
        <w:t xml:space="preserve">. </w:t>
      </w:r>
    </w:p>
    <w:p w:rsidR="00743CD3" w:rsidRDefault="000B607C">
      <w:pPr>
        <w:spacing w:after="508" w:line="259" w:lineRule="auto"/>
        <w:ind w:left="381" w:firstLine="0"/>
        <w:jc w:val="left"/>
      </w:pPr>
      <w:r>
        <w:rPr>
          <w:rFonts w:ascii="Calibri" w:eastAsia="Calibri" w:hAnsi="Calibri" w:cs="Calibri"/>
          <w:noProof/>
          <w:sz w:val="22"/>
          <w:lang w:val="ru-RU" w:eastAsia="ru-RU"/>
        </w:rPr>
        <mc:AlternateContent>
          <mc:Choice Requires="wpg">
            <w:drawing>
              <wp:inline distT="0" distB="0" distL="0" distR="0">
                <wp:extent cx="6178296" cy="2795176"/>
                <wp:effectExtent l="0" t="0" r="0" b="0"/>
                <wp:docPr id="32306" name="Group 32306"/>
                <wp:cNvGraphicFramePr/>
                <a:graphic xmlns:a="http://schemas.openxmlformats.org/drawingml/2006/main">
                  <a:graphicData uri="http://schemas.microsoft.com/office/word/2010/wordprocessingGroup">
                    <wpg:wgp>
                      <wpg:cNvGrpSpPr/>
                      <wpg:grpSpPr>
                        <a:xfrm>
                          <a:off x="0" y="0"/>
                          <a:ext cx="6178296" cy="2795176"/>
                          <a:chOff x="0" y="0"/>
                          <a:chExt cx="6178296" cy="2795176"/>
                        </a:xfrm>
                      </wpg:grpSpPr>
                      <wps:wsp>
                        <wps:cNvPr id="3606" name="Rectangle 3606"/>
                        <wps:cNvSpPr/>
                        <wps:spPr>
                          <a:xfrm>
                            <a:off x="6140196" y="707873"/>
                            <a:ext cx="50673" cy="224380"/>
                          </a:xfrm>
                          <a:prstGeom prst="rect">
                            <a:avLst/>
                          </a:prstGeom>
                          <a:ln>
                            <a:noFill/>
                          </a:ln>
                        </wps:spPr>
                        <wps:txbx>
                          <w:txbxContent>
                            <w:p w:rsidR="00E4093A" w:rsidRDefault="00E4093A">
                              <w:pPr>
                                <w:spacing w:after="160" w:line="259" w:lineRule="auto"/>
                                <w:ind w:left="0" w:firstLine="0"/>
                                <w:jc w:val="left"/>
                              </w:pPr>
                              <w:r>
                                <w:t xml:space="preserve"> </w:t>
                              </w:r>
                            </w:p>
                          </w:txbxContent>
                        </wps:txbx>
                        <wps:bodyPr horzOverflow="overflow" vert="horz" lIns="0" tIns="0" rIns="0" bIns="0" rtlCol="0">
                          <a:noAutofit/>
                        </wps:bodyPr>
                      </wps:wsp>
                      <wps:wsp>
                        <wps:cNvPr id="3607" name="Rectangle 3607"/>
                        <wps:cNvSpPr/>
                        <wps:spPr>
                          <a:xfrm>
                            <a:off x="5871972" y="2597790"/>
                            <a:ext cx="59288" cy="262524"/>
                          </a:xfrm>
                          <a:prstGeom prst="rect">
                            <a:avLst/>
                          </a:prstGeom>
                          <a:ln>
                            <a:noFill/>
                          </a:ln>
                        </wps:spPr>
                        <wps:txbx>
                          <w:txbxContent>
                            <w:p w:rsidR="00E4093A" w:rsidRDefault="00E4093A">
                              <w:pPr>
                                <w:spacing w:after="160" w:line="259" w:lineRule="auto"/>
                                <w:ind w:left="0" w:firstLine="0"/>
                                <w:jc w:val="left"/>
                              </w:pPr>
                              <w:r>
                                <w:rPr>
                                  <w:sz w:val="28"/>
                                </w:rPr>
                                <w:t xml:space="preserve"> </w:t>
                              </w:r>
                            </w:p>
                          </w:txbxContent>
                        </wps:txbx>
                        <wps:bodyPr horzOverflow="overflow" vert="horz" lIns="0" tIns="0" rIns="0" bIns="0" rtlCol="0">
                          <a:noAutofit/>
                        </wps:bodyPr>
                      </wps:wsp>
                      <pic:pic xmlns:pic="http://schemas.openxmlformats.org/drawingml/2006/picture">
                        <pic:nvPicPr>
                          <pic:cNvPr id="3631" name="Picture 3631"/>
                          <pic:cNvPicPr/>
                        </pic:nvPicPr>
                        <pic:blipFill>
                          <a:blip r:embed="rId277"/>
                          <a:stretch>
                            <a:fillRect/>
                          </a:stretch>
                        </pic:blipFill>
                        <pic:spPr>
                          <a:xfrm>
                            <a:off x="4572" y="4572"/>
                            <a:ext cx="6121908" cy="826008"/>
                          </a:xfrm>
                          <a:prstGeom prst="rect">
                            <a:avLst/>
                          </a:prstGeom>
                        </pic:spPr>
                      </pic:pic>
                      <wps:wsp>
                        <wps:cNvPr id="3632" name="Shape 3632"/>
                        <wps:cNvSpPr/>
                        <wps:spPr>
                          <a:xfrm>
                            <a:off x="0" y="0"/>
                            <a:ext cx="6131053" cy="835152"/>
                          </a:xfrm>
                          <a:custGeom>
                            <a:avLst/>
                            <a:gdLst/>
                            <a:ahLst/>
                            <a:cxnLst/>
                            <a:rect l="0" t="0" r="0" b="0"/>
                            <a:pathLst>
                              <a:path w="6131053" h="835152">
                                <a:moveTo>
                                  <a:pt x="0" y="835152"/>
                                </a:moveTo>
                                <a:lnTo>
                                  <a:pt x="6131053" y="835152"/>
                                </a:lnTo>
                                <a:lnTo>
                                  <a:pt x="6131053"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pic:pic xmlns:pic="http://schemas.openxmlformats.org/drawingml/2006/picture">
                        <pic:nvPicPr>
                          <pic:cNvPr id="3634" name="Picture 3634"/>
                          <pic:cNvPicPr/>
                        </pic:nvPicPr>
                        <pic:blipFill>
                          <a:blip r:embed="rId278"/>
                          <a:stretch>
                            <a:fillRect/>
                          </a:stretch>
                        </pic:blipFill>
                        <pic:spPr>
                          <a:xfrm>
                            <a:off x="60960" y="964692"/>
                            <a:ext cx="5798820" cy="1778508"/>
                          </a:xfrm>
                          <a:prstGeom prst="rect">
                            <a:avLst/>
                          </a:prstGeom>
                        </pic:spPr>
                      </pic:pic>
                      <wps:wsp>
                        <wps:cNvPr id="3635" name="Shape 3635"/>
                        <wps:cNvSpPr/>
                        <wps:spPr>
                          <a:xfrm>
                            <a:off x="56388" y="960120"/>
                            <a:ext cx="5807964" cy="1787651"/>
                          </a:xfrm>
                          <a:custGeom>
                            <a:avLst/>
                            <a:gdLst/>
                            <a:ahLst/>
                            <a:cxnLst/>
                            <a:rect l="0" t="0" r="0" b="0"/>
                            <a:pathLst>
                              <a:path w="5807964" h="1787651">
                                <a:moveTo>
                                  <a:pt x="0" y="1787651"/>
                                </a:moveTo>
                                <a:lnTo>
                                  <a:pt x="5807964" y="1787651"/>
                                </a:lnTo>
                                <a:lnTo>
                                  <a:pt x="5807964"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32306" o:spid="_x0000_s1554" style="width:486.5pt;height:220.1pt;mso-position-horizontal-relative:char;mso-position-vertical-relative:line" coordsize="61782,2795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K2m/wDIOtf+uS/yFWa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ZUEsDBAoAAAAAAAAAIQBF9S7pDsEAAA7BAAAUAAAAZHJzL21lZGlhL2ltYWdlMi5qcGf/2P/g&#10;ABBKRklGAAEBAQBgAGAAAP/bAEMAAwICAwICAwMDAwQDAwQFCAUFBAQFCgcHBggMCgwMCwoLCw0O&#10;EhANDhEOCwsQFhARExQVFRUMDxcYFhQYEhQVFP/bAEMBAwQEBQQFCQUFCRQNCw0UFBQUFBQUFBQU&#10;FBQUFBQUFBQUFBQUFBQUFBQUFBQUFBQUFBQUFBQUFBQUFBQUFBQUFP/AABEIAXIEt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HCfCv/kivhv/&#10;ALA0X/ooV3dcJ8K/+SK+Gv8AsDRf+ihXd0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">
                <v:rect id="Rectangle 3606" o:spid="_x0000_s1555" style="position:absolute;left:61401;top:7078;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" filled="f" stroked="f">
                  <v:textbox inset="0,0,0,0">
                    <w:txbxContent>
                      <w:p w:rsidR="00E4093A" w:rsidRDefault="00E4093A">
                        <w:pPr>
                          <w:spacing w:after="160" w:line="259" w:lineRule="auto"/>
                          <w:ind w:left="0" w:firstLine="0"/>
                          <w:jc w:val="left"/>
                        </w:pPr>
                        <w:r>
                          <w:t xml:space="preserve"> </w:t>
                        </w:r>
                      </w:p>
                    </w:txbxContent>
                  </v:textbox>
                </v:rect>
                <v:rect id="Rectangle 3607" o:spid="_x0000_s1556" style="position:absolute;left:58719;top:25977;width:593;height:2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" filled="f" stroked="f">
                  <v:textbox inset="0,0,0,0">
                    <w:txbxContent>
                      <w:p w:rsidR="00E4093A" w:rsidRDefault="00E4093A">
                        <w:pPr>
                          <w:spacing w:after="160" w:line="259" w:lineRule="auto"/>
                          <w:ind w:left="0" w:firstLine="0"/>
                          <w:jc w:val="left"/>
                        </w:pPr>
                        <w:r>
                          <w:rPr>
                            <w:sz w:val="28"/>
                          </w:rPr>
                          <w:t xml:space="preserve"> </w:t>
                        </w:r>
                      </w:p>
                    </w:txbxContent>
                  </v:textbox>
                </v:rect>
                <v:shape id="Picture 3631" o:spid="_x0000_s1557" type="#_x0000_t75" style="position:absolute;left:45;top:45;width:61219;height:8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">
                  <v:imagedata r:id="rId279" o:title=""/>
                </v:shape>
                <v:shape id="Shape 3632" o:spid="_x0000_s1558" style="position:absolute;width:61310;height:8351;visibility:visible;mso-wrap-style:square;v-text-anchor:top" coordsize="6131053,835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" path="m,835152r6131053,l6131053,,,,,835152xe" filled="f" strokecolor="#4f81bd" strokeweight=".72pt">
                  <v:path arrowok="t" textboxrect="0,0,6131053,835152"/>
                </v:shape>
                <v:shape id="Picture 3634" o:spid="_x0000_s1559" type="#_x0000_t75" style="position:absolute;left:609;top:9646;width:57988;height:177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">
                  <v:imagedata r:id="rId280" o:title=""/>
                </v:shape>
                <v:shape id="Shape 3635" o:spid="_x0000_s1560" style="position:absolute;left:563;top:9601;width:58080;height:17876;visibility:visible;mso-wrap-style:square;v-text-anchor:top" coordsize="5807964,17876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" path="m,1787651r5807964,l5807964,,,,,1787651xe" filled="f" strokecolor="#4f81bd" strokeweight=".72pt">
                  <v:path arrowok="t" textboxrect="0,0,5807964,1787651"/>
                </v:shape>
                <w10:anchorlock/>
              </v:group>
            </w:pict>
          </mc:Fallback>
        </mc:AlternateContent>
      </w:r>
    </w:p>
    <w:p w:rsidR="00743CD3" w:rsidRPr="001A578A" w:rsidRDefault="000B607C">
      <w:pPr>
        <w:pStyle w:val="3"/>
        <w:ind w:left="355" w:right="0"/>
        <w:rPr>
          <w:lang w:val="ru-RU"/>
        </w:rPr>
      </w:pPr>
      <w:r w:rsidRPr="001A578A">
        <w:rPr>
          <w:lang w:val="ru-RU"/>
        </w:rPr>
        <w:t>3.12.</w:t>
      </w:r>
      <w:r w:rsidRPr="001A578A">
        <w:rPr>
          <w:rFonts w:ascii="Arial" w:eastAsia="Arial" w:hAnsi="Arial" w:cs="Arial"/>
          <w:lang w:val="ru-RU"/>
        </w:rPr>
        <w:t xml:space="preserve"> </w:t>
      </w:r>
      <w:r w:rsidRPr="001A578A">
        <w:rPr>
          <w:lang w:val="ru-RU"/>
        </w:rPr>
        <w:t xml:space="preserve"> Модуль «Учителя» </w:t>
      </w:r>
    </w:p>
    <w:p w:rsidR="00743CD3" w:rsidRPr="001A578A" w:rsidRDefault="000B607C">
      <w:pPr>
        <w:spacing w:after="112" w:line="259" w:lineRule="auto"/>
        <w:ind w:left="1068" w:firstLine="0"/>
        <w:jc w:val="left"/>
        <w:rPr>
          <w:lang w:val="ru-RU"/>
        </w:rPr>
      </w:pPr>
      <w:r w:rsidRPr="001A578A">
        <w:rPr>
          <w:lang w:val="ru-RU"/>
        </w:rPr>
        <w:t xml:space="preserve"> </w:t>
      </w:r>
    </w:p>
    <w:p w:rsidR="00743CD3" w:rsidRPr="001A578A" w:rsidRDefault="000B607C">
      <w:pPr>
        <w:ind w:left="347" w:right="399"/>
        <w:rPr>
          <w:lang w:val="ru-RU"/>
        </w:rPr>
      </w:pPr>
      <w:r w:rsidRPr="001A578A">
        <w:rPr>
          <w:lang w:val="ru-RU"/>
        </w:rPr>
        <w:t xml:space="preserve">Модуль «Учителя» отображает список всех учителей образовательной организации, внесённых в базу данных с указанием ФИО и СНИЛС, отображает статус регистрации (да/нет), способ подтверждения регистрации </w:t>
      </w:r>
      <w:r w:rsidRPr="001A578A">
        <w:rPr>
          <w:b/>
          <w:lang w:val="ru-RU"/>
        </w:rPr>
        <w:t>(</w:t>
      </w:r>
      <w:r w:rsidRPr="001A578A">
        <w:rPr>
          <w:color w:val="000033"/>
          <w:lang w:val="ru-RU"/>
        </w:rPr>
        <w:t xml:space="preserve">ЕСИА, ЕСИА упрощенная, вручную, нет), связь ЭЖ и ВКМ (да/нет), а </w:t>
      </w:r>
      <w:proofErr w:type="gramStart"/>
      <w:r w:rsidRPr="001A578A">
        <w:rPr>
          <w:color w:val="000033"/>
          <w:lang w:val="ru-RU"/>
        </w:rPr>
        <w:t>так же</w:t>
      </w:r>
      <w:proofErr w:type="gramEnd"/>
      <w:r w:rsidRPr="001A578A">
        <w:rPr>
          <w:color w:val="000033"/>
          <w:lang w:val="ru-RU"/>
        </w:rPr>
        <w:t xml:space="preserve"> </w:t>
      </w:r>
      <w:r w:rsidRPr="001A578A">
        <w:rPr>
          <w:lang w:val="ru-RU"/>
        </w:rPr>
        <w:t xml:space="preserve">позволяет сбросить регистрацию.  </w:t>
      </w:r>
    </w:p>
    <w:p w:rsidR="00743CD3" w:rsidRDefault="000B607C">
      <w:pPr>
        <w:spacing w:after="513" w:line="259" w:lineRule="auto"/>
        <w:ind w:left="381" w:firstLine="0"/>
        <w:jc w:val="left"/>
      </w:pPr>
      <w:r>
        <w:rPr>
          <w:rFonts w:ascii="Calibri" w:eastAsia="Calibri" w:hAnsi="Calibri" w:cs="Calibri"/>
          <w:noProof/>
          <w:sz w:val="22"/>
          <w:lang w:val="ru-RU" w:eastAsia="ru-RU"/>
        </w:rPr>
        <w:lastRenderedPageBreak/>
        <mc:AlternateContent>
          <mc:Choice Requires="wpg">
            <w:drawing>
              <wp:inline distT="0" distB="0" distL="0" distR="0">
                <wp:extent cx="6032374" cy="3356898"/>
                <wp:effectExtent l="0" t="0" r="0" b="0"/>
                <wp:docPr id="32381" name="Group 32381"/>
                <wp:cNvGraphicFramePr/>
                <a:graphic xmlns:a="http://schemas.openxmlformats.org/drawingml/2006/main">
                  <a:graphicData uri="http://schemas.microsoft.com/office/word/2010/wordprocessingGroup">
                    <wpg:wgp>
                      <wpg:cNvGrpSpPr/>
                      <wpg:grpSpPr>
                        <a:xfrm>
                          <a:off x="0" y="0"/>
                          <a:ext cx="6032374" cy="3356898"/>
                          <a:chOff x="0" y="0"/>
                          <a:chExt cx="6032374" cy="3356898"/>
                        </a:xfrm>
                      </wpg:grpSpPr>
                      <wps:wsp>
                        <wps:cNvPr id="3641" name="Rectangle 3641"/>
                        <wps:cNvSpPr/>
                        <wps:spPr>
                          <a:xfrm>
                            <a:off x="5987796" y="3159511"/>
                            <a:ext cx="59288" cy="262525"/>
                          </a:xfrm>
                          <a:prstGeom prst="rect">
                            <a:avLst/>
                          </a:prstGeom>
                          <a:ln>
                            <a:noFill/>
                          </a:ln>
                        </wps:spPr>
                        <wps:txbx>
                          <w:txbxContent>
                            <w:p w:rsidR="00E4093A" w:rsidRDefault="00E4093A">
                              <w:pPr>
                                <w:spacing w:after="160" w:line="259" w:lineRule="auto"/>
                                <w:ind w:left="0" w:firstLine="0"/>
                                <w:jc w:val="left"/>
                              </w:pPr>
                              <w:r>
                                <w:rPr>
                                  <w:sz w:val="28"/>
                                </w:rPr>
                                <w:t xml:space="preserve"> </w:t>
                              </w:r>
                            </w:p>
                          </w:txbxContent>
                        </wps:txbx>
                        <wps:bodyPr horzOverflow="overflow" vert="horz" lIns="0" tIns="0" rIns="0" bIns="0" rtlCol="0">
                          <a:noAutofit/>
                        </wps:bodyPr>
                      </wps:wsp>
                      <pic:pic xmlns:pic="http://schemas.openxmlformats.org/drawingml/2006/picture">
                        <pic:nvPicPr>
                          <pic:cNvPr id="3666" name="Picture 3666"/>
                          <pic:cNvPicPr/>
                        </pic:nvPicPr>
                        <pic:blipFill>
                          <a:blip r:embed="rId281"/>
                          <a:stretch>
                            <a:fillRect/>
                          </a:stretch>
                        </pic:blipFill>
                        <pic:spPr>
                          <a:xfrm>
                            <a:off x="4572" y="4572"/>
                            <a:ext cx="5963413" cy="3302508"/>
                          </a:xfrm>
                          <a:prstGeom prst="rect">
                            <a:avLst/>
                          </a:prstGeom>
                        </pic:spPr>
                      </pic:pic>
                      <wps:wsp>
                        <wps:cNvPr id="3667" name="Shape 3667"/>
                        <wps:cNvSpPr/>
                        <wps:spPr>
                          <a:xfrm>
                            <a:off x="0" y="0"/>
                            <a:ext cx="5972556" cy="3311652"/>
                          </a:xfrm>
                          <a:custGeom>
                            <a:avLst/>
                            <a:gdLst/>
                            <a:ahLst/>
                            <a:cxnLst/>
                            <a:rect l="0" t="0" r="0" b="0"/>
                            <a:pathLst>
                              <a:path w="5972556" h="3311652">
                                <a:moveTo>
                                  <a:pt x="0" y="3311652"/>
                                </a:moveTo>
                                <a:lnTo>
                                  <a:pt x="5972556" y="3311652"/>
                                </a:lnTo>
                                <a:lnTo>
                                  <a:pt x="5972556"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32381" o:spid="_x0000_s1561" style="width:475pt;height:264.3pt;mso-position-horizontal-relative:char;mso-position-vertical-relative:line" coordsize="60323,3356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">
                <v:rect id="Rectangle 3641" o:spid="_x0000_s1562" style="position:absolute;left:59877;top:31595;width:593;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" filled="f" stroked="f">
                  <v:textbox inset="0,0,0,0">
                    <w:txbxContent>
                      <w:p w:rsidR="00E4093A" w:rsidRDefault="00E4093A">
                        <w:pPr>
                          <w:spacing w:after="160" w:line="259" w:lineRule="auto"/>
                          <w:ind w:left="0" w:firstLine="0"/>
                          <w:jc w:val="left"/>
                        </w:pPr>
                        <w:r>
                          <w:rPr>
                            <w:sz w:val="28"/>
                          </w:rPr>
                          <w:t xml:space="preserve"> </w:t>
                        </w:r>
                      </w:p>
                    </w:txbxContent>
                  </v:textbox>
                </v:rect>
                <v:shape id="Picture 3666" o:spid="_x0000_s1563" type="#_x0000_t75" style="position:absolute;left:45;top:45;width:59634;height:33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">
                  <v:imagedata r:id="rId282" o:title=""/>
                </v:shape>
                <v:shape id="Shape 3667" o:spid="_x0000_s1564" style="position:absolute;width:59725;height:33116;visibility:visible;mso-wrap-style:square;v-text-anchor:top" coordsize="5972556,33116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" path="m,3311652r5972556,l5972556,,,,,3311652xe" filled="f" strokecolor="#4f81bd" strokeweight=".72pt">
                  <v:path arrowok="t" textboxrect="0,0,5972556,3311652"/>
                </v:shape>
                <w10:anchorlock/>
              </v:group>
            </w:pict>
          </mc:Fallback>
        </mc:AlternateContent>
      </w:r>
    </w:p>
    <w:p w:rsidR="00743CD3" w:rsidRPr="001A578A" w:rsidRDefault="000B607C">
      <w:pPr>
        <w:pStyle w:val="3"/>
        <w:spacing w:after="183"/>
        <w:ind w:left="355" w:right="0"/>
        <w:rPr>
          <w:lang w:val="ru-RU"/>
        </w:rPr>
      </w:pPr>
      <w:r w:rsidRPr="001A578A">
        <w:rPr>
          <w:lang w:val="ru-RU"/>
        </w:rPr>
        <w:t>3.13.</w:t>
      </w:r>
      <w:r w:rsidRPr="001A578A">
        <w:rPr>
          <w:rFonts w:ascii="Arial" w:eastAsia="Arial" w:hAnsi="Arial" w:cs="Arial"/>
          <w:lang w:val="ru-RU"/>
        </w:rPr>
        <w:t xml:space="preserve"> </w:t>
      </w:r>
      <w:r w:rsidRPr="001A578A">
        <w:rPr>
          <w:lang w:val="ru-RU"/>
        </w:rPr>
        <w:t xml:space="preserve">Модуль "Дневники"  </w:t>
      </w:r>
    </w:p>
    <w:p w:rsidR="00743CD3" w:rsidRPr="001A578A" w:rsidRDefault="000B607C">
      <w:pPr>
        <w:ind w:left="347" w:right="399"/>
        <w:rPr>
          <w:lang w:val="ru-RU"/>
        </w:rPr>
      </w:pPr>
      <w:r w:rsidRPr="001A578A">
        <w:rPr>
          <w:lang w:val="ru-RU"/>
        </w:rPr>
        <w:t xml:space="preserve">Модуль доступен только администратору (логин школы), завучу и классным руководителям. В этом модуле можно посмотреть, как ученик видит свой дневник и видит ли вообще. Актуально при обращении учеников с проблемой, что они не видят дневник. </w:t>
      </w:r>
    </w:p>
    <w:p w:rsidR="00743CD3" w:rsidRDefault="000B607C">
      <w:pPr>
        <w:spacing w:after="155" w:line="259" w:lineRule="auto"/>
        <w:ind w:left="381" w:firstLine="0"/>
        <w:jc w:val="left"/>
      </w:pPr>
      <w:r>
        <w:rPr>
          <w:rFonts w:ascii="Calibri" w:eastAsia="Calibri" w:hAnsi="Calibri" w:cs="Calibri"/>
          <w:noProof/>
          <w:sz w:val="22"/>
          <w:lang w:val="ru-RU" w:eastAsia="ru-RU"/>
        </w:rPr>
        <mc:AlternateContent>
          <mc:Choice Requires="wpg">
            <w:drawing>
              <wp:inline distT="0" distB="0" distL="0" distR="0">
                <wp:extent cx="6108574" cy="3433733"/>
                <wp:effectExtent l="0" t="0" r="0" b="0"/>
                <wp:docPr id="32382" name="Group 32382"/>
                <wp:cNvGraphicFramePr/>
                <a:graphic xmlns:a="http://schemas.openxmlformats.org/drawingml/2006/main">
                  <a:graphicData uri="http://schemas.microsoft.com/office/word/2010/wordprocessingGroup">
                    <wpg:wgp>
                      <wpg:cNvGrpSpPr/>
                      <wpg:grpSpPr>
                        <a:xfrm>
                          <a:off x="0" y="0"/>
                          <a:ext cx="6108574" cy="3433733"/>
                          <a:chOff x="0" y="0"/>
                          <a:chExt cx="6108574" cy="3433733"/>
                        </a:xfrm>
                      </wpg:grpSpPr>
                      <wps:wsp>
                        <wps:cNvPr id="3658" name="Rectangle 3658"/>
                        <wps:cNvSpPr/>
                        <wps:spPr>
                          <a:xfrm>
                            <a:off x="6063996" y="3236346"/>
                            <a:ext cx="59288" cy="262525"/>
                          </a:xfrm>
                          <a:prstGeom prst="rect">
                            <a:avLst/>
                          </a:prstGeom>
                          <a:ln>
                            <a:noFill/>
                          </a:ln>
                        </wps:spPr>
                        <wps:txbx>
                          <w:txbxContent>
                            <w:p w:rsidR="00E4093A" w:rsidRDefault="00E4093A">
                              <w:pPr>
                                <w:spacing w:after="160" w:line="259" w:lineRule="auto"/>
                                <w:ind w:left="0" w:firstLine="0"/>
                                <w:jc w:val="left"/>
                              </w:pPr>
                              <w:r>
                                <w:rPr>
                                  <w:sz w:val="28"/>
                                </w:rPr>
                                <w:t xml:space="preserve"> </w:t>
                              </w:r>
                            </w:p>
                          </w:txbxContent>
                        </wps:txbx>
                        <wps:bodyPr horzOverflow="overflow" vert="horz" lIns="0" tIns="0" rIns="0" bIns="0" rtlCol="0">
                          <a:noAutofit/>
                        </wps:bodyPr>
                      </wps:wsp>
                      <pic:pic xmlns:pic="http://schemas.openxmlformats.org/drawingml/2006/picture">
                        <pic:nvPicPr>
                          <pic:cNvPr id="3669" name="Picture 3669"/>
                          <pic:cNvPicPr/>
                        </pic:nvPicPr>
                        <pic:blipFill>
                          <a:blip r:embed="rId283"/>
                          <a:stretch>
                            <a:fillRect/>
                          </a:stretch>
                        </pic:blipFill>
                        <pic:spPr>
                          <a:xfrm>
                            <a:off x="4572" y="4572"/>
                            <a:ext cx="6038089" cy="3374136"/>
                          </a:xfrm>
                          <a:prstGeom prst="rect">
                            <a:avLst/>
                          </a:prstGeom>
                        </pic:spPr>
                      </pic:pic>
                      <wps:wsp>
                        <wps:cNvPr id="3670" name="Shape 3670"/>
                        <wps:cNvSpPr/>
                        <wps:spPr>
                          <a:xfrm>
                            <a:off x="0" y="0"/>
                            <a:ext cx="6047232" cy="3383280"/>
                          </a:xfrm>
                          <a:custGeom>
                            <a:avLst/>
                            <a:gdLst/>
                            <a:ahLst/>
                            <a:cxnLst/>
                            <a:rect l="0" t="0" r="0" b="0"/>
                            <a:pathLst>
                              <a:path w="6047232" h="3383280">
                                <a:moveTo>
                                  <a:pt x="0" y="3383280"/>
                                </a:moveTo>
                                <a:lnTo>
                                  <a:pt x="6047232" y="3383280"/>
                                </a:lnTo>
                                <a:lnTo>
                                  <a:pt x="6047232"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32382" o:spid="_x0000_s1565" style="width:481pt;height:270.35pt;mso-position-horizontal-relative:char;mso-position-vertical-relative:line" coordsize="61085,3433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Hnfhv/kB3X/YT1H/ANLJq8u8df8AIN1H/r1n/wDRbV6j4b/5Ad1/&#10;2E9R/wDSyavLvHX/ACDdR/69Z/8A0W1WgPfLP/kWZP8ArnL/ADavzJ3D1FfptZ/8izJ/1zl/m1fm&#10;VUAfp4v/ACB7L/th/wChLWlWav8AyB7L/th/6EtaV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DkI/9dc/&#10;9dW/nU6/eFQR/wCuuf8Arq386nX7woAv2f8AyLMn/XOX+bV+ZVfprZ/8izJ/1zl/m1fmVQB+ni/8&#10;gey/7Yf+hLWlWav/ACB7L/th/wChLWl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HIR/665/6&#10;6t/Op1+8Kgj/ANdc/wDXVv51Ov3hQBfs/wDkWZP+ucv82r8ydo9BX6bWf/Isyf8AXOX+bV+ZVAH6&#10;eL/yB7L/ALYf+hLWlWav/IHsv+2H/oS1p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OQj/ANdc/wDX&#10;Vv51Ov3hUEf+uuf+urfzqdfvCgC/Z/8AIsyf9c5f5tX5lV+mtn/yLMn/AFzl/m1fmTt+v50Afp6v&#10;/IHsv+2H/oS1pVmr/wAgey/7Yf8AoS1p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">
                <v:rect id="Rectangle 3658" o:spid="_x0000_s1566" style="position:absolute;left:60639;top:32363;width:593;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" filled="f" stroked="f">
                  <v:textbox inset="0,0,0,0">
                    <w:txbxContent>
                      <w:p w:rsidR="00E4093A" w:rsidRDefault="00E4093A">
                        <w:pPr>
                          <w:spacing w:after="160" w:line="259" w:lineRule="auto"/>
                          <w:ind w:left="0" w:firstLine="0"/>
                          <w:jc w:val="left"/>
                        </w:pPr>
                        <w:r>
                          <w:rPr>
                            <w:sz w:val="28"/>
                          </w:rPr>
                          <w:t xml:space="preserve"> </w:t>
                        </w:r>
                      </w:p>
                    </w:txbxContent>
                  </v:textbox>
                </v:rect>
                <v:shape id="Picture 3669" o:spid="_x0000_s1567" type="#_x0000_t75" style="position:absolute;left:45;top:45;width:60381;height:337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">
                  <v:imagedata r:id="rId284" o:title=""/>
                </v:shape>
                <v:shape id="Shape 3670" o:spid="_x0000_s1568" style="position:absolute;width:60472;height:33832;visibility:visible;mso-wrap-style:square;v-text-anchor:top" coordsize="6047232,3383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" path="m,3383280r6047232,l6047232,,,,,3383280xe" filled="f" strokecolor="#4f81bd" strokeweight=".72pt">
                  <v:path arrowok="t" textboxrect="0,0,6047232,3383280"/>
                </v:shape>
                <w10:anchorlock/>
              </v:group>
            </w:pict>
          </mc:Fallback>
        </mc:AlternateContent>
      </w:r>
    </w:p>
    <w:p w:rsidR="00743CD3" w:rsidRPr="001A578A" w:rsidRDefault="000B607C">
      <w:pPr>
        <w:ind w:left="347" w:right="399"/>
        <w:rPr>
          <w:lang w:val="ru-RU"/>
        </w:rPr>
      </w:pPr>
      <w:r w:rsidRPr="001A578A">
        <w:rPr>
          <w:lang w:val="ru-RU"/>
        </w:rPr>
        <w:t xml:space="preserve">В данном модуле есть возможность отметить пропуск дня, а </w:t>
      </w:r>
      <w:proofErr w:type="gramStart"/>
      <w:r w:rsidRPr="001A578A">
        <w:rPr>
          <w:lang w:val="ru-RU"/>
        </w:rPr>
        <w:t>так же</w:t>
      </w:r>
      <w:proofErr w:type="gramEnd"/>
      <w:r w:rsidRPr="001A578A">
        <w:rPr>
          <w:lang w:val="ru-RU"/>
        </w:rPr>
        <w:t xml:space="preserve"> выставить пропуски на несколько дней подряд. Для этого необходимо выбрать класс, учащегося, учебный день и нажать на кнопку «Пропуск дня». </w:t>
      </w:r>
    </w:p>
    <w:p w:rsidR="00743CD3" w:rsidRDefault="000B607C">
      <w:pPr>
        <w:spacing w:after="154" w:line="259" w:lineRule="auto"/>
        <w:ind w:left="381" w:firstLine="0"/>
        <w:jc w:val="left"/>
      </w:pPr>
      <w:r>
        <w:rPr>
          <w:rFonts w:ascii="Calibri" w:eastAsia="Calibri" w:hAnsi="Calibri" w:cs="Calibri"/>
          <w:noProof/>
          <w:sz w:val="22"/>
          <w:lang w:val="ru-RU" w:eastAsia="ru-RU"/>
        </w:rPr>
        <w:lastRenderedPageBreak/>
        <mc:AlternateContent>
          <mc:Choice Requires="wpg">
            <w:drawing>
              <wp:inline distT="0" distB="0" distL="0" distR="0">
                <wp:extent cx="6014085" cy="3013998"/>
                <wp:effectExtent l="0" t="0" r="0" b="0"/>
                <wp:docPr id="32947" name="Group 32947"/>
                <wp:cNvGraphicFramePr/>
                <a:graphic xmlns:a="http://schemas.openxmlformats.org/drawingml/2006/main">
                  <a:graphicData uri="http://schemas.microsoft.com/office/word/2010/wordprocessingGroup">
                    <wpg:wgp>
                      <wpg:cNvGrpSpPr/>
                      <wpg:grpSpPr>
                        <a:xfrm>
                          <a:off x="0" y="0"/>
                          <a:ext cx="6014085" cy="3013998"/>
                          <a:chOff x="0" y="0"/>
                          <a:chExt cx="6014085" cy="3013998"/>
                        </a:xfrm>
                      </wpg:grpSpPr>
                      <wps:wsp>
                        <wps:cNvPr id="3674" name="Rectangle 3674"/>
                        <wps:cNvSpPr/>
                        <wps:spPr>
                          <a:xfrm>
                            <a:off x="5969508" y="2816611"/>
                            <a:ext cx="59288" cy="262525"/>
                          </a:xfrm>
                          <a:prstGeom prst="rect">
                            <a:avLst/>
                          </a:prstGeom>
                          <a:ln>
                            <a:noFill/>
                          </a:ln>
                        </wps:spPr>
                        <wps:txbx>
                          <w:txbxContent>
                            <w:p w:rsidR="00E4093A" w:rsidRDefault="00E4093A">
                              <w:pPr>
                                <w:spacing w:after="160" w:line="259" w:lineRule="auto"/>
                                <w:ind w:left="0" w:firstLine="0"/>
                                <w:jc w:val="left"/>
                              </w:pPr>
                              <w:r>
                                <w:rPr>
                                  <w:sz w:val="28"/>
                                </w:rPr>
                                <w:t xml:space="preserve"> </w:t>
                              </w:r>
                            </w:p>
                          </w:txbxContent>
                        </wps:txbx>
                        <wps:bodyPr horzOverflow="overflow" vert="horz" lIns="0" tIns="0" rIns="0" bIns="0" rtlCol="0">
                          <a:noAutofit/>
                        </wps:bodyPr>
                      </wps:wsp>
                      <pic:pic xmlns:pic="http://schemas.openxmlformats.org/drawingml/2006/picture">
                        <pic:nvPicPr>
                          <pic:cNvPr id="3707" name="Picture 3707"/>
                          <pic:cNvPicPr/>
                        </pic:nvPicPr>
                        <pic:blipFill>
                          <a:blip r:embed="rId285"/>
                          <a:stretch>
                            <a:fillRect/>
                          </a:stretch>
                        </pic:blipFill>
                        <pic:spPr>
                          <a:xfrm>
                            <a:off x="4572" y="4572"/>
                            <a:ext cx="5934456" cy="2942844"/>
                          </a:xfrm>
                          <a:prstGeom prst="rect">
                            <a:avLst/>
                          </a:prstGeom>
                        </pic:spPr>
                      </pic:pic>
                      <wps:wsp>
                        <wps:cNvPr id="3708" name="Shape 3708"/>
                        <wps:cNvSpPr/>
                        <wps:spPr>
                          <a:xfrm>
                            <a:off x="0" y="0"/>
                            <a:ext cx="5943601" cy="2951988"/>
                          </a:xfrm>
                          <a:custGeom>
                            <a:avLst/>
                            <a:gdLst/>
                            <a:ahLst/>
                            <a:cxnLst/>
                            <a:rect l="0" t="0" r="0" b="0"/>
                            <a:pathLst>
                              <a:path w="5943601" h="2951988">
                                <a:moveTo>
                                  <a:pt x="0" y="2951988"/>
                                </a:moveTo>
                                <a:lnTo>
                                  <a:pt x="5943601" y="2951988"/>
                                </a:lnTo>
                                <a:lnTo>
                                  <a:pt x="5943601"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32947" o:spid="_x0000_s1569" style="width:473.55pt;height:237.3pt;mso-position-horizontal-relative:char;mso-position-vertical-relative:line" coordsize="60140,3013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">
                <v:rect id="Rectangle 3674" o:spid="_x0000_s1570" style="position:absolute;left:59695;top:28166;width:592;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" filled="f" stroked="f">
                  <v:textbox inset="0,0,0,0">
                    <w:txbxContent>
                      <w:p w:rsidR="00E4093A" w:rsidRDefault="00E4093A">
                        <w:pPr>
                          <w:spacing w:after="160" w:line="259" w:lineRule="auto"/>
                          <w:ind w:left="0" w:firstLine="0"/>
                          <w:jc w:val="left"/>
                        </w:pPr>
                        <w:r>
                          <w:rPr>
                            <w:sz w:val="28"/>
                          </w:rPr>
                          <w:t xml:space="preserve"> </w:t>
                        </w:r>
                      </w:p>
                    </w:txbxContent>
                  </v:textbox>
                </v:rect>
                <v:shape id="Picture 3707" o:spid="_x0000_s1571" type="#_x0000_t75" style="position:absolute;left:45;top:45;width:59345;height:29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">
                  <v:imagedata r:id="rId286" o:title=""/>
                </v:shape>
                <v:shape id="Shape 3708" o:spid="_x0000_s1572" style="position:absolute;width:59436;height:29519;visibility:visible;mso-wrap-style:square;v-text-anchor:top" coordsize="5943601,29519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" path="m,2951988r5943601,l5943601,,,,,2951988xe" filled="f" strokecolor="#4f81bd" strokeweight=".72pt">
                  <v:path arrowok="t" textboxrect="0,0,5943601,2951988"/>
                </v:shape>
                <w10:anchorlock/>
              </v:group>
            </w:pict>
          </mc:Fallback>
        </mc:AlternateContent>
      </w:r>
    </w:p>
    <w:p w:rsidR="00743CD3" w:rsidRPr="001A578A" w:rsidRDefault="000B607C">
      <w:pPr>
        <w:ind w:left="347" w:right="399"/>
        <w:rPr>
          <w:lang w:val="ru-RU"/>
        </w:rPr>
      </w:pPr>
      <w:r w:rsidRPr="001A578A">
        <w:rPr>
          <w:lang w:val="ru-RU"/>
        </w:rPr>
        <w:t xml:space="preserve">Если у учащегося пропуск одного дня, то необходимо выбрать Тип пропуска (цифра 1 на рисунке) и нажать «Сохранить» (цифра 2 на рисунке). </w:t>
      </w:r>
    </w:p>
    <w:p w:rsidR="00743CD3" w:rsidRDefault="000B607C">
      <w:pPr>
        <w:spacing w:after="152" w:line="259" w:lineRule="auto"/>
        <w:ind w:left="381" w:firstLine="0"/>
        <w:jc w:val="left"/>
      </w:pPr>
      <w:r>
        <w:rPr>
          <w:rFonts w:ascii="Calibri" w:eastAsia="Calibri" w:hAnsi="Calibri" w:cs="Calibri"/>
          <w:noProof/>
          <w:sz w:val="22"/>
          <w:lang w:val="ru-RU" w:eastAsia="ru-RU"/>
        </w:rPr>
        <mc:AlternateContent>
          <mc:Choice Requires="wpg">
            <w:drawing>
              <wp:inline distT="0" distB="0" distL="0" distR="0">
                <wp:extent cx="6014085" cy="2348264"/>
                <wp:effectExtent l="0" t="0" r="0" b="0"/>
                <wp:docPr id="32948" name="Group 32948"/>
                <wp:cNvGraphicFramePr/>
                <a:graphic xmlns:a="http://schemas.openxmlformats.org/drawingml/2006/main">
                  <a:graphicData uri="http://schemas.microsoft.com/office/word/2010/wordprocessingGroup">
                    <wpg:wgp>
                      <wpg:cNvGrpSpPr/>
                      <wpg:grpSpPr>
                        <a:xfrm>
                          <a:off x="0" y="0"/>
                          <a:ext cx="6014085" cy="2348264"/>
                          <a:chOff x="0" y="0"/>
                          <a:chExt cx="6014085" cy="2348264"/>
                        </a:xfrm>
                      </wpg:grpSpPr>
                      <wps:wsp>
                        <wps:cNvPr id="3685" name="Rectangle 3685"/>
                        <wps:cNvSpPr/>
                        <wps:spPr>
                          <a:xfrm>
                            <a:off x="5969508" y="2150876"/>
                            <a:ext cx="59288" cy="262526"/>
                          </a:xfrm>
                          <a:prstGeom prst="rect">
                            <a:avLst/>
                          </a:prstGeom>
                          <a:ln>
                            <a:noFill/>
                          </a:ln>
                        </wps:spPr>
                        <wps:txbx>
                          <w:txbxContent>
                            <w:p w:rsidR="00E4093A" w:rsidRDefault="00E4093A">
                              <w:pPr>
                                <w:spacing w:after="160" w:line="259" w:lineRule="auto"/>
                                <w:ind w:left="0" w:firstLine="0"/>
                                <w:jc w:val="left"/>
                              </w:pPr>
                              <w:r>
                                <w:rPr>
                                  <w:sz w:val="28"/>
                                </w:rPr>
                                <w:t xml:space="preserve"> </w:t>
                              </w:r>
                            </w:p>
                          </w:txbxContent>
                        </wps:txbx>
                        <wps:bodyPr horzOverflow="overflow" vert="horz" lIns="0" tIns="0" rIns="0" bIns="0" rtlCol="0">
                          <a:noAutofit/>
                        </wps:bodyPr>
                      </wps:wsp>
                      <pic:pic xmlns:pic="http://schemas.openxmlformats.org/drawingml/2006/picture">
                        <pic:nvPicPr>
                          <pic:cNvPr id="3710" name="Picture 3710"/>
                          <pic:cNvPicPr/>
                        </pic:nvPicPr>
                        <pic:blipFill>
                          <a:blip r:embed="rId287"/>
                          <a:stretch>
                            <a:fillRect/>
                          </a:stretch>
                        </pic:blipFill>
                        <pic:spPr>
                          <a:xfrm>
                            <a:off x="4572" y="4571"/>
                            <a:ext cx="5934456" cy="2286000"/>
                          </a:xfrm>
                          <a:prstGeom prst="rect">
                            <a:avLst/>
                          </a:prstGeom>
                        </pic:spPr>
                      </pic:pic>
                      <wps:wsp>
                        <wps:cNvPr id="3711" name="Shape 3711"/>
                        <wps:cNvSpPr/>
                        <wps:spPr>
                          <a:xfrm>
                            <a:off x="0" y="0"/>
                            <a:ext cx="5943601" cy="2295144"/>
                          </a:xfrm>
                          <a:custGeom>
                            <a:avLst/>
                            <a:gdLst/>
                            <a:ahLst/>
                            <a:cxnLst/>
                            <a:rect l="0" t="0" r="0" b="0"/>
                            <a:pathLst>
                              <a:path w="5943601" h="2295144">
                                <a:moveTo>
                                  <a:pt x="0" y="2295144"/>
                                </a:moveTo>
                                <a:lnTo>
                                  <a:pt x="5943601" y="2295144"/>
                                </a:lnTo>
                                <a:lnTo>
                                  <a:pt x="5943601"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32948" o:spid="_x0000_s1573" style="width:473.55pt;height:184.9pt;mso-position-horizontal-relative:char;mso-position-vertical-relative:line" coordsize="60140,2348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4P4U8/BPw0f+oND/wCihXeVwfwr/wCSK+Gv+wNF/wCi&#10;hXe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edfBf8A5IH4P/7AFv8A+iRXotedfBf/AJIH4P8A+wBb&#10;/wDokV6LTluxy3YUUUUh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">
                <v:rect id="Rectangle 3685" o:spid="_x0000_s1574" style="position:absolute;left:59695;top:21508;width:592;height:2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" filled="f" stroked="f">
                  <v:textbox inset="0,0,0,0">
                    <w:txbxContent>
                      <w:p w:rsidR="00E4093A" w:rsidRDefault="00E4093A">
                        <w:pPr>
                          <w:spacing w:after="160" w:line="259" w:lineRule="auto"/>
                          <w:ind w:left="0" w:firstLine="0"/>
                          <w:jc w:val="left"/>
                        </w:pPr>
                        <w:r>
                          <w:rPr>
                            <w:sz w:val="28"/>
                          </w:rPr>
                          <w:t xml:space="preserve"> </w:t>
                        </w:r>
                      </w:p>
                    </w:txbxContent>
                  </v:textbox>
                </v:rect>
                <v:shape id="Picture 3710" o:spid="_x0000_s1575" type="#_x0000_t75" style="position:absolute;left:45;top:45;width:59345;height:22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">
                  <v:imagedata r:id="rId288" o:title=""/>
                </v:shape>
                <v:shape id="Shape 3711" o:spid="_x0000_s1576" style="position:absolute;width:59436;height:22951;visibility:visible;mso-wrap-style:square;v-text-anchor:top" coordsize="5943601,2295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" path="m,2295144r5943601,l5943601,,,,,2295144xe" filled="f" strokecolor="#4f81bd" strokeweight=".72pt">
                  <v:path arrowok="t" textboxrect="0,0,5943601,2295144"/>
                </v:shape>
                <w10:anchorlock/>
              </v:group>
            </w:pict>
          </mc:Fallback>
        </mc:AlternateContent>
      </w:r>
    </w:p>
    <w:p w:rsidR="00743CD3" w:rsidRPr="001A578A" w:rsidRDefault="000B607C">
      <w:pPr>
        <w:ind w:left="347" w:right="399"/>
        <w:rPr>
          <w:lang w:val="ru-RU"/>
        </w:rPr>
      </w:pPr>
      <w:r w:rsidRPr="001A578A">
        <w:rPr>
          <w:lang w:val="ru-RU"/>
        </w:rPr>
        <w:t xml:space="preserve">Если у учащегося пропуск нескольких дней, то в открывшемся окне необходимо поставить галочку «Пропуск нескольких дней» (цифра 1 на рисунке), указать дату окончания периода пропуска (цифра 2 на рисунке) и выбрать тип пропуска (цифра 3 на рисунке). После заполнения всех данных нажать кнопку «Сохранить» (цифра 4 на рисунке). </w:t>
      </w:r>
    </w:p>
    <w:p w:rsidR="00743CD3" w:rsidRDefault="000B607C">
      <w:pPr>
        <w:spacing w:after="139" w:line="259" w:lineRule="auto"/>
        <w:ind w:left="381" w:firstLine="0"/>
        <w:jc w:val="left"/>
      </w:pPr>
      <w:r>
        <w:rPr>
          <w:rFonts w:ascii="Calibri" w:eastAsia="Calibri" w:hAnsi="Calibri" w:cs="Calibri"/>
          <w:noProof/>
          <w:sz w:val="22"/>
          <w:lang w:val="ru-RU" w:eastAsia="ru-RU"/>
        </w:rPr>
        <w:lastRenderedPageBreak/>
        <mc:AlternateContent>
          <mc:Choice Requires="wpg">
            <w:drawing>
              <wp:inline distT="0" distB="0" distL="0" distR="0">
                <wp:extent cx="6007608" cy="2513101"/>
                <wp:effectExtent l="0" t="0" r="0" b="0"/>
                <wp:docPr id="32991" name="Group 32991"/>
                <wp:cNvGraphicFramePr/>
                <a:graphic xmlns:a="http://schemas.openxmlformats.org/drawingml/2006/main">
                  <a:graphicData uri="http://schemas.microsoft.com/office/word/2010/wordprocessingGroup">
                    <wpg:wgp>
                      <wpg:cNvGrpSpPr/>
                      <wpg:grpSpPr>
                        <a:xfrm>
                          <a:off x="0" y="0"/>
                          <a:ext cx="6007608" cy="2513101"/>
                          <a:chOff x="0" y="0"/>
                          <a:chExt cx="6007608" cy="2513101"/>
                        </a:xfrm>
                      </wpg:grpSpPr>
                      <wps:wsp>
                        <wps:cNvPr id="3734" name="Rectangle 3734"/>
                        <wps:cNvSpPr/>
                        <wps:spPr>
                          <a:xfrm>
                            <a:off x="5969508" y="2344394"/>
                            <a:ext cx="50673" cy="224380"/>
                          </a:xfrm>
                          <a:prstGeom prst="rect">
                            <a:avLst/>
                          </a:prstGeom>
                          <a:ln>
                            <a:noFill/>
                          </a:ln>
                        </wps:spPr>
                        <wps:txbx>
                          <w:txbxContent>
                            <w:p w:rsidR="00E4093A" w:rsidRDefault="00E4093A">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3777" name="Picture 3777"/>
                          <pic:cNvPicPr/>
                        </pic:nvPicPr>
                        <pic:blipFill>
                          <a:blip r:embed="rId289"/>
                          <a:stretch>
                            <a:fillRect/>
                          </a:stretch>
                        </pic:blipFill>
                        <pic:spPr>
                          <a:xfrm>
                            <a:off x="4572" y="4571"/>
                            <a:ext cx="5934456" cy="2456688"/>
                          </a:xfrm>
                          <a:prstGeom prst="rect">
                            <a:avLst/>
                          </a:prstGeom>
                        </pic:spPr>
                      </pic:pic>
                      <wps:wsp>
                        <wps:cNvPr id="3778" name="Shape 3778"/>
                        <wps:cNvSpPr/>
                        <wps:spPr>
                          <a:xfrm>
                            <a:off x="0" y="0"/>
                            <a:ext cx="5943601" cy="2465832"/>
                          </a:xfrm>
                          <a:custGeom>
                            <a:avLst/>
                            <a:gdLst/>
                            <a:ahLst/>
                            <a:cxnLst/>
                            <a:rect l="0" t="0" r="0" b="0"/>
                            <a:pathLst>
                              <a:path w="5943601" h="2465832">
                                <a:moveTo>
                                  <a:pt x="0" y="2465832"/>
                                </a:moveTo>
                                <a:lnTo>
                                  <a:pt x="5943601" y="2465832"/>
                                </a:lnTo>
                                <a:lnTo>
                                  <a:pt x="5943601"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32991" o:spid="_x0000_s1577" style="width:473.05pt;height:197.9pt;mso-position-horizontal-relative:char;mso-position-vertical-relative:line" coordsize="60076,2513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FaT&#10;/kIwf9cpP5pVmq0n/IRg/wCuUn80qz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">
                <v:rect id="Rectangle 3734" o:spid="_x0000_s1578" style="position:absolute;left:59695;top:23443;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" filled="f" stroked="f">
                  <v:textbox inset="0,0,0,0">
                    <w:txbxContent>
                      <w:p w:rsidR="00E4093A" w:rsidRDefault="00E4093A">
                        <w:pPr>
                          <w:spacing w:after="160" w:line="259" w:lineRule="auto"/>
                          <w:ind w:left="0" w:firstLine="0"/>
                          <w:jc w:val="left"/>
                        </w:pPr>
                        <w:r>
                          <w:t xml:space="preserve"> </w:t>
                        </w:r>
                      </w:p>
                    </w:txbxContent>
                  </v:textbox>
                </v:rect>
                <v:shape id="Picture 3777" o:spid="_x0000_s1579" type="#_x0000_t75" style="position:absolute;left:45;top:45;width:59345;height:245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">
                  <v:imagedata r:id="rId290" o:title=""/>
                </v:shape>
                <v:shape id="Shape 3778" o:spid="_x0000_s1580" style="position:absolute;width:59436;height:24658;visibility:visible;mso-wrap-style:square;v-text-anchor:top" coordsize="5943601,24658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" path="m,2465832r5943601,l5943601,,,,,2465832xe" filled="f" strokecolor="#4f81bd" strokeweight=".72pt">
                  <v:path arrowok="t" textboxrect="0,0,5943601,2465832"/>
                </v:shape>
                <w10:anchorlock/>
              </v:group>
            </w:pict>
          </mc:Fallback>
        </mc:AlternateContent>
      </w:r>
    </w:p>
    <w:p w:rsidR="00743CD3" w:rsidRPr="001A578A" w:rsidRDefault="000B607C">
      <w:pPr>
        <w:ind w:left="347" w:right="399"/>
        <w:rPr>
          <w:lang w:val="ru-RU"/>
        </w:rPr>
      </w:pPr>
      <w:r w:rsidRPr="001A578A">
        <w:rPr>
          <w:lang w:val="ru-RU"/>
        </w:rPr>
        <w:t xml:space="preserve">В модуль добавлено меню "Выписка оценок по датам". Здесь можно получить выписку оценок по предметам с конкретными датами, когда они были выставлены (в отличие от обычной выписки, где отметки просто перечислены). </w:t>
      </w:r>
    </w:p>
    <w:p w:rsidR="00743CD3" w:rsidRDefault="000B607C">
      <w:pPr>
        <w:spacing w:after="114" w:line="259" w:lineRule="auto"/>
        <w:ind w:left="1219" w:firstLine="0"/>
        <w:jc w:val="left"/>
      </w:pPr>
      <w:r>
        <w:rPr>
          <w:rFonts w:ascii="Calibri" w:eastAsia="Calibri" w:hAnsi="Calibri" w:cs="Calibri"/>
          <w:noProof/>
          <w:sz w:val="22"/>
          <w:lang w:val="ru-RU" w:eastAsia="ru-RU"/>
        </w:rPr>
        <mc:AlternateContent>
          <mc:Choice Requires="wpg">
            <w:drawing>
              <wp:inline distT="0" distB="0" distL="0" distR="0">
                <wp:extent cx="4902708" cy="3848761"/>
                <wp:effectExtent l="0" t="0" r="0" b="0"/>
                <wp:docPr id="32992" name="Group 32992"/>
                <wp:cNvGraphicFramePr/>
                <a:graphic xmlns:a="http://schemas.openxmlformats.org/drawingml/2006/main">
                  <a:graphicData uri="http://schemas.microsoft.com/office/word/2010/wordprocessingGroup">
                    <wpg:wgp>
                      <wpg:cNvGrpSpPr/>
                      <wpg:grpSpPr>
                        <a:xfrm>
                          <a:off x="0" y="0"/>
                          <a:ext cx="4902708" cy="3848761"/>
                          <a:chOff x="0" y="0"/>
                          <a:chExt cx="4902708" cy="3848761"/>
                        </a:xfrm>
                      </wpg:grpSpPr>
                      <wps:wsp>
                        <wps:cNvPr id="3746" name="Rectangle 3746"/>
                        <wps:cNvSpPr/>
                        <wps:spPr>
                          <a:xfrm>
                            <a:off x="4864608" y="3680054"/>
                            <a:ext cx="50672" cy="224380"/>
                          </a:xfrm>
                          <a:prstGeom prst="rect">
                            <a:avLst/>
                          </a:prstGeom>
                          <a:ln>
                            <a:noFill/>
                          </a:ln>
                        </wps:spPr>
                        <wps:txbx>
                          <w:txbxContent>
                            <w:p w:rsidR="00E4093A" w:rsidRDefault="00E4093A">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3780" name="Picture 3780"/>
                          <pic:cNvPicPr/>
                        </pic:nvPicPr>
                        <pic:blipFill>
                          <a:blip r:embed="rId291"/>
                          <a:stretch>
                            <a:fillRect/>
                          </a:stretch>
                        </pic:blipFill>
                        <pic:spPr>
                          <a:xfrm>
                            <a:off x="4572" y="4572"/>
                            <a:ext cx="4838700" cy="3784092"/>
                          </a:xfrm>
                          <a:prstGeom prst="rect">
                            <a:avLst/>
                          </a:prstGeom>
                        </pic:spPr>
                      </pic:pic>
                      <wps:wsp>
                        <wps:cNvPr id="3781" name="Shape 3781"/>
                        <wps:cNvSpPr/>
                        <wps:spPr>
                          <a:xfrm>
                            <a:off x="0" y="0"/>
                            <a:ext cx="4847845" cy="3793236"/>
                          </a:xfrm>
                          <a:custGeom>
                            <a:avLst/>
                            <a:gdLst/>
                            <a:ahLst/>
                            <a:cxnLst/>
                            <a:rect l="0" t="0" r="0" b="0"/>
                            <a:pathLst>
                              <a:path w="4847845" h="3793236">
                                <a:moveTo>
                                  <a:pt x="0" y="3793236"/>
                                </a:moveTo>
                                <a:lnTo>
                                  <a:pt x="4847845" y="3793236"/>
                                </a:lnTo>
                                <a:lnTo>
                                  <a:pt x="4847845"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32992" o:spid="_x0000_s1581" style="width:386.05pt;height:303.05pt;mso-position-horizontal-relative:char;mso-position-vertical-relative:line" coordsize="49027,3848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">
                <v:rect id="Rectangle 3746" o:spid="_x0000_s1582" style="position:absolute;left:48646;top:36800;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" filled="f" stroked="f">
                  <v:textbox inset="0,0,0,0">
                    <w:txbxContent>
                      <w:p w:rsidR="00E4093A" w:rsidRDefault="00E4093A">
                        <w:pPr>
                          <w:spacing w:after="160" w:line="259" w:lineRule="auto"/>
                          <w:ind w:left="0" w:firstLine="0"/>
                          <w:jc w:val="left"/>
                        </w:pPr>
                        <w:r>
                          <w:t xml:space="preserve"> </w:t>
                        </w:r>
                      </w:p>
                    </w:txbxContent>
                  </v:textbox>
                </v:rect>
                <v:shape id="Picture 3780" o:spid="_x0000_s1583" type="#_x0000_t75" style="position:absolute;left:45;top:45;width:48387;height:378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">
                  <v:imagedata r:id="rId292" o:title=""/>
                </v:shape>
                <v:shape id="Shape 3781" o:spid="_x0000_s1584" style="position:absolute;width:48478;height:37932;visibility:visible;mso-wrap-style:square;v-text-anchor:top" coordsize="4847845,37932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" path="m,3793236r4847845,l4847845,,,,,3793236xe" filled="f" strokecolor="#4f81bd" strokeweight=".72pt">
                  <v:path arrowok="t" textboxrect="0,0,4847845,3793236"/>
                </v:shape>
                <w10:anchorlock/>
              </v:group>
            </w:pict>
          </mc:Fallback>
        </mc:AlternateContent>
      </w:r>
    </w:p>
    <w:p w:rsidR="00743CD3" w:rsidRDefault="000B607C">
      <w:pPr>
        <w:spacing w:after="181" w:line="259" w:lineRule="auto"/>
        <w:ind w:left="1068" w:right="392" w:firstLine="0"/>
      </w:pPr>
      <w:r>
        <w:rPr>
          <w:color w:val="000033"/>
        </w:rPr>
        <w:t xml:space="preserve">В </w:t>
      </w:r>
      <w:proofErr w:type="spellStart"/>
      <w:r>
        <w:rPr>
          <w:color w:val="000033"/>
        </w:rPr>
        <w:t>меню</w:t>
      </w:r>
      <w:proofErr w:type="spellEnd"/>
      <w:r>
        <w:rPr>
          <w:color w:val="000033"/>
        </w:rPr>
        <w:t xml:space="preserve"> "</w:t>
      </w:r>
      <w:proofErr w:type="spellStart"/>
      <w:r>
        <w:rPr>
          <w:color w:val="000033"/>
        </w:rPr>
        <w:t>Действия</w:t>
      </w:r>
      <w:proofErr w:type="spellEnd"/>
      <w:r>
        <w:rPr>
          <w:color w:val="000033"/>
        </w:rPr>
        <w:t xml:space="preserve">" </w:t>
      </w:r>
      <w:proofErr w:type="spellStart"/>
      <w:r>
        <w:rPr>
          <w:color w:val="000033"/>
        </w:rPr>
        <w:t>добавлены</w:t>
      </w:r>
      <w:proofErr w:type="spellEnd"/>
      <w:r>
        <w:rPr>
          <w:color w:val="000033"/>
        </w:rPr>
        <w:t xml:space="preserve">: </w:t>
      </w:r>
    </w:p>
    <w:p w:rsidR="00743CD3" w:rsidRPr="001A578A" w:rsidRDefault="000B607C">
      <w:pPr>
        <w:numPr>
          <w:ilvl w:val="0"/>
          <w:numId w:val="11"/>
        </w:numPr>
        <w:spacing w:after="3" w:line="398" w:lineRule="auto"/>
        <w:ind w:right="392" w:hanging="360"/>
        <w:rPr>
          <w:lang w:val="ru-RU"/>
        </w:rPr>
      </w:pPr>
      <w:r w:rsidRPr="001A578A">
        <w:rPr>
          <w:color w:val="000033"/>
          <w:lang w:val="ru-RU"/>
        </w:rPr>
        <w:t xml:space="preserve">"Пропущенные темы" - здесь можно посмотреть темы уроков, на которых у ученика был пропуски. </w:t>
      </w:r>
    </w:p>
    <w:p w:rsidR="00743CD3" w:rsidRPr="001A578A" w:rsidRDefault="000B607C">
      <w:pPr>
        <w:numPr>
          <w:ilvl w:val="0"/>
          <w:numId w:val="11"/>
        </w:numPr>
        <w:spacing w:after="3" w:line="398" w:lineRule="auto"/>
        <w:ind w:right="392" w:hanging="360"/>
        <w:rPr>
          <w:lang w:val="ru-RU"/>
        </w:rPr>
      </w:pPr>
      <w:r w:rsidRPr="001A578A">
        <w:rPr>
          <w:color w:val="000033"/>
          <w:lang w:val="ru-RU"/>
        </w:rPr>
        <w:t xml:space="preserve">"Учебные предметы" - здесь можно посмотреть список предметов, которые изучает ученик и их тематическое планирование (в упрощенном виде). </w:t>
      </w:r>
    </w:p>
    <w:p w:rsidR="00743CD3" w:rsidRPr="001A578A" w:rsidRDefault="000B607C">
      <w:pPr>
        <w:numPr>
          <w:ilvl w:val="0"/>
          <w:numId w:val="11"/>
        </w:numPr>
        <w:spacing w:after="3" w:line="259" w:lineRule="auto"/>
        <w:ind w:right="392" w:hanging="360"/>
        <w:rPr>
          <w:lang w:val="ru-RU"/>
        </w:rPr>
      </w:pPr>
      <w:r w:rsidRPr="001A578A">
        <w:rPr>
          <w:color w:val="000033"/>
          <w:lang w:val="ru-RU"/>
        </w:rPr>
        <w:t xml:space="preserve">"График контрольных и проверочных работ". </w:t>
      </w:r>
    </w:p>
    <w:p w:rsidR="00743CD3" w:rsidRDefault="000B607C">
      <w:pPr>
        <w:spacing w:after="475" w:line="259" w:lineRule="auto"/>
        <w:ind w:left="1084" w:firstLine="0"/>
        <w:jc w:val="left"/>
      </w:pPr>
      <w:r>
        <w:rPr>
          <w:rFonts w:ascii="Calibri" w:eastAsia="Calibri" w:hAnsi="Calibri" w:cs="Calibri"/>
          <w:noProof/>
          <w:sz w:val="22"/>
          <w:lang w:val="ru-RU" w:eastAsia="ru-RU"/>
        </w:rPr>
        <w:lastRenderedPageBreak/>
        <mc:AlternateContent>
          <mc:Choice Requires="wpg">
            <w:drawing>
              <wp:inline distT="0" distB="0" distL="0" distR="0">
                <wp:extent cx="5073396" cy="2340890"/>
                <wp:effectExtent l="0" t="0" r="0" b="0"/>
                <wp:docPr id="33442" name="Group 33442"/>
                <wp:cNvGraphicFramePr/>
                <a:graphic xmlns:a="http://schemas.openxmlformats.org/drawingml/2006/main">
                  <a:graphicData uri="http://schemas.microsoft.com/office/word/2010/wordprocessingGroup">
                    <wpg:wgp>
                      <wpg:cNvGrpSpPr/>
                      <wpg:grpSpPr>
                        <a:xfrm>
                          <a:off x="0" y="0"/>
                          <a:ext cx="5073396" cy="2340890"/>
                          <a:chOff x="0" y="0"/>
                          <a:chExt cx="5073396" cy="2340890"/>
                        </a:xfrm>
                      </wpg:grpSpPr>
                      <wps:wsp>
                        <wps:cNvPr id="3786" name="Rectangle 3786"/>
                        <wps:cNvSpPr/>
                        <wps:spPr>
                          <a:xfrm>
                            <a:off x="5035296" y="2172183"/>
                            <a:ext cx="50673" cy="224380"/>
                          </a:xfrm>
                          <a:prstGeom prst="rect">
                            <a:avLst/>
                          </a:prstGeom>
                          <a:ln>
                            <a:noFill/>
                          </a:ln>
                        </wps:spPr>
                        <wps:txbx>
                          <w:txbxContent>
                            <w:p w:rsidR="00E4093A" w:rsidRDefault="00E4093A">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3810" name="Picture 3810"/>
                          <pic:cNvPicPr/>
                        </pic:nvPicPr>
                        <pic:blipFill>
                          <a:blip r:embed="rId293"/>
                          <a:stretch>
                            <a:fillRect/>
                          </a:stretch>
                        </pic:blipFill>
                        <pic:spPr>
                          <a:xfrm>
                            <a:off x="4572" y="4572"/>
                            <a:ext cx="5012436" cy="2276856"/>
                          </a:xfrm>
                          <a:prstGeom prst="rect">
                            <a:avLst/>
                          </a:prstGeom>
                        </pic:spPr>
                      </pic:pic>
                      <wps:wsp>
                        <wps:cNvPr id="3811" name="Shape 3811"/>
                        <wps:cNvSpPr/>
                        <wps:spPr>
                          <a:xfrm>
                            <a:off x="0" y="0"/>
                            <a:ext cx="5021580" cy="2286000"/>
                          </a:xfrm>
                          <a:custGeom>
                            <a:avLst/>
                            <a:gdLst/>
                            <a:ahLst/>
                            <a:cxnLst/>
                            <a:rect l="0" t="0" r="0" b="0"/>
                            <a:pathLst>
                              <a:path w="5021580" h="2286000">
                                <a:moveTo>
                                  <a:pt x="0" y="2286000"/>
                                </a:moveTo>
                                <a:lnTo>
                                  <a:pt x="5021580" y="2286000"/>
                                </a:lnTo>
                                <a:lnTo>
                                  <a:pt x="5021580"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33442" o:spid="_x0000_s1585" style="width:399.5pt;height:184.3pt;mso-position-horizontal-relative:char;mso-position-vertical-relative:line" coordsize="50733,2340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">
                <v:rect id="Rectangle 3786" o:spid="_x0000_s1586" style="position:absolute;left:50352;top:21721;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" filled="f" stroked="f">
                  <v:textbox inset="0,0,0,0">
                    <w:txbxContent>
                      <w:p w:rsidR="00E4093A" w:rsidRDefault="00E4093A">
                        <w:pPr>
                          <w:spacing w:after="160" w:line="259" w:lineRule="auto"/>
                          <w:ind w:left="0" w:firstLine="0"/>
                          <w:jc w:val="left"/>
                        </w:pPr>
                        <w:r>
                          <w:t xml:space="preserve"> </w:t>
                        </w:r>
                      </w:p>
                    </w:txbxContent>
                  </v:textbox>
                </v:rect>
                <v:shape id="Picture 3810" o:spid="_x0000_s1587" type="#_x0000_t75" style="position:absolute;left:45;top:45;width:50125;height:227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">
                  <v:imagedata r:id="rId294" o:title=""/>
                </v:shape>
                <v:shape id="Shape 3811" o:spid="_x0000_s1588" style="position:absolute;width:50215;height:22860;visibility:visible;mso-wrap-style:square;v-text-anchor:top" coordsize="5021580,2286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" path="m,2286000r5021580,l5021580,,,,,2286000xe" filled="f" strokecolor="#4f81bd" strokeweight=".72pt">
                  <v:path arrowok="t" textboxrect="0,0,5021580,2286000"/>
                </v:shape>
                <w10:anchorlock/>
              </v:group>
            </w:pict>
          </mc:Fallback>
        </mc:AlternateContent>
      </w:r>
    </w:p>
    <w:p w:rsidR="00743CD3" w:rsidRPr="001A578A" w:rsidRDefault="000B607C">
      <w:pPr>
        <w:pStyle w:val="3"/>
        <w:ind w:left="355" w:right="0"/>
        <w:rPr>
          <w:lang w:val="ru-RU"/>
        </w:rPr>
      </w:pPr>
      <w:r w:rsidRPr="001A578A">
        <w:rPr>
          <w:lang w:val="ru-RU"/>
        </w:rPr>
        <w:t>3.14.</w:t>
      </w:r>
      <w:r w:rsidRPr="001A578A">
        <w:rPr>
          <w:rFonts w:ascii="Arial" w:eastAsia="Arial" w:hAnsi="Arial" w:cs="Arial"/>
          <w:lang w:val="ru-RU"/>
        </w:rPr>
        <w:t xml:space="preserve"> </w:t>
      </w:r>
      <w:r w:rsidRPr="001A578A">
        <w:rPr>
          <w:lang w:val="ru-RU"/>
        </w:rPr>
        <w:t xml:space="preserve">Модуль «Заметки» </w:t>
      </w:r>
    </w:p>
    <w:p w:rsidR="00743CD3" w:rsidRPr="001A578A" w:rsidRDefault="000B607C">
      <w:pPr>
        <w:ind w:left="347" w:right="399"/>
        <w:rPr>
          <w:lang w:val="ru-RU"/>
        </w:rPr>
      </w:pPr>
      <w:r w:rsidRPr="001A578A">
        <w:rPr>
          <w:lang w:val="ru-RU"/>
        </w:rPr>
        <w:t xml:space="preserve">Модуль доступен завучам, классным руководителям, учителям, родителям и ученикам в личном кабинете. </w:t>
      </w:r>
    </w:p>
    <w:p w:rsidR="00743CD3" w:rsidRDefault="000B607C">
      <w:pPr>
        <w:spacing w:after="161" w:line="259" w:lineRule="auto"/>
        <w:ind w:left="1092" w:firstLine="0"/>
        <w:jc w:val="left"/>
      </w:pPr>
      <w:r>
        <w:rPr>
          <w:rFonts w:ascii="Calibri" w:eastAsia="Calibri" w:hAnsi="Calibri" w:cs="Calibri"/>
          <w:noProof/>
          <w:sz w:val="22"/>
          <w:lang w:val="ru-RU" w:eastAsia="ru-RU"/>
        </w:rPr>
        <mc:AlternateContent>
          <mc:Choice Requires="wpg">
            <w:drawing>
              <wp:inline distT="0" distB="0" distL="0" distR="0">
                <wp:extent cx="5224272" cy="1582191"/>
                <wp:effectExtent l="0" t="0" r="0" b="0"/>
                <wp:docPr id="33443" name="Group 33443"/>
                <wp:cNvGraphicFramePr/>
                <a:graphic xmlns:a="http://schemas.openxmlformats.org/drawingml/2006/main">
                  <a:graphicData uri="http://schemas.microsoft.com/office/word/2010/wordprocessingGroup">
                    <wpg:wgp>
                      <wpg:cNvGrpSpPr/>
                      <wpg:grpSpPr>
                        <a:xfrm>
                          <a:off x="0" y="0"/>
                          <a:ext cx="5224272" cy="1582191"/>
                          <a:chOff x="0" y="0"/>
                          <a:chExt cx="5224272" cy="1582191"/>
                        </a:xfrm>
                      </wpg:grpSpPr>
                      <wps:wsp>
                        <wps:cNvPr id="3794" name="Rectangle 3794"/>
                        <wps:cNvSpPr/>
                        <wps:spPr>
                          <a:xfrm>
                            <a:off x="5186172" y="1413485"/>
                            <a:ext cx="50673" cy="224380"/>
                          </a:xfrm>
                          <a:prstGeom prst="rect">
                            <a:avLst/>
                          </a:prstGeom>
                          <a:ln>
                            <a:noFill/>
                          </a:ln>
                        </wps:spPr>
                        <wps:txbx>
                          <w:txbxContent>
                            <w:p w:rsidR="00E4093A" w:rsidRDefault="00E4093A">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3813" name="Picture 3813"/>
                          <pic:cNvPicPr/>
                        </pic:nvPicPr>
                        <pic:blipFill>
                          <a:blip r:embed="rId295"/>
                          <a:stretch>
                            <a:fillRect/>
                          </a:stretch>
                        </pic:blipFill>
                        <pic:spPr>
                          <a:xfrm>
                            <a:off x="4572" y="4572"/>
                            <a:ext cx="5154168" cy="1533144"/>
                          </a:xfrm>
                          <a:prstGeom prst="rect">
                            <a:avLst/>
                          </a:prstGeom>
                        </pic:spPr>
                      </pic:pic>
                      <wps:wsp>
                        <wps:cNvPr id="3814" name="Shape 3814"/>
                        <wps:cNvSpPr/>
                        <wps:spPr>
                          <a:xfrm>
                            <a:off x="0" y="0"/>
                            <a:ext cx="5163312" cy="1542288"/>
                          </a:xfrm>
                          <a:custGeom>
                            <a:avLst/>
                            <a:gdLst/>
                            <a:ahLst/>
                            <a:cxnLst/>
                            <a:rect l="0" t="0" r="0" b="0"/>
                            <a:pathLst>
                              <a:path w="5163312" h="1542288">
                                <a:moveTo>
                                  <a:pt x="0" y="1542288"/>
                                </a:moveTo>
                                <a:lnTo>
                                  <a:pt x="5163312" y="1542288"/>
                                </a:lnTo>
                                <a:lnTo>
                                  <a:pt x="5163312"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33443" o:spid="_x0000_s1589" style="width:411.35pt;height:124.6pt;mso-position-horizontal-relative:char;mso-position-vertical-relative:line" coordsize="52242,1582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">
                <v:rect id="Rectangle 3794" o:spid="_x0000_s1590" style="position:absolute;left:51861;top:14134;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" filled="f" stroked="f">
                  <v:textbox inset="0,0,0,0">
                    <w:txbxContent>
                      <w:p w:rsidR="00E4093A" w:rsidRDefault="00E4093A">
                        <w:pPr>
                          <w:spacing w:after="160" w:line="259" w:lineRule="auto"/>
                          <w:ind w:left="0" w:firstLine="0"/>
                          <w:jc w:val="left"/>
                        </w:pPr>
                        <w:r>
                          <w:t xml:space="preserve"> </w:t>
                        </w:r>
                      </w:p>
                    </w:txbxContent>
                  </v:textbox>
                </v:rect>
                <v:shape id="Picture 3813" o:spid="_x0000_s1591" type="#_x0000_t75" style="position:absolute;left:45;top:45;width:51542;height:153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">
                  <v:imagedata r:id="rId296" o:title=""/>
                </v:shape>
                <v:shape id="Shape 3814" o:spid="_x0000_s1592" style="position:absolute;width:51633;height:15422;visibility:visible;mso-wrap-style:square;v-text-anchor:top" coordsize="5163312,1542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" path="m,1542288r5163312,l5163312,,,,,1542288xe" filled="f" strokecolor="#4f81bd" strokeweight=".72pt">
                  <v:path arrowok="t" textboxrect="0,0,5163312,1542288"/>
                </v:shape>
                <w10:anchorlock/>
              </v:group>
            </w:pict>
          </mc:Fallback>
        </mc:AlternateContent>
      </w:r>
    </w:p>
    <w:p w:rsidR="00743CD3" w:rsidRPr="001A578A" w:rsidRDefault="000B607C">
      <w:pPr>
        <w:spacing w:line="259" w:lineRule="auto"/>
        <w:ind w:left="1068" w:right="399" w:firstLine="0"/>
        <w:rPr>
          <w:lang w:val="ru-RU"/>
        </w:rPr>
      </w:pPr>
      <w:r w:rsidRPr="001A578A">
        <w:rPr>
          <w:lang w:val="ru-RU"/>
        </w:rPr>
        <w:t xml:space="preserve">Завуч для создания заметки выбирает класс и нажимает «Добавить». </w:t>
      </w:r>
    </w:p>
    <w:p w:rsidR="00743CD3" w:rsidRDefault="000B607C">
      <w:pPr>
        <w:spacing w:after="161" w:line="259" w:lineRule="auto"/>
        <w:ind w:left="381" w:firstLine="0"/>
        <w:jc w:val="left"/>
      </w:pPr>
      <w:r>
        <w:rPr>
          <w:rFonts w:ascii="Calibri" w:eastAsia="Calibri" w:hAnsi="Calibri" w:cs="Calibri"/>
          <w:noProof/>
          <w:sz w:val="22"/>
          <w:lang w:val="ru-RU" w:eastAsia="ru-RU"/>
        </w:rPr>
        <mc:AlternateContent>
          <mc:Choice Requires="wpg">
            <w:drawing>
              <wp:inline distT="0" distB="0" distL="0" distR="0">
                <wp:extent cx="6007608" cy="2077872"/>
                <wp:effectExtent l="0" t="0" r="0" b="0"/>
                <wp:docPr id="33444" name="Group 33444"/>
                <wp:cNvGraphicFramePr/>
                <a:graphic xmlns:a="http://schemas.openxmlformats.org/drawingml/2006/main">
                  <a:graphicData uri="http://schemas.microsoft.com/office/word/2010/wordprocessingGroup">
                    <wpg:wgp>
                      <wpg:cNvGrpSpPr/>
                      <wpg:grpSpPr>
                        <a:xfrm>
                          <a:off x="0" y="0"/>
                          <a:ext cx="6007608" cy="2077872"/>
                          <a:chOff x="0" y="0"/>
                          <a:chExt cx="6007608" cy="2077872"/>
                        </a:xfrm>
                      </wpg:grpSpPr>
                      <wps:wsp>
                        <wps:cNvPr id="3797" name="Rectangle 3797"/>
                        <wps:cNvSpPr/>
                        <wps:spPr>
                          <a:xfrm>
                            <a:off x="5969508" y="1909166"/>
                            <a:ext cx="50673" cy="224380"/>
                          </a:xfrm>
                          <a:prstGeom prst="rect">
                            <a:avLst/>
                          </a:prstGeom>
                          <a:ln>
                            <a:noFill/>
                          </a:ln>
                        </wps:spPr>
                        <wps:txbx>
                          <w:txbxContent>
                            <w:p w:rsidR="00E4093A" w:rsidRDefault="00E4093A">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3816" name="Picture 3816"/>
                          <pic:cNvPicPr/>
                        </pic:nvPicPr>
                        <pic:blipFill>
                          <a:blip r:embed="rId297"/>
                          <a:stretch>
                            <a:fillRect/>
                          </a:stretch>
                        </pic:blipFill>
                        <pic:spPr>
                          <a:xfrm>
                            <a:off x="4572" y="4572"/>
                            <a:ext cx="5940553" cy="2011680"/>
                          </a:xfrm>
                          <a:prstGeom prst="rect">
                            <a:avLst/>
                          </a:prstGeom>
                        </pic:spPr>
                      </pic:pic>
                      <wps:wsp>
                        <wps:cNvPr id="3817" name="Shape 3817"/>
                        <wps:cNvSpPr/>
                        <wps:spPr>
                          <a:xfrm>
                            <a:off x="0" y="0"/>
                            <a:ext cx="5949696" cy="2020824"/>
                          </a:xfrm>
                          <a:custGeom>
                            <a:avLst/>
                            <a:gdLst/>
                            <a:ahLst/>
                            <a:cxnLst/>
                            <a:rect l="0" t="0" r="0" b="0"/>
                            <a:pathLst>
                              <a:path w="5949696" h="2020824">
                                <a:moveTo>
                                  <a:pt x="0" y="2020824"/>
                                </a:moveTo>
                                <a:lnTo>
                                  <a:pt x="5949696" y="2020824"/>
                                </a:lnTo>
                                <a:lnTo>
                                  <a:pt x="5949696"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33444" o:spid="_x0000_s1593" style="width:473.05pt;height:163.6pt;mso-position-horizontal-relative:char;mso-position-vertical-relative:line" coordsize="60076,2077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">
                <v:rect id="Rectangle 3797" o:spid="_x0000_s1594" style="position:absolute;left:59695;top:19091;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" filled="f" stroked="f">
                  <v:textbox inset="0,0,0,0">
                    <w:txbxContent>
                      <w:p w:rsidR="00E4093A" w:rsidRDefault="00E4093A">
                        <w:pPr>
                          <w:spacing w:after="160" w:line="259" w:lineRule="auto"/>
                          <w:ind w:left="0" w:firstLine="0"/>
                          <w:jc w:val="left"/>
                        </w:pPr>
                        <w:r>
                          <w:t xml:space="preserve"> </w:t>
                        </w:r>
                      </w:p>
                    </w:txbxContent>
                  </v:textbox>
                </v:rect>
                <v:shape id="Picture 3816" o:spid="_x0000_s1595" type="#_x0000_t75" style="position:absolute;left:45;top:45;width:59406;height:201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">
                  <v:imagedata r:id="rId298" o:title=""/>
                </v:shape>
                <v:shape id="Shape 3817" o:spid="_x0000_s1596" style="position:absolute;width:59496;height:20208;visibility:visible;mso-wrap-style:square;v-text-anchor:top" coordsize="5949696,20208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" path="m,2020824r5949696,l5949696,,,,,2020824xe" filled="f" strokecolor="#4f81bd" strokeweight=".72pt">
                  <v:path arrowok="t" textboxrect="0,0,5949696,2020824"/>
                </v:shape>
                <w10:anchorlock/>
              </v:group>
            </w:pict>
          </mc:Fallback>
        </mc:AlternateContent>
      </w:r>
    </w:p>
    <w:p w:rsidR="00743CD3" w:rsidRPr="001A578A" w:rsidRDefault="000B607C">
      <w:pPr>
        <w:spacing w:after="7" w:line="369" w:lineRule="auto"/>
        <w:ind w:left="345" w:firstLine="698"/>
        <w:jc w:val="left"/>
        <w:rPr>
          <w:lang w:val="ru-RU"/>
        </w:rPr>
      </w:pPr>
      <w:r w:rsidRPr="001A578A">
        <w:rPr>
          <w:lang w:val="ru-RU"/>
        </w:rPr>
        <w:t xml:space="preserve">Затем ставит дату, выбирает обучающихся (или отставляет поле пустым, если хочет, чтобы заметка была доступна всему классу). Далее можно настроить доступ для просмотра учителям </w:t>
      </w:r>
      <w:r w:rsidRPr="001A578A">
        <w:rPr>
          <w:lang w:val="ru-RU"/>
        </w:rPr>
        <w:tab/>
        <w:t xml:space="preserve">и/или </w:t>
      </w:r>
      <w:r w:rsidRPr="001A578A">
        <w:rPr>
          <w:lang w:val="ru-RU"/>
        </w:rPr>
        <w:tab/>
        <w:t xml:space="preserve">обучающимся </w:t>
      </w:r>
      <w:r w:rsidRPr="001A578A">
        <w:rPr>
          <w:lang w:val="ru-RU"/>
        </w:rPr>
        <w:tab/>
        <w:t xml:space="preserve">и </w:t>
      </w:r>
      <w:r w:rsidRPr="001A578A">
        <w:rPr>
          <w:lang w:val="ru-RU"/>
        </w:rPr>
        <w:tab/>
        <w:t xml:space="preserve">родителям. </w:t>
      </w:r>
      <w:r w:rsidRPr="001A578A">
        <w:rPr>
          <w:lang w:val="ru-RU"/>
        </w:rPr>
        <w:tab/>
        <w:t xml:space="preserve">Для </w:t>
      </w:r>
      <w:r w:rsidRPr="001A578A">
        <w:rPr>
          <w:lang w:val="ru-RU"/>
        </w:rPr>
        <w:tab/>
        <w:t xml:space="preserve">этого </w:t>
      </w:r>
      <w:r w:rsidRPr="001A578A">
        <w:rPr>
          <w:lang w:val="ru-RU"/>
        </w:rPr>
        <w:tab/>
        <w:t xml:space="preserve">поставить </w:t>
      </w:r>
      <w:r w:rsidRPr="001A578A">
        <w:rPr>
          <w:lang w:val="ru-RU"/>
        </w:rPr>
        <w:tab/>
        <w:t xml:space="preserve">галочку </w:t>
      </w:r>
      <w:r w:rsidRPr="001A578A">
        <w:rPr>
          <w:lang w:val="ru-RU"/>
        </w:rPr>
        <w:tab/>
        <w:t xml:space="preserve">в соответствующее поле. Если галочку не ставить, то заметка будет доступна только самому создателю. </w:t>
      </w:r>
    </w:p>
    <w:p w:rsidR="00743CD3" w:rsidRPr="001A578A" w:rsidRDefault="000B607C">
      <w:pPr>
        <w:ind w:left="347" w:right="399"/>
        <w:rPr>
          <w:lang w:val="ru-RU"/>
        </w:rPr>
      </w:pPr>
      <w:r w:rsidRPr="001A578A">
        <w:rPr>
          <w:lang w:val="ru-RU"/>
        </w:rPr>
        <w:lastRenderedPageBreak/>
        <w:t xml:space="preserve">Учителя могут создавать (и просматривать) заметки по классам, в которых преподают. </w:t>
      </w:r>
    </w:p>
    <w:p w:rsidR="00743CD3" w:rsidRDefault="000B607C">
      <w:pPr>
        <w:spacing w:after="163" w:line="259" w:lineRule="auto"/>
        <w:ind w:left="381" w:firstLine="0"/>
        <w:jc w:val="left"/>
      </w:pPr>
      <w:r>
        <w:rPr>
          <w:rFonts w:ascii="Calibri" w:eastAsia="Calibri" w:hAnsi="Calibri" w:cs="Calibri"/>
          <w:noProof/>
          <w:sz w:val="22"/>
          <w:lang w:val="ru-RU" w:eastAsia="ru-RU"/>
        </w:rPr>
        <mc:AlternateContent>
          <mc:Choice Requires="wpg">
            <w:drawing>
              <wp:inline distT="0" distB="0" distL="0" distR="0">
                <wp:extent cx="5702808" cy="3922801"/>
                <wp:effectExtent l="0" t="0" r="0" b="0"/>
                <wp:docPr id="34350" name="Group 34350"/>
                <wp:cNvGraphicFramePr/>
                <a:graphic xmlns:a="http://schemas.openxmlformats.org/drawingml/2006/main">
                  <a:graphicData uri="http://schemas.microsoft.com/office/word/2010/wordprocessingGroup">
                    <wpg:wgp>
                      <wpg:cNvGrpSpPr/>
                      <wpg:grpSpPr>
                        <a:xfrm>
                          <a:off x="0" y="0"/>
                          <a:ext cx="5702808" cy="3922801"/>
                          <a:chOff x="0" y="0"/>
                          <a:chExt cx="5702808" cy="3922801"/>
                        </a:xfrm>
                      </wpg:grpSpPr>
                      <wps:wsp>
                        <wps:cNvPr id="3821" name="Rectangle 3821"/>
                        <wps:cNvSpPr/>
                        <wps:spPr>
                          <a:xfrm>
                            <a:off x="5664708" y="3754094"/>
                            <a:ext cx="50673" cy="224380"/>
                          </a:xfrm>
                          <a:prstGeom prst="rect">
                            <a:avLst/>
                          </a:prstGeom>
                          <a:ln>
                            <a:noFill/>
                          </a:ln>
                        </wps:spPr>
                        <wps:txbx>
                          <w:txbxContent>
                            <w:p w:rsidR="00E4093A" w:rsidRDefault="00E4093A">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3834" name="Picture 3834"/>
                          <pic:cNvPicPr/>
                        </pic:nvPicPr>
                        <pic:blipFill>
                          <a:blip r:embed="rId299"/>
                          <a:stretch>
                            <a:fillRect/>
                          </a:stretch>
                        </pic:blipFill>
                        <pic:spPr>
                          <a:xfrm>
                            <a:off x="4572" y="4571"/>
                            <a:ext cx="5641849" cy="3869436"/>
                          </a:xfrm>
                          <a:prstGeom prst="rect">
                            <a:avLst/>
                          </a:prstGeom>
                        </pic:spPr>
                      </pic:pic>
                      <wps:wsp>
                        <wps:cNvPr id="3835" name="Shape 3835"/>
                        <wps:cNvSpPr/>
                        <wps:spPr>
                          <a:xfrm>
                            <a:off x="0" y="0"/>
                            <a:ext cx="5650992" cy="3878580"/>
                          </a:xfrm>
                          <a:custGeom>
                            <a:avLst/>
                            <a:gdLst/>
                            <a:ahLst/>
                            <a:cxnLst/>
                            <a:rect l="0" t="0" r="0" b="0"/>
                            <a:pathLst>
                              <a:path w="5650992" h="3878580">
                                <a:moveTo>
                                  <a:pt x="0" y="3878580"/>
                                </a:moveTo>
                                <a:lnTo>
                                  <a:pt x="5650992" y="3878580"/>
                                </a:lnTo>
                                <a:lnTo>
                                  <a:pt x="5650992"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34350" o:spid="_x0000_s1597" style="width:449.05pt;height:308.9pt;mso-position-horizontal-relative:char;mso-position-vertical-relative:line" coordsize="57028,3922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">
                <v:rect id="Rectangle 3821" o:spid="_x0000_s1598" style="position:absolute;left:56647;top:37540;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" filled="f" stroked="f">
                  <v:textbox inset="0,0,0,0">
                    <w:txbxContent>
                      <w:p w:rsidR="00E4093A" w:rsidRDefault="00E4093A">
                        <w:pPr>
                          <w:spacing w:after="160" w:line="259" w:lineRule="auto"/>
                          <w:ind w:left="0" w:firstLine="0"/>
                          <w:jc w:val="left"/>
                        </w:pPr>
                        <w:r>
                          <w:t xml:space="preserve"> </w:t>
                        </w:r>
                      </w:p>
                    </w:txbxContent>
                  </v:textbox>
                </v:rect>
                <v:shape id="Picture 3834" o:spid="_x0000_s1599" type="#_x0000_t75" style="position:absolute;left:45;top:45;width:56419;height:386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">
                  <v:imagedata r:id="rId300" o:title=""/>
                </v:shape>
                <v:shape id="Shape 3835" o:spid="_x0000_s1600" style="position:absolute;width:56509;height:38785;visibility:visible;mso-wrap-style:square;v-text-anchor:top" coordsize="5650992,3878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" path="m,3878580r5650992,l5650992,,,,,3878580xe" filled="f" strokecolor="#4f81bd" strokeweight=".72pt">
                  <v:path arrowok="t" textboxrect="0,0,5650992,3878580"/>
                </v:shape>
                <w10:anchorlock/>
              </v:group>
            </w:pict>
          </mc:Fallback>
        </mc:AlternateContent>
      </w:r>
    </w:p>
    <w:p w:rsidR="00743CD3" w:rsidRPr="001A578A" w:rsidRDefault="000B607C">
      <w:pPr>
        <w:ind w:left="347" w:right="399"/>
        <w:rPr>
          <w:lang w:val="ru-RU"/>
        </w:rPr>
      </w:pPr>
      <w:r w:rsidRPr="001A578A">
        <w:rPr>
          <w:lang w:val="ru-RU"/>
        </w:rPr>
        <w:t xml:space="preserve">Родители и ученики тоже могут создавать заметки по себе (своим детям). Такие заметки будут доступны завучу и классному руководителю (а также учителю при соответствующей настройке). </w:t>
      </w:r>
    </w:p>
    <w:p w:rsidR="00743CD3" w:rsidRPr="001A578A" w:rsidRDefault="000B607C">
      <w:pPr>
        <w:ind w:left="347" w:right="399"/>
        <w:rPr>
          <w:lang w:val="ru-RU"/>
        </w:rPr>
      </w:pPr>
      <w:r w:rsidRPr="001A578A">
        <w:rPr>
          <w:lang w:val="ru-RU"/>
        </w:rPr>
        <w:t xml:space="preserve">Завучу, классному руководителю и учителю доступен список пользователей, просмотревших заметку. </w:t>
      </w:r>
    </w:p>
    <w:p w:rsidR="00743CD3" w:rsidRDefault="000B607C">
      <w:pPr>
        <w:spacing w:after="0" w:line="259" w:lineRule="auto"/>
        <w:ind w:left="590" w:firstLine="0"/>
        <w:jc w:val="left"/>
      </w:pPr>
      <w:r>
        <w:rPr>
          <w:rFonts w:ascii="Calibri" w:eastAsia="Calibri" w:hAnsi="Calibri" w:cs="Calibri"/>
          <w:noProof/>
          <w:sz w:val="22"/>
          <w:lang w:val="ru-RU" w:eastAsia="ru-RU"/>
        </w:rPr>
        <mc:AlternateContent>
          <mc:Choice Requires="wpg">
            <w:drawing>
              <wp:inline distT="0" distB="0" distL="0" distR="0">
                <wp:extent cx="5701284" cy="3015920"/>
                <wp:effectExtent l="0" t="0" r="0" b="0"/>
                <wp:docPr id="34351" name="Group 34351"/>
                <wp:cNvGraphicFramePr/>
                <a:graphic xmlns:a="http://schemas.openxmlformats.org/drawingml/2006/main">
                  <a:graphicData uri="http://schemas.microsoft.com/office/word/2010/wordprocessingGroup">
                    <wpg:wgp>
                      <wpg:cNvGrpSpPr/>
                      <wpg:grpSpPr>
                        <a:xfrm>
                          <a:off x="0" y="0"/>
                          <a:ext cx="5701284" cy="3015920"/>
                          <a:chOff x="0" y="0"/>
                          <a:chExt cx="5701284" cy="3015920"/>
                        </a:xfrm>
                      </wpg:grpSpPr>
                      <wps:wsp>
                        <wps:cNvPr id="3830" name="Rectangle 3830"/>
                        <wps:cNvSpPr/>
                        <wps:spPr>
                          <a:xfrm>
                            <a:off x="303530" y="30120"/>
                            <a:ext cx="3044840" cy="184382"/>
                          </a:xfrm>
                          <a:prstGeom prst="rect">
                            <a:avLst/>
                          </a:prstGeom>
                          <a:ln>
                            <a:noFill/>
                          </a:ln>
                        </wps:spPr>
                        <wps:txbx>
                          <w:txbxContent>
                            <w:p w:rsidR="00E4093A" w:rsidRDefault="00E4093A">
                              <w:pPr>
                                <w:spacing w:after="160" w:line="259" w:lineRule="auto"/>
                                <w:ind w:left="0" w:firstLine="0"/>
                                <w:jc w:val="left"/>
                              </w:pPr>
                              <w:proofErr w:type="spellStart"/>
                              <w:r>
                                <w:t>Заметки</w:t>
                              </w:r>
                              <w:proofErr w:type="spellEnd"/>
                              <w:r>
                                <w:t xml:space="preserve"> </w:t>
                              </w:r>
                              <w:proofErr w:type="spellStart"/>
                              <w:r>
                                <w:t>отображаются</w:t>
                              </w:r>
                              <w:proofErr w:type="spellEnd"/>
                              <w:r>
                                <w:t xml:space="preserve"> в </w:t>
                              </w:r>
                              <w:proofErr w:type="spellStart"/>
                              <w:r>
                                <w:t>дневнике</w:t>
                              </w:r>
                              <w:proofErr w:type="spellEnd"/>
                              <w:r>
                                <w:t>.</w:t>
                              </w:r>
                            </w:p>
                          </w:txbxContent>
                        </wps:txbx>
                        <wps:bodyPr horzOverflow="overflow" vert="horz" lIns="0" tIns="0" rIns="0" bIns="0" rtlCol="0">
                          <a:noAutofit/>
                        </wps:bodyPr>
                      </wps:wsp>
                      <wps:wsp>
                        <wps:cNvPr id="3831" name="Rectangle 3831"/>
                        <wps:cNvSpPr/>
                        <wps:spPr>
                          <a:xfrm>
                            <a:off x="2593213" y="0"/>
                            <a:ext cx="50673" cy="224380"/>
                          </a:xfrm>
                          <a:prstGeom prst="rect">
                            <a:avLst/>
                          </a:prstGeom>
                          <a:ln>
                            <a:noFill/>
                          </a:ln>
                        </wps:spPr>
                        <wps:txbx>
                          <w:txbxContent>
                            <w:p w:rsidR="00E4093A" w:rsidRDefault="00E4093A">
                              <w:pPr>
                                <w:spacing w:after="160" w:line="259" w:lineRule="auto"/>
                                <w:ind w:left="0" w:firstLine="0"/>
                                <w:jc w:val="left"/>
                              </w:pPr>
                              <w:r>
                                <w:t xml:space="preserve"> </w:t>
                              </w:r>
                            </w:p>
                          </w:txbxContent>
                        </wps:txbx>
                        <wps:bodyPr horzOverflow="overflow" vert="horz" lIns="0" tIns="0" rIns="0" bIns="0" rtlCol="0">
                          <a:noAutofit/>
                        </wps:bodyPr>
                      </wps:wsp>
                      <wps:wsp>
                        <wps:cNvPr id="3832" name="Rectangle 3832"/>
                        <wps:cNvSpPr/>
                        <wps:spPr>
                          <a:xfrm>
                            <a:off x="5663184" y="2847213"/>
                            <a:ext cx="50673" cy="224380"/>
                          </a:xfrm>
                          <a:prstGeom prst="rect">
                            <a:avLst/>
                          </a:prstGeom>
                          <a:ln>
                            <a:noFill/>
                          </a:ln>
                        </wps:spPr>
                        <wps:txbx>
                          <w:txbxContent>
                            <w:p w:rsidR="00E4093A" w:rsidRDefault="00E4093A">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3837" name="Picture 3837"/>
                          <pic:cNvPicPr/>
                        </pic:nvPicPr>
                        <pic:blipFill>
                          <a:blip r:embed="rId301"/>
                          <a:stretch>
                            <a:fillRect/>
                          </a:stretch>
                        </pic:blipFill>
                        <pic:spPr>
                          <a:xfrm>
                            <a:off x="4572" y="276631"/>
                            <a:ext cx="5631180" cy="2683764"/>
                          </a:xfrm>
                          <a:prstGeom prst="rect">
                            <a:avLst/>
                          </a:prstGeom>
                        </pic:spPr>
                      </pic:pic>
                      <wps:wsp>
                        <wps:cNvPr id="3838" name="Shape 3838"/>
                        <wps:cNvSpPr/>
                        <wps:spPr>
                          <a:xfrm>
                            <a:off x="0" y="272059"/>
                            <a:ext cx="5640324" cy="2692908"/>
                          </a:xfrm>
                          <a:custGeom>
                            <a:avLst/>
                            <a:gdLst/>
                            <a:ahLst/>
                            <a:cxnLst/>
                            <a:rect l="0" t="0" r="0" b="0"/>
                            <a:pathLst>
                              <a:path w="5640324" h="2692908">
                                <a:moveTo>
                                  <a:pt x="0" y="2692908"/>
                                </a:moveTo>
                                <a:lnTo>
                                  <a:pt x="5640324" y="2692908"/>
                                </a:lnTo>
                                <a:lnTo>
                                  <a:pt x="5640324"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34351" o:spid="_x0000_s1601" style="width:448.9pt;height:237.45pt;mso-position-horizontal-relative:char;mso-position-vertical-relative:line" coordsize="57012,3015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">
                <v:rect id="Rectangle 3830" o:spid="_x0000_s1602" style="position:absolute;left:3035;top:301;width:30448;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" filled="f" stroked="f">
                  <v:textbox inset="0,0,0,0">
                    <w:txbxContent>
                      <w:p w:rsidR="00E4093A" w:rsidRDefault="00E4093A">
                        <w:pPr>
                          <w:spacing w:after="160" w:line="259" w:lineRule="auto"/>
                          <w:ind w:left="0" w:firstLine="0"/>
                          <w:jc w:val="left"/>
                        </w:pPr>
                        <w:proofErr w:type="spellStart"/>
                        <w:r>
                          <w:t>Заметки</w:t>
                        </w:r>
                        <w:proofErr w:type="spellEnd"/>
                        <w:r>
                          <w:t xml:space="preserve"> </w:t>
                        </w:r>
                        <w:proofErr w:type="spellStart"/>
                        <w:r>
                          <w:t>отображаются</w:t>
                        </w:r>
                        <w:proofErr w:type="spellEnd"/>
                        <w:r>
                          <w:t xml:space="preserve"> в </w:t>
                        </w:r>
                        <w:proofErr w:type="spellStart"/>
                        <w:r>
                          <w:t>дневнике</w:t>
                        </w:r>
                        <w:proofErr w:type="spellEnd"/>
                        <w:r>
                          <w:t>.</w:t>
                        </w:r>
                      </w:p>
                    </w:txbxContent>
                  </v:textbox>
                </v:rect>
                <v:rect id="Rectangle 3831" o:spid="_x0000_s1603" style="position:absolute;left:25932;width:506;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" filled="f" stroked="f">
                  <v:textbox inset="0,0,0,0">
                    <w:txbxContent>
                      <w:p w:rsidR="00E4093A" w:rsidRDefault="00E4093A">
                        <w:pPr>
                          <w:spacing w:after="160" w:line="259" w:lineRule="auto"/>
                          <w:ind w:left="0" w:firstLine="0"/>
                          <w:jc w:val="left"/>
                        </w:pPr>
                        <w:r>
                          <w:t xml:space="preserve"> </w:t>
                        </w:r>
                      </w:p>
                    </w:txbxContent>
                  </v:textbox>
                </v:rect>
                <v:rect id="Rectangle 3832" o:spid="_x0000_s1604" style="position:absolute;left:56631;top:28472;width:507;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" filled="f" stroked="f">
                  <v:textbox inset="0,0,0,0">
                    <w:txbxContent>
                      <w:p w:rsidR="00E4093A" w:rsidRDefault="00E4093A">
                        <w:pPr>
                          <w:spacing w:after="160" w:line="259" w:lineRule="auto"/>
                          <w:ind w:left="0" w:firstLine="0"/>
                          <w:jc w:val="left"/>
                        </w:pPr>
                        <w:r>
                          <w:t xml:space="preserve"> </w:t>
                        </w:r>
                      </w:p>
                    </w:txbxContent>
                  </v:textbox>
                </v:rect>
                <v:shape id="Picture 3837" o:spid="_x0000_s1605" type="#_x0000_t75" style="position:absolute;left:45;top:2766;width:56312;height:268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">
                  <v:imagedata r:id="rId302" o:title=""/>
                </v:shape>
                <v:shape id="Shape 3838" o:spid="_x0000_s1606" style="position:absolute;top:2720;width:56403;height:26929;visibility:visible;mso-wrap-style:square;v-text-anchor:top" coordsize="5640324,26929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" path="m,2692908r5640324,l5640324,,,,,2692908xe" filled="f" strokecolor="#4f81bd" strokeweight=".72pt">
                  <v:path arrowok="t" textboxrect="0,0,5640324,2692908"/>
                </v:shape>
                <w10:anchorlock/>
              </v:group>
            </w:pict>
          </mc:Fallback>
        </mc:AlternateContent>
      </w:r>
    </w:p>
    <w:p w:rsidR="00743CD3" w:rsidRDefault="000B607C">
      <w:pPr>
        <w:spacing w:after="523" w:line="259" w:lineRule="auto"/>
        <w:ind w:left="664" w:firstLine="0"/>
        <w:jc w:val="left"/>
      </w:pPr>
      <w:r>
        <w:rPr>
          <w:rFonts w:ascii="Calibri" w:eastAsia="Calibri" w:hAnsi="Calibri" w:cs="Calibri"/>
          <w:noProof/>
          <w:sz w:val="22"/>
          <w:lang w:val="ru-RU" w:eastAsia="ru-RU"/>
        </w:rPr>
        <w:lastRenderedPageBreak/>
        <mc:AlternateContent>
          <mc:Choice Requires="wpg">
            <w:drawing>
              <wp:inline distT="0" distB="0" distL="0" distR="0">
                <wp:extent cx="5606796" cy="1865020"/>
                <wp:effectExtent l="0" t="0" r="0" b="0"/>
                <wp:docPr id="33664" name="Group 33664"/>
                <wp:cNvGraphicFramePr/>
                <a:graphic xmlns:a="http://schemas.openxmlformats.org/drawingml/2006/main">
                  <a:graphicData uri="http://schemas.microsoft.com/office/word/2010/wordprocessingGroup">
                    <wpg:wgp>
                      <wpg:cNvGrpSpPr/>
                      <wpg:grpSpPr>
                        <a:xfrm>
                          <a:off x="0" y="0"/>
                          <a:ext cx="5606796" cy="1865020"/>
                          <a:chOff x="0" y="0"/>
                          <a:chExt cx="5606796" cy="1865020"/>
                        </a:xfrm>
                      </wpg:grpSpPr>
                      <wps:wsp>
                        <wps:cNvPr id="3842" name="Rectangle 3842"/>
                        <wps:cNvSpPr/>
                        <wps:spPr>
                          <a:xfrm>
                            <a:off x="5568696" y="1696313"/>
                            <a:ext cx="50673" cy="224380"/>
                          </a:xfrm>
                          <a:prstGeom prst="rect">
                            <a:avLst/>
                          </a:prstGeom>
                          <a:ln>
                            <a:noFill/>
                          </a:ln>
                        </wps:spPr>
                        <wps:txbx>
                          <w:txbxContent>
                            <w:p w:rsidR="00E4093A" w:rsidRDefault="00E4093A">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3872" name="Picture 3872"/>
                          <pic:cNvPicPr/>
                        </pic:nvPicPr>
                        <pic:blipFill>
                          <a:blip r:embed="rId303"/>
                          <a:stretch>
                            <a:fillRect/>
                          </a:stretch>
                        </pic:blipFill>
                        <pic:spPr>
                          <a:xfrm>
                            <a:off x="4572" y="4571"/>
                            <a:ext cx="5535169" cy="1808988"/>
                          </a:xfrm>
                          <a:prstGeom prst="rect">
                            <a:avLst/>
                          </a:prstGeom>
                        </pic:spPr>
                      </pic:pic>
                      <wps:wsp>
                        <wps:cNvPr id="3873" name="Shape 3873"/>
                        <wps:cNvSpPr/>
                        <wps:spPr>
                          <a:xfrm>
                            <a:off x="0" y="0"/>
                            <a:ext cx="5544312" cy="1818132"/>
                          </a:xfrm>
                          <a:custGeom>
                            <a:avLst/>
                            <a:gdLst/>
                            <a:ahLst/>
                            <a:cxnLst/>
                            <a:rect l="0" t="0" r="0" b="0"/>
                            <a:pathLst>
                              <a:path w="5544312" h="1818132">
                                <a:moveTo>
                                  <a:pt x="0" y="1818132"/>
                                </a:moveTo>
                                <a:lnTo>
                                  <a:pt x="5544312" y="1818132"/>
                                </a:lnTo>
                                <a:lnTo>
                                  <a:pt x="5544312"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33664" o:spid="_x0000_s1607" style="width:441.5pt;height:146.85pt;mso-position-horizontal-relative:char;mso-position-vertical-relative:line" coordsize="56067,1865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BUk/5Ctv8A9cZf/Qo6KJP+Qrb/APXGX/0KOigCBf8AkD2X/bD/ANCWtKs1f+QP&#10;Zf8AbD/0Ja0qACiiigAooooAKKKKACiiigAooooAKKKKACiiigAooooAKKKKACiiigAooooAKKKK&#10;ACiiigAooooAKKKKACiiigAqpq3/ACCr3/ri/wD6Cat1U1b/AJBV7/1xf/0E0AW6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">
                <v:rect id="Rectangle 3842" o:spid="_x0000_s1608" style="position:absolute;left:55686;top:16963;width:507;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" filled="f" stroked="f">
                  <v:textbox inset="0,0,0,0">
                    <w:txbxContent>
                      <w:p w:rsidR="00E4093A" w:rsidRDefault="00E4093A">
                        <w:pPr>
                          <w:spacing w:after="160" w:line="259" w:lineRule="auto"/>
                          <w:ind w:left="0" w:firstLine="0"/>
                          <w:jc w:val="left"/>
                        </w:pPr>
                        <w:r>
                          <w:t xml:space="preserve"> </w:t>
                        </w:r>
                      </w:p>
                    </w:txbxContent>
                  </v:textbox>
                </v:rect>
                <v:shape id="Picture 3872" o:spid="_x0000_s1609" type="#_x0000_t75" style="position:absolute;left:45;top:45;width:55352;height:180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">
                  <v:imagedata r:id="rId304" o:title=""/>
                </v:shape>
                <v:shape id="Shape 3873" o:spid="_x0000_s1610" style="position:absolute;width:55443;height:18181;visibility:visible;mso-wrap-style:square;v-text-anchor:top" coordsize="5544312,1818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" path="m,1818132r5544312,l5544312,,,,,1818132xe" filled="f" strokecolor="#4f81bd" strokeweight=".72pt">
                  <v:path arrowok="t" textboxrect="0,0,5544312,1818132"/>
                </v:shape>
                <w10:anchorlock/>
              </v:group>
            </w:pict>
          </mc:Fallback>
        </mc:AlternateContent>
      </w:r>
    </w:p>
    <w:p w:rsidR="00743CD3" w:rsidRPr="001A578A" w:rsidRDefault="000B607C">
      <w:pPr>
        <w:pStyle w:val="3"/>
        <w:spacing w:after="134"/>
        <w:ind w:left="355" w:right="0"/>
        <w:rPr>
          <w:lang w:val="ru-RU"/>
        </w:rPr>
      </w:pPr>
      <w:r w:rsidRPr="001A578A">
        <w:rPr>
          <w:lang w:val="ru-RU"/>
        </w:rPr>
        <w:t>3.15.</w:t>
      </w:r>
      <w:r w:rsidRPr="001A578A">
        <w:rPr>
          <w:rFonts w:ascii="Arial" w:eastAsia="Arial" w:hAnsi="Arial" w:cs="Arial"/>
          <w:lang w:val="ru-RU"/>
        </w:rPr>
        <w:t xml:space="preserve"> </w:t>
      </w:r>
      <w:r w:rsidRPr="001A578A">
        <w:rPr>
          <w:lang w:val="ru-RU"/>
        </w:rPr>
        <w:t xml:space="preserve">Модуль «Типы оценок» </w:t>
      </w:r>
    </w:p>
    <w:p w:rsidR="00743CD3" w:rsidRDefault="000B607C">
      <w:pPr>
        <w:spacing w:after="3" w:line="398" w:lineRule="auto"/>
        <w:ind w:left="345" w:right="392"/>
      </w:pPr>
      <w:r w:rsidRPr="001A578A">
        <w:rPr>
          <w:color w:val="000033"/>
          <w:lang w:val="ru-RU"/>
        </w:rPr>
        <w:t xml:space="preserve">В модуле можно завести принятые в школе собственные типы оценок (для ОО в целом, для предмета или для конкретного журнала). </w:t>
      </w:r>
      <w:proofErr w:type="spellStart"/>
      <w:r>
        <w:rPr>
          <w:color w:val="000033"/>
        </w:rPr>
        <w:t>Щелкните</w:t>
      </w:r>
      <w:proofErr w:type="spellEnd"/>
      <w:r>
        <w:rPr>
          <w:color w:val="000033"/>
        </w:rPr>
        <w:t xml:space="preserve"> </w:t>
      </w:r>
      <w:proofErr w:type="spellStart"/>
      <w:r>
        <w:rPr>
          <w:color w:val="000033"/>
        </w:rPr>
        <w:t>по</w:t>
      </w:r>
      <w:proofErr w:type="spellEnd"/>
      <w:r>
        <w:rPr>
          <w:color w:val="000033"/>
        </w:rPr>
        <w:t xml:space="preserve"> </w:t>
      </w:r>
      <w:proofErr w:type="spellStart"/>
      <w:r>
        <w:rPr>
          <w:color w:val="000033"/>
        </w:rPr>
        <w:t>иконке</w:t>
      </w:r>
      <w:proofErr w:type="spellEnd"/>
      <w:r>
        <w:rPr>
          <w:color w:val="000033"/>
        </w:rPr>
        <w:t xml:space="preserve"> «</w:t>
      </w:r>
      <w:proofErr w:type="spellStart"/>
      <w:r>
        <w:rPr>
          <w:color w:val="000033"/>
        </w:rPr>
        <w:t>Типы</w:t>
      </w:r>
      <w:proofErr w:type="spellEnd"/>
      <w:r>
        <w:rPr>
          <w:color w:val="000033"/>
        </w:rPr>
        <w:t xml:space="preserve"> </w:t>
      </w:r>
      <w:proofErr w:type="spellStart"/>
      <w:r>
        <w:rPr>
          <w:color w:val="000033"/>
        </w:rPr>
        <w:t>оценок</w:t>
      </w:r>
      <w:proofErr w:type="spellEnd"/>
      <w:r>
        <w:rPr>
          <w:color w:val="000033"/>
        </w:rPr>
        <w:t xml:space="preserve">». </w:t>
      </w:r>
    </w:p>
    <w:p w:rsidR="00743CD3" w:rsidRDefault="000B607C">
      <w:pPr>
        <w:spacing w:after="123" w:line="259" w:lineRule="auto"/>
        <w:ind w:left="381" w:firstLine="0"/>
        <w:jc w:val="left"/>
      </w:pPr>
      <w:r>
        <w:rPr>
          <w:rFonts w:ascii="Calibri" w:eastAsia="Calibri" w:hAnsi="Calibri" w:cs="Calibri"/>
          <w:noProof/>
          <w:sz w:val="22"/>
          <w:lang w:val="ru-RU" w:eastAsia="ru-RU"/>
        </w:rPr>
        <mc:AlternateContent>
          <mc:Choice Requires="wpg">
            <w:drawing>
              <wp:inline distT="0" distB="0" distL="0" distR="0">
                <wp:extent cx="6008463" cy="1539092"/>
                <wp:effectExtent l="0" t="0" r="0" b="0"/>
                <wp:docPr id="33665" name="Group 33665"/>
                <wp:cNvGraphicFramePr/>
                <a:graphic xmlns:a="http://schemas.openxmlformats.org/drawingml/2006/main">
                  <a:graphicData uri="http://schemas.microsoft.com/office/word/2010/wordprocessingGroup">
                    <wpg:wgp>
                      <wpg:cNvGrpSpPr/>
                      <wpg:grpSpPr>
                        <a:xfrm>
                          <a:off x="0" y="0"/>
                          <a:ext cx="6008463" cy="1539092"/>
                          <a:chOff x="0" y="0"/>
                          <a:chExt cx="6008463" cy="1539092"/>
                        </a:xfrm>
                      </wpg:grpSpPr>
                      <wps:wsp>
                        <wps:cNvPr id="3854" name="Rectangle 3854"/>
                        <wps:cNvSpPr/>
                        <wps:spPr>
                          <a:xfrm>
                            <a:off x="5969508" y="1382760"/>
                            <a:ext cx="51809" cy="207921"/>
                          </a:xfrm>
                          <a:prstGeom prst="rect">
                            <a:avLst/>
                          </a:prstGeom>
                          <a:ln>
                            <a:noFill/>
                          </a:ln>
                        </wps:spPr>
                        <wps:txbx>
                          <w:txbxContent>
                            <w:p w:rsidR="00E4093A" w:rsidRDefault="00E4093A">
                              <w:pPr>
                                <w:spacing w:after="160" w:line="259" w:lineRule="auto"/>
                                <w:ind w:left="0" w:firstLine="0"/>
                                <w:jc w:val="left"/>
                              </w:pPr>
                              <w:r>
                                <w:rPr>
                                  <w:rFonts w:ascii="Arial" w:eastAsia="Arial" w:hAnsi="Arial" w:cs="Arial"/>
                                  <w:sz w:val="22"/>
                                </w:rPr>
                                <w:t xml:space="preserve"> </w:t>
                              </w:r>
                            </w:p>
                          </w:txbxContent>
                        </wps:txbx>
                        <wps:bodyPr horzOverflow="overflow" vert="horz" lIns="0" tIns="0" rIns="0" bIns="0" rtlCol="0">
                          <a:noAutofit/>
                        </wps:bodyPr>
                      </wps:wsp>
                      <pic:pic xmlns:pic="http://schemas.openxmlformats.org/drawingml/2006/picture">
                        <pic:nvPicPr>
                          <pic:cNvPr id="3875" name="Picture 3875"/>
                          <pic:cNvPicPr/>
                        </pic:nvPicPr>
                        <pic:blipFill>
                          <a:blip r:embed="rId305"/>
                          <a:stretch>
                            <a:fillRect/>
                          </a:stretch>
                        </pic:blipFill>
                        <pic:spPr>
                          <a:xfrm>
                            <a:off x="4572" y="4571"/>
                            <a:ext cx="5939029" cy="1482852"/>
                          </a:xfrm>
                          <a:prstGeom prst="rect">
                            <a:avLst/>
                          </a:prstGeom>
                        </pic:spPr>
                      </pic:pic>
                      <wps:wsp>
                        <wps:cNvPr id="3876" name="Shape 3876"/>
                        <wps:cNvSpPr/>
                        <wps:spPr>
                          <a:xfrm>
                            <a:off x="0" y="0"/>
                            <a:ext cx="5948172" cy="1491996"/>
                          </a:xfrm>
                          <a:custGeom>
                            <a:avLst/>
                            <a:gdLst/>
                            <a:ahLst/>
                            <a:cxnLst/>
                            <a:rect l="0" t="0" r="0" b="0"/>
                            <a:pathLst>
                              <a:path w="5948172" h="1491996">
                                <a:moveTo>
                                  <a:pt x="0" y="1491996"/>
                                </a:moveTo>
                                <a:lnTo>
                                  <a:pt x="5948172" y="1491996"/>
                                </a:lnTo>
                                <a:lnTo>
                                  <a:pt x="5948172"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33665" o:spid="_x0000_s1611" style="width:473.1pt;height:121.2pt;mso-position-horizontal-relative:char;mso-position-vertical-relative:line" coordsize="60084,1539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">
                <v:rect id="Rectangle 3854" o:spid="_x0000_s1612" style="position:absolute;left:59695;top:13827;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" filled="f" stroked="f">
                  <v:textbox inset="0,0,0,0">
                    <w:txbxContent>
                      <w:p w:rsidR="00E4093A" w:rsidRDefault="00E4093A">
                        <w:pPr>
                          <w:spacing w:after="160" w:line="259" w:lineRule="auto"/>
                          <w:ind w:left="0" w:firstLine="0"/>
                          <w:jc w:val="left"/>
                        </w:pPr>
                        <w:r>
                          <w:rPr>
                            <w:rFonts w:ascii="Arial" w:eastAsia="Arial" w:hAnsi="Arial" w:cs="Arial"/>
                            <w:sz w:val="22"/>
                          </w:rPr>
                          <w:t xml:space="preserve"> </w:t>
                        </w:r>
                      </w:p>
                    </w:txbxContent>
                  </v:textbox>
                </v:rect>
                <v:shape id="Picture 3875" o:spid="_x0000_s1613" type="#_x0000_t75" style="position:absolute;left:45;top:45;width:59391;height:14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">
                  <v:imagedata r:id="rId306" o:title=""/>
                </v:shape>
                <v:shape id="Shape 3876" o:spid="_x0000_s1614" style="position:absolute;width:59481;height:14919;visibility:visible;mso-wrap-style:square;v-text-anchor:top" coordsize="5948172,14919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" path="m,1491996r5948172,l5948172,,,,,1491996xe" filled="f" strokecolor="#4f81bd" strokeweight=".72pt">
                  <v:path arrowok="t" textboxrect="0,0,5948172,1491996"/>
                </v:shape>
                <w10:anchorlock/>
              </v:group>
            </w:pict>
          </mc:Fallback>
        </mc:AlternateContent>
      </w:r>
    </w:p>
    <w:p w:rsidR="00743CD3" w:rsidRDefault="000B607C">
      <w:pPr>
        <w:spacing w:after="3" w:line="398" w:lineRule="auto"/>
        <w:ind w:left="718" w:right="392"/>
      </w:pPr>
      <w:r w:rsidRPr="001A578A">
        <w:rPr>
          <w:color w:val="000033"/>
          <w:lang w:val="ru-RU"/>
        </w:rPr>
        <w:t xml:space="preserve">Заполните поля «Наименование», «Краткое наименование» и «Цвет колонки в журнале». Далее укажите, создаётся тип оценки для ОО в целом, для предмета или журнала. Если оценка создается для предмета или журнала, необходимо также указать конкретный предмет или журнал. </w:t>
      </w:r>
      <w:proofErr w:type="spellStart"/>
      <w:r>
        <w:rPr>
          <w:color w:val="000033"/>
        </w:rPr>
        <w:t>Нажмите</w:t>
      </w:r>
      <w:proofErr w:type="spellEnd"/>
      <w:r>
        <w:rPr>
          <w:color w:val="000033"/>
        </w:rPr>
        <w:t xml:space="preserve"> «</w:t>
      </w:r>
      <w:proofErr w:type="spellStart"/>
      <w:r>
        <w:rPr>
          <w:color w:val="000033"/>
        </w:rPr>
        <w:t>Сохранить</w:t>
      </w:r>
      <w:proofErr w:type="spellEnd"/>
      <w:r>
        <w:rPr>
          <w:color w:val="000033"/>
        </w:rPr>
        <w:t xml:space="preserve">». </w:t>
      </w:r>
    </w:p>
    <w:p w:rsidR="00743CD3" w:rsidRDefault="000B607C">
      <w:pPr>
        <w:spacing w:after="524" w:line="259" w:lineRule="auto"/>
        <w:ind w:left="381" w:firstLine="0"/>
        <w:jc w:val="left"/>
      </w:pPr>
      <w:r>
        <w:rPr>
          <w:rFonts w:ascii="Calibri" w:eastAsia="Calibri" w:hAnsi="Calibri" w:cs="Calibri"/>
          <w:noProof/>
          <w:sz w:val="22"/>
          <w:lang w:val="ru-RU" w:eastAsia="ru-RU"/>
        </w:rPr>
        <mc:AlternateContent>
          <mc:Choice Requires="wpg">
            <w:drawing>
              <wp:inline distT="0" distB="0" distL="0" distR="0">
                <wp:extent cx="6007608" cy="2685948"/>
                <wp:effectExtent l="0" t="0" r="0" b="0"/>
                <wp:docPr id="33666" name="Group 33666"/>
                <wp:cNvGraphicFramePr/>
                <a:graphic xmlns:a="http://schemas.openxmlformats.org/drawingml/2006/main">
                  <a:graphicData uri="http://schemas.microsoft.com/office/word/2010/wordprocessingGroup">
                    <wpg:wgp>
                      <wpg:cNvGrpSpPr/>
                      <wpg:grpSpPr>
                        <a:xfrm>
                          <a:off x="0" y="0"/>
                          <a:ext cx="6007608" cy="2685948"/>
                          <a:chOff x="0" y="0"/>
                          <a:chExt cx="6007608" cy="2685948"/>
                        </a:xfrm>
                      </wpg:grpSpPr>
                      <wps:wsp>
                        <wps:cNvPr id="3866" name="Rectangle 3866"/>
                        <wps:cNvSpPr/>
                        <wps:spPr>
                          <a:xfrm>
                            <a:off x="5969508" y="2517241"/>
                            <a:ext cx="50673" cy="224380"/>
                          </a:xfrm>
                          <a:prstGeom prst="rect">
                            <a:avLst/>
                          </a:prstGeom>
                          <a:ln>
                            <a:noFill/>
                          </a:ln>
                        </wps:spPr>
                        <wps:txbx>
                          <w:txbxContent>
                            <w:p w:rsidR="00E4093A" w:rsidRDefault="00E4093A">
                              <w:pPr>
                                <w:spacing w:after="160" w:line="259" w:lineRule="auto"/>
                                <w:ind w:left="0" w:firstLine="0"/>
                                <w:jc w:val="left"/>
                              </w:pPr>
                              <w:r>
                                <w:rPr>
                                  <w:color w:val="000033"/>
                                </w:rPr>
                                <w:t xml:space="preserve"> </w:t>
                              </w:r>
                            </w:p>
                          </w:txbxContent>
                        </wps:txbx>
                        <wps:bodyPr horzOverflow="overflow" vert="horz" lIns="0" tIns="0" rIns="0" bIns="0" rtlCol="0">
                          <a:noAutofit/>
                        </wps:bodyPr>
                      </wps:wsp>
                      <pic:pic xmlns:pic="http://schemas.openxmlformats.org/drawingml/2006/picture">
                        <pic:nvPicPr>
                          <pic:cNvPr id="3878" name="Picture 3878"/>
                          <pic:cNvPicPr/>
                        </pic:nvPicPr>
                        <pic:blipFill>
                          <a:blip r:embed="rId307"/>
                          <a:stretch>
                            <a:fillRect/>
                          </a:stretch>
                        </pic:blipFill>
                        <pic:spPr>
                          <a:xfrm>
                            <a:off x="4572" y="4572"/>
                            <a:ext cx="5939029" cy="2633472"/>
                          </a:xfrm>
                          <a:prstGeom prst="rect">
                            <a:avLst/>
                          </a:prstGeom>
                        </pic:spPr>
                      </pic:pic>
                      <wps:wsp>
                        <wps:cNvPr id="3879" name="Shape 3879"/>
                        <wps:cNvSpPr/>
                        <wps:spPr>
                          <a:xfrm>
                            <a:off x="0" y="0"/>
                            <a:ext cx="5948172" cy="2642616"/>
                          </a:xfrm>
                          <a:custGeom>
                            <a:avLst/>
                            <a:gdLst/>
                            <a:ahLst/>
                            <a:cxnLst/>
                            <a:rect l="0" t="0" r="0" b="0"/>
                            <a:pathLst>
                              <a:path w="5948172" h="2642616">
                                <a:moveTo>
                                  <a:pt x="0" y="2642616"/>
                                </a:moveTo>
                                <a:lnTo>
                                  <a:pt x="5948172" y="2642616"/>
                                </a:lnTo>
                                <a:lnTo>
                                  <a:pt x="5948172"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33666" o:spid="_x0000_s1615" style="width:473.05pt;height:211.5pt;mso-position-horizontal-relative:char;mso-position-vertical-relative:line" coordsize="60076,2685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FbT/APUN/wBdZP8A0Nqs1W0//UN/11k/9DarN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VQ17/kB6j/ANe0n/oJq/VDXv8AkB6j/wBe0n/oJprcC/RRRSAKKKKAK2n/AOob/rrJ/wCh&#10;tVmq2n/6hv8ArrJ/6G1WaACiiigAooooAKKKKACiiigAooooAKKKKACiiigAooooAKKKKACiiigA&#10;ooooAKKKKACiiigAooooAKKKKACiiigAqhpv/H5qn/Xyv/omOr9Z+nuq6jqcZIEjTLIF7lTGgz9M&#10;qR+FMDQooop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raf/qG/66yf+htVmq2n/wCob/rrJ/6G1Wa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&#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FbT/8AUN/11k/9DarN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">
                <v:rect id="Rectangle 3866" o:spid="_x0000_s1616" style="position:absolute;left:59695;top:25172;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" filled="f" stroked="f">
                  <v:textbox inset="0,0,0,0">
                    <w:txbxContent>
                      <w:p w:rsidR="00E4093A" w:rsidRDefault="00E4093A">
                        <w:pPr>
                          <w:spacing w:after="160" w:line="259" w:lineRule="auto"/>
                          <w:ind w:left="0" w:firstLine="0"/>
                          <w:jc w:val="left"/>
                        </w:pPr>
                        <w:r>
                          <w:rPr>
                            <w:color w:val="000033"/>
                          </w:rPr>
                          <w:t xml:space="preserve"> </w:t>
                        </w:r>
                      </w:p>
                    </w:txbxContent>
                  </v:textbox>
                </v:rect>
                <v:shape id="Picture 3878" o:spid="_x0000_s1617" type="#_x0000_t75" style="position:absolute;left:45;top:45;width:59391;height:26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">
                  <v:imagedata r:id="rId308" o:title=""/>
                </v:shape>
                <v:shape id="Shape 3879" o:spid="_x0000_s1618" style="position:absolute;width:59481;height:26426;visibility:visible;mso-wrap-style:square;v-text-anchor:top" coordsize="5948172,26426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" path="m,2642616r5948172,l5948172,,,,,2642616xe" filled="f" strokecolor="#4f81bd" strokeweight=".72pt">
                  <v:path arrowok="t" textboxrect="0,0,5948172,2642616"/>
                </v:shape>
                <w10:anchorlock/>
              </v:group>
            </w:pict>
          </mc:Fallback>
        </mc:AlternateContent>
      </w:r>
    </w:p>
    <w:p w:rsidR="00743CD3" w:rsidRPr="001A578A" w:rsidRDefault="000B607C">
      <w:pPr>
        <w:pStyle w:val="3"/>
        <w:ind w:left="355" w:right="0"/>
        <w:rPr>
          <w:lang w:val="ru-RU"/>
        </w:rPr>
      </w:pPr>
      <w:r w:rsidRPr="001A578A">
        <w:rPr>
          <w:lang w:val="ru-RU"/>
        </w:rPr>
        <w:lastRenderedPageBreak/>
        <w:t>3.16.</w:t>
      </w:r>
      <w:r w:rsidRPr="001A578A">
        <w:rPr>
          <w:rFonts w:ascii="Arial" w:eastAsia="Arial" w:hAnsi="Arial" w:cs="Arial"/>
          <w:lang w:val="ru-RU"/>
        </w:rPr>
        <w:t xml:space="preserve"> </w:t>
      </w:r>
      <w:r w:rsidRPr="001A578A">
        <w:rPr>
          <w:lang w:val="ru-RU"/>
        </w:rPr>
        <w:t xml:space="preserve">Модуль «Проверка журналов» </w:t>
      </w:r>
    </w:p>
    <w:p w:rsidR="00743CD3" w:rsidRPr="001A578A" w:rsidRDefault="000B607C">
      <w:pPr>
        <w:ind w:left="347" w:right="399" w:firstLine="0"/>
        <w:rPr>
          <w:lang w:val="ru-RU"/>
        </w:rPr>
      </w:pPr>
      <w:r w:rsidRPr="001A578A">
        <w:rPr>
          <w:lang w:val="ru-RU"/>
        </w:rPr>
        <w:t xml:space="preserve">Завуч может запланировать проверки журналов. Для этого щелкните по соответствующей иконке. </w:t>
      </w:r>
    </w:p>
    <w:p w:rsidR="00743CD3" w:rsidRDefault="000B607C">
      <w:pPr>
        <w:spacing w:after="163" w:line="259" w:lineRule="auto"/>
        <w:ind w:left="3350" w:firstLine="0"/>
        <w:jc w:val="left"/>
      </w:pPr>
      <w:r>
        <w:rPr>
          <w:rFonts w:ascii="Calibri" w:eastAsia="Calibri" w:hAnsi="Calibri" w:cs="Calibri"/>
          <w:noProof/>
          <w:sz w:val="22"/>
          <w:lang w:val="ru-RU" w:eastAsia="ru-RU"/>
        </w:rPr>
        <mc:AlternateContent>
          <mc:Choice Requires="wpg">
            <w:drawing>
              <wp:inline distT="0" distB="0" distL="0" distR="0">
                <wp:extent cx="2195830" cy="2418613"/>
                <wp:effectExtent l="0" t="0" r="0" b="0"/>
                <wp:docPr id="34467" name="Group 34467"/>
                <wp:cNvGraphicFramePr/>
                <a:graphic xmlns:a="http://schemas.openxmlformats.org/drawingml/2006/main">
                  <a:graphicData uri="http://schemas.microsoft.com/office/word/2010/wordprocessingGroup">
                    <wpg:wgp>
                      <wpg:cNvGrpSpPr/>
                      <wpg:grpSpPr>
                        <a:xfrm>
                          <a:off x="0" y="0"/>
                          <a:ext cx="2195830" cy="2418613"/>
                          <a:chOff x="0" y="0"/>
                          <a:chExt cx="2195830" cy="2418613"/>
                        </a:xfrm>
                      </wpg:grpSpPr>
                      <wps:wsp>
                        <wps:cNvPr id="3888" name="Rectangle 3888"/>
                        <wps:cNvSpPr/>
                        <wps:spPr>
                          <a:xfrm>
                            <a:off x="2157730" y="2249906"/>
                            <a:ext cx="50673" cy="224380"/>
                          </a:xfrm>
                          <a:prstGeom prst="rect">
                            <a:avLst/>
                          </a:prstGeom>
                          <a:ln>
                            <a:noFill/>
                          </a:ln>
                        </wps:spPr>
                        <wps:txbx>
                          <w:txbxContent>
                            <w:p w:rsidR="00E4093A" w:rsidRDefault="00E4093A">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3900" name="Picture 3900"/>
                          <pic:cNvPicPr/>
                        </pic:nvPicPr>
                        <pic:blipFill>
                          <a:blip r:embed="rId309"/>
                          <a:stretch>
                            <a:fillRect/>
                          </a:stretch>
                        </pic:blipFill>
                        <pic:spPr>
                          <a:xfrm>
                            <a:off x="4572" y="4572"/>
                            <a:ext cx="2141220" cy="2369820"/>
                          </a:xfrm>
                          <a:prstGeom prst="rect">
                            <a:avLst/>
                          </a:prstGeom>
                        </pic:spPr>
                      </pic:pic>
                      <wps:wsp>
                        <wps:cNvPr id="3901" name="Shape 3901"/>
                        <wps:cNvSpPr/>
                        <wps:spPr>
                          <a:xfrm>
                            <a:off x="0" y="0"/>
                            <a:ext cx="2150364" cy="2378964"/>
                          </a:xfrm>
                          <a:custGeom>
                            <a:avLst/>
                            <a:gdLst/>
                            <a:ahLst/>
                            <a:cxnLst/>
                            <a:rect l="0" t="0" r="0" b="0"/>
                            <a:pathLst>
                              <a:path w="2150364" h="2378964">
                                <a:moveTo>
                                  <a:pt x="0" y="2378964"/>
                                </a:moveTo>
                                <a:lnTo>
                                  <a:pt x="2150364" y="2378964"/>
                                </a:lnTo>
                                <a:lnTo>
                                  <a:pt x="2150364"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34467" o:spid="_x0000_s1619" style="width:172.9pt;height:190.45pt;mso-position-horizontal-relative:char;mso-position-vertical-relative:line" coordsize="21958,2418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">
                <v:rect id="Rectangle 3888" o:spid="_x0000_s1620" style="position:absolute;left:21577;top:22499;width:507;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" filled="f" stroked="f">
                  <v:textbox inset="0,0,0,0">
                    <w:txbxContent>
                      <w:p w:rsidR="00E4093A" w:rsidRDefault="00E4093A">
                        <w:pPr>
                          <w:spacing w:after="160" w:line="259" w:lineRule="auto"/>
                          <w:ind w:left="0" w:firstLine="0"/>
                          <w:jc w:val="left"/>
                        </w:pPr>
                        <w:r>
                          <w:t xml:space="preserve"> </w:t>
                        </w:r>
                      </w:p>
                    </w:txbxContent>
                  </v:textbox>
                </v:rect>
                <v:shape id="Picture 3900" o:spid="_x0000_s1621" type="#_x0000_t75" style="position:absolute;left:45;top:45;width:21412;height:236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">
                  <v:imagedata r:id="rId310" o:title=""/>
                </v:shape>
                <v:shape id="Shape 3901" o:spid="_x0000_s1622" style="position:absolute;width:21503;height:23789;visibility:visible;mso-wrap-style:square;v-text-anchor:top" coordsize="2150364,23789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" path="m,2378964r2150364,l2150364,,,,,2378964xe" filled="f" strokecolor="#4f81bd" strokeweight=".72pt">
                  <v:path arrowok="t" textboxrect="0,0,2150364,2378964"/>
                </v:shape>
                <w10:anchorlock/>
              </v:group>
            </w:pict>
          </mc:Fallback>
        </mc:AlternateContent>
      </w:r>
    </w:p>
    <w:p w:rsidR="00743CD3" w:rsidRPr="001A578A" w:rsidRDefault="000B607C">
      <w:pPr>
        <w:ind w:left="347" w:right="399" w:firstLine="360"/>
        <w:rPr>
          <w:lang w:val="ru-RU"/>
        </w:rPr>
      </w:pPr>
      <w:r w:rsidRPr="001A578A">
        <w:rPr>
          <w:lang w:val="ru-RU"/>
        </w:rPr>
        <w:t xml:space="preserve">Здесь будут отображаться проверки по Вашим журналам и можно добавить новые, для этого нажмите «Добавить». </w:t>
      </w:r>
    </w:p>
    <w:p w:rsidR="00743CD3" w:rsidRDefault="000B607C">
      <w:pPr>
        <w:spacing w:after="161" w:line="259" w:lineRule="auto"/>
        <w:ind w:left="381" w:firstLine="0"/>
        <w:jc w:val="left"/>
      </w:pPr>
      <w:r>
        <w:rPr>
          <w:rFonts w:ascii="Calibri" w:eastAsia="Calibri" w:hAnsi="Calibri" w:cs="Calibri"/>
          <w:noProof/>
          <w:sz w:val="22"/>
          <w:lang w:val="ru-RU" w:eastAsia="ru-RU"/>
        </w:rPr>
        <mc:AlternateContent>
          <mc:Choice Requires="wpg">
            <w:drawing>
              <wp:inline distT="0" distB="0" distL="0" distR="0">
                <wp:extent cx="6007608" cy="1867180"/>
                <wp:effectExtent l="0" t="0" r="0" b="0"/>
                <wp:docPr id="34468" name="Group 34468"/>
                <wp:cNvGraphicFramePr/>
                <a:graphic xmlns:a="http://schemas.openxmlformats.org/drawingml/2006/main">
                  <a:graphicData uri="http://schemas.microsoft.com/office/word/2010/wordprocessingGroup">
                    <wpg:wgp>
                      <wpg:cNvGrpSpPr/>
                      <wpg:grpSpPr>
                        <a:xfrm>
                          <a:off x="0" y="0"/>
                          <a:ext cx="6007608" cy="1867180"/>
                          <a:chOff x="0" y="0"/>
                          <a:chExt cx="6007608" cy="1867180"/>
                        </a:xfrm>
                      </wpg:grpSpPr>
                      <wps:wsp>
                        <wps:cNvPr id="3892" name="Rectangle 3892"/>
                        <wps:cNvSpPr/>
                        <wps:spPr>
                          <a:xfrm>
                            <a:off x="5969508" y="1698473"/>
                            <a:ext cx="50673" cy="224380"/>
                          </a:xfrm>
                          <a:prstGeom prst="rect">
                            <a:avLst/>
                          </a:prstGeom>
                          <a:ln>
                            <a:noFill/>
                          </a:ln>
                        </wps:spPr>
                        <wps:txbx>
                          <w:txbxContent>
                            <w:p w:rsidR="00E4093A" w:rsidRDefault="00E4093A">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3903" name="Picture 3903"/>
                          <pic:cNvPicPr/>
                        </pic:nvPicPr>
                        <pic:blipFill>
                          <a:blip r:embed="rId311"/>
                          <a:stretch>
                            <a:fillRect/>
                          </a:stretch>
                        </pic:blipFill>
                        <pic:spPr>
                          <a:xfrm>
                            <a:off x="4572" y="4572"/>
                            <a:ext cx="5939029" cy="1818132"/>
                          </a:xfrm>
                          <a:prstGeom prst="rect">
                            <a:avLst/>
                          </a:prstGeom>
                        </pic:spPr>
                      </pic:pic>
                      <wps:wsp>
                        <wps:cNvPr id="3904" name="Shape 3904"/>
                        <wps:cNvSpPr/>
                        <wps:spPr>
                          <a:xfrm>
                            <a:off x="0" y="0"/>
                            <a:ext cx="5948172" cy="1827276"/>
                          </a:xfrm>
                          <a:custGeom>
                            <a:avLst/>
                            <a:gdLst/>
                            <a:ahLst/>
                            <a:cxnLst/>
                            <a:rect l="0" t="0" r="0" b="0"/>
                            <a:pathLst>
                              <a:path w="5948172" h="1827276">
                                <a:moveTo>
                                  <a:pt x="0" y="1827276"/>
                                </a:moveTo>
                                <a:lnTo>
                                  <a:pt x="5948172" y="1827276"/>
                                </a:lnTo>
                                <a:lnTo>
                                  <a:pt x="5948172"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34468" o:spid="_x0000_s1623" style="width:473.05pt;height:147pt;mso-position-horizontal-relative:char;mso-position-vertical-relative:line" coordsize="60076,1867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Hzt+xT/yIOsf9hJv/RUVfQEf/IRn/wCuUf8AN6+f/wBinjwD&#10;rH/YSb/0VFX0BH/yEZ/+uUf83oAs0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Hzt+xT/wAi&#10;DrH/AGEm/wDRUVfQEf8AyEZ/+uUf83r5/wD2Kf8AkQdY/wCwk3/oqKvoCP8A5CM//XKP+b0AWa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D51/YpOfAOsY/6CTf8AoqKvoGP/AJCM/wD1yj/m9fP/AOxT/wAiDrH/AGEm/wDR&#10;UVfQEf8AyEZ/+uUf83oAs0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D5g/4J+6rPrnwdm1C5WNZ7m7811iBCgmGLIGSTivpaP8A5CM//XKP+b183fsEaT/Y&#10;PwlutO83z/st55Xmbdu7EMQzjJx+dfSMf/IRn/65R/zem99ALNFFFI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dv2Kf8AkQdY/wCwk3/oqKvoCP8A5CM//XKP+b188fsQ3Bm8DeIl3RsItWZBsJJH&#10;7iA4b357dsV9Dx/8hGf/AK5R/wA3pbjLNFFFMQ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">
                <v:rect id="Rectangle 3892" o:spid="_x0000_s1624" style="position:absolute;left:59695;top:16984;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" filled="f" stroked="f">
                  <v:textbox inset="0,0,0,0">
                    <w:txbxContent>
                      <w:p w:rsidR="00E4093A" w:rsidRDefault="00E4093A">
                        <w:pPr>
                          <w:spacing w:after="160" w:line="259" w:lineRule="auto"/>
                          <w:ind w:left="0" w:firstLine="0"/>
                          <w:jc w:val="left"/>
                        </w:pPr>
                        <w:r>
                          <w:t xml:space="preserve"> </w:t>
                        </w:r>
                      </w:p>
                    </w:txbxContent>
                  </v:textbox>
                </v:rect>
                <v:shape id="Picture 3903" o:spid="_x0000_s1625" type="#_x0000_t75" style="position:absolute;left:45;top:45;width:59391;height:181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">
                  <v:imagedata r:id="rId312" o:title=""/>
                </v:shape>
                <v:shape id="Shape 3904" o:spid="_x0000_s1626" style="position:absolute;width:59481;height:18272;visibility:visible;mso-wrap-style:square;v-text-anchor:top" coordsize="5948172,1827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" path="m,1827276r5948172,l5948172,,,,,1827276xe" filled="f" strokecolor="#4f81bd" strokeweight=".72pt">
                  <v:path arrowok="t" textboxrect="0,0,5948172,1827276"/>
                </v:shape>
                <w10:anchorlock/>
              </v:group>
            </w:pict>
          </mc:Fallback>
        </mc:AlternateContent>
      </w:r>
    </w:p>
    <w:p w:rsidR="00743CD3" w:rsidRPr="001A578A" w:rsidRDefault="000B607C">
      <w:pPr>
        <w:spacing w:after="7" w:line="369" w:lineRule="auto"/>
        <w:ind w:left="345" w:firstLine="360"/>
        <w:jc w:val="left"/>
        <w:rPr>
          <w:lang w:val="ru-RU"/>
        </w:rPr>
      </w:pPr>
      <w:r w:rsidRPr="001A578A">
        <w:rPr>
          <w:lang w:val="ru-RU"/>
        </w:rPr>
        <w:t xml:space="preserve">Укажите дату проверки и конкретный журнал. Можно начать вводить в поле класс, название журнала или учителя для облегчения поиска. В рамках одной проверки можно выбирать несколько журналов. После заполнения необходимых полей нажмите «Сохранить». </w:t>
      </w:r>
    </w:p>
    <w:p w:rsidR="00743CD3" w:rsidRDefault="000B607C">
      <w:pPr>
        <w:spacing w:after="163" w:line="259" w:lineRule="auto"/>
        <w:ind w:left="381" w:firstLine="0"/>
        <w:jc w:val="left"/>
      </w:pPr>
      <w:r>
        <w:rPr>
          <w:rFonts w:ascii="Calibri" w:eastAsia="Calibri" w:hAnsi="Calibri" w:cs="Calibri"/>
          <w:noProof/>
          <w:sz w:val="22"/>
          <w:lang w:val="ru-RU" w:eastAsia="ru-RU"/>
        </w:rPr>
        <w:lastRenderedPageBreak/>
        <mc:AlternateContent>
          <mc:Choice Requires="wpg">
            <w:drawing>
              <wp:inline distT="0" distB="0" distL="0" distR="0">
                <wp:extent cx="6007608" cy="4171213"/>
                <wp:effectExtent l="0" t="0" r="0" b="0"/>
                <wp:docPr id="32906" name="Group 32906"/>
                <wp:cNvGraphicFramePr/>
                <a:graphic xmlns:a="http://schemas.openxmlformats.org/drawingml/2006/main">
                  <a:graphicData uri="http://schemas.microsoft.com/office/word/2010/wordprocessingGroup">
                    <wpg:wgp>
                      <wpg:cNvGrpSpPr/>
                      <wpg:grpSpPr>
                        <a:xfrm>
                          <a:off x="0" y="0"/>
                          <a:ext cx="6007608" cy="4171213"/>
                          <a:chOff x="0" y="0"/>
                          <a:chExt cx="6007608" cy="4171213"/>
                        </a:xfrm>
                      </wpg:grpSpPr>
                      <wps:wsp>
                        <wps:cNvPr id="3908" name="Rectangle 3908"/>
                        <wps:cNvSpPr/>
                        <wps:spPr>
                          <a:xfrm>
                            <a:off x="5969508" y="4002506"/>
                            <a:ext cx="50673" cy="224380"/>
                          </a:xfrm>
                          <a:prstGeom prst="rect">
                            <a:avLst/>
                          </a:prstGeom>
                          <a:ln>
                            <a:noFill/>
                          </a:ln>
                        </wps:spPr>
                        <wps:txbx>
                          <w:txbxContent>
                            <w:p w:rsidR="00E4093A" w:rsidRDefault="00E4093A">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3922" name="Picture 3922"/>
                          <pic:cNvPicPr/>
                        </pic:nvPicPr>
                        <pic:blipFill>
                          <a:blip r:embed="rId313"/>
                          <a:stretch>
                            <a:fillRect/>
                          </a:stretch>
                        </pic:blipFill>
                        <pic:spPr>
                          <a:xfrm>
                            <a:off x="4572" y="4571"/>
                            <a:ext cx="5940553" cy="4114800"/>
                          </a:xfrm>
                          <a:prstGeom prst="rect">
                            <a:avLst/>
                          </a:prstGeom>
                        </pic:spPr>
                      </pic:pic>
                      <wps:wsp>
                        <wps:cNvPr id="3923" name="Shape 3923"/>
                        <wps:cNvSpPr/>
                        <wps:spPr>
                          <a:xfrm>
                            <a:off x="0" y="0"/>
                            <a:ext cx="5949696" cy="4123944"/>
                          </a:xfrm>
                          <a:custGeom>
                            <a:avLst/>
                            <a:gdLst/>
                            <a:ahLst/>
                            <a:cxnLst/>
                            <a:rect l="0" t="0" r="0" b="0"/>
                            <a:pathLst>
                              <a:path w="5949696" h="4123944">
                                <a:moveTo>
                                  <a:pt x="0" y="4123944"/>
                                </a:moveTo>
                                <a:lnTo>
                                  <a:pt x="5949696" y="4123944"/>
                                </a:lnTo>
                                <a:lnTo>
                                  <a:pt x="5949696"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32906" o:spid="_x0000_s1627" style="width:473.05pt;height:328.45pt;mso-position-horizontal-relative:char;mso-position-vertical-relative:line" coordsize="60076,4171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FaT/AJCMH/XKT+aVZqtJ/wAhGD/rlJ/NKs0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BWk/5CMH/XKT+aVZqtJ/yEYP+uUn80qz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BWk/wCQjB/1yk/mlWarSf8A&#10;IRg/65SfzSrN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">
                <v:rect id="Rectangle 3908" o:spid="_x0000_s1628" style="position:absolute;left:59695;top:40025;width:506;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" filled="f" stroked="f">
                  <v:textbox inset="0,0,0,0">
                    <w:txbxContent>
                      <w:p w:rsidR="00E4093A" w:rsidRDefault="00E4093A">
                        <w:pPr>
                          <w:spacing w:after="160" w:line="259" w:lineRule="auto"/>
                          <w:ind w:left="0" w:firstLine="0"/>
                          <w:jc w:val="left"/>
                        </w:pPr>
                        <w:r>
                          <w:t xml:space="preserve"> </w:t>
                        </w:r>
                      </w:p>
                    </w:txbxContent>
                  </v:textbox>
                </v:rect>
                <v:shape id="Picture 3922" o:spid="_x0000_s1629" type="#_x0000_t75" style="position:absolute;left:45;top:45;width:59406;height:411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">
                  <v:imagedata r:id="rId314" o:title=""/>
                </v:shape>
                <v:shape id="Shape 3923" o:spid="_x0000_s1630" style="position:absolute;width:59496;height:41239;visibility:visible;mso-wrap-style:square;v-text-anchor:top" coordsize="5949696,41239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" path="m,4123944r5949696,l5949696,,,,,4123944xe" filled="f" strokecolor="#4f81bd" strokeweight=".72pt">
                  <v:path arrowok="t" textboxrect="0,0,5949696,4123944"/>
                </v:shape>
                <w10:anchorlock/>
              </v:group>
            </w:pict>
          </mc:Fallback>
        </mc:AlternateContent>
      </w:r>
    </w:p>
    <w:p w:rsidR="00743CD3" w:rsidRPr="001A578A" w:rsidRDefault="000B607C">
      <w:pPr>
        <w:spacing w:line="259" w:lineRule="auto"/>
        <w:ind w:left="1080" w:right="399" w:firstLine="0"/>
        <w:rPr>
          <w:lang w:val="ru-RU"/>
        </w:rPr>
      </w:pPr>
      <w:r w:rsidRPr="001A578A">
        <w:rPr>
          <w:lang w:val="ru-RU"/>
        </w:rPr>
        <w:t xml:space="preserve">Созданную проверку можно просмотреть, отредактировать или удалить. </w:t>
      </w:r>
    </w:p>
    <w:p w:rsidR="00743CD3" w:rsidRDefault="000B607C">
      <w:pPr>
        <w:spacing w:after="160" w:line="259" w:lineRule="auto"/>
        <w:ind w:left="381" w:firstLine="0"/>
        <w:jc w:val="left"/>
      </w:pPr>
      <w:r>
        <w:rPr>
          <w:rFonts w:ascii="Calibri" w:eastAsia="Calibri" w:hAnsi="Calibri" w:cs="Calibri"/>
          <w:noProof/>
          <w:sz w:val="22"/>
          <w:lang w:val="ru-RU" w:eastAsia="ru-RU"/>
        </w:rPr>
        <mc:AlternateContent>
          <mc:Choice Requires="wpg">
            <w:drawing>
              <wp:inline distT="0" distB="0" distL="0" distR="0">
                <wp:extent cx="6007608" cy="1352068"/>
                <wp:effectExtent l="0" t="0" r="0" b="0"/>
                <wp:docPr id="32907" name="Group 32907"/>
                <wp:cNvGraphicFramePr/>
                <a:graphic xmlns:a="http://schemas.openxmlformats.org/drawingml/2006/main">
                  <a:graphicData uri="http://schemas.microsoft.com/office/word/2010/wordprocessingGroup">
                    <wpg:wgp>
                      <wpg:cNvGrpSpPr/>
                      <wpg:grpSpPr>
                        <a:xfrm>
                          <a:off x="0" y="0"/>
                          <a:ext cx="6007608" cy="1352068"/>
                          <a:chOff x="0" y="0"/>
                          <a:chExt cx="6007608" cy="1352068"/>
                        </a:xfrm>
                      </wpg:grpSpPr>
                      <wps:wsp>
                        <wps:cNvPr id="3911" name="Rectangle 3911"/>
                        <wps:cNvSpPr/>
                        <wps:spPr>
                          <a:xfrm>
                            <a:off x="5969508" y="1183361"/>
                            <a:ext cx="50673" cy="224380"/>
                          </a:xfrm>
                          <a:prstGeom prst="rect">
                            <a:avLst/>
                          </a:prstGeom>
                          <a:ln>
                            <a:noFill/>
                          </a:ln>
                        </wps:spPr>
                        <wps:txbx>
                          <w:txbxContent>
                            <w:p w:rsidR="00E4093A" w:rsidRDefault="00E4093A">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3925" name="Picture 3925"/>
                          <pic:cNvPicPr/>
                        </pic:nvPicPr>
                        <pic:blipFill>
                          <a:blip r:embed="rId315"/>
                          <a:stretch>
                            <a:fillRect/>
                          </a:stretch>
                        </pic:blipFill>
                        <pic:spPr>
                          <a:xfrm>
                            <a:off x="4572" y="4572"/>
                            <a:ext cx="5937504" cy="1286256"/>
                          </a:xfrm>
                          <a:prstGeom prst="rect">
                            <a:avLst/>
                          </a:prstGeom>
                        </pic:spPr>
                      </pic:pic>
                      <wps:wsp>
                        <wps:cNvPr id="3926" name="Shape 3926"/>
                        <wps:cNvSpPr/>
                        <wps:spPr>
                          <a:xfrm>
                            <a:off x="0" y="0"/>
                            <a:ext cx="5946649" cy="1295400"/>
                          </a:xfrm>
                          <a:custGeom>
                            <a:avLst/>
                            <a:gdLst/>
                            <a:ahLst/>
                            <a:cxnLst/>
                            <a:rect l="0" t="0" r="0" b="0"/>
                            <a:pathLst>
                              <a:path w="5946649" h="1295400">
                                <a:moveTo>
                                  <a:pt x="0" y="1295400"/>
                                </a:moveTo>
                                <a:lnTo>
                                  <a:pt x="5946649" y="1295400"/>
                                </a:lnTo>
                                <a:lnTo>
                                  <a:pt x="5946649"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32907" o:spid="_x0000_s1631" style="width:473.05pt;height:106.45pt;mso-position-horizontal-relative:char;mso-position-vertical-relative:line" coordsize="60076,1352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raf/qG/wCusn/obVZqtp/+ob/rrJ/6G1AFWiiigDzP9lP/AJIvo/8Avz/+jpK9Wtf9fef9dR/6&#10;AleU/sp/8kX0f/fn/wDR0lerWv8Ar7z/AK6j/wBASgCz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VW0/wD1Df8AXWT/ANDarNVtP/1Df9dZP/Q2oAq0UUUAeZ/sp/8AJF9H/wB+f/0dJXq1r/r7z/rq&#10;P/QEryn9lP8A5Ivo/wDvz/8Ao6SvVrX/AF95/wBdR/6AlAFm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VbT/9Q3/XWT/0Nqs1W0//AFDf9dZP/Q2oAq0UUUAeMfsP/wDJt/hj63P/AKUy&#10;17ja/wCvvP8ArqP/AEBK8O/Ye/5Nv8Mf71z/AOlMte42v+vvP+uo/wDQErev/Fn6v8zDD/wYei/I&#10;s0UUVgbh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">
                <v:rect id="Rectangle 3911" o:spid="_x0000_s1632" style="position:absolute;left:59695;top:11833;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" filled="f" stroked="f">
                  <v:textbox inset="0,0,0,0">
                    <w:txbxContent>
                      <w:p w:rsidR="00E4093A" w:rsidRDefault="00E4093A">
                        <w:pPr>
                          <w:spacing w:after="160" w:line="259" w:lineRule="auto"/>
                          <w:ind w:left="0" w:firstLine="0"/>
                          <w:jc w:val="left"/>
                        </w:pPr>
                        <w:r>
                          <w:t xml:space="preserve"> </w:t>
                        </w:r>
                      </w:p>
                    </w:txbxContent>
                  </v:textbox>
                </v:rect>
                <v:shape id="Picture 3925" o:spid="_x0000_s1633" type="#_x0000_t75" style="position:absolute;left:45;top:45;width:59375;height:128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">
                  <v:imagedata r:id="rId316" o:title=""/>
                </v:shape>
                <v:shape id="Shape 3926" o:spid="_x0000_s1634" style="position:absolute;width:59466;height:12954;visibility:visible;mso-wrap-style:square;v-text-anchor:top" coordsize="5946649,129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" path="m,1295400r5946649,l5946649,,,,,1295400xe" filled="f" strokecolor="#4f81bd" strokeweight=".72pt">
                  <v:path arrowok="t" textboxrect="0,0,5946649,1295400"/>
                </v:shape>
                <w10:anchorlock/>
              </v:group>
            </w:pict>
          </mc:Fallback>
        </mc:AlternateContent>
      </w:r>
    </w:p>
    <w:p w:rsidR="00743CD3" w:rsidRPr="001A578A" w:rsidRDefault="000B607C">
      <w:pPr>
        <w:spacing w:after="152" w:line="265" w:lineRule="auto"/>
        <w:ind w:left="966" w:hanging="10"/>
        <w:jc w:val="center"/>
        <w:rPr>
          <w:lang w:val="ru-RU"/>
        </w:rPr>
      </w:pPr>
      <w:r w:rsidRPr="001A578A">
        <w:rPr>
          <w:lang w:val="ru-RU"/>
        </w:rPr>
        <w:t xml:space="preserve">Чтобы добавить замечания по проверке откройте ее на просмотр (значок глаза). </w:t>
      </w:r>
    </w:p>
    <w:p w:rsidR="00743CD3" w:rsidRPr="001A578A" w:rsidRDefault="000B607C">
      <w:pPr>
        <w:spacing w:after="74" w:line="259" w:lineRule="auto"/>
        <w:ind w:left="0" w:firstLine="0"/>
        <w:jc w:val="right"/>
        <w:rPr>
          <w:lang w:val="ru-RU"/>
        </w:rPr>
      </w:pPr>
      <w:r>
        <w:rPr>
          <w:rFonts w:ascii="Calibri" w:eastAsia="Calibri" w:hAnsi="Calibri" w:cs="Calibri"/>
          <w:noProof/>
          <w:sz w:val="22"/>
          <w:lang w:val="ru-RU" w:eastAsia="ru-RU"/>
        </w:rPr>
        <mc:AlternateContent>
          <mc:Choice Requires="wpg">
            <w:drawing>
              <wp:inline distT="0" distB="0" distL="0" distR="0">
                <wp:extent cx="6118860" cy="355092"/>
                <wp:effectExtent l="0" t="0" r="0" b="0"/>
                <wp:docPr id="32908" name="Group 32908"/>
                <wp:cNvGraphicFramePr/>
                <a:graphic xmlns:a="http://schemas.openxmlformats.org/drawingml/2006/main">
                  <a:graphicData uri="http://schemas.microsoft.com/office/word/2010/wordprocessingGroup">
                    <wpg:wgp>
                      <wpg:cNvGrpSpPr/>
                      <wpg:grpSpPr>
                        <a:xfrm>
                          <a:off x="0" y="0"/>
                          <a:ext cx="6118860" cy="355092"/>
                          <a:chOff x="0" y="0"/>
                          <a:chExt cx="6118860" cy="355092"/>
                        </a:xfrm>
                      </wpg:grpSpPr>
                      <pic:pic xmlns:pic="http://schemas.openxmlformats.org/drawingml/2006/picture">
                        <pic:nvPicPr>
                          <pic:cNvPr id="3928" name="Picture 3928"/>
                          <pic:cNvPicPr/>
                        </pic:nvPicPr>
                        <pic:blipFill>
                          <a:blip r:embed="rId317"/>
                          <a:stretch>
                            <a:fillRect/>
                          </a:stretch>
                        </pic:blipFill>
                        <pic:spPr>
                          <a:xfrm>
                            <a:off x="4572" y="4573"/>
                            <a:ext cx="6109716" cy="345948"/>
                          </a:xfrm>
                          <a:prstGeom prst="rect">
                            <a:avLst/>
                          </a:prstGeom>
                        </pic:spPr>
                      </pic:pic>
                      <wps:wsp>
                        <wps:cNvPr id="3929" name="Shape 3929"/>
                        <wps:cNvSpPr/>
                        <wps:spPr>
                          <a:xfrm>
                            <a:off x="0" y="0"/>
                            <a:ext cx="6118860" cy="355092"/>
                          </a:xfrm>
                          <a:custGeom>
                            <a:avLst/>
                            <a:gdLst/>
                            <a:ahLst/>
                            <a:cxnLst/>
                            <a:rect l="0" t="0" r="0" b="0"/>
                            <a:pathLst>
                              <a:path w="6118860" h="355092">
                                <a:moveTo>
                                  <a:pt x="0" y="355092"/>
                                </a:moveTo>
                                <a:lnTo>
                                  <a:pt x="6118860" y="355092"/>
                                </a:lnTo>
                                <a:lnTo>
                                  <a:pt x="6118860"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xmlns:a="http://schemas.openxmlformats.org/drawingml/2006/main" xmlns:cx1="http://schemas.microsoft.com/office/drawing/2015/9/8/chartex">
            <w:pict>
              <v:group id="Group 32908" style="width:481.8pt;height:27.96pt;mso-position-horizontal-relative:char;mso-position-vertical-relative:line" coordsize="61188,3550">
                <v:shape id="Picture 3928" style="position:absolute;width:61097;height:3459;left:45;top:45;" filled="f">
                  <v:imagedata r:id="rId318"/>
                </v:shape>
                <v:shape id="Shape 3929" style="position:absolute;width:61188;height:3550;left:0;top:0;" coordsize="6118860,355092" path="m0,355092l6118860,355092l6118860,0l0,0x">
                  <v:stroke weight="0.72pt" endcap="flat" joinstyle="round" on="true" color="#4f81bd"/>
                  <v:fill on="false" color="#000000" opacity="0"/>
                </v:shape>
              </v:group>
            </w:pict>
          </mc:Fallback>
        </mc:AlternateContent>
      </w:r>
      <w:r w:rsidRPr="001A578A">
        <w:rPr>
          <w:sz w:val="28"/>
          <w:lang w:val="ru-RU"/>
        </w:rPr>
        <w:t xml:space="preserve"> </w:t>
      </w:r>
    </w:p>
    <w:p w:rsidR="00743CD3" w:rsidRPr="001A578A" w:rsidRDefault="000B607C">
      <w:pPr>
        <w:spacing w:after="159" w:line="259" w:lineRule="auto"/>
        <w:ind w:left="1068" w:right="399" w:firstLine="0"/>
        <w:rPr>
          <w:lang w:val="ru-RU"/>
        </w:rPr>
      </w:pPr>
      <w:r w:rsidRPr="001A578A">
        <w:rPr>
          <w:lang w:val="ru-RU"/>
        </w:rPr>
        <w:t xml:space="preserve">Нажмите «Добавить».  </w:t>
      </w:r>
    </w:p>
    <w:p w:rsidR="00743CD3" w:rsidRPr="001A578A" w:rsidRDefault="000B607C">
      <w:pPr>
        <w:spacing w:line="259" w:lineRule="auto"/>
        <w:ind w:left="1068" w:right="399" w:firstLine="0"/>
        <w:rPr>
          <w:lang w:val="ru-RU"/>
        </w:rPr>
      </w:pPr>
      <w:r w:rsidRPr="001A578A">
        <w:rPr>
          <w:lang w:val="ru-RU"/>
        </w:rPr>
        <w:t xml:space="preserve">Перейти в журнал можно по щелчку по его названию. </w:t>
      </w:r>
    </w:p>
    <w:p w:rsidR="00743CD3" w:rsidRDefault="000B607C">
      <w:pPr>
        <w:spacing w:after="163" w:line="259" w:lineRule="auto"/>
        <w:ind w:left="381" w:firstLine="0"/>
        <w:jc w:val="left"/>
      </w:pPr>
      <w:r>
        <w:rPr>
          <w:rFonts w:ascii="Calibri" w:eastAsia="Calibri" w:hAnsi="Calibri" w:cs="Calibri"/>
          <w:noProof/>
          <w:sz w:val="22"/>
          <w:lang w:val="ru-RU" w:eastAsia="ru-RU"/>
        </w:rPr>
        <w:lastRenderedPageBreak/>
        <mc:AlternateContent>
          <mc:Choice Requires="wpg">
            <w:drawing>
              <wp:inline distT="0" distB="0" distL="0" distR="0">
                <wp:extent cx="6007608" cy="2665502"/>
                <wp:effectExtent l="0" t="0" r="0" b="0"/>
                <wp:docPr id="33087" name="Group 33087"/>
                <wp:cNvGraphicFramePr/>
                <a:graphic xmlns:a="http://schemas.openxmlformats.org/drawingml/2006/main">
                  <a:graphicData uri="http://schemas.microsoft.com/office/word/2010/wordprocessingGroup">
                    <wpg:wgp>
                      <wpg:cNvGrpSpPr/>
                      <wpg:grpSpPr>
                        <a:xfrm>
                          <a:off x="0" y="0"/>
                          <a:ext cx="6007608" cy="2665502"/>
                          <a:chOff x="0" y="0"/>
                          <a:chExt cx="6007608" cy="2665502"/>
                        </a:xfrm>
                      </wpg:grpSpPr>
                      <wps:wsp>
                        <wps:cNvPr id="3933" name="Rectangle 3933"/>
                        <wps:cNvSpPr/>
                        <wps:spPr>
                          <a:xfrm>
                            <a:off x="5969508" y="2496795"/>
                            <a:ext cx="50673" cy="224380"/>
                          </a:xfrm>
                          <a:prstGeom prst="rect">
                            <a:avLst/>
                          </a:prstGeom>
                          <a:ln>
                            <a:noFill/>
                          </a:ln>
                        </wps:spPr>
                        <wps:txbx>
                          <w:txbxContent>
                            <w:p w:rsidR="00E4093A" w:rsidRDefault="00E4093A">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3944" name="Picture 3944"/>
                          <pic:cNvPicPr/>
                        </pic:nvPicPr>
                        <pic:blipFill>
                          <a:blip r:embed="rId319"/>
                          <a:stretch>
                            <a:fillRect/>
                          </a:stretch>
                        </pic:blipFill>
                        <pic:spPr>
                          <a:xfrm>
                            <a:off x="4572" y="4572"/>
                            <a:ext cx="5939029" cy="2616708"/>
                          </a:xfrm>
                          <a:prstGeom prst="rect">
                            <a:avLst/>
                          </a:prstGeom>
                        </pic:spPr>
                      </pic:pic>
                      <wps:wsp>
                        <wps:cNvPr id="3945" name="Shape 3945"/>
                        <wps:cNvSpPr/>
                        <wps:spPr>
                          <a:xfrm>
                            <a:off x="0" y="0"/>
                            <a:ext cx="5948172" cy="2625852"/>
                          </a:xfrm>
                          <a:custGeom>
                            <a:avLst/>
                            <a:gdLst/>
                            <a:ahLst/>
                            <a:cxnLst/>
                            <a:rect l="0" t="0" r="0" b="0"/>
                            <a:pathLst>
                              <a:path w="5948172" h="2625852">
                                <a:moveTo>
                                  <a:pt x="0" y="2625852"/>
                                </a:moveTo>
                                <a:lnTo>
                                  <a:pt x="5948172" y="2625852"/>
                                </a:lnTo>
                                <a:lnTo>
                                  <a:pt x="5948172"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33087" o:spid="_x0000_s1635" style="width:473.05pt;height:209.9pt;mso-position-horizontal-relative:char;mso-position-vertical-relative:line" coordsize="60076,2665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K1r/AK+8&#10;/wCuo/8AQEqzVa1/195/11H/AKAlWa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K1r/r7z/rqP8A0BKs&#10;1Wtf9fef9dR/6AlWa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K1r/r7z/rqP/QEqzVa1/195/11H/oC&#10;VZ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">
                <v:rect id="Rectangle 3933" o:spid="_x0000_s1636" style="position:absolute;left:59695;top:24967;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" filled="f" stroked="f">
                  <v:textbox inset="0,0,0,0">
                    <w:txbxContent>
                      <w:p w:rsidR="00E4093A" w:rsidRDefault="00E4093A">
                        <w:pPr>
                          <w:spacing w:after="160" w:line="259" w:lineRule="auto"/>
                          <w:ind w:left="0" w:firstLine="0"/>
                          <w:jc w:val="left"/>
                        </w:pPr>
                        <w:r>
                          <w:t xml:space="preserve"> </w:t>
                        </w:r>
                      </w:p>
                    </w:txbxContent>
                  </v:textbox>
                </v:rect>
                <v:shape id="Picture 3944" o:spid="_x0000_s1637" type="#_x0000_t75" style="position:absolute;left:45;top:45;width:59391;height:261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">
                  <v:imagedata r:id="rId320" o:title=""/>
                </v:shape>
                <v:shape id="Shape 3945" o:spid="_x0000_s1638" style="position:absolute;width:59481;height:26258;visibility:visible;mso-wrap-style:square;v-text-anchor:top" coordsize="5948172,26258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" path="m,2625852r5948172,l5948172,,,,,2625852xe" filled="f" strokecolor="#4f81bd" strokeweight=".72pt">
                  <v:path arrowok="t" textboxrect="0,0,5948172,2625852"/>
                </v:shape>
                <w10:anchorlock/>
              </v:group>
            </w:pict>
          </mc:Fallback>
        </mc:AlternateContent>
      </w:r>
    </w:p>
    <w:p w:rsidR="00743CD3" w:rsidRDefault="000B607C">
      <w:pPr>
        <w:ind w:left="720" w:right="399" w:firstLine="360"/>
      </w:pPr>
      <w:r w:rsidRPr="001A578A">
        <w:rPr>
          <w:lang w:val="ru-RU"/>
        </w:rPr>
        <w:t xml:space="preserve">Выберите журналы, для которых будут созданы замечания. Если проверка создана для нескольких журналов, то и замечания можно добавить сразу по нескольким журналам. </w:t>
      </w:r>
      <w:proofErr w:type="spellStart"/>
      <w:r>
        <w:t>Напишите</w:t>
      </w:r>
      <w:proofErr w:type="spellEnd"/>
      <w:r>
        <w:t xml:space="preserve"> </w:t>
      </w:r>
      <w:proofErr w:type="spellStart"/>
      <w:r>
        <w:t>замечания</w:t>
      </w:r>
      <w:proofErr w:type="spellEnd"/>
      <w:r>
        <w:t xml:space="preserve"> и </w:t>
      </w:r>
      <w:proofErr w:type="spellStart"/>
      <w:r>
        <w:t>нажмите</w:t>
      </w:r>
      <w:proofErr w:type="spellEnd"/>
      <w:r>
        <w:t xml:space="preserve"> «</w:t>
      </w:r>
      <w:proofErr w:type="spellStart"/>
      <w:r>
        <w:t>Сохранить</w:t>
      </w:r>
      <w:proofErr w:type="spellEnd"/>
      <w:r>
        <w:t xml:space="preserve">». </w:t>
      </w:r>
    </w:p>
    <w:p w:rsidR="00743CD3" w:rsidRDefault="000B607C">
      <w:pPr>
        <w:spacing w:after="161" w:line="259" w:lineRule="auto"/>
        <w:ind w:left="381" w:firstLine="0"/>
        <w:jc w:val="left"/>
      </w:pPr>
      <w:r>
        <w:rPr>
          <w:rFonts w:ascii="Calibri" w:eastAsia="Calibri" w:hAnsi="Calibri" w:cs="Calibri"/>
          <w:noProof/>
          <w:sz w:val="22"/>
          <w:lang w:val="ru-RU" w:eastAsia="ru-RU"/>
        </w:rPr>
        <mc:AlternateContent>
          <mc:Choice Requires="wpg">
            <w:drawing>
              <wp:inline distT="0" distB="0" distL="0" distR="0">
                <wp:extent cx="6007608" cy="2858161"/>
                <wp:effectExtent l="0" t="0" r="0" b="0"/>
                <wp:docPr id="33088" name="Group 33088"/>
                <wp:cNvGraphicFramePr/>
                <a:graphic xmlns:a="http://schemas.openxmlformats.org/drawingml/2006/main">
                  <a:graphicData uri="http://schemas.microsoft.com/office/word/2010/wordprocessingGroup">
                    <wpg:wgp>
                      <wpg:cNvGrpSpPr/>
                      <wpg:grpSpPr>
                        <a:xfrm>
                          <a:off x="0" y="0"/>
                          <a:ext cx="6007608" cy="2858161"/>
                          <a:chOff x="0" y="0"/>
                          <a:chExt cx="6007608" cy="2858161"/>
                        </a:xfrm>
                      </wpg:grpSpPr>
                      <wps:wsp>
                        <wps:cNvPr id="3939" name="Rectangle 3939"/>
                        <wps:cNvSpPr/>
                        <wps:spPr>
                          <a:xfrm>
                            <a:off x="5969508" y="2689454"/>
                            <a:ext cx="50673" cy="224380"/>
                          </a:xfrm>
                          <a:prstGeom prst="rect">
                            <a:avLst/>
                          </a:prstGeom>
                          <a:ln>
                            <a:noFill/>
                          </a:ln>
                        </wps:spPr>
                        <wps:txbx>
                          <w:txbxContent>
                            <w:p w:rsidR="00E4093A" w:rsidRDefault="00E4093A">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3947" name="Picture 3947"/>
                          <pic:cNvPicPr/>
                        </pic:nvPicPr>
                        <pic:blipFill>
                          <a:blip r:embed="rId321"/>
                          <a:stretch>
                            <a:fillRect/>
                          </a:stretch>
                        </pic:blipFill>
                        <pic:spPr>
                          <a:xfrm>
                            <a:off x="4572" y="4572"/>
                            <a:ext cx="5940553" cy="2795016"/>
                          </a:xfrm>
                          <a:prstGeom prst="rect">
                            <a:avLst/>
                          </a:prstGeom>
                        </pic:spPr>
                      </pic:pic>
                      <wps:wsp>
                        <wps:cNvPr id="3948" name="Shape 3948"/>
                        <wps:cNvSpPr/>
                        <wps:spPr>
                          <a:xfrm>
                            <a:off x="0" y="0"/>
                            <a:ext cx="5949696" cy="2804160"/>
                          </a:xfrm>
                          <a:custGeom>
                            <a:avLst/>
                            <a:gdLst/>
                            <a:ahLst/>
                            <a:cxnLst/>
                            <a:rect l="0" t="0" r="0" b="0"/>
                            <a:pathLst>
                              <a:path w="5949696" h="2804160">
                                <a:moveTo>
                                  <a:pt x="0" y="2804160"/>
                                </a:moveTo>
                                <a:lnTo>
                                  <a:pt x="5949696" y="2804160"/>
                                </a:lnTo>
                                <a:lnTo>
                                  <a:pt x="5949696"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33088" o:spid="_x0000_s1639" style="width:473.05pt;height:225.05pt;mso-position-horizontal-relative:char;mso-position-vertical-relative:line" coordsize="60076,2858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cV8F/+SU+FP+wbb/8A&#10;ota6zT/9Q3/XWT/0Nq5P4L/8kp8Kf9g23/8ARa11mn/6hv8ArrJ/6G1AFm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Divgv/AMkp8Kf9g23/APRa11mn/wCob/rrJ/6G1cn8F/8AklPhT/sG2/8A6LWu&#10;s0//AFDf9dZP/Q2oAs0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cV8F/+SU+FP8AsG2//ota6zT/&#10;APUN/wBdZP8A0Nq4/wCBtwt38H/B06AhJdKtnAbrgxKa7DT/APUN/wBdZP8A0Nqe2gk76os0UUUh&#10;h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&#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">
                <v:rect id="Rectangle 3939" o:spid="_x0000_s1640" style="position:absolute;left:59695;top:26894;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" filled="f" stroked="f">
                  <v:textbox inset="0,0,0,0">
                    <w:txbxContent>
                      <w:p w:rsidR="00E4093A" w:rsidRDefault="00E4093A">
                        <w:pPr>
                          <w:spacing w:after="160" w:line="259" w:lineRule="auto"/>
                          <w:ind w:left="0" w:firstLine="0"/>
                          <w:jc w:val="left"/>
                        </w:pPr>
                        <w:r>
                          <w:t xml:space="preserve"> </w:t>
                        </w:r>
                      </w:p>
                    </w:txbxContent>
                  </v:textbox>
                </v:rect>
                <v:shape id="Picture 3947" o:spid="_x0000_s1641" type="#_x0000_t75" style="position:absolute;left:45;top:45;width:59406;height:279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">
                  <v:imagedata r:id="rId322" o:title=""/>
                </v:shape>
                <v:shape id="Shape 3948" o:spid="_x0000_s1642" style="position:absolute;width:59496;height:28041;visibility:visible;mso-wrap-style:square;v-text-anchor:top" coordsize="5949696,2804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" path="m,2804160r5949696,l5949696,,,,,2804160xe" filled="f" strokecolor="#4f81bd" strokeweight=".72pt">
                  <v:path arrowok="t" textboxrect="0,0,5949696,2804160"/>
                </v:shape>
                <w10:anchorlock/>
              </v:group>
            </w:pict>
          </mc:Fallback>
        </mc:AlternateContent>
      </w:r>
    </w:p>
    <w:p w:rsidR="00743CD3" w:rsidRPr="001A578A" w:rsidRDefault="000B607C">
      <w:pPr>
        <w:ind w:left="720" w:right="399" w:firstLine="360"/>
        <w:rPr>
          <w:lang w:val="ru-RU"/>
        </w:rPr>
      </w:pPr>
      <w:r w:rsidRPr="001A578A">
        <w:rPr>
          <w:lang w:val="ru-RU"/>
        </w:rPr>
        <w:t xml:space="preserve">При необходимости далее можно отредактировать замечания по каждому журналу в отдельности. </w:t>
      </w:r>
    </w:p>
    <w:p w:rsidR="00743CD3" w:rsidRDefault="000B607C">
      <w:pPr>
        <w:spacing w:after="163" w:line="259" w:lineRule="auto"/>
        <w:ind w:left="381" w:firstLine="0"/>
        <w:jc w:val="left"/>
      </w:pPr>
      <w:r>
        <w:rPr>
          <w:rFonts w:ascii="Calibri" w:eastAsia="Calibri" w:hAnsi="Calibri" w:cs="Calibri"/>
          <w:noProof/>
          <w:sz w:val="22"/>
          <w:lang w:val="ru-RU" w:eastAsia="ru-RU"/>
        </w:rPr>
        <w:lastRenderedPageBreak/>
        <mc:AlternateContent>
          <mc:Choice Requires="wpg">
            <w:drawing>
              <wp:inline distT="0" distB="0" distL="0" distR="0">
                <wp:extent cx="6007608" cy="2932202"/>
                <wp:effectExtent l="0" t="0" r="0" b="0"/>
                <wp:docPr id="34621" name="Group 34621"/>
                <wp:cNvGraphicFramePr/>
                <a:graphic xmlns:a="http://schemas.openxmlformats.org/drawingml/2006/main">
                  <a:graphicData uri="http://schemas.microsoft.com/office/word/2010/wordprocessingGroup">
                    <wpg:wgp>
                      <wpg:cNvGrpSpPr/>
                      <wpg:grpSpPr>
                        <a:xfrm>
                          <a:off x="0" y="0"/>
                          <a:ext cx="6007608" cy="2932202"/>
                          <a:chOff x="0" y="0"/>
                          <a:chExt cx="6007608" cy="2932202"/>
                        </a:xfrm>
                      </wpg:grpSpPr>
                      <wps:wsp>
                        <wps:cNvPr id="3952" name="Rectangle 3952"/>
                        <wps:cNvSpPr/>
                        <wps:spPr>
                          <a:xfrm>
                            <a:off x="5969508" y="2763495"/>
                            <a:ext cx="50673" cy="224380"/>
                          </a:xfrm>
                          <a:prstGeom prst="rect">
                            <a:avLst/>
                          </a:prstGeom>
                          <a:ln>
                            <a:noFill/>
                          </a:ln>
                        </wps:spPr>
                        <wps:txbx>
                          <w:txbxContent>
                            <w:p w:rsidR="00E4093A" w:rsidRDefault="00E4093A">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3965" name="Picture 3965"/>
                          <pic:cNvPicPr/>
                        </pic:nvPicPr>
                        <pic:blipFill>
                          <a:blip r:embed="rId323"/>
                          <a:stretch>
                            <a:fillRect/>
                          </a:stretch>
                        </pic:blipFill>
                        <pic:spPr>
                          <a:xfrm>
                            <a:off x="4572" y="4572"/>
                            <a:ext cx="5940553" cy="2881884"/>
                          </a:xfrm>
                          <a:prstGeom prst="rect">
                            <a:avLst/>
                          </a:prstGeom>
                        </pic:spPr>
                      </pic:pic>
                      <wps:wsp>
                        <wps:cNvPr id="3966" name="Shape 3966"/>
                        <wps:cNvSpPr/>
                        <wps:spPr>
                          <a:xfrm>
                            <a:off x="0" y="0"/>
                            <a:ext cx="5949696" cy="2891028"/>
                          </a:xfrm>
                          <a:custGeom>
                            <a:avLst/>
                            <a:gdLst/>
                            <a:ahLst/>
                            <a:cxnLst/>
                            <a:rect l="0" t="0" r="0" b="0"/>
                            <a:pathLst>
                              <a:path w="5949696" h="2891028">
                                <a:moveTo>
                                  <a:pt x="0" y="2891028"/>
                                </a:moveTo>
                                <a:lnTo>
                                  <a:pt x="5949696" y="2891028"/>
                                </a:lnTo>
                                <a:lnTo>
                                  <a:pt x="5949696"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34621" o:spid="_x0000_s1643" style="width:473.05pt;height:230.9pt;mso-position-horizontal-relative:char;mso-position-vertical-relative:line" coordsize="60076,2932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VtP/1Df9dZP/Q2qzVbT/8AUN/11k/9DagDyn9lP/ki+j/78/8A6Okr1a1/&#10;195/11H/AKAleU/sp/8AJF9H/wB+f/0dJXq1r/r7z/rqP/QEoAs0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VtP/wBQ3/XWT/0Nqs1W0/8A1Df9dZP/AENqAPKf2U/+SL6P/vz/APo6SvVrX/X3n/XU&#10;f+gJXlP7Kf8AyRfR/wDfn/8AR0lerWv+vvP+uo/9ASgCz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VW0/8A1Df9dZP/AENqs1W0/wD1Df8AXWT/ANDagDyn9lP/AJIvo/8Avz/+jpK9Wtf9fef9dR/6&#10;AleOfsc6kdY+AegXhi8kyvcHy92cYuJB1wPSvY7X/X3n/XUf+gJVSi4txe6JjJSSktmWaKKKko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VtP/1Df9dZP/Q2qzVbT/8AUN/11k/9DagDx39jvS4dF+AugWUG7yoWuAu45P8Ar5D/&#10;AFr2K1/195/11H/oCV4x+xil9H+z74eXUm3Xu648w5zz9okx+mK9ntf9fef9dR/6AlVK/M7u5Ur8&#10;zu7lmiiipJ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q2n/6hv8ArrJ/6G1Waraf/qG/66yf+htQB5T+&#10;yn/yRfR/9+f/ANHSV6ta/wCvvP8ArqP/AEBK8j/ZHdpPgXoDu25285icesz165a/6+8/66j/ANAS&#10;m9NBJ3VyzRRRSGFFcYvxq+HkmvLoa+PPDLa0z+WNNGsW5uS+cbfL37s57Yrs6Olw62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q6l/wAe6f8AXaL/ANGLVqqupf8AHun/AF2i&#10;/wDRi01uBaooopAFFFFABRRRQBVj/wCQpcf9cY//AEKSrVVY/wDkKXH/AFxj/wDQpKtUwCiiikAU&#10;UUUAVdV/5Bd5/wBcX/8AQTVqquq/8gu8/wCuL/8AoJq1T6AFFFFIAooooAKKKKAKupf8e6f9dov/&#10;AEYtWqq6l/x7p/12i/8ARi1ap9ACq2n/AOob/rrJ/wChtVmq2n/6hv8ArrJ/6G1IDyn9lP8A5Ivo&#10;/wDvz/8Ao6SvVrX/AF95/wBdR/6AleU/sp/8kX0f/fn/APR0lerWv+vvP+uo/wDQEoAs0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q2n/wCob/rrJ/6G1Waraf8A6hv+usn/AKG1AHlP7Kf/ACRfR/8Afn/9HSV6ta/6+8/6&#10;6j/0BK8p/ZT/AOSL6P8A78//AKOkr1a1/wBfef8AXUf+gJQBZ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">
                <v:rect id="Rectangle 3952" o:spid="_x0000_s1644" style="position:absolute;left:59695;top:27634;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" filled="f" stroked="f">
                  <v:textbox inset="0,0,0,0">
                    <w:txbxContent>
                      <w:p w:rsidR="00E4093A" w:rsidRDefault="00E4093A">
                        <w:pPr>
                          <w:spacing w:after="160" w:line="259" w:lineRule="auto"/>
                          <w:ind w:left="0" w:firstLine="0"/>
                          <w:jc w:val="left"/>
                        </w:pPr>
                        <w:r>
                          <w:t xml:space="preserve"> </w:t>
                        </w:r>
                      </w:p>
                    </w:txbxContent>
                  </v:textbox>
                </v:rect>
                <v:shape id="Picture 3965" o:spid="_x0000_s1645" type="#_x0000_t75" style="position:absolute;left:45;top:45;width:59406;height:288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">
                  <v:imagedata r:id="rId324" o:title=""/>
                </v:shape>
                <v:shape id="Shape 3966" o:spid="_x0000_s1646" style="position:absolute;width:59496;height:28910;visibility:visible;mso-wrap-style:square;v-text-anchor:top" coordsize="5949696,28910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" path="m,2891028r5949696,l5949696,,,,,2891028xe" filled="f" strokecolor="#4f81bd" strokeweight=".72pt">
                  <v:path arrowok="t" textboxrect="0,0,5949696,2891028"/>
                </v:shape>
                <w10:anchorlock/>
              </v:group>
            </w:pict>
          </mc:Fallback>
        </mc:AlternateContent>
      </w:r>
    </w:p>
    <w:p w:rsidR="00743CD3" w:rsidRPr="001A578A" w:rsidRDefault="000B607C">
      <w:pPr>
        <w:spacing w:after="115" w:line="259" w:lineRule="auto"/>
        <w:ind w:left="1068" w:right="399" w:firstLine="0"/>
        <w:rPr>
          <w:lang w:val="ru-RU"/>
        </w:rPr>
      </w:pPr>
      <w:r w:rsidRPr="001A578A">
        <w:rPr>
          <w:lang w:val="ru-RU"/>
        </w:rPr>
        <w:t xml:space="preserve">Учителя в своих личных кабинетах увидят замечания.  </w:t>
      </w:r>
    </w:p>
    <w:p w:rsidR="00743CD3" w:rsidRPr="001A578A" w:rsidRDefault="000B607C">
      <w:pPr>
        <w:ind w:left="347" w:right="399"/>
        <w:rPr>
          <w:lang w:val="ru-RU"/>
        </w:rPr>
      </w:pPr>
      <w:r w:rsidRPr="001A578A">
        <w:rPr>
          <w:lang w:val="ru-RU"/>
        </w:rPr>
        <w:t xml:space="preserve">Список всех замечаний можно посмотреть на вкладке «Замечания». Здесь можно отфильтровать их по классу и/или учителю, затем нажать на значок фильтра, чтобы он применился. </w:t>
      </w:r>
    </w:p>
    <w:p w:rsidR="00743CD3" w:rsidRDefault="000B607C">
      <w:pPr>
        <w:spacing w:after="130" w:line="259" w:lineRule="auto"/>
        <w:ind w:left="381" w:firstLine="0"/>
        <w:jc w:val="left"/>
      </w:pPr>
      <w:r>
        <w:rPr>
          <w:rFonts w:ascii="Calibri" w:eastAsia="Calibri" w:hAnsi="Calibri" w:cs="Calibri"/>
          <w:noProof/>
          <w:sz w:val="22"/>
          <w:lang w:val="ru-RU" w:eastAsia="ru-RU"/>
        </w:rPr>
        <mc:AlternateContent>
          <mc:Choice Requires="wpg">
            <w:drawing>
              <wp:inline distT="0" distB="0" distL="0" distR="0">
                <wp:extent cx="6007608" cy="1731544"/>
                <wp:effectExtent l="0" t="0" r="0" b="0"/>
                <wp:docPr id="34622" name="Group 34622"/>
                <wp:cNvGraphicFramePr/>
                <a:graphic xmlns:a="http://schemas.openxmlformats.org/drawingml/2006/main">
                  <a:graphicData uri="http://schemas.microsoft.com/office/word/2010/wordprocessingGroup">
                    <wpg:wgp>
                      <wpg:cNvGrpSpPr/>
                      <wpg:grpSpPr>
                        <a:xfrm>
                          <a:off x="0" y="0"/>
                          <a:ext cx="6007608" cy="1731544"/>
                          <a:chOff x="0" y="0"/>
                          <a:chExt cx="6007608" cy="1731544"/>
                        </a:xfrm>
                      </wpg:grpSpPr>
                      <wps:wsp>
                        <wps:cNvPr id="3960" name="Rectangle 3960"/>
                        <wps:cNvSpPr/>
                        <wps:spPr>
                          <a:xfrm>
                            <a:off x="5969508" y="1562837"/>
                            <a:ext cx="50673" cy="224381"/>
                          </a:xfrm>
                          <a:prstGeom prst="rect">
                            <a:avLst/>
                          </a:prstGeom>
                          <a:ln>
                            <a:noFill/>
                          </a:ln>
                        </wps:spPr>
                        <wps:txbx>
                          <w:txbxContent>
                            <w:p w:rsidR="00E4093A" w:rsidRDefault="00E4093A">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3968" name="Picture 3968"/>
                          <pic:cNvPicPr/>
                        </pic:nvPicPr>
                        <pic:blipFill>
                          <a:blip r:embed="rId325"/>
                          <a:stretch>
                            <a:fillRect/>
                          </a:stretch>
                        </pic:blipFill>
                        <pic:spPr>
                          <a:xfrm>
                            <a:off x="4572" y="4572"/>
                            <a:ext cx="5939029" cy="1684020"/>
                          </a:xfrm>
                          <a:prstGeom prst="rect">
                            <a:avLst/>
                          </a:prstGeom>
                        </pic:spPr>
                      </pic:pic>
                      <wps:wsp>
                        <wps:cNvPr id="3969" name="Shape 3969"/>
                        <wps:cNvSpPr/>
                        <wps:spPr>
                          <a:xfrm>
                            <a:off x="0" y="0"/>
                            <a:ext cx="5948172" cy="1693164"/>
                          </a:xfrm>
                          <a:custGeom>
                            <a:avLst/>
                            <a:gdLst/>
                            <a:ahLst/>
                            <a:cxnLst/>
                            <a:rect l="0" t="0" r="0" b="0"/>
                            <a:pathLst>
                              <a:path w="5948172" h="1693164">
                                <a:moveTo>
                                  <a:pt x="0" y="1693164"/>
                                </a:moveTo>
                                <a:lnTo>
                                  <a:pt x="5948172" y="1693164"/>
                                </a:lnTo>
                                <a:lnTo>
                                  <a:pt x="5948172"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34622" o:spid="_x0000_s1647" style="width:473.05pt;height:136.35pt;mso-position-horizontal-relative:char;mso-position-vertical-relative:line" coordsize="60076,1731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rXX+vs/wDrqf8A0B6s1Wuv9fZ/9dT/AOgPVmgCtqH+oX/rrH/6&#10;GtWarah/qF/66x/+hrVm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BWuv9fZ/9dT/6A9WarXX+vs/+up/9AerNAFbU&#10;P9Qv/XWP/wBDWrNVtQ/1C/8AXWP/ANDWrN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BWuv9fZ/&#10;9dT/AOgPVmq11/r7P/rqf/QHqzQBW1D/AFC/9dY//Q1qzVbUP9Qv/XWP/wBDWrN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K11/r7P/rqf/QHqzVa6/wBfZ/8AXU/+gPVmgCtqH+oX/rrH/wCh&#10;rVmq2of6hf8ArrH/AOhrVm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">
                <v:rect id="Rectangle 3960" o:spid="_x0000_s1648" style="position:absolute;left:59695;top:15628;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" filled="f" stroked="f">
                  <v:textbox inset="0,0,0,0">
                    <w:txbxContent>
                      <w:p w:rsidR="00E4093A" w:rsidRDefault="00E4093A">
                        <w:pPr>
                          <w:spacing w:after="160" w:line="259" w:lineRule="auto"/>
                          <w:ind w:left="0" w:firstLine="0"/>
                          <w:jc w:val="left"/>
                        </w:pPr>
                        <w:r>
                          <w:t xml:space="preserve"> </w:t>
                        </w:r>
                      </w:p>
                    </w:txbxContent>
                  </v:textbox>
                </v:rect>
                <v:shape id="Picture 3968" o:spid="_x0000_s1649" type="#_x0000_t75" style="position:absolute;left:45;top:45;width:59391;height:168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">
                  <v:imagedata r:id="rId326" o:title=""/>
                </v:shape>
                <v:shape id="Shape 3969" o:spid="_x0000_s1650" style="position:absolute;width:59481;height:16931;visibility:visible;mso-wrap-style:square;v-text-anchor:top" coordsize="5948172,1693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" path="m,1693164r5948172,l5948172,,,,,1693164xe" filled="f" strokecolor="#4f81bd" strokeweight=".72pt">
                  <v:path arrowok="t" textboxrect="0,0,5948172,1693164"/>
                </v:shape>
                <w10:anchorlock/>
              </v:group>
            </w:pict>
          </mc:Fallback>
        </mc:AlternateContent>
      </w:r>
    </w:p>
    <w:p w:rsidR="00743CD3" w:rsidRPr="001A578A" w:rsidRDefault="000B607C">
      <w:pPr>
        <w:ind w:left="720" w:right="399" w:firstLine="360"/>
        <w:rPr>
          <w:lang w:val="ru-RU"/>
        </w:rPr>
      </w:pPr>
      <w:r w:rsidRPr="001A578A">
        <w:rPr>
          <w:lang w:val="ru-RU"/>
        </w:rPr>
        <w:t xml:space="preserve">После исправления учителем замечаний статус замечаний изменится на «Исправлено». </w:t>
      </w:r>
    </w:p>
    <w:p w:rsidR="00743CD3" w:rsidRDefault="000B607C">
      <w:pPr>
        <w:spacing w:after="163" w:line="259" w:lineRule="auto"/>
        <w:ind w:left="381" w:firstLine="0"/>
        <w:jc w:val="left"/>
      </w:pPr>
      <w:r>
        <w:rPr>
          <w:rFonts w:ascii="Calibri" w:eastAsia="Calibri" w:hAnsi="Calibri" w:cs="Calibri"/>
          <w:noProof/>
          <w:sz w:val="22"/>
          <w:lang w:val="ru-RU" w:eastAsia="ru-RU"/>
        </w:rPr>
        <w:lastRenderedPageBreak/>
        <mc:AlternateContent>
          <mc:Choice Requires="wpg">
            <w:drawing>
              <wp:inline distT="0" distB="0" distL="0" distR="0">
                <wp:extent cx="6007608" cy="2952014"/>
                <wp:effectExtent l="0" t="0" r="0" b="0"/>
                <wp:docPr id="34097" name="Group 34097"/>
                <wp:cNvGraphicFramePr/>
                <a:graphic xmlns:a="http://schemas.openxmlformats.org/drawingml/2006/main">
                  <a:graphicData uri="http://schemas.microsoft.com/office/word/2010/wordprocessingGroup">
                    <wpg:wgp>
                      <wpg:cNvGrpSpPr/>
                      <wpg:grpSpPr>
                        <a:xfrm>
                          <a:off x="0" y="0"/>
                          <a:ext cx="6007608" cy="2952014"/>
                          <a:chOff x="0" y="0"/>
                          <a:chExt cx="6007608" cy="2952014"/>
                        </a:xfrm>
                      </wpg:grpSpPr>
                      <wps:wsp>
                        <wps:cNvPr id="3973" name="Rectangle 3973"/>
                        <wps:cNvSpPr/>
                        <wps:spPr>
                          <a:xfrm>
                            <a:off x="5969508" y="2783307"/>
                            <a:ext cx="50673" cy="224380"/>
                          </a:xfrm>
                          <a:prstGeom prst="rect">
                            <a:avLst/>
                          </a:prstGeom>
                          <a:ln>
                            <a:noFill/>
                          </a:ln>
                        </wps:spPr>
                        <wps:txbx>
                          <w:txbxContent>
                            <w:p w:rsidR="00E4093A" w:rsidRDefault="00E4093A">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3985" name="Picture 3985"/>
                          <pic:cNvPicPr/>
                        </pic:nvPicPr>
                        <pic:blipFill>
                          <a:blip r:embed="rId327"/>
                          <a:stretch>
                            <a:fillRect/>
                          </a:stretch>
                        </pic:blipFill>
                        <pic:spPr>
                          <a:xfrm>
                            <a:off x="4572" y="4572"/>
                            <a:ext cx="5940553" cy="2900172"/>
                          </a:xfrm>
                          <a:prstGeom prst="rect">
                            <a:avLst/>
                          </a:prstGeom>
                        </pic:spPr>
                      </pic:pic>
                      <wps:wsp>
                        <wps:cNvPr id="3986" name="Shape 3986"/>
                        <wps:cNvSpPr/>
                        <wps:spPr>
                          <a:xfrm>
                            <a:off x="0" y="0"/>
                            <a:ext cx="5949696" cy="2909316"/>
                          </a:xfrm>
                          <a:custGeom>
                            <a:avLst/>
                            <a:gdLst/>
                            <a:ahLst/>
                            <a:cxnLst/>
                            <a:rect l="0" t="0" r="0" b="0"/>
                            <a:pathLst>
                              <a:path w="5949696" h="2909316">
                                <a:moveTo>
                                  <a:pt x="0" y="2909316"/>
                                </a:moveTo>
                                <a:lnTo>
                                  <a:pt x="5949696" y="2909316"/>
                                </a:lnTo>
                                <a:lnTo>
                                  <a:pt x="5949696"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34097" o:spid="_x0000_s1651" style="width:473.05pt;height:232.45pt;mso-position-horizontal-relative:char;mso-position-vertical-relative:line" coordsize="60076,2952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rSf8AIRg/65SfzSrNVpP+QjB/1yk/mlWaAK11/r7P/rqf/QHqzVa6/wBfZ/8AXU/+gPVm&#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rSf8AIRg/65SfzSrNVpP+QjB/1yk/mlWaAK11/r7P&#10;/rqf/QHqzVa6/wBfZ/8AXU/+gPVm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rSf8AIRg/65Sf&#10;zSrNVpP+QjB/1yk/mlWaAK11/r7P/rqf/QHqzVa6/wBfZ/8AXU/+gPVm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K0n/ACEY&#10;P+uUn80qzVaT/kIwf9cpP5pVmgCtdf6+z/66n/0B6s1Wuv8AX2f/AF1P/oD1Z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FaT/kIwf9cpP5pVmq0n/IRg/wCuUn80qzQBWuv9fZ/9dT/6A9WarXX+vs/+&#10;up/9AerN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BWk/5CMH/XKT+aVZqtJ/yEYP8ArlJ/NKs0&#10;AVrr/X2f/XU/+gPVmq11/r7P/rqf/QHqz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VpP+QjB/&#10;1yk/mlWarSf8hGD/AK5SfzSrNAFa6/19n/11P/oD1Zqtdf6+z/66n/0B6s0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K0n/ACEYP+uUn80qzVaT/kIwf9cpP5pVmgCtdf6+z/66n/0B6s1Wuv8A&#10;X2f/AF1P/oD1Z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K0n/ACEYP+uUn80qzVaT/kIwf9cp&#10;P5pVmgCtdf6+z/66n/0B6s1Wuv8AX2f/AF1P/oD1Z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">
                <v:rect id="Rectangle 3973" o:spid="_x0000_s1652" style="position:absolute;left:59695;top:27833;width:506;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" filled="f" stroked="f">
                  <v:textbox inset="0,0,0,0">
                    <w:txbxContent>
                      <w:p w:rsidR="00E4093A" w:rsidRDefault="00E4093A">
                        <w:pPr>
                          <w:spacing w:after="160" w:line="259" w:lineRule="auto"/>
                          <w:ind w:left="0" w:firstLine="0"/>
                          <w:jc w:val="left"/>
                        </w:pPr>
                        <w:r>
                          <w:t xml:space="preserve"> </w:t>
                        </w:r>
                      </w:p>
                    </w:txbxContent>
                  </v:textbox>
                </v:rect>
                <v:shape id="Picture 3985" o:spid="_x0000_s1653" type="#_x0000_t75" style="position:absolute;left:45;top:45;width:59406;height:29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">
                  <v:imagedata r:id="rId328" o:title=""/>
                </v:shape>
                <v:shape id="Shape 3986" o:spid="_x0000_s1654" style="position:absolute;width:59496;height:29093;visibility:visible;mso-wrap-style:square;v-text-anchor:top" coordsize="5949696,29093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" path="m,2909316r5949696,l5949696,,,,,2909316xe" filled="f" strokecolor="#4f81bd" strokeweight=".72pt">
                  <v:path arrowok="t" textboxrect="0,0,5949696,2909316"/>
                </v:shape>
                <w10:anchorlock/>
              </v:group>
            </w:pict>
          </mc:Fallback>
        </mc:AlternateContent>
      </w:r>
    </w:p>
    <w:p w:rsidR="00743CD3" w:rsidRPr="001A578A" w:rsidRDefault="000B607C">
      <w:pPr>
        <w:ind w:left="720" w:right="399" w:firstLine="360"/>
        <w:rPr>
          <w:lang w:val="ru-RU"/>
        </w:rPr>
      </w:pPr>
      <w:r w:rsidRPr="001A578A">
        <w:rPr>
          <w:lang w:val="ru-RU"/>
        </w:rPr>
        <w:t xml:space="preserve">Проверьте, все ли замечания устранены. Если да, то подтвердите устранение замечаний, нажав на значок, отмеченный на рисунке ниже. </w:t>
      </w:r>
    </w:p>
    <w:p w:rsidR="00743CD3" w:rsidRDefault="000B607C">
      <w:pPr>
        <w:spacing w:after="160" w:line="259" w:lineRule="auto"/>
        <w:ind w:left="381" w:firstLine="0"/>
        <w:jc w:val="left"/>
      </w:pPr>
      <w:r>
        <w:rPr>
          <w:rFonts w:ascii="Calibri" w:eastAsia="Calibri" w:hAnsi="Calibri" w:cs="Calibri"/>
          <w:noProof/>
          <w:sz w:val="22"/>
          <w:lang w:val="ru-RU" w:eastAsia="ru-RU"/>
        </w:rPr>
        <mc:AlternateContent>
          <mc:Choice Requires="wpg">
            <w:drawing>
              <wp:inline distT="0" distB="0" distL="0" distR="0">
                <wp:extent cx="6007608" cy="1467891"/>
                <wp:effectExtent l="0" t="0" r="0" b="0"/>
                <wp:docPr id="34099" name="Group 34099"/>
                <wp:cNvGraphicFramePr/>
                <a:graphic xmlns:a="http://schemas.openxmlformats.org/drawingml/2006/main">
                  <a:graphicData uri="http://schemas.microsoft.com/office/word/2010/wordprocessingGroup">
                    <wpg:wgp>
                      <wpg:cNvGrpSpPr/>
                      <wpg:grpSpPr>
                        <a:xfrm>
                          <a:off x="0" y="0"/>
                          <a:ext cx="6007608" cy="1467891"/>
                          <a:chOff x="0" y="0"/>
                          <a:chExt cx="6007608" cy="1467891"/>
                        </a:xfrm>
                      </wpg:grpSpPr>
                      <wps:wsp>
                        <wps:cNvPr id="3978" name="Rectangle 3978"/>
                        <wps:cNvSpPr/>
                        <wps:spPr>
                          <a:xfrm>
                            <a:off x="5969508" y="1299185"/>
                            <a:ext cx="50673" cy="224380"/>
                          </a:xfrm>
                          <a:prstGeom prst="rect">
                            <a:avLst/>
                          </a:prstGeom>
                          <a:ln>
                            <a:noFill/>
                          </a:ln>
                        </wps:spPr>
                        <wps:txbx>
                          <w:txbxContent>
                            <w:p w:rsidR="00E4093A" w:rsidRDefault="00E4093A">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3988" name="Picture 3988"/>
                          <pic:cNvPicPr/>
                        </pic:nvPicPr>
                        <pic:blipFill>
                          <a:blip r:embed="rId329"/>
                          <a:stretch>
                            <a:fillRect/>
                          </a:stretch>
                        </pic:blipFill>
                        <pic:spPr>
                          <a:xfrm>
                            <a:off x="4572" y="4572"/>
                            <a:ext cx="5940553" cy="1403604"/>
                          </a:xfrm>
                          <a:prstGeom prst="rect">
                            <a:avLst/>
                          </a:prstGeom>
                        </pic:spPr>
                      </pic:pic>
                      <wps:wsp>
                        <wps:cNvPr id="3989" name="Shape 3989"/>
                        <wps:cNvSpPr/>
                        <wps:spPr>
                          <a:xfrm>
                            <a:off x="0" y="0"/>
                            <a:ext cx="5949696" cy="1412748"/>
                          </a:xfrm>
                          <a:custGeom>
                            <a:avLst/>
                            <a:gdLst/>
                            <a:ahLst/>
                            <a:cxnLst/>
                            <a:rect l="0" t="0" r="0" b="0"/>
                            <a:pathLst>
                              <a:path w="5949696" h="1412748">
                                <a:moveTo>
                                  <a:pt x="0" y="1412748"/>
                                </a:moveTo>
                                <a:lnTo>
                                  <a:pt x="5949696" y="1412748"/>
                                </a:lnTo>
                                <a:lnTo>
                                  <a:pt x="5949696"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34099" o:spid="_x0000_s1655" style="width:473.05pt;height:115.6pt;mso-position-horizontal-relative:char;mso-position-vertical-relative:line" coordsize="60076,1467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VpP+QjB/1yk/mlWarSf8hGD/AK5SfzSrN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VpP+QjB/wBcpP5pVmq0n/IRg/65SfzSrN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VpP+QjB/1yk/ml&#10;WarSf8hGD/rlJ/NKs0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">
                <v:rect id="Rectangle 3978" o:spid="_x0000_s1656" style="position:absolute;left:59695;top:12991;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" filled="f" stroked="f">
                  <v:textbox inset="0,0,0,0">
                    <w:txbxContent>
                      <w:p w:rsidR="00E4093A" w:rsidRDefault="00E4093A">
                        <w:pPr>
                          <w:spacing w:after="160" w:line="259" w:lineRule="auto"/>
                          <w:ind w:left="0" w:firstLine="0"/>
                          <w:jc w:val="left"/>
                        </w:pPr>
                        <w:r>
                          <w:t xml:space="preserve"> </w:t>
                        </w:r>
                      </w:p>
                    </w:txbxContent>
                  </v:textbox>
                </v:rect>
                <v:shape id="Picture 3988" o:spid="_x0000_s1657" type="#_x0000_t75" style="position:absolute;left:45;top:45;width:59406;height:140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">
                  <v:imagedata r:id="rId330" o:title=""/>
                </v:shape>
                <v:shape id="Shape 3989" o:spid="_x0000_s1658" style="position:absolute;width:59496;height:14127;visibility:visible;mso-wrap-style:square;v-text-anchor:top" coordsize="5949696,14127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" path="m,1412748r5949696,l5949696,,,,,1412748xe" filled="f" strokecolor="#4f81bd" strokeweight=".72pt">
                  <v:path arrowok="t" textboxrect="0,0,5949696,1412748"/>
                </v:shape>
                <w10:anchorlock/>
              </v:group>
            </w:pict>
          </mc:Fallback>
        </mc:AlternateContent>
      </w:r>
    </w:p>
    <w:p w:rsidR="00743CD3" w:rsidRPr="001A578A" w:rsidRDefault="000B607C">
      <w:pPr>
        <w:spacing w:line="259" w:lineRule="auto"/>
        <w:ind w:left="1080" w:right="399" w:firstLine="0"/>
        <w:rPr>
          <w:lang w:val="ru-RU"/>
        </w:rPr>
      </w:pPr>
      <w:r w:rsidRPr="001A578A">
        <w:rPr>
          <w:lang w:val="ru-RU"/>
        </w:rPr>
        <w:t xml:space="preserve">После этого статус изменится на «Устранено». </w:t>
      </w:r>
    </w:p>
    <w:p w:rsidR="00743CD3" w:rsidRDefault="000B607C">
      <w:pPr>
        <w:spacing w:after="163" w:line="259" w:lineRule="auto"/>
        <w:ind w:left="381" w:firstLine="0"/>
        <w:jc w:val="left"/>
      </w:pPr>
      <w:r>
        <w:rPr>
          <w:rFonts w:ascii="Calibri" w:eastAsia="Calibri" w:hAnsi="Calibri" w:cs="Calibri"/>
          <w:noProof/>
          <w:sz w:val="22"/>
          <w:lang w:val="ru-RU" w:eastAsia="ru-RU"/>
        </w:rPr>
        <mc:AlternateContent>
          <mc:Choice Requires="wpg">
            <w:drawing>
              <wp:inline distT="0" distB="0" distL="0" distR="0">
                <wp:extent cx="6007608" cy="1370736"/>
                <wp:effectExtent l="0" t="0" r="0" b="0"/>
                <wp:docPr id="34100" name="Group 34100"/>
                <wp:cNvGraphicFramePr/>
                <a:graphic xmlns:a="http://schemas.openxmlformats.org/drawingml/2006/main">
                  <a:graphicData uri="http://schemas.microsoft.com/office/word/2010/wordprocessingGroup">
                    <wpg:wgp>
                      <wpg:cNvGrpSpPr/>
                      <wpg:grpSpPr>
                        <a:xfrm>
                          <a:off x="0" y="0"/>
                          <a:ext cx="6007608" cy="1370736"/>
                          <a:chOff x="0" y="0"/>
                          <a:chExt cx="6007608" cy="1370736"/>
                        </a:xfrm>
                      </wpg:grpSpPr>
                      <wps:wsp>
                        <wps:cNvPr id="3981" name="Rectangle 3981"/>
                        <wps:cNvSpPr/>
                        <wps:spPr>
                          <a:xfrm>
                            <a:off x="5969508" y="1202030"/>
                            <a:ext cx="50673" cy="224379"/>
                          </a:xfrm>
                          <a:prstGeom prst="rect">
                            <a:avLst/>
                          </a:prstGeom>
                          <a:ln>
                            <a:noFill/>
                          </a:ln>
                        </wps:spPr>
                        <wps:txbx>
                          <w:txbxContent>
                            <w:p w:rsidR="00E4093A" w:rsidRDefault="00E4093A">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3991" name="Picture 3991"/>
                          <pic:cNvPicPr/>
                        </pic:nvPicPr>
                        <pic:blipFill>
                          <a:blip r:embed="rId331"/>
                          <a:stretch>
                            <a:fillRect/>
                          </a:stretch>
                        </pic:blipFill>
                        <pic:spPr>
                          <a:xfrm>
                            <a:off x="4572" y="4572"/>
                            <a:ext cx="5939029" cy="1312164"/>
                          </a:xfrm>
                          <a:prstGeom prst="rect">
                            <a:avLst/>
                          </a:prstGeom>
                        </pic:spPr>
                      </pic:pic>
                      <wps:wsp>
                        <wps:cNvPr id="3992" name="Shape 3992"/>
                        <wps:cNvSpPr/>
                        <wps:spPr>
                          <a:xfrm>
                            <a:off x="0" y="0"/>
                            <a:ext cx="5948172" cy="1321308"/>
                          </a:xfrm>
                          <a:custGeom>
                            <a:avLst/>
                            <a:gdLst/>
                            <a:ahLst/>
                            <a:cxnLst/>
                            <a:rect l="0" t="0" r="0" b="0"/>
                            <a:pathLst>
                              <a:path w="5948172" h="1321308">
                                <a:moveTo>
                                  <a:pt x="0" y="1321308"/>
                                </a:moveTo>
                                <a:lnTo>
                                  <a:pt x="5948172" y="1321308"/>
                                </a:lnTo>
                                <a:lnTo>
                                  <a:pt x="5948172"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34100" o:spid="_x0000_s1659" style="width:473.05pt;height:107.95pt;mso-position-horizontal-relative:char;mso-position-vertical-relative:line" coordsize="60076,1370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FaT/kIwf9cpP5pXgH7an/ACIejf8AYSX/ANFS17/J/wAhGD/rlJ/NK+f/ANtQ48B6&#10;N/2E1/8ARUtAH0Bdf6+z/wCup/8AQHqzVa6/19n/ANdT/wCgPVm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rSf8hGD/rlJ/NK8A/bU/5EPRv+wkv/AKKlr3+T/kIwf9cpP5pXgH7an/Ih6N/2El/9&#10;FS0Ae/3X+vs/+up/9AerNVrr/X2f/XU/+gPVm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rSf8&#10;hGD/AK5SfzSvn/8AbU/5EPRv+wkv/oqWvoCT/kIwf9cpP5pXgH7an/Ih6N/2El/9FS0Ae/3X+vs/&#10;+up/9AerNVrr/X2f/XU/+gPVm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K0n/ACEYP+uUn80rwD9tT/kQ9G/7CS/+ipa9/k/5&#10;CMH/AFyk/mleAftqf8iHo3/YSX/0VLQB7/df6+z/AOup/wDQHqzVa6/19n/11P8A6A9Wa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">
                <v:rect id="Rectangle 3981" o:spid="_x0000_s1660" style="position:absolute;left:59695;top:12020;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" filled="f" stroked="f">
                  <v:textbox inset="0,0,0,0">
                    <w:txbxContent>
                      <w:p w:rsidR="00E4093A" w:rsidRDefault="00E4093A">
                        <w:pPr>
                          <w:spacing w:after="160" w:line="259" w:lineRule="auto"/>
                          <w:ind w:left="0" w:firstLine="0"/>
                          <w:jc w:val="left"/>
                        </w:pPr>
                        <w:r>
                          <w:t xml:space="preserve"> </w:t>
                        </w:r>
                      </w:p>
                    </w:txbxContent>
                  </v:textbox>
                </v:rect>
                <v:shape id="Picture 3991" o:spid="_x0000_s1661" type="#_x0000_t75" style="position:absolute;left:45;top:45;width:59391;height:131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">
                  <v:imagedata r:id="rId332" o:title=""/>
                </v:shape>
                <v:shape id="Shape 3992" o:spid="_x0000_s1662" style="position:absolute;width:59481;height:13213;visibility:visible;mso-wrap-style:square;v-text-anchor:top" coordsize="5948172,13213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" path="m,1321308r5948172,l5948172,,,,,1321308xe" filled="f" strokecolor="#4f81bd" strokeweight=".72pt">
                  <v:path arrowok="t" textboxrect="0,0,5948172,1321308"/>
                </v:shape>
                <w10:anchorlock/>
              </v:group>
            </w:pict>
          </mc:Fallback>
        </mc:AlternateContent>
      </w:r>
    </w:p>
    <w:p w:rsidR="00743CD3" w:rsidRPr="001A578A" w:rsidRDefault="000B607C">
      <w:pPr>
        <w:spacing w:after="152" w:line="265" w:lineRule="auto"/>
        <w:ind w:left="376" w:right="168" w:hanging="10"/>
        <w:jc w:val="center"/>
        <w:rPr>
          <w:lang w:val="ru-RU"/>
        </w:rPr>
      </w:pPr>
      <w:r w:rsidRPr="001A578A">
        <w:rPr>
          <w:lang w:val="ru-RU"/>
        </w:rPr>
        <w:t xml:space="preserve">Статистику замечаний по журналам можно посмотреть на вкладке «Журналы». </w:t>
      </w:r>
    </w:p>
    <w:p w:rsidR="00743CD3" w:rsidRDefault="000B607C">
      <w:pPr>
        <w:spacing w:after="163" w:line="259" w:lineRule="auto"/>
        <w:ind w:left="381" w:firstLine="0"/>
        <w:jc w:val="left"/>
      </w:pPr>
      <w:r>
        <w:rPr>
          <w:rFonts w:ascii="Calibri" w:eastAsia="Calibri" w:hAnsi="Calibri" w:cs="Calibri"/>
          <w:noProof/>
          <w:sz w:val="22"/>
          <w:lang w:val="ru-RU" w:eastAsia="ru-RU"/>
        </w:rPr>
        <w:lastRenderedPageBreak/>
        <mc:AlternateContent>
          <mc:Choice Requires="wpg">
            <w:drawing>
              <wp:inline distT="0" distB="0" distL="0" distR="0">
                <wp:extent cx="6007608" cy="2761514"/>
                <wp:effectExtent l="0" t="0" r="0" b="0"/>
                <wp:docPr id="34196" name="Group 34196"/>
                <wp:cNvGraphicFramePr/>
                <a:graphic xmlns:a="http://schemas.openxmlformats.org/drawingml/2006/main">
                  <a:graphicData uri="http://schemas.microsoft.com/office/word/2010/wordprocessingGroup">
                    <wpg:wgp>
                      <wpg:cNvGrpSpPr/>
                      <wpg:grpSpPr>
                        <a:xfrm>
                          <a:off x="0" y="0"/>
                          <a:ext cx="6007608" cy="2761514"/>
                          <a:chOff x="0" y="0"/>
                          <a:chExt cx="6007608" cy="2761514"/>
                        </a:xfrm>
                      </wpg:grpSpPr>
                      <wps:wsp>
                        <wps:cNvPr id="3996" name="Rectangle 3996"/>
                        <wps:cNvSpPr/>
                        <wps:spPr>
                          <a:xfrm>
                            <a:off x="5969508" y="2592807"/>
                            <a:ext cx="50673" cy="224380"/>
                          </a:xfrm>
                          <a:prstGeom prst="rect">
                            <a:avLst/>
                          </a:prstGeom>
                          <a:ln>
                            <a:noFill/>
                          </a:ln>
                        </wps:spPr>
                        <wps:txbx>
                          <w:txbxContent>
                            <w:p w:rsidR="00E4093A" w:rsidRDefault="00E4093A">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4026" name="Picture 4026"/>
                          <pic:cNvPicPr/>
                        </pic:nvPicPr>
                        <pic:blipFill>
                          <a:blip r:embed="rId333"/>
                          <a:stretch>
                            <a:fillRect/>
                          </a:stretch>
                        </pic:blipFill>
                        <pic:spPr>
                          <a:xfrm>
                            <a:off x="4572" y="4572"/>
                            <a:ext cx="5940553" cy="2714244"/>
                          </a:xfrm>
                          <a:prstGeom prst="rect">
                            <a:avLst/>
                          </a:prstGeom>
                        </pic:spPr>
                      </pic:pic>
                      <wps:wsp>
                        <wps:cNvPr id="4027" name="Shape 4027"/>
                        <wps:cNvSpPr/>
                        <wps:spPr>
                          <a:xfrm>
                            <a:off x="0" y="0"/>
                            <a:ext cx="5949696" cy="2723388"/>
                          </a:xfrm>
                          <a:custGeom>
                            <a:avLst/>
                            <a:gdLst/>
                            <a:ahLst/>
                            <a:cxnLst/>
                            <a:rect l="0" t="0" r="0" b="0"/>
                            <a:pathLst>
                              <a:path w="5949696" h="2723388">
                                <a:moveTo>
                                  <a:pt x="0" y="2723388"/>
                                </a:moveTo>
                                <a:lnTo>
                                  <a:pt x="5949696" y="2723388"/>
                                </a:lnTo>
                                <a:lnTo>
                                  <a:pt x="5949696"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34196" o:spid="_x0000_s1663" style="width:473.05pt;height:217.45pt;mso-position-horizontal-relative:char;mso-position-vertical-relative:line" coordsize="60076,2761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">
                <v:rect id="Rectangle 3996" o:spid="_x0000_s1664" style="position:absolute;left:59695;top:25928;width:506;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" filled="f" stroked="f">
                  <v:textbox inset="0,0,0,0">
                    <w:txbxContent>
                      <w:p w:rsidR="00E4093A" w:rsidRDefault="00E4093A">
                        <w:pPr>
                          <w:spacing w:after="160" w:line="259" w:lineRule="auto"/>
                          <w:ind w:left="0" w:firstLine="0"/>
                          <w:jc w:val="left"/>
                        </w:pPr>
                        <w:r>
                          <w:t xml:space="preserve"> </w:t>
                        </w:r>
                      </w:p>
                    </w:txbxContent>
                  </v:textbox>
                </v:rect>
                <v:shape id="Picture 4026" o:spid="_x0000_s1665" type="#_x0000_t75" style="position:absolute;left:45;top:45;width:59406;height:271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">
                  <v:imagedata r:id="rId334" o:title=""/>
                </v:shape>
                <v:shape id="Shape 4027" o:spid="_x0000_s1666" style="position:absolute;width:59496;height:27233;visibility:visible;mso-wrap-style:square;v-text-anchor:top" coordsize="5949696,2723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" path="m,2723388r5949696,l5949696,,,,,2723388xe" filled="f" strokecolor="#4f81bd" strokeweight=".72pt">
                  <v:path arrowok="t" textboxrect="0,0,5949696,2723388"/>
                </v:shape>
                <w10:anchorlock/>
              </v:group>
            </w:pict>
          </mc:Fallback>
        </mc:AlternateContent>
      </w:r>
    </w:p>
    <w:p w:rsidR="00743CD3" w:rsidRPr="001A578A" w:rsidRDefault="000B607C">
      <w:pPr>
        <w:spacing w:after="98" w:line="259" w:lineRule="auto"/>
        <w:ind w:left="1080" w:right="399" w:firstLine="0"/>
        <w:rPr>
          <w:lang w:val="ru-RU"/>
        </w:rPr>
      </w:pPr>
      <w:r w:rsidRPr="001A578A">
        <w:rPr>
          <w:lang w:val="ru-RU"/>
        </w:rPr>
        <w:t xml:space="preserve">Перейти к просмотру замечаний можно при помощи значка глаза. </w:t>
      </w:r>
    </w:p>
    <w:p w:rsidR="00743CD3" w:rsidRPr="001A578A" w:rsidRDefault="000B607C">
      <w:pPr>
        <w:spacing w:after="445" w:line="259" w:lineRule="auto"/>
        <w:ind w:left="360" w:firstLine="0"/>
        <w:jc w:val="left"/>
        <w:rPr>
          <w:lang w:val="ru-RU"/>
        </w:rPr>
      </w:pPr>
      <w:r w:rsidRPr="001A578A">
        <w:rPr>
          <w:rFonts w:ascii="Arial" w:eastAsia="Arial" w:hAnsi="Arial" w:cs="Arial"/>
          <w:sz w:val="22"/>
          <w:lang w:val="ru-RU"/>
        </w:rPr>
        <w:t xml:space="preserve"> </w:t>
      </w:r>
    </w:p>
    <w:p w:rsidR="00743CD3" w:rsidRPr="001A578A" w:rsidRDefault="000B607C">
      <w:pPr>
        <w:pStyle w:val="3"/>
        <w:ind w:left="355" w:right="0"/>
        <w:rPr>
          <w:lang w:val="ru-RU"/>
        </w:rPr>
      </w:pPr>
      <w:r w:rsidRPr="001A578A">
        <w:rPr>
          <w:lang w:val="ru-RU"/>
        </w:rPr>
        <w:t>3.17.</w:t>
      </w:r>
      <w:r w:rsidRPr="001A578A">
        <w:rPr>
          <w:rFonts w:ascii="Arial" w:eastAsia="Arial" w:hAnsi="Arial" w:cs="Arial"/>
          <w:lang w:val="ru-RU"/>
        </w:rPr>
        <w:t xml:space="preserve"> </w:t>
      </w:r>
      <w:r w:rsidRPr="001A578A">
        <w:rPr>
          <w:lang w:val="ru-RU"/>
        </w:rPr>
        <w:t xml:space="preserve">Заполнение учебной нагрузки на основе СУРО </w:t>
      </w:r>
    </w:p>
    <w:p w:rsidR="00743CD3" w:rsidRPr="001A578A" w:rsidRDefault="000B607C">
      <w:pPr>
        <w:spacing w:after="77" w:line="259" w:lineRule="auto"/>
        <w:ind w:left="360" w:firstLine="0"/>
        <w:jc w:val="left"/>
        <w:rPr>
          <w:lang w:val="ru-RU"/>
        </w:rPr>
      </w:pPr>
      <w:r w:rsidRPr="001A578A">
        <w:rPr>
          <w:rFonts w:ascii="Arial" w:eastAsia="Arial" w:hAnsi="Arial" w:cs="Arial"/>
          <w:sz w:val="22"/>
          <w:lang w:val="ru-RU"/>
        </w:rPr>
        <w:t xml:space="preserve"> </w:t>
      </w:r>
    </w:p>
    <w:p w:rsidR="00743CD3" w:rsidRPr="001A578A" w:rsidRDefault="000B607C">
      <w:pPr>
        <w:ind w:left="347" w:right="399"/>
        <w:rPr>
          <w:lang w:val="ru-RU"/>
        </w:rPr>
      </w:pPr>
      <w:r w:rsidRPr="001A578A">
        <w:rPr>
          <w:lang w:val="ru-RU"/>
        </w:rPr>
        <w:t xml:space="preserve">В личном кабинете завуча и администратора школы есть модуль "Генерация учебной нагрузки по СУРО". Данные СУРО переносятся в таблицу "Учебная нагрузка".  </w:t>
      </w:r>
    </w:p>
    <w:p w:rsidR="00743CD3" w:rsidRPr="001A578A" w:rsidRDefault="000B607C">
      <w:pPr>
        <w:spacing w:after="0" w:line="265" w:lineRule="auto"/>
        <w:ind w:left="10" w:right="519" w:hanging="10"/>
        <w:jc w:val="right"/>
        <w:rPr>
          <w:lang w:val="ru-RU"/>
        </w:rPr>
      </w:pPr>
      <w:r w:rsidRPr="001A578A">
        <w:rPr>
          <w:lang w:val="ru-RU"/>
        </w:rPr>
        <w:t xml:space="preserve">В личном кабинете выберите «Меню» </w:t>
      </w:r>
      <w:r>
        <w:rPr>
          <w:rFonts w:ascii="Wingdings" w:eastAsia="Wingdings" w:hAnsi="Wingdings" w:cs="Wingdings"/>
        </w:rPr>
        <w:t></w:t>
      </w:r>
      <w:r w:rsidRPr="001A578A">
        <w:rPr>
          <w:lang w:val="ru-RU"/>
        </w:rPr>
        <w:t xml:space="preserve"> «Генерация учебной нагрузки по СУРО». </w:t>
      </w:r>
    </w:p>
    <w:p w:rsidR="00743CD3" w:rsidRDefault="000B607C">
      <w:pPr>
        <w:spacing w:after="0" w:line="259" w:lineRule="auto"/>
        <w:ind w:left="2059" w:firstLine="0"/>
        <w:jc w:val="left"/>
      </w:pPr>
      <w:r>
        <w:rPr>
          <w:rFonts w:ascii="Calibri" w:eastAsia="Calibri" w:hAnsi="Calibri" w:cs="Calibri"/>
          <w:noProof/>
          <w:sz w:val="22"/>
          <w:lang w:val="ru-RU" w:eastAsia="ru-RU"/>
        </w:rPr>
        <mc:AlternateContent>
          <mc:Choice Requires="wpg">
            <w:drawing>
              <wp:inline distT="0" distB="0" distL="0" distR="0">
                <wp:extent cx="3842131" cy="4141123"/>
                <wp:effectExtent l="0" t="0" r="0" b="0"/>
                <wp:docPr id="34197" name="Group 34197"/>
                <wp:cNvGraphicFramePr/>
                <a:graphic xmlns:a="http://schemas.openxmlformats.org/drawingml/2006/main">
                  <a:graphicData uri="http://schemas.microsoft.com/office/word/2010/wordprocessingGroup">
                    <wpg:wgp>
                      <wpg:cNvGrpSpPr/>
                      <wpg:grpSpPr>
                        <a:xfrm>
                          <a:off x="0" y="0"/>
                          <a:ext cx="3842131" cy="4141123"/>
                          <a:chOff x="0" y="0"/>
                          <a:chExt cx="3842131" cy="4141123"/>
                        </a:xfrm>
                      </wpg:grpSpPr>
                      <wps:wsp>
                        <wps:cNvPr id="4024" name="Rectangle 4024"/>
                        <wps:cNvSpPr/>
                        <wps:spPr>
                          <a:xfrm>
                            <a:off x="3797554" y="3943736"/>
                            <a:ext cx="59288" cy="262525"/>
                          </a:xfrm>
                          <a:prstGeom prst="rect">
                            <a:avLst/>
                          </a:prstGeom>
                          <a:ln>
                            <a:noFill/>
                          </a:ln>
                        </wps:spPr>
                        <wps:txbx>
                          <w:txbxContent>
                            <w:p w:rsidR="00E4093A" w:rsidRDefault="00E4093A">
                              <w:pPr>
                                <w:spacing w:after="160" w:line="259" w:lineRule="auto"/>
                                <w:ind w:left="0" w:firstLine="0"/>
                                <w:jc w:val="left"/>
                              </w:pPr>
                              <w:r>
                                <w:rPr>
                                  <w:sz w:val="28"/>
                                </w:rPr>
                                <w:t xml:space="preserve"> </w:t>
                              </w:r>
                            </w:p>
                          </w:txbxContent>
                        </wps:txbx>
                        <wps:bodyPr horzOverflow="overflow" vert="horz" lIns="0" tIns="0" rIns="0" bIns="0" rtlCol="0">
                          <a:noAutofit/>
                        </wps:bodyPr>
                      </wps:wsp>
                      <pic:pic xmlns:pic="http://schemas.openxmlformats.org/drawingml/2006/picture">
                        <pic:nvPicPr>
                          <pic:cNvPr id="4029" name="Picture 4029"/>
                          <pic:cNvPicPr/>
                        </pic:nvPicPr>
                        <pic:blipFill>
                          <a:blip r:embed="rId335"/>
                          <a:stretch>
                            <a:fillRect/>
                          </a:stretch>
                        </pic:blipFill>
                        <pic:spPr>
                          <a:xfrm>
                            <a:off x="4572" y="4572"/>
                            <a:ext cx="3777996" cy="4076700"/>
                          </a:xfrm>
                          <a:prstGeom prst="rect">
                            <a:avLst/>
                          </a:prstGeom>
                        </pic:spPr>
                      </pic:pic>
                      <wps:wsp>
                        <wps:cNvPr id="4030" name="Shape 4030"/>
                        <wps:cNvSpPr/>
                        <wps:spPr>
                          <a:xfrm>
                            <a:off x="0" y="0"/>
                            <a:ext cx="3787140" cy="4085844"/>
                          </a:xfrm>
                          <a:custGeom>
                            <a:avLst/>
                            <a:gdLst/>
                            <a:ahLst/>
                            <a:cxnLst/>
                            <a:rect l="0" t="0" r="0" b="0"/>
                            <a:pathLst>
                              <a:path w="3787140" h="4085844">
                                <a:moveTo>
                                  <a:pt x="0" y="4085844"/>
                                </a:moveTo>
                                <a:lnTo>
                                  <a:pt x="3787140" y="4085844"/>
                                </a:lnTo>
                                <a:lnTo>
                                  <a:pt x="3787140"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34197" o:spid="_x0000_s1667" style="width:302.55pt;height:326.05pt;mso-position-horizontal-relative:char;mso-position-vertical-relative:line" coordsize="38421,4141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">
                <v:rect id="Rectangle 4024" o:spid="_x0000_s1668" style="position:absolute;left:37975;top:39437;width:593;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" filled="f" stroked="f">
                  <v:textbox inset="0,0,0,0">
                    <w:txbxContent>
                      <w:p w:rsidR="00E4093A" w:rsidRDefault="00E4093A">
                        <w:pPr>
                          <w:spacing w:after="160" w:line="259" w:lineRule="auto"/>
                          <w:ind w:left="0" w:firstLine="0"/>
                          <w:jc w:val="left"/>
                        </w:pPr>
                        <w:r>
                          <w:rPr>
                            <w:sz w:val="28"/>
                          </w:rPr>
                          <w:t xml:space="preserve"> </w:t>
                        </w:r>
                      </w:p>
                    </w:txbxContent>
                  </v:textbox>
                </v:rect>
                <v:shape id="Picture 4029" o:spid="_x0000_s1669" type="#_x0000_t75" style="position:absolute;left:45;top:45;width:37780;height:407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">
                  <v:imagedata r:id="rId336" o:title=""/>
                </v:shape>
                <v:shape id="Shape 4030" o:spid="_x0000_s1670" style="position:absolute;width:37871;height:40858;visibility:visible;mso-wrap-style:square;v-text-anchor:top" coordsize="3787140,40858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" path="m,4085844r3787140,l3787140,,,,,4085844xe" filled="f" strokecolor="#4f81bd" strokeweight=".72pt">
                  <v:path arrowok="t" textboxrect="0,0,3787140,4085844"/>
                </v:shape>
                <w10:anchorlock/>
              </v:group>
            </w:pict>
          </mc:Fallback>
        </mc:AlternateContent>
      </w:r>
    </w:p>
    <w:p w:rsidR="00743CD3" w:rsidRPr="001A578A" w:rsidRDefault="000B607C">
      <w:pPr>
        <w:ind w:left="347" w:right="399"/>
        <w:rPr>
          <w:lang w:val="ru-RU"/>
        </w:rPr>
      </w:pPr>
      <w:r w:rsidRPr="001A578A">
        <w:rPr>
          <w:lang w:val="ru-RU"/>
        </w:rPr>
        <w:lastRenderedPageBreak/>
        <w:t xml:space="preserve">Выберите классы, для которых будет проводиться генерация по СУРО и нажмите «Продолжить». В открывшемся окне выберите записи, которые необходимо сгенерировать, проставив галочки или воспользовавшись кнопками «Выбрать всё» и «Сбросить выбор». </w:t>
      </w:r>
    </w:p>
    <w:p w:rsidR="00743CD3" w:rsidRPr="001A578A" w:rsidRDefault="000B607C">
      <w:pPr>
        <w:spacing w:after="161" w:line="259" w:lineRule="auto"/>
        <w:ind w:left="347" w:right="399" w:firstLine="0"/>
        <w:rPr>
          <w:lang w:val="ru-RU"/>
        </w:rPr>
      </w:pPr>
      <w:r w:rsidRPr="001A578A">
        <w:rPr>
          <w:lang w:val="ru-RU"/>
        </w:rPr>
        <w:t xml:space="preserve">Обратите внимание на столбец состояние: </w:t>
      </w:r>
    </w:p>
    <w:p w:rsidR="00743CD3" w:rsidRPr="001A578A" w:rsidRDefault="000B607C">
      <w:pPr>
        <w:numPr>
          <w:ilvl w:val="0"/>
          <w:numId w:val="12"/>
        </w:numPr>
        <w:spacing w:after="163" w:line="259" w:lineRule="auto"/>
        <w:ind w:right="399" w:hanging="360"/>
        <w:rPr>
          <w:lang w:val="ru-RU"/>
        </w:rPr>
      </w:pPr>
      <w:r w:rsidRPr="001A578A">
        <w:rPr>
          <w:lang w:val="ru-RU"/>
        </w:rPr>
        <w:t xml:space="preserve">Новый – нет элемента в учебной нагрузке, он будет создан по СУРО; </w:t>
      </w:r>
    </w:p>
    <w:p w:rsidR="00743CD3" w:rsidRPr="001A578A" w:rsidRDefault="000B607C">
      <w:pPr>
        <w:numPr>
          <w:ilvl w:val="0"/>
          <w:numId w:val="12"/>
        </w:numPr>
        <w:spacing w:after="161" w:line="259" w:lineRule="auto"/>
        <w:ind w:right="399" w:hanging="360"/>
        <w:rPr>
          <w:lang w:val="ru-RU"/>
        </w:rPr>
      </w:pPr>
      <w:r w:rsidRPr="001A578A">
        <w:rPr>
          <w:lang w:val="ru-RU"/>
        </w:rPr>
        <w:t xml:space="preserve">Существует – нагрузка есть и создана по СУРО, будет обновлена; </w:t>
      </w:r>
    </w:p>
    <w:p w:rsidR="00743CD3" w:rsidRPr="001A578A" w:rsidRDefault="000B607C">
      <w:pPr>
        <w:numPr>
          <w:ilvl w:val="0"/>
          <w:numId w:val="12"/>
        </w:numPr>
        <w:spacing w:after="0" w:line="265" w:lineRule="auto"/>
        <w:ind w:right="399" w:hanging="360"/>
        <w:rPr>
          <w:lang w:val="ru-RU"/>
        </w:rPr>
      </w:pPr>
      <w:r w:rsidRPr="001A578A">
        <w:rPr>
          <w:lang w:val="ru-RU"/>
        </w:rPr>
        <w:t xml:space="preserve">Нет в СУРО – нагрузка была создана вручную, генерация на неё никак не повлияет. </w:t>
      </w:r>
    </w:p>
    <w:p w:rsidR="00743CD3" w:rsidRDefault="000B607C">
      <w:pPr>
        <w:spacing w:after="140" w:line="259" w:lineRule="auto"/>
        <w:ind w:left="381" w:firstLine="0"/>
        <w:jc w:val="left"/>
      </w:pPr>
      <w:r>
        <w:rPr>
          <w:rFonts w:ascii="Calibri" w:eastAsia="Calibri" w:hAnsi="Calibri" w:cs="Calibri"/>
          <w:noProof/>
          <w:sz w:val="22"/>
          <w:lang w:val="ru-RU" w:eastAsia="ru-RU"/>
        </w:rPr>
        <mc:AlternateContent>
          <mc:Choice Requires="wpg">
            <w:drawing>
              <wp:inline distT="0" distB="0" distL="0" distR="0">
                <wp:extent cx="6011850" cy="2590165"/>
                <wp:effectExtent l="0" t="0" r="0" b="0"/>
                <wp:docPr id="33600" name="Group 33600"/>
                <wp:cNvGraphicFramePr/>
                <a:graphic xmlns:a="http://schemas.openxmlformats.org/drawingml/2006/main">
                  <a:graphicData uri="http://schemas.microsoft.com/office/word/2010/wordprocessingGroup">
                    <wpg:wgp>
                      <wpg:cNvGrpSpPr/>
                      <wpg:grpSpPr>
                        <a:xfrm>
                          <a:off x="0" y="0"/>
                          <a:ext cx="6011850" cy="2590165"/>
                          <a:chOff x="0" y="0"/>
                          <a:chExt cx="6011850" cy="2590165"/>
                        </a:xfrm>
                      </wpg:grpSpPr>
                      <wps:wsp>
                        <wps:cNvPr id="4063" name="Rectangle 4063"/>
                        <wps:cNvSpPr/>
                        <wps:spPr>
                          <a:xfrm>
                            <a:off x="5969508" y="2420239"/>
                            <a:ext cx="56314" cy="226001"/>
                          </a:xfrm>
                          <a:prstGeom prst="rect">
                            <a:avLst/>
                          </a:prstGeom>
                          <a:ln>
                            <a:noFill/>
                          </a:ln>
                        </wps:spPr>
                        <wps:txbx>
                          <w:txbxContent>
                            <w:p w:rsidR="00E4093A" w:rsidRDefault="00E4093A">
                              <w:pPr>
                                <w:spacing w:after="160" w:line="259" w:lineRule="auto"/>
                                <w:ind w:left="0" w:firstLine="0"/>
                                <w:jc w:val="left"/>
                              </w:pPr>
                              <w:r>
                                <w:rPr>
                                  <w:rFonts w:ascii="Arial" w:eastAsia="Arial" w:hAnsi="Arial" w:cs="Arial"/>
                                </w:rPr>
                                <w:t xml:space="preserve"> </w:t>
                              </w:r>
                            </w:p>
                          </w:txbxContent>
                        </wps:txbx>
                        <wps:bodyPr horzOverflow="overflow" vert="horz" lIns="0" tIns="0" rIns="0" bIns="0" rtlCol="0">
                          <a:noAutofit/>
                        </wps:bodyPr>
                      </wps:wsp>
                      <pic:pic xmlns:pic="http://schemas.openxmlformats.org/drawingml/2006/picture">
                        <pic:nvPicPr>
                          <pic:cNvPr id="4077" name="Picture 4077"/>
                          <pic:cNvPicPr/>
                        </pic:nvPicPr>
                        <pic:blipFill>
                          <a:blip r:embed="rId337"/>
                          <a:stretch>
                            <a:fillRect/>
                          </a:stretch>
                        </pic:blipFill>
                        <pic:spPr>
                          <a:xfrm>
                            <a:off x="4572" y="4572"/>
                            <a:ext cx="5942077" cy="2543556"/>
                          </a:xfrm>
                          <a:prstGeom prst="rect">
                            <a:avLst/>
                          </a:prstGeom>
                        </pic:spPr>
                      </pic:pic>
                      <wps:wsp>
                        <wps:cNvPr id="4078" name="Shape 4078"/>
                        <wps:cNvSpPr/>
                        <wps:spPr>
                          <a:xfrm>
                            <a:off x="0" y="0"/>
                            <a:ext cx="5951220" cy="2552700"/>
                          </a:xfrm>
                          <a:custGeom>
                            <a:avLst/>
                            <a:gdLst/>
                            <a:ahLst/>
                            <a:cxnLst/>
                            <a:rect l="0" t="0" r="0" b="0"/>
                            <a:pathLst>
                              <a:path w="5951220" h="2552700">
                                <a:moveTo>
                                  <a:pt x="0" y="2552700"/>
                                </a:moveTo>
                                <a:lnTo>
                                  <a:pt x="5951220" y="2552700"/>
                                </a:lnTo>
                                <a:lnTo>
                                  <a:pt x="5951220"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33600" o:spid="_x0000_s1671" style="width:473.35pt;height:203.95pt;mso-position-horizontal-relative:char;mso-position-vertical-relative:line" coordsize="60118,2590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Cvb/8hwf9cl/m1dHXOW//ACHB/wBcl/m1dHQA&#10;UUUUAFVrX/X3n/XUf+gJVmq1r/r7z/rqP/QEoArL/wAgey/7Yf8AoS1pVmr/AMgey/7Yf+hLWlQA&#10;UUUUAFYfiL79t/11T/0IVuVh+Ivv23/XVP8A0IUAL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&#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qta/wCvvP8ArqP/AEBKs1Wtf9fef9dR/wCgJQBWX/kD2X/bD/0J&#10;a0qzV/5A9l/2w/8AQlrS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">
                <v:rect id="Rectangle 4063" o:spid="_x0000_s1672" style="position:absolute;left:59695;top:24202;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" filled="f" stroked="f">
                  <v:textbox inset="0,0,0,0">
                    <w:txbxContent>
                      <w:p w:rsidR="00E4093A" w:rsidRDefault="00E4093A">
                        <w:pPr>
                          <w:spacing w:after="160" w:line="259" w:lineRule="auto"/>
                          <w:ind w:left="0" w:firstLine="0"/>
                          <w:jc w:val="left"/>
                        </w:pPr>
                        <w:r>
                          <w:rPr>
                            <w:rFonts w:ascii="Arial" w:eastAsia="Arial" w:hAnsi="Arial" w:cs="Arial"/>
                          </w:rPr>
                          <w:t xml:space="preserve"> </w:t>
                        </w:r>
                      </w:p>
                    </w:txbxContent>
                  </v:textbox>
                </v:rect>
                <v:shape id="Picture 4077" o:spid="_x0000_s1673" type="#_x0000_t75" style="position:absolute;left:45;top:45;width:59421;height:254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">
                  <v:imagedata r:id="rId338" o:title=""/>
                </v:shape>
                <v:shape id="Shape 4078" o:spid="_x0000_s1674" style="position:absolute;width:59512;height:25527;visibility:visible;mso-wrap-style:square;v-text-anchor:top" coordsize="5951220,255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" path="m,2552700r5951220,l5951220,,,,,2552700xe" filled="f" strokecolor="#4f81bd" strokeweight=".72pt">
                  <v:path arrowok="t" textboxrect="0,0,5951220,2552700"/>
                </v:shape>
                <w10:anchorlock/>
              </v:group>
            </w:pict>
          </mc:Fallback>
        </mc:AlternateContent>
      </w:r>
    </w:p>
    <w:p w:rsidR="00743CD3" w:rsidRPr="001A578A" w:rsidRDefault="000B607C">
      <w:pPr>
        <w:spacing w:after="98" w:line="259" w:lineRule="auto"/>
        <w:ind w:left="1080" w:right="399" w:firstLine="0"/>
        <w:rPr>
          <w:lang w:val="ru-RU"/>
        </w:rPr>
      </w:pPr>
      <w:r w:rsidRPr="001A578A">
        <w:rPr>
          <w:lang w:val="ru-RU"/>
        </w:rPr>
        <w:t xml:space="preserve">После выбора записей нажмите «Создать учебную нагрузку». </w:t>
      </w:r>
    </w:p>
    <w:p w:rsidR="00743CD3" w:rsidRPr="001A578A" w:rsidRDefault="000B607C">
      <w:pPr>
        <w:spacing w:after="88" w:line="259" w:lineRule="auto"/>
        <w:ind w:left="360" w:firstLine="0"/>
        <w:jc w:val="left"/>
        <w:rPr>
          <w:lang w:val="ru-RU"/>
        </w:rPr>
      </w:pPr>
      <w:r w:rsidRPr="001A578A">
        <w:rPr>
          <w:rFonts w:ascii="Arial" w:eastAsia="Arial" w:hAnsi="Arial" w:cs="Arial"/>
          <w:sz w:val="22"/>
          <w:lang w:val="ru-RU"/>
        </w:rPr>
        <w:t xml:space="preserve"> </w:t>
      </w:r>
    </w:p>
    <w:p w:rsidR="00743CD3" w:rsidRPr="001A578A" w:rsidRDefault="000B607C">
      <w:pPr>
        <w:pStyle w:val="3"/>
        <w:spacing w:after="102"/>
        <w:ind w:left="355" w:right="0"/>
        <w:rPr>
          <w:lang w:val="ru-RU"/>
        </w:rPr>
      </w:pPr>
      <w:r w:rsidRPr="001A578A">
        <w:rPr>
          <w:lang w:val="ru-RU"/>
        </w:rPr>
        <w:t>3.18.</w:t>
      </w:r>
      <w:r w:rsidRPr="001A578A">
        <w:rPr>
          <w:rFonts w:ascii="Arial" w:eastAsia="Arial" w:hAnsi="Arial" w:cs="Arial"/>
          <w:lang w:val="ru-RU"/>
        </w:rPr>
        <w:t xml:space="preserve"> </w:t>
      </w:r>
      <w:r w:rsidRPr="001A578A">
        <w:rPr>
          <w:lang w:val="ru-RU"/>
        </w:rPr>
        <w:t xml:space="preserve">Формирование графика контрольных и диагностических работ </w:t>
      </w:r>
    </w:p>
    <w:p w:rsidR="00743CD3" w:rsidRDefault="000B607C">
      <w:pPr>
        <w:ind w:left="347" w:right="399"/>
      </w:pPr>
      <w:r w:rsidRPr="001A578A">
        <w:rPr>
          <w:lang w:val="ru-RU"/>
        </w:rPr>
        <w:t xml:space="preserve">Для просмотра и подтверждения графика проведения контрольных и диагностических работ воспользуйтесь пунктом меню </w:t>
      </w:r>
      <w:r>
        <w:t>«</w:t>
      </w:r>
      <w:proofErr w:type="spellStart"/>
      <w:r>
        <w:t>Контрольные</w:t>
      </w:r>
      <w:proofErr w:type="spellEnd"/>
      <w:r>
        <w:t xml:space="preserve"> и </w:t>
      </w:r>
      <w:proofErr w:type="spellStart"/>
      <w:r>
        <w:t>диагностические</w:t>
      </w:r>
      <w:proofErr w:type="spellEnd"/>
      <w:r>
        <w:t xml:space="preserve"> </w:t>
      </w:r>
      <w:proofErr w:type="spellStart"/>
      <w:r>
        <w:t>работы</w:t>
      </w:r>
      <w:proofErr w:type="spellEnd"/>
      <w:r>
        <w:t xml:space="preserve">». </w:t>
      </w:r>
    </w:p>
    <w:p w:rsidR="00743CD3" w:rsidRDefault="000B607C">
      <w:pPr>
        <w:spacing w:after="164" w:line="259" w:lineRule="auto"/>
        <w:ind w:left="1092" w:firstLine="0"/>
        <w:jc w:val="left"/>
      </w:pPr>
      <w:r>
        <w:rPr>
          <w:rFonts w:ascii="Calibri" w:eastAsia="Calibri" w:hAnsi="Calibri" w:cs="Calibri"/>
          <w:noProof/>
          <w:sz w:val="22"/>
          <w:lang w:val="ru-RU" w:eastAsia="ru-RU"/>
        </w:rPr>
        <w:lastRenderedPageBreak/>
        <mc:AlternateContent>
          <mc:Choice Requires="wpg">
            <w:drawing>
              <wp:inline distT="0" distB="0" distL="0" distR="0">
                <wp:extent cx="4614418" cy="4857268"/>
                <wp:effectExtent l="0" t="0" r="0" b="0"/>
                <wp:docPr id="33152" name="Group 33152"/>
                <wp:cNvGraphicFramePr/>
                <a:graphic xmlns:a="http://schemas.openxmlformats.org/drawingml/2006/main">
                  <a:graphicData uri="http://schemas.microsoft.com/office/word/2010/wordprocessingGroup">
                    <wpg:wgp>
                      <wpg:cNvGrpSpPr/>
                      <wpg:grpSpPr>
                        <a:xfrm>
                          <a:off x="0" y="0"/>
                          <a:ext cx="4614418" cy="4857268"/>
                          <a:chOff x="0" y="0"/>
                          <a:chExt cx="4614418" cy="4857268"/>
                        </a:xfrm>
                      </wpg:grpSpPr>
                      <wps:wsp>
                        <wps:cNvPr id="4082" name="Rectangle 4082"/>
                        <wps:cNvSpPr/>
                        <wps:spPr>
                          <a:xfrm>
                            <a:off x="4576318" y="4688561"/>
                            <a:ext cx="50673" cy="224380"/>
                          </a:xfrm>
                          <a:prstGeom prst="rect">
                            <a:avLst/>
                          </a:prstGeom>
                          <a:ln>
                            <a:noFill/>
                          </a:ln>
                        </wps:spPr>
                        <wps:txbx>
                          <w:txbxContent>
                            <w:p w:rsidR="00E4093A" w:rsidRDefault="00E4093A">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4100" name="Picture 4100"/>
                          <pic:cNvPicPr/>
                        </pic:nvPicPr>
                        <pic:blipFill>
                          <a:blip r:embed="rId339"/>
                          <a:stretch>
                            <a:fillRect/>
                          </a:stretch>
                        </pic:blipFill>
                        <pic:spPr>
                          <a:xfrm>
                            <a:off x="4572" y="4572"/>
                            <a:ext cx="4553712" cy="4809744"/>
                          </a:xfrm>
                          <a:prstGeom prst="rect">
                            <a:avLst/>
                          </a:prstGeom>
                        </pic:spPr>
                      </pic:pic>
                      <wps:wsp>
                        <wps:cNvPr id="4101" name="Shape 4101"/>
                        <wps:cNvSpPr/>
                        <wps:spPr>
                          <a:xfrm>
                            <a:off x="0" y="0"/>
                            <a:ext cx="4562856" cy="4818888"/>
                          </a:xfrm>
                          <a:custGeom>
                            <a:avLst/>
                            <a:gdLst/>
                            <a:ahLst/>
                            <a:cxnLst/>
                            <a:rect l="0" t="0" r="0" b="0"/>
                            <a:pathLst>
                              <a:path w="4562856" h="4818888">
                                <a:moveTo>
                                  <a:pt x="0" y="4818888"/>
                                </a:moveTo>
                                <a:lnTo>
                                  <a:pt x="4562856" y="4818888"/>
                                </a:lnTo>
                                <a:lnTo>
                                  <a:pt x="4562856"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33152" o:spid="_x0000_s1675" style="width:363.35pt;height:382.45pt;mso-position-horizontal-relative:char;mso-position-vertical-relative:line" coordsize="46144,4857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">
                <v:rect id="Rectangle 4082" o:spid="_x0000_s1676" style="position:absolute;left:45763;top:46885;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" filled="f" stroked="f">
                  <v:textbox inset="0,0,0,0">
                    <w:txbxContent>
                      <w:p w:rsidR="00E4093A" w:rsidRDefault="00E4093A">
                        <w:pPr>
                          <w:spacing w:after="160" w:line="259" w:lineRule="auto"/>
                          <w:ind w:left="0" w:firstLine="0"/>
                          <w:jc w:val="left"/>
                        </w:pPr>
                        <w:r>
                          <w:t xml:space="preserve"> </w:t>
                        </w:r>
                      </w:p>
                    </w:txbxContent>
                  </v:textbox>
                </v:rect>
                <v:shape id="Picture 4100" o:spid="_x0000_s1677" type="#_x0000_t75" style="position:absolute;left:45;top:45;width:45537;height:480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">
                  <v:imagedata r:id="rId340" o:title=""/>
                </v:shape>
                <v:shape id="Shape 4101" o:spid="_x0000_s1678" style="position:absolute;width:45628;height:48188;visibility:visible;mso-wrap-style:square;v-text-anchor:top" coordsize="4562856,48188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" path="m,4818888r4562856,l4562856,,,,,4818888xe" filled="f" strokecolor="#4f81bd" strokeweight=".72pt">
                  <v:path arrowok="t" textboxrect="0,0,4562856,4818888"/>
                </v:shape>
                <w10:anchorlock/>
              </v:group>
            </w:pict>
          </mc:Fallback>
        </mc:AlternateContent>
      </w:r>
    </w:p>
    <w:p w:rsidR="00743CD3" w:rsidRPr="001A578A" w:rsidRDefault="000B607C">
      <w:pPr>
        <w:ind w:left="347" w:right="399"/>
        <w:rPr>
          <w:lang w:val="ru-RU"/>
        </w:rPr>
      </w:pPr>
      <w:r w:rsidRPr="001A578A">
        <w:rPr>
          <w:b/>
          <w:lang w:val="ru-RU"/>
        </w:rPr>
        <w:t>Примечание:</w:t>
      </w:r>
      <w:r w:rsidRPr="001A578A">
        <w:rPr>
          <w:lang w:val="ru-RU"/>
        </w:rPr>
        <w:t xml:space="preserve"> внесение примерных дат проведения контрольных и диагностических работ осуществляется через тематические планирование. </w:t>
      </w:r>
    </w:p>
    <w:p w:rsidR="00743CD3" w:rsidRPr="001A578A" w:rsidRDefault="000B607C">
      <w:pPr>
        <w:ind w:left="347" w:right="399"/>
        <w:rPr>
          <w:lang w:val="ru-RU"/>
        </w:rPr>
      </w:pPr>
      <w:r w:rsidRPr="001A578A">
        <w:rPr>
          <w:lang w:val="ru-RU"/>
        </w:rPr>
        <w:t xml:space="preserve">При просмотре графика проведения контрольных и диагностических работ у пользователя с ролью «Завуч» есть возможность утвердить график проведения для автоматической публикации информации в подсистеме «Открытые данные». </w:t>
      </w:r>
    </w:p>
    <w:p w:rsidR="00743CD3" w:rsidRPr="001A578A" w:rsidRDefault="000B607C">
      <w:pPr>
        <w:ind w:left="347" w:right="399"/>
        <w:rPr>
          <w:lang w:val="ru-RU"/>
        </w:rPr>
      </w:pPr>
      <w:r w:rsidRPr="001A578A">
        <w:rPr>
          <w:lang w:val="ru-RU"/>
        </w:rPr>
        <w:t xml:space="preserve">При обнаружении ошибок изменения вносятся в тематическое планирование учителя-предметника. </w:t>
      </w:r>
    </w:p>
    <w:p w:rsidR="00743CD3" w:rsidRDefault="000B607C">
      <w:pPr>
        <w:spacing w:after="164" w:line="259" w:lineRule="auto"/>
        <w:ind w:left="1092" w:firstLine="0"/>
        <w:jc w:val="left"/>
      </w:pPr>
      <w:r>
        <w:rPr>
          <w:rFonts w:ascii="Calibri" w:eastAsia="Calibri" w:hAnsi="Calibri" w:cs="Calibri"/>
          <w:noProof/>
          <w:sz w:val="22"/>
          <w:lang w:val="ru-RU" w:eastAsia="ru-RU"/>
        </w:rPr>
        <w:lastRenderedPageBreak/>
        <mc:AlternateContent>
          <mc:Choice Requires="wpg">
            <w:drawing>
              <wp:inline distT="0" distB="0" distL="0" distR="0">
                <wp:extent cx="5472684" cy="2647214"/>
                <wp:effectExtent l="0" t="0" r="0" b="0"/>
                <wp:docPr id="34681" name="Group 34681"/>
                <wp:cNvGraphicFramePr/>
                <a:graphic xmlns:a="http://schemas.openxmlformats.org/drawingml/2006/main">
                  <a:graphicData uri="http://schemas.microsoft.com/office/word/2010/wordprocessingGroup">
                    <wpg:wgp>
                      <wpg:cNvGrpSpPr/>
                      <wpg:grpSpPr>
                        <a:xfrm>
                          <a:off x="0" y="0"/>
                          <a:ext cx="5472684" cy="2647214"/>
                          <a:chOff x="0" y="0"/>
                          <a:chExt cx="5472684" cy="2647214"/>
                        </a:xfrm>
                      </wpg:grpSpPr>
                      <wps:wsp>
                        <wps:cNvPr id="4105" name="Rectangle 4105"/>
                        <wps:cNvSpPr/>
                        <wps:spPr>
                          <a:xfrm>
                            <a:off x="5434584" y="2478507"/>
                            <a:ext cx="50673" cy="224380"/>
                          </a:xfrm>
                          <a:prstGeom prst="rect">
                            <a:avLst/>
                          </a:prstGeom>
                          <a:ln>
                            <a:noFill/>
                          </a:ln>
                        </wps:spPr>
                        <wps:txbx>
                          <w:txbxContent>
                            <w:p w:rsidR="00E4093A" w:rsidRDefault="00E4093A">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4125" name="Picture 4125"/>
                          <pic:cNvPicPr/>
                        </pic:nvPicPr>
                        <pic:blipFill>
                          <a:blip r:embed="rId341"/>
                          <a:stretch>
                            <a:fillRect/>
                          </a:stretch>
                        </pic:blipFill>
                        <pic:spPr>
                          <a:xfrm>
                            <a:off x="4572" y="4572"/>
                            <a:ext cx="5411724" cy="2599944"/>
                          </a:xfrm>
                          <a:prstGeom prst="rect">
                            <a:avLst/>
                          </a:prstGeom>
                        </pic:spPr>
                      </pic:pic>
                      <wps:wsp>
                        <wps:cNvPr id="4126" name="Shape 4126"/>
                        <wps:cNvSpPr/>
                        <wps:spPr>
                          <a:xfrm>
                            <a:off x="0" y="0"/>
                            <a:ext cx="5420869" cy="2609088"/>
                          </a:xfrm>
                          <a:custGeom>
                            <a:avLst/>
                            <a:gdLst/>
                            <a:ahLst/>
                            <a:cxnLst/>
                            <a:rect l="0" t="0" r="0" b="0"/>
                            <a:pathLst>
                              <a:path w="5420869" h="2609088">
                                <a:moveTo>
                                  <a:pt x="0" y="2609088"/>
                                </a:moveTo>
                                <a:lnTo>
                                  <a:pt x="5420869" y="2609088"/>
                                </a:lnTo>
                                <a:lnTo>
                                  <a:pt x="5420869"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34681" o:spid="_x0000_s1679" style="width:430.9pt;height:208.45pt;mso-position-horizontal-relative:char;mso-position-vertical-relative:line" coordsize="54726,2647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&#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rA1L/j+l/D+QrfrA1L/AI/p&#10;fw/kKAK1eb/tV/8AJDj/ANfFt/OvSK83/ar/AOSHH/r4tv50AeB/sj/8lks/+vSf/wBBr7mg/wBb&#10;cf8AXQf+grXwx+yNn/hclnnH/HpP/wCg19zwf624/wCug/8AQVoAm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sDUv+P6X8P5Ct+sDUv8Aj+l/&#10;D+QoArV5v+1X/wAkOP8A18W3869Irzf9qz/khp/6+Lb+dAHgf7I//JZLP/r0n/8AQa+5oP8AW3H/&#10;AF0H/oK18Mfsjj/i8ln/ANek/wD6DX3PB/rbj/roP/QVoAm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sDU&#10;v+P6X8P5Ct+sDUv+P6X8P5CgCtXm/wC1X/yQ4/8AXxbfzr0ivN/2q/8Akhx/6+Lb+dAHgX7IzD/h&#10;cln/ANek/wD6DX3PB/rbj/roP/QVr4Z/ZH/5LJZ/9ek//oNfc0H+tuP+ug/9BWgCa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">
                <v:rect id="Rectangle 4105" o:spid="_x0000_s1680" style="position:absolute;left:54345;top:24785;width:507;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" filled="f" stroked="f">
                  <v:textbox inset="0,0,0,0">
                    <w:txbxContent>
                      <w:p w:rsidR="00E4093A" w:rsidRDefault="00E4093A">
                        <w:pPr>
                          <w:spacing w:after="160" w:line="259" w:lineRule="auto"/>
                          <w:ind w:left="0" w:firstLine="0"/>
                          <w:jc w:val="left"/>
                        </w:pPr>
                        <w:r>
                          <w:t xml:space="preserve"> </w:t>
                        </w:r>
                      </w:p>
                    </w:txbxContent>
                  </v:textbox>
                </v:rect>
                <v:shape id="Picture 4125" o:spid="_x0000_s1681" type="#_x0000_t75" style="position:absolute;left:45;top:45;width:54117;height:26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">
                  <v:imagedata r:id="rId342" o:title=""/>
                </v:shape>
                <v:shape id="Shape 4126" o:spid="_x0000_s1682" style="position:absolute;width:54208;height:26090;visibility:visible;mso-wrap-style:square;v-text-anchor:top" coordsize="5420869,26090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" path="m,2609088r5420869,l5420869,,,,,2609088xe" filled="f" strokecolor="#4f81bd" strokeweight=".72pt">
                  <v:path arrowok="t" textboxrect="0,0,5420869,2609088"/>
                </v:shape>
                <w10:anchorlock/>
              </v:group>
            </w:pict>
          </mc:Fallback>
        </mc:AlternateContent>
      </w:r>
    </w:p>
    <w:p w:rsidR="00743CD3" w:rsidRPr="001A578A" w:rsidRDefault="000B607C">
      <w:pPr>
        <w:spacing w:after="380"/>
        <w:ind w:left="347" w:right="399"/>
        <w:rPr>
          <w:lang w:val="ru-RU"/>
        </w:rPr>
      </w:pPr>
      <w:r w:rsidRPr="001A578A">
        <w:rPr>
          <w:b/>
          <w:lang w:val="ru-RU"/>
        </w:rPr>
        <w:t>Примечание:</w:t>
      </w:r>
      <w:r w:rsidRPr="001A578A">
        <w:rPr>
          <w:lang w:val="ru-RU"/>
        </w:rPr>
        <w:t xml:space="preserve"> опубликованный график проведения контрольных и диагностических работ размещается на главной странице подраздела "Документы" раздела "Сведения об ОО". </w:t>
      </w:r>
    </w:p>
    <w:p w:rsidR="00743CD3" w:rsidRPr="001A578A" w:rsidRDefault="000B607C">
      <w:pPr>
        <w:pStyle w:val="3"/>
        <w:ind w:left="355" w:right="0"/>
        <w:rPr>
          <w:lang w:val="ru-RU"/>
        </w:rPr>
      </w:pPr>
      <w:r w:rsidRPr="001A578A">
        <w:rPr>
          <w:lang w:val="ru-RU"/>
        </w:rPr>
        <w:t>3.19.</w:t>
      </w:r>
      <w:r w:rsidRPr="001A578A">
        <w:rPr>
          <w:rFonts w:ascii="Arial" w:eastAsia="Arial" w:hAnsi="Arial" w:cs="Arial"/>
          <w:lang w:val="ru-RU"/>
        </w:rPr>
        <w:t xml:space="preserve"> </w:t>
      </w:r>
      <w:r w:rsidRPr="001A578A">
        <w:rPr>
          <w:lang w:val="ru-RU"/>
        </w:rPr>
        <w:t xml:space="preserve">Размещение в домашнем задании ссылки на документ </w:t>
      </w:r>
    </w:p>
    <w:p w:rsidR="00743CD3" w:rsidRPr="001A578A" w:rsidRDefault="000B607C">
      <w:pPr>
        <w:spacing w:after="31" w:line="259" w:lineRule="auto"/>
        <w:ind w:left="360" w:firstLine="0"/>
        <w:jc w:val="left"/>
        <w:rPr>
          <w:lang w:val="ru-RU"/>
        </w:rPr>
      </w:pPr>
      <w:r w:rsidRPr="001A578A">
        <w:rPr>
          <w:rFonts w:ascii="Arial" w:eastAsia="Arial" w:hAnsi="Arial" w:cs="Arial"/>
          <w:sz w:val="22"/>
          <w:lang w:val="ru-RU"/>
        </w:rPr>
        <w:t xml:space="preserve"> </w:t>
      </w:r>
    </w:p>
    <w:p w:rsidR="00743CD3" w:rsidRPr="001A578A" w:rsidRDefault="000B607C">
      <w:pPr>
        <w:ind w:left="347" w:right="399"/>
        <w:rPr>
          <w:lang w:val="ru-RU"/>
        </w:rPr>
      </w:pPr>
      <w:r w:rsidRPr="001A578A">
        <w:rPr>
          <w:lang w:val="ru-RU"/>
        </w:rPr>
        <w:t xml:space="preserve">Если необходимо задать домашнее задание из файла, этот файл сначала нужно загрузить в раздел «Мои файлы». </w:t>
      </w:r>
    </w:p>
    <w:p w:rsidR="00743CD3" w:rsidRDefault="000B607C">
      <w:pPr>
        <w:spacing w:after="152" w:line="259" w:lineRule="auto"/>
        <w:ind w:left="2630" w:firstLine="0"/>
        <w:jc w:val="left"/>
      </w:pPr>
      <w:r>
        <w:rPr>
          <w:rFonts w:ascii="Calibri" w:eastAsia="Calibri" w:hAnsi="Calibri" w:cs="Calibri"/>
          <w:noProof/>
          <w:sz w:val="22"/>
          <w:lang w:val="ru-RU" w:eastAsia="ru-RU"/>
        </w:rPr>
        <mc:AlternateContent>
          <mc:Choice Requires="wpg">
            <w:drawing>
              <wp:inline distT="0" distB="0" distL="0" distR="0">
                <wp:extent cx="3116707" cy="2464469"/>
                <wp:effectExtent l="0" t="0" r="0" b="0"/>
                <wp:docPr id="34682" name="Group 34682"/>
                <wp:cNvGraphicFramePr/>
                <a:graphic xmlns:a="http://schemas.openxmlformats.org/drawingml/2006/main">
                  <a:graphicData uri="http://schemas.microsoft.com/office/word/2010/wordprocessingGroup">
                    <wpg:wgp>
                      <wpg:cNvGrpSpPr/>
                      <wpg:grpSpPr>
                        <a:xfrm>
                          <a:off x="0" y="0"/>
                          <a:ext cx="3116707" cy="2464469"/>
                          <a:chOff x="0" y="0"/>
                          <a:chExt cx="3116707" cy="2464469"/>
                        </a:xfrm>
                      </wpg:grpSpPr>
                      <wps:wsp>
                        <wps:cNvPr id="4121" name="Rectangle 4121"/>
                        <wps:cNvSpPr/>
                        <wps:spPr>
                          <a:xfrm>
                            <a:off x="3072130" y="2267082"/>
                            <a:ext cx="59288" cy="262525"/>
                          </a:xfrm>
                          <a:prstGeom prst="rect">
                            <a:avLst/>
                          </a:prstGeom>
                          <a:ln>
                            <a:noFill/>
                          </a:ln>
                        </wps:spPr>
                        <wps:txbx>
                          <w:txbxContent>
                            <w:p w:rsidR="00E4093A" w:rsidRDefault="00E4093A">
                              <w:pPr>
                                <w:spacing w:after="160" w:line="259" w:lineRule="auto"/>
                                <w:ind w:left="0" w:firstLine="0"/>
                                <w:jc w:val="left"/>
                              </w:pPr>
                              <w:r>
                                <w:rPr>
                                  <w:sz w:val="28"/>
                                </w:rPr>
                                <w:t xml:space="preserve"> </w:t>
                              </w:r>
                            </w:p>
                          </w:txbxContent>
                        </wps:txbx>
                        <wps:bodyPr horzOverflow="overflow" vert="horz" lIns="0" tIns="0" rIns="0" bIns="0" rtlCol="0">
                          <a:noAutofit/>
                        </wps:bodyPr>
                      </wps:wsp>
                      <pic:pic xmlns:pic="http://schemas.openxmlformats.org/drawingml/2006/picture">
                        <pic:nvPicPr>
                          <pic:cNvPr id="4128" name="Picture 4128"/>
                          <pic:cNvPicPr/>
                        </pic:nvPicPr>
                        <pic:blipFill>
                          <a:blip r:embed="rId343"/>
                          <a:stretch>
                            <a:fillRect/>
                          </a:stretch>
                        </pic:blipFill>
                        <pic:spPr>
                          <a:xfrm>
                            <a:off x="4572" y="4572"/>
                            <a:ext cx="3048000" cy="2401824"/>
                          </a:xfrm>
                          <a:prstGeom prst="rect">
                            <a:avLst/>
                          </a:prstGeom>
                        </pic:spPr>
                      </pic:pic>
                      <wps:wsp>
                        <wps:cNvPr id="4129" name="Shape 4129"/>
                        <wps:cNvSpPr/>
                        <wps:spPr>
                          <a:xfrm>
                            <a:off x="0" y="0"/>
                            <a:ext cx="3057144" cy="2410968"/>
                          </a:xfrm>
                          <a:custGeom>
                            <a:avLst/>
                            <a:gdLst/>
                            <a:ahLst/>
                            <a:cxnLst/>
                            <a:rect l="0" t="0" r="0" b="0"/>
                            <a:pathLst>
                              <a:path w="3057144" h="2410968">
                                <a:moveTo>
                                  <a:pt x="0" y="2410968"/>
                                </a:moveTo>
                                <a:lnTo>
                                  <a:pt x="3057144" y="2410968"/>
                                </a:lnTo>
                                <a:lnTo>
                                  <a:pt x="3057144"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34682" o:spid="_x0000_s1683" style="width:245.4pt;height:194.05pt;mso-position-horizontal-relative:char;mso-position-vertical-relative:line" coordsize="31167,2464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">
                <v:rect id="Rectangle 4121" o:spid="_x0000_s1684" style="position:absolute;left:30721;top:22670;width:593;height:2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" filled="f" stroked="f">
                  <v:textbox inset="0,0,0,0">
                    <w:txbxContent>
                      <w:p w:rsidR="00E4093A" w:rsidRDefault="00E4093A">
                        <w:pPr>
                          <w:spacing w:after="160" w:line="259" w:lineRule="auto"/>
                          <w:ind w:left="0" w:firstLine="0"/>
                          <w:jc w:val="left"/>
                        </w:pPr>
                        <w:r>
                          <w:rPr>
                            <w:sz w:val="28"/>
                          </w:rPr>
                          <w:t xml:space="preserve"> </w:t>
                        </w:r>
                      </w:p>
                    </w:txbxContent>
                  </v:textbox>
                </v:rect>
                <v:shape id="Picture 4128" o:spid="_x0000_s1685" type="#_x0000_t75" style="position:absolute;left:45;top:45;width:30480;height:240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">
                  <v:imagedata r:id="rId344" o:title=""/>
                </v:shape>
                <v:shape id="Shape 4129" o:spid="_x0000_s1686" style="position:absolute;width:30571;height:24109;visibility:visible;mso-wrap-style:square;v-text-anchor:top" coordsize="3057144,24109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" path="m,2410968r3057144,l3057144,,,,,2410968xe" filled="f" strokecolor="#4f81bd" strokeweight=".72pt">
                  <v:path arrowok="t" textboxrect="0,0,3057144,2410968"/>
                </v:shape>
                <w10:anchorlock/>
              </v:group>
            </w:pict>
          </mc:Fallback>
        </mc:AlternateContent>
      </w:r>
    </w:p>
    <w:p w:rsidR="00743CD3" w:rsidRPr="001A578A" w:rsidRDefault="000B607C">
      <w:pPr>
        <w:spacing w:line="259" w:lineRule="auto"/>
        <w:ind w:left="1068" w:right="399" w:firstLine="0"/>
        <w:rPr>
          <w:lang w:val="ru-RU"/>
        </w:rPr>
      </w:pPr>
      <w:r w:rsidRPr="001A578A">
        <w:rPr>
          <w:lang w:val="ru-RU"/>
        </w:rPr>
        <w:t xml:space="preserve">Для этого нажать «Открыть», выбрать файл с компьютера и нажать «Загрузить». </w:t>
      </w:r>
    </w:p>
    <w:p w:rsidR="00743CD3" w:rsidRDefault="000B607C">
      <w:pPr>
        <w:spacing w:after="154" w:line="259" w:lineRule="auto"/>
        <w:ind w:left="604" w:firstLine="0"/>
        <w:jc w:val="left"/>
      </w:pPr>
      <w:r>
        <w:rPr>
          <w:rFonts w:ascii="Calibri" w:eastAsia="Calibri" w:hAnsi="Calibri" w:cs="Calibri"/>
          <w:noProof/>
          <w:sz w:val="22"/>
          <w:lang w:val="ru-RU" w:eastAsia="ru-RU"/>
        </w:rPr>
        <w:lastRenderedPageBreak/>
        <mc:AlternateContent>
          <mc:Choice Requires="wpg">
            <w:drawing>
              <wp:inline distT="0" distB="0" distL="0" distR="0">
                <wp:extent cx="5689473" cy="2576610"/>
                <wp:effectExtent l="0" t="0" r="0" b="0"/>
                <wp:docPr id="34398" name="Group 34398"/>
                <wp:cNvGraphicFramePr/>
                <a:graphic xmlns:a="http://schemas.openxmlformats.org/drawingml/2006/main">
                  <a:graphicData uri="http://schemas.microsoft.com/office/word/2010/wordprocessingGroup">
                    <wpg:wgp>
                      <wpg:cNvGrpSpPr/>
                      <wpg:grpSpPr>
                        <a:xfrm>
                          <a:off x="0" y="0"/>
                          <a:ext cx="5689473" cy="2576610"/>
                          <a:chOff x="0" y="0"/>
                          <a:chExt cx="5689473" cy="2576610"/>
                        </a:xfrm>
                      </wpg:grpSpPr>
                      <wps:wsp>
                        <wps:cNvPr id="4133" name="Rectangle 4133"/>
                        <wps:cNvSpPr/>
                        <wps:spPr>
                          <a:xfrm>
                            <a:off x="5644896" y="2379222"/>
                            <a:ext cx="59288" cy="262525"/>
                          </a:xfrm>
                          <a:prstGeom prst="rect">
                            <a:avLst/>
                          </a:prstGeom>
                          <a:ln>
                            <a:noFill/>
                          </a:ln>
                        </wps:spPr>
                        <wps:txbx>
                          <w:txbxContent>
                            <w:p w:rsidR="00E4093A" w:rsidRDefault="00E4093A">
                              <w:pPr>
                                <w:spacing w:after="160" w:line="259" w:lineRule="auto"/>
                                <w:ind w:left="0" w:firstLine="0"/>
                                <w:jc w:val="left"/>
                              </w:pPr>
                              <w:r>
                                <w:rPr>
                                  <w:sz w:val="28"/>
                                </w:rPr>
                                <w:t xml:space="preserve"> </w:t>
                              </w:r>
                            </w:p>
                          </w:txbxContent>
                        </wps:txbx>
                        <wps:bodyPr horzOverflow="overflow" vert="horz" lIns="0" tIns="0" rIns="0" bIns="0" rtlCol="0">
                          <a:noAutofit/>
                        </wps:bodyPr>
                      </wps:wsp>
                      <pic:pic xmlns:pic="http://schemas.openxmlformats.org/drawingml/2006/picture">
                        <pic:nvPicPr>
                          <pic:cNvPr id="4158" name="Picture 4158"/>
                          <pic:cNvPicPr/>
                        </pic:nvPicPr>
                        <pic:blipFill>
                          <a:blip r:embed="rId345"/>
                          <a:stretch>
                            <a:fillRect/>
                          </a:stretch>
                        </pic:blipFill>
                        <pic:spPr>
                          <a:xfrm>
                            <a:off x="4572" y="4571"/>
                            <a:ext cx="5618988" cy="2513076"/>
                          </a:xfrm>
                          <a:prstGeom prst="rect">
                            <a:avLst/>
                          </a:prstGeom>
                        </pic:spPr>
                      </pic:pic>
                      <wps:wsp>
                        <wps:cNvPr id="4159" name="Shape 4159"/>
                        <wps:cNvSpPr/>
                        <wps:spPr>
                          <a:xfrm>
                            <a:off x="0" y="0"/>
                            <a:ext cx="5628132" cy="2522220"/>
                          </a:xfrm>
                          <a:custGeom>
                            <a:avLst/>
                            <a:gdLst/>
                            <a:ahLst/>
                            <a:cxnLst/>
                            <a:rect l="0" t="0" r="0" b="0"/>
                            <a:pathLst>
                              <a:path w="5628132" h="2522220">
                                <a:moveTo>
                                  <a:pt x="0" y="2522220"/>
                                </a:moveTo>
                                <a:lnTo>
                                  <a:pt x="5628132" y="2522220"/>
                                </a:lnTo>
                                <a:lnTo>
                                  <a:pt x="5628132"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34398" o:spid="_x0000_s1687" style="width:448pt;height:202.9pt;mso-position-horizontal-relative:char;mso-position-vertical-relative:line" coordsize="56894,2576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">
                <v:rect id="Rectangle 4133" o:spid="_x0000_s1688" style="position:absolute;left:56448;top:23792;width:593;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" filled="f" stroked="f">
                  <v:textbox inset="0,0,0,0">
                    <w:txbxContent>
                      <w:p w:rsidR="00E4093A" w:rsidRDefault="00E4093A">
                        <w:pPr>
                          <w:spacing w:after="160" w:line="259" w:lineRule="auto"/>
                          <w:ind w:left="0" w:firstLine="0"/>
                          <w:jc w:val="left"/>
                        </w:pPr>
                        <w:r>
                          <w:rPr>
                            <w:sz w:val="28"/>
                          </w:rPr>
                          <w:t xml:space="preserve"> </w:t>
                        </w:r>
                      </w:p>
                    </w:txbxContent>
                  </v:textbox>
                </v:rect>
                <v:shape id="Picture 4158" o:spid="_x0000_s1689" type="#_x0000_t75" style="position:absolute;left:45;top:45;width:56190;height:251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">
                  <v:imagedata r:id="rId346" o:title=""/>
                </v:shape>
                <v:shape id="Shape 4159" o:spid="_x0000_s1690" style="position:absolute;width:56281;height:25222;visibility:visible;mso-wrap-style:square;v-text-anchor:top" coordsize="5628132,252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" path="m,2522220r5628132,l5628132,,,,,2522220xe" filled="f" strokecolor="#4f81bd" strokeweight=".72pt">
                  <v:path arrowok="t" textboxrect="0,0,5628132,2522220"/>
                </v:shape>
                <w10:anchorlock/>
              </v:group>
            </w:pict>
          </mc:Fallback>
        </mc:AlternateContent>
      </w:r>
    </w:p>
    <w:p w:rsidR="00743CD3" w:rsidRPr="001A578A" w:rsidRDefault="000B607C">
      <w:pPr>
        <w:spacing w:after="112" w:line="259" w:lineRule="auto"/>
        <w:ind w:left="1068" w:right="399" w:firstLine="0"/>
        <w:rPr>
          <w:lang w:val="ru-RU"/>
        </w:rPr>
      </w:pPr>
      <w:r w:rsidRPr="001A578A">
        <w:rPr>
          <w:lang w:val="ru-RU"/>
        </w:rPr>
        <w:t xml:space="preserve">При успешной загрузке будет отображаться 100% загрузки. </w:t>
      </w:r>
    </w:p>
    <w:p w:rsidR="00743CD3" w:rsidRPr="001A578A" w:rsidRDefault="000B607C">
      <w:pPr>
        <w:ind w:left="347" w:right="399"/>
        <w:rPr>
          <w:lang w:val="ru-RU"/>
        </w:rPr>
      </w:pPr>
      <w:r w:rsidRPr="001A578A">
        <w:rPr>
          <w:lang w:val="ru-RU"/>
        </w:rPr>
        <w:t>Далее нажать на значок шара (</w:t>
      </w:r>
      <w:proofErr w:type="spellStart"/>
      <w:proofErr w:type="gramStart"/>
      <w:r w:rsidRPr="001A578A">
        <w:rPr>
          <w:lang w:val="ru-RU"/>
        </w:rPr>
        <w:t>см.скриншот</w:t>
      </w:r>
      <w:proofErr w:type="spellEnd"/>
      <w:proofErr w:type="gramEnd"/>
      <w:r w:rsidRPr="001A578A">
        <w:rPr>
          <w:lang w:val="ru-RU"/>
        </w:rPr>
        <w:t xml:space="preserve"> ниже) для вывода ссылки на загруженный файл. </w:t>
      </w:r>
    </w:p>
    <w:p w:rsidR="00743CD3" w:rsidRDefault="000B607C">
      <w:pPr>
        <w:spacing w:after="152" w:line="259" w:lineRule="auto"/>
        <w:ind w:left="1324" w:firstLine="0"/>
        <w:jc w:val="left"/>
      </w:pPr>
      <w:r>
        <w:rPr>
          <w:rFonts w:ascii="Calibri" w:eastAsia="Calibri" w:hAnsi="Calibri" w:cs="Calibri"/>
          <w:noProof/>
          <w:sz w:val="22"/>
          <w:lang w:val="ru-RU" w:eastAsia="ru-RU"/>
        </w:rPr>
        <mc:AlternateContent>
          <mc:Choice Requires="wpg">
            <w:drawing>
              <wp:inline distT="0" distB="0" distL="0" distR="0">
                <wp:extent cx="4775073" cy="2729264"/>
                <wp:effectExtent l="0" t="0" r="0" b="0"/>
                <wp:docPr id="34399" name="Group 34399"/>
                <wp:cNvGraphicFramePr/>
                <a:graphic xmlns:a="http://schemas.openxmlformats.org/drawingml/2006/main">
                  <a:graphicData uri="http://schemas.microsoft.com/office/word/2010/wordprocessingGroup">
                    <wpg:wgp>
                      <wpg:cNvGrpSpPr/>
                      <wpg:grpSpPr>
                        <a:xfrm>
                          <a:off x="0" y="0"/>
                          <a:ext cx="4775073" cy="2729264"/>
                          <a:chOff x="0" y="0"/>
                          <a:chExt cx="4775073" cy="2729264"/>
                        </a:xfrm>
                      </wpg:grpSpPr>
                      <wps:wsp>
                        <wps:cNvPr id="4141" name="Rectangle 4141"/>
                        <wps:cNvSpPr/>
                        <wps:spPr>
                          <a:xfrm>
                            <a:off x="4730496" y="2531877"/>
                            <a:ext cx="59288" cy="262525"/>
                          </a:xfrm>
                          <a:prstGeom prst="rect">
                            <a:avLst/>
                          </a:prstGeom>
                          <a:ln>
                            <a:noFill/>
                          </a:ln>
                        </wps:spPr>
                        <wps:txbx>
                          <w:txbxContent>
                            <w:p w:rsidR="00E4093A" w:rsidRDefault="00E4093A">
                              <w:pPr>
                                <w:spacing w:after="160" w:line="259" w:lineRule="auto"/>
                                <w:ind w:left="0" w:firstLine="0"/>
                                <w:jc w:val="left"/>
                              </w:pPr>
                              <w:r>
                                <w:rPr>
                                  <w:sz w:val="28"/>
                                </w:rPr>
                                <w:t xml:space="preserve"> </w:t>
                              </w:r>
                            </w:p>
                          </w:txbxContent>
                        </wps:txbx>
                        <wps:bodyPr horzOverflow="overflow" vert="horz" lIns="0" tIns="0" rIns="0" bIns="0" rtlCol="0">
                          <a:noAutofit/>
                        </wps:bodyPr>
                      </wps:wsp>
                      <pic:pic xmlns:pic="http://schemas.openxmlformats.org/drawingml/2006/picture">
                        <pic:nvPicPr>
                          <pic:cNvPr id="4161" name="Picture 4161"/>
                          <pic:cNvPicPr/>
                        </pic:nvPicPr>
                        <pic:blipFill>
                          <a:blip r:embed="rId347"/>
                          <a:stretch>
                            <a:fillRect/>
                          </a:stretch>
                        </pic:blipFill>
                        <pic:spPr>
                          <a:xfrm>
                            <a:off x="4572" y="4572"/>
                            <a:ext cx="4703064" cy="2660904"/>
                          </a:xfrm>
                          <a:prstGeom prst="rect">
                            <a:avLst/>
                          </a:prstGeom>
                        </pic:spPr>
                      </pic:pic>
                      <wps:wsp>
                        <wps:cNvPr id="4162" name="Shape 4162"/>
                        <wps:cNvSpPr/>
                        <wps:spPr>
                          <a:xfrm>
                            <a:off x="0" y="0"/>
                            <a:ext cx="4712208" cy="2670048"/>
                          </a:xfrm>
                          <a:custGeom>
                            <a:avLst/>
                            <a:gdLst/>
                            <a:ahLst/>
                            <a:cxnLst/>
                            <a:rect l="0" t="0" r="0" b="0"/>
                            <a:pathLst>
                              <a:path w="4712208" h="2670048">
                                <a:moveTo>
                                  <a:pt x="0" y="2670048"/>
                                </a:moveTo>
                                <a:lnTo>
                                  <a:pt x="4712208" y="2670048"/>
                                </a:lnTo>
                                <a:lnTo>
                                  <a:pt x="4712208"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34399" o:spid="_x0000_s1691" style="width:376pt;height:214.9pt;mso-position-horizontal-relative:char;mso-position-vertical-relative:line" coordsize="47750,2729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">
                <v:rect id="Rectangle 4141" o:spid="_x0000_s1692" style="position:absolute;left:47304;top:25318;width:593;height:2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" filled="f" stroked="f">
                  <v:textbox inset="0,0,0,0">
                    <w:txbxContent>
                      <w:p w:rsidR="00E4093A" w:rsidRDefault="00E4093A">
                        <w:pPr>
                          <w:spacing w:after="160" w:line="259" w:lineRule="auto"/>
                          <w:ind w:left="0" w:firstLine="0"/>
                          <w:jc w:val="left"/>
                        </w:pPr>
                        <w:r>
                          <w:rPr>
                            <w:sz w:val="28"/>
                          </w:rPr>
                          <w:t xml:space="preserve"> </w:t>
                        </w:r>
                      </w:p>
                    </w:txbxContent>
                  </v:textbox>
                </v:rect>
                <v:shape id="Picture 4161" o:spid="_x0000_s1693" type="#_x0000_t75" style="position:absolute;left:45;top:45;width:47031;height:266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">
                  <v:imagedata r:id="rId348" o:title=""/>
                </v:shape>
                <v:shape id="Shape 4162" o:spid="_x0000_s1694" style="position:absolute;width:47122;height:26700;visibility:visible;mso-wrap-style:square;v-text-anchor:top" coordsize="4712208,2670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" path="m,2670048r4712208,l4712208,,,,,2670048xe" filled="f" strokecolor="#4f81bd" strokeweight=".72pt">
                  <v:path arrowok="t" textboxrect="0,0,4712208,2670048"/>
                </v:shape>
                <w10:anchorlock/>
              </v:group>
            </w:pict>
          </mc:Fallback>
        </mc:AlternateContent>
      </w:r>
    </w:p>
    <w:p w:rsidR="00743CD3" w:rsidRPr="001A578A" w:rsidRDefault="000B607C">
      <w:pPr>
        <w:spacing w:after="522" w:line="265" w:lineRule="auto"/>
        <w:ind w:left="376" w:right="357" w:hanging="10"/>
        <w:jc w:val="center"/>
        <w:rPr>
          <w:lang w:val="ru-RU"/>
        </w:rPr>
      </w:pPr>
      <w:r w:rsidRPr="001A578A">
        <w:rPr>
          <w:lang w:val="ru-RU"/>
        </w:rPr>
        <w:t xml:space="preserve">Данную ссылку выделить, скопировать и вставить в поле домашнего задания. </w:t>
      </w:r>
    </w:p>
    <w:p w:rsidR="00743CD3" w:rsidRPr="001A578A" w:rsidRDefault="000B607C">
      <w:pPr>
        <w:pStyle w:val="3"/>
        <w:tabs>
          <w:tab w:val="center" w:pos="958"/>
          <w:tab w:val="center" w:pos="4137"/>
        </w:tabs>
        <w:ind w:left="0" w:right="0" w:firstLine="0"/>
        <w:rPr>
          <w:lang w:val="ru-RU"/>
        </w:rPr>
      </w:pPr>
      <w:r w:rsidRPr="001A578A">
        <w:rPr>
          <w:rFonts w:ascii="Calibri" w:eastAsia="Calibri" w:hAnsi="Calibri" w:cs="Calibri"/>
          <w:b w:val="0"/>
          <w:sz w:val="22"/>
          <w:lang w:val="ru-RU"/>
        </w:rPr>
        <w:tab/>
      </w:r>
      <w:r w:rsidRPr="001A578A">
        <w:rPr>
          <w:lang w:val="ru-RU"/>
        </w:rPr>
        <w:t>3.20.</w:t>
      </w:r>
      <w:r w:rsidRPr="001A578A">
        <w:rPr>
          <w:rFonts w:ascii="Arial" w:eastAsia="Arial" w:hAnsi="Arial" w:cs="Arial"/>
          <w:lang w:val="ru-RU"/>
        </w:rPr>
        <w:t xml:space="preserve"> </w:t>
      </w:r>
      <w:r w:rsidRPr="001A578A">
        <w:rPr>
          <w:rFonts w:ascii="Arial" w:eastAsia="Arial" w:hAnsi="Arial" w:cs="Arial"/>
          <w:lang w:val="ru-RU"/>
        </w:rPr>
        <w:tab/>
      </w:r>
      <w:r w:rsidRPr="001A578A">
        <w:rPr>
          <w:lang w:val="ru-RU"/>
        </w:rPr>
        <w:t xml:space="preserve">Подтверждение учетных записей учеников </w:t>
      </w:r>
    </w:p>
    <w:p w:rsidR="00743CD3" w:rsidRPr="001A578A" w:rsidRDefault="000B607C">
      <w:pPr>
        <w:spacing w:after="31" w:line="259" w:lineRule="auto"/>
        <w:ind w:left="360" w:firstLine="0"/>
        <w:jc w:val="left"/>
        <w:rPr>
          <w:lang w:val="ru-RU"/>
        </w:rPr>
      </w:pPr>
      <w:r w:rsidRPr="001A578A">
        <w:rPr>
          <w:rFonts w:ascii="Arial" w:eastAsia="Arial" w:hAnsi="Arial" w:cs="Arial"/>
          <w:sz w:val="22"/>
          <w:lang w:val="ru-RU"/>
        </w:rPr>
        <w:t xml:space="preserve"> </w:t>
      </w:r>
    </w:p>
    <w:p w:rsidR="00743CD3" w:rsidRPr="001A578A" w:rsidRDefault="000B607C">
      <w:pPr>
        <w:ind w:left="347" w:right="399"/>
        <w:rPr>
          <w:lang w:val="ru-RU"/>
        </w:rPr>
      </w:pPr>
      <w:r w:rsidRPr="001A578A">
        <w:rPr>
          <w:lang w:val="ru-RU"/>
        </w:rPr>
        <w:t xml:space="preserve">Подтверждение учетных записей учащихся доступно для следующих категорий пользователей: классные руководитель и школьный администратор системы. </w:t>
      </w:r>
    </w:p>
    <w:p w:rsidR="00743CD3" w:rsidRDefault="000B607C">
      <w:pPr>
        <w:ind w:left="347" w:right="399"/>
      </w:pPr>
      <w:r w:rsidRPr="001A578A">
        <w:rPr>
          <w:lang w:val="ru-RU"/>
        </w:rPr>
        <w:t xml:space="preserve">Для подтверждения учетной записи учащегося необходимо, перейти в основное меню, находящееся в верхнем левом углю системы, и запустить пункт меню </w:t>
      </w:r>
      <w:r>
        <w:t>«</w:t>
      </w:r>
      <w:proofErr w:type="spellStart"/>
      <w:r>
        <w:t>Подтверждение</w:t>
      </w:r>
      <w:proofErr w:type="spellEnd"/>
      <w:r>
        <w:t xml:space="preserve"> </w:t>
      </w:r>
      <w:proofErr w:type="spellStart"/>
      <w:r>
        <w:t>учетных</w:t>
      </w:r>
      <w:proofErr w:type="spellEnd"/>
      <w:r>
        <w:t xml:space="preserve"> </w:t>
      </w:r>
      <w:proofErr w:type="spellStart"/>
      <w:r>
        <w:t>записей</w:t>
      </w:r>
      <w:proofErr w:type="spellEnd"/>
      <w:r>
        <w:t xml:space="preserve"> </w:t>
      </w:r>
      <w:proofErr w:type="spellStart"/>
      <w:r>
        <w:t>учеников</w:t>
      </w:r>
      <w:proofErr w:type="spellEnd"/>
      <w:r>
        <w:t xml:space="preserve">». </w:t>
      </w:r>
    </w:p>
    <w:p w:rsidR="00743CD3" w:rsidRDefault="000B607C">
      <w:pPr>
        <w:spacing w:after="164" w:line="259" w:lineRule="auto"/>
        <w:ind w:left="381" w:firstLine="0"/>
        <w:jc w:val="left"/>
      </w:pPr>
      <w:r>
        <w:rPr>
          <w:rFonts w:ascii="Calibri" w:eastAsia="Calibri" w:hAnsi="Calibri" w:cs="Calibri"/>
          <w:noProof/>
          <w:sz w:val="22"/>
          <w:lang w:val="ru-RU" w:eastAsia="ru-RU"/>
        </w:rPr>
        <w:lastRenderedPageBreak/>
        <mc:AlternateContent>
          <mc:Choice Requires="wpg">
            <w:drawing>
              <wp:inline distT="0" distB="0" distL="0" distR="0">
                <wp:extent cx="6007608" cy="2207920"/>
                <wp:effectExtent l="0" t="0" r="0" b="0"/>
                <wp:docPr id="33149" name="Group 33149"/>
                <wp:cNvGraphicFramePr/>
                <a:graphic xmlns:a="http://schemas.openxmlformats.org/drawingml/2006/main">
                  <a:graphicData uri="http://schemas.microsoft.com/office/word/2010/wordprocessingGroup">
                    <wpg:wgp>
                      <wpg:cNvGrpSpPr/>
                      <wpg:grpSpPr>
                        <a:xfrm>
                          <a:off x="0" y="0"/>
                          <a:ext cx="6007608" cy="2207920"/>
                          <a:chOff x="0" y="0"/>
                          <a:chExt cx="6007608" cy="2207920"/>
                        </a:xfrm>
                      </wpg:grpSpPr>
                      <wps:wsp>
                        <wps:cNvPr id="4166" name="Rectangle 4166"/>
                        <wps:cNvSpPr/>
                        <wps:spPr>
                          <a:xfrm>
                            <a:off x="5969508" y="2039214"/>
                            <a:ext cx="50673" cy="224380"/>
                          </a:xfrm>
                          <a:prstGeom prst="rect">
                            <a:avLst/>
                          </a:prstGeom>
                          <a:ln>
                            <a:noFill/>
                          </a:ln>
                        </wps:spPr>
                        <wps:txbx>
                          <w:txbxContent>
                            <w:p w:rsidR="00E4093A" w:rsidRDefault="00E4093A">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4202" name="Picture 4202"/>
                          <pic:cNvPicPr/>
                        </pic:nvPicPr>
                        <pic:blipFill>
                          <a:blip r:embed="rId349"/>
                          <a:stretch>
                            <a:fillRect/>
                          </a:stretch>
                        </pic:blipFill>
                        <pic:spPr>
                          <a:xfrm>
                            <a:off x="4572" y="4572"/>
                            <a:ext cx="5940553" cy="2161032"/>
                          </a:xfrm>
                          <a:prstGeom prst="rect">
                            <a:avLst/>
                          </a:prstGeom>
                        </pic:spPr>
                      </pic:pic>
                      <wps:wsp>
                        <wps:cNvPr id="4203" name="Shape 4203"/>
                        <wps:cNvSpPr/>
                        <wps:spPr>
                          <a:xfrm>
                            <a:off x="0" y="0"/>
                            <a:ext cx="5949696" cy="2170176"/>
                          </a:xfrm>
                          <a:custGeom>
                            <a:avLst/>
                            <a:gdLst/>
                            <a:ahLst/>
                            <a:cxnLst/>
                            <a:rect l="0" t="0" r="0" b="0"/>
                            <a:pathLst>
                              <a:path w="5949696" h="2170176">
                                <a:moveTo>
                                  <a:pt x="0" y="2170176"/>
                                </a:moveTo>
                                <a:lnTo>
                                  <a:pt x="5949696" y="2170176"/>
                                </a:lnTo>
                                <a:lnTo>
                                  <a:pt x="5949696"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33149" o:spid="_x0000_s1695" style="width:473.05pt;height:173.85pt;mso-position-horizontal-relative:char;mso-position-vertical-relative:line" coordsize="60076,2207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">
                <v:rect id="Rectangle 4166" o:spid="_x0000_s1696" style="position:absolute;left:59695;top:20392;width:506;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" filled="f" stroked="f">
                  <v:textbox inset="0,0,0,0">
                    <w:txbxContent>
                      <w:p w:rsidR="00E4093A" w:rsidRDefault="00E4093A">
                        <w:pPr>
                          <w:spacing w:after="160" w:line="259" w:lineRule="auto"/>
                          <w:ind w:left="0" w:firstLine="0"/>
                          <w:jc w:val="left"/>
                        </w:pPr>
                        <w:r>
                          <w:t xml:space="preserve"> </w:t>
                        </w:r>
                      </w:p>
                    </w:txbxContent>
                  </v:textbox>
                </v:rect>
                <v:shape id="Picture 4202" o:spid="_x0000_s1697" type="#_x0000_t75" style="position:absolute;left:45;top:45;width:59406;height:216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">
                  <v:imagedata r:id="rId350" o:title=""/>
                </v:shape>
                <v:shape id="Shape 4203" o:spid="_x0000_s1698" style="position:absolute;width:59496;height:21701;visibility:visible;mso-wrap-style:square;v-text-anchor:top" coordsize="5949696,2170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" path="m,2170176r5949696,l5949696,,,,,2170176xe" filled="f" strokecolor="#4f81bd" strokeweight=".72pt">
                  <v:path arrowok="t" textboxrect="0,0,5949696,2170176"/>
                </v:shape>
                <w10:anchorlock/>
              </v:group>
            </w:pict>
          </mc:Fallback>
        </mc:AlternateContent>
      </w:r>
    </w:p>
    <w:p w:rsidR="00743CD3" w:rsidRPr="001A578A" w:rsidRDefault="000B607C">
      <w:pPr>
        <w:ind w:left="347" w:right="399"/>
        <w:rPr>
          <w:lang w:val="ru-RU"/>
        </w:rPr>
      </w:pPr>
      <w:r w:rsidRPr="001A578A">
        <w:rPr>
          <w:lang w:val="ru-RU"/>
        </w:rPr>
        <w:t>В открывшемся списке класса выберите учащегося для подтверждения учетной записи.</w:t>
      </w:r>
      <w:r w:rsidRPr="001A578A">
        <w:rPr>
          <w:sz w:val="28"/>
          <w:lang w:val="ru-RU"/>
        </w:rPr>
        <w:t xml:space="preserve"> </w:t>
      </w:r>
    </w:p>
    <w:p w:rsidR="00743CD3" w:rsidRDefault="000B607C">
      <w:pPr>
        <w:spacing w:after="220" w:line="259" w:lineRule="auto"/>
        <w:ind w:left="381" w:right="-31" w:firstLine="0"/>
        <w:jc w:val="left"/>
      </w:pPr>
      <w:r>
        <w:rPr>
          <w:rFonts w:ascii="Calibri" w:eastAsia="Calibri" w:hAnsi="Calibri" w:cs="Calibri"/>
          <w:noProof/>
          <w:sz w:val="22"/>
          <w:lang w:val="ru-RU" w:eastAsia="ru-RU"/>
        </w:rPr>
        <mc:AlternateContent>
          <mc:Choice Requires="wpg">
            <w:drawing>
              <wp:inline distT="0" distB="0" distL="0" distR="0">
                <wp:extent cx="6204585" cy="2192816"/>
                <wp:effectExtent l="0" t="0" r="0" b="0"/>
                <wp:docPr id="33151" name="Group 33151"/>
                <wp:cNvGraphicFramePr/>
                <a:graphic xmlns:a="http://schemas.openxmlformats.org/drawingml/2006/main">
                  <a:graphicData uri="http://schemas.microsoft.com/office/word/2010/wordprocessingGroup">
                    <wpg:wgp>
                      <wpg:cNvGrpSpPr/>
                      <wpg:grpSpPr>
                        <a:xfrm>
                          <a:off x="0" y="0"/>
                          <a:ext cx="6204585" cy="2192816"/>
                          <a:chOff x="0" y="0"/>
                          <a:chExt cx="6204585" cy="2192816"/>
                        </a:xfrm>
                      </wpg:grpSpPr>
                      <wps:wsp>
                        <wps:cNvPr id="4171" name="Rectangle 4171"/>
                        <wps:cNvSpPr/>
                        <wps:spPr>
                          <a:xfrm>
                            <a:off x="6160008" y="1731777"/>
                            <a:ext cx="59288" cy="262525"/>
                          </a:xfrm>
                          <a:prstGeom prst="rect">
                            <a:avLst/>
                          </a:prstGeom>
                          <a:ln>
                            <a:noFill/>
                          </a:ln>
                        </wps:spPr>
                        <wps:txbx>
                          <w:txbxContent>
                            <w:p w:rsidR="00E4093A" w:rsidRDefault="00E4093A">
                              <w:pPr>
                                <w:spacing w:after="160" w:line="259" w:lineRule="auto"/>
                                <w:ind w:left="0" w:firstLine="0"/>
                                <w:jc w:val="left"/>
                              </w:pPr>
                              <w:r>
                                <w:rPr>
                                  <w:b/>
                                  <w:sz w:val="28"/>
                                </w:rPr>
                                <w:t xml:space="preserve"> </w:t>
                              </w:r>
                            </w:p>
                          </w:txbxContent>
                        </wps:txbx>
                        <wps:bodyPr horzOverflow="overflow" vert="horz" lIns="0" tIns="0" rIns="0" bIns="0" rtlCol="0">
                          <a:noAutofit/>
                        </wps:bodyPr>
                      </wps:wsp>
                      <wps:wsp>
                        <wps:cNvPr id="4172" name="Rectangle 4172"/>
                        <wps:cNvSpPr/>
                        <wps:spPr>
                          <a:xfrm>
                            <a:off x="443738" y="1995429"/>
                            <a:ext cx="59287" cy="262525"/>
                          </a:xfrm>
                          <a:prstGeom prst="rect">
                            <a:avLst/>
                          </a:prstGeom>
                          <a:ln>
                            <a:noFill/>
                          </a:ln>
                        </wps:spPr>
                        <wps:txbx>
                          <w:txbxContent>
                            <w:p w:rsidR="00E4093A" w:rsidRDefault="00E4093A">
                              <w:pPr>
                                <w:spacing w:after="160" w:line="259" w:lineRule="auto"/>
                                <w:ind w:left="0" w:firstLine="0"/>
                                <w:jc w:val="left"/>
                              </w:pPr>
                              <w:r>
                                <w:rPr>
                                  <w:sz w:val="28"/>
                                </w:rPr>
                                <w:t xml:space="preserve"> </w:t>
                              </w:r>
                            </w:p>
                          </w:txbxContent>
                        </wps:txbx>
                        <wps:bodyPr horzOverflow="overflow" vert="horz" lIns="0" tIns="0" rIns="0" bIns="0" rtlCol="0">
                          <a:noAutofit/>
                        </wps:bodyPr>
                      </wps:wsp>
                      <pic:pic xmlns:pic="http://schemas.openxmlformats.org/drawingml/2006/picture">
                        <pic:nvPicPr>
                          <pic:cNvPr id="4205" name="Picture 4205"/>
                          <pic:cNvPicPr/>
                        </pic:nvPicPr>
                        <pic:blipFill>
                          <a:blip r:embed="rId351"/>
                          <a:stretch>
                            <a:fillRect/>
                          </a:stretch>
                        </pic:blipFill>
                        <pic:spPr>
                          <a:xfrm>
                            <a:off x="4572" y="4572"/>
                            <a:ext cx="6141720" cy="1869948"/>
                          </a:xfrm>
                          <a:prstGeom prst="rect">
                            <a:avLst/>
                          </a:prstGeom>
                        </pic:spPr>
                      </pic:pic>
                      <wps:wsp>
                        <wps:cNvPr id="4206" name="Shape 4206"/>
                        <wps:cNvSpPr/>
                        <wps:spPr>
                          <a:xfrm>
                            <a:off x="0" y="0"/>
                            <a:ext cx="6150864" cy="1879092"/>
                          </a:xfrm>
                          <a:custGeom>
                            <a:avLst/>
                            <a:gdLst/>
                            <a:ahLst/>
                            <a:cxnLst/>
                            <a:rect l="0" t="0" r="0" b="0"/>
                            <a:pathLst>
                              <a:path w="6150864" h="1879092">
                                <a:moveTo>
                                  <a:pt x="0" y="1879092"/>
                                </a:moveTo>
                                <a:lnTo>
                                  <a:pt x="6150864" y="1879092"/>
                                </a:lnTo>
                                <a:lnTo>
                                  <a:pt x="6150864"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s:wsp>
                        <wps:cNvPr id="4207" name="Shape 4207"/>
                        <wps:cNvSpPr/>
                        <wps:spPr>
                          <a:xfrm>
                            <a:off x="512826" y="883158"/>
                            <a:ext cx="990600" cy="181356"/>
                          </a:xfrm>
                          <a:custGeom>
                            <a:avLst/>
                            <a:gdLst/>
                            <a:ahLst/>
                            <a:cxnLst/>
                            <a:rect l="0" t="0" r="0" b="0"/>
                            <a:pathLst>
                              <a:path w="990600" h="181356">
                                <a:moveTo>
                                  <a:pt x="0" y="90678"/>
                                </a:moveTo>
                                <a:cubicBezTo>
                                  <a:pt x="0" y="40640"/>
                                  <a:pt x="221742" y="0"/>
                                  <a:pt x="495300" y="0"/>
                                </a:cubicBezTo>
                                <a:cubicBezTo>
                                  <a:pt x="768858" y="0"/>
                                  <a:pt x="990600" y="40640"/>
                                  <a:pt x="990600" y="90678"/>
                                </a:cubicBezTo>
                                <a:cubicBezTo>
                                  <a:pt x="990600" y="140716"/>
                                  <a:pt x="768858" y="181356"/>
                                  <a:pt x="495300" y="181356"/>
                                </a:cubicBezTo>
                                <a:cubicBezTo>
                                  <a:pt x="221742" y="181356"/>
                                  <a:pt x="0" y="140716"/>
                                  <a:pt x="0" y="90678"/>
                                </a:cubicBezTo>
                                <a:close/>
                              </a:path>
                            </a:pathLst>
                          </a:custGeom>
                          <a:ln w="25908" cap="flat">
                            <a:round/>
                          </a:ln>
                        </wps:spPr>
                        <wps:style>
                          <a:lnRef idx="1">
                            <a:srgbClr val="FF0000"/>
                          </a:lnRef>
                          <a:fillRef idx="0">
                            <a:srgbClr val="000000">
                              <a:alpha val="0"/>
                            </a:srgbClr>
                          </a:fillRef>
                          <a:effectRef idx="0">
                            <a:scrgbClr r="0" g="0" b="0"/>
                          </a:effectRef>
                          <a:fontRef idx="none"/>
                        </wps:style>
                        <wps:bodyPr/>
                      </wps:wsp>
                    </wpg:wgp>
                  </a:graphicData>
                </a:graphic>
              </wp:inline>
            </w:drawing>
          </mc:Choice>
          <mc:Fallback>
            <w:pict>
              <v:group id="Group 33151" o:spid="_x0000_s1699" style="width:488.55pt;height:172.65pt;mso-position-horizontal-relative:char;mso-position-vertical-relative:line" coordsize="62045,2192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&#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">
                <v:rect id="Rectangle 4171" o:spid="_x0000_s1700" style="position:absolute;left:61600;top:17317;width:592;height:2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" filled="f" stroked="f">
                  <v:textbox inset="0,0,0,0">
                    <w:txbxContent>
                      <w:p w:rsidR="00E4093A" w:rsidRDefault="00E4093A">
                        <w:pPr>
                          <w:spacing w:after="160" w:line="259" w:lineRule="auto"/>
                          <w:ind w:left="0" w:firstLine="0"/>
                          <w:jc w:val="left"/>
                        </w:pPr>
                        <w:r>
                          <w:rPr>
                            <w:b/>
                            <w:sz w:val="28"/>
                          </w:rPr>
                          <w:t xml:space="preserve"> </w:t>
                        </w:r>
                      </w:p>
                    </w:txbxContent>
                  </v:textbox>
                </v:rect>
                <v:rect id="Rectangle 4172" o:spid="_x0000_s1701" style="position:absolute;left:4437;top:19954;width:593;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" filled="f" stroked="f">
                  <v:textbox inset="0,0,0,0">
                    <w:txbxContent>
                      <w:p w:rsidR="00E4093A" w:rsidRDefault="00E4093A">
                        <w:pPr>
                          <w:spacing w:after="160" w:line="259" w:lineRule="auto"/>
                          <w:ind w:left="0" w:firstLine="0"/>
                          <w:jc w:val="left"/>
                        </w:pPr>
                        <w:r>
                          <w:rPr>
                            <w:sz w:val="28"/>
                          </w:rPr>
                          <w:t xml:space="preserve"> </w:t>
                        </w:r>
                      </w:p>
                    </w:txbxContent>
                  </v:textbox>
                </v:rect>
                <v:shape id="Picture 4205" o:spid="_x0000_s1702" type="#_x0000_t75" style="position:absolute;left:45;top:45;width:61417;height:187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">
                  <v:imagedata r:id="rId352" o:title=""/>
                </v:shape>
                <v:shape id="Shape 4206" o:spid="_x0000_s1703" style="position:absolute;width:61508;height:18790;visibility:visible;mso-wrap-style:square;v-text-anchor:top" coordsize="6150864,18790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" path="m,1879092r6150864,l6150864,,,,,1879092xe" filled="f" strokecolor="#4f81bd" strokeweight=".72pt">
                  <v:path arrowok="t" textboxrect="0,0,6150864,1879092"/>
                </v:shape>
                <v:shape id="Shape 4207" o:spid="_x0000_s1704" style="position:absolute;left:5128;top:8831;width:9906;height:1814;visibility:visible;mso-wrap-style:square;v-text-anchor:top" coordsize="990600,181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" path="m,90678c,40640,221742,,495300,,768858,,990600,40640,990600,90678v,50038,-221742,90678,-495300,90678c221742,181356,,140716,,90678xe" filled="f" strokecolor="red" strokeweight="2.04pt">
                  <v:path arrowok="t" textboxrect="0,0,990600,181356"/>
                </v:shape>
                <w10:anchorlock/>
              </v:group>
            </w:pict>
          </mc:Fallback>
        </mc:AlternateContent>
      </w:r>
    </w:p>
    <w:p w:rsidR="00743CD3" w:rsidRPr="001A578A" w:rsidRDefault="000B607C">
      <w:pPr>
        <w:ind w:left="347" w:right="399"/>
        <w:rPr>
          <w:lang w:val="ru-RU"/>
        </w:rPr>
      </w:pPr>
      <w:r w:rsidRPr="001A578A">
        <w:rPr>
          <w:b/>
          <w:lang w:val="ru-RU"/>
        </w:rPr>
        <w:t>Примечание:</w:t>
      </w:r>
      <w:r w:rsidRPr="001A578A">
        <w:rPr>
          <w:lang w:val="ru-RU"/>
        </w:rPr>
        <w:t xml:space="preserve"> Школьному администратору системы будет доступен список всех классов образовательной организации. </w:t>
      </w:r>
    </w:p>
    <w:p w:rsidR="00743CD3" w:rsidRPr="001A578A" w:rsidRDefault="000B607C">
      <w:pPr>
        <w:ind w:left="347" w:right="399"/>
        <w:rPr>
          <w:lang w:val="ru-RU"/>
        </w:rPr>
      </w:pPr>
      <w:r w:rsidRPr="001A578A">
        <w:rPr>
          <w:lang w:val="ru-RU"/>
        </w:rPr>
        <w:t xml:space="preserve">После выбора ученика Вам откроется карточка учащегося. Проверьте правильно ли указаны: фамилия, имя, отчество и СНИЛС ребенка. Данные сведения не доступны для редактирования, поэтому в случае обнаружения ошибки обратитесь к школьному администратору системы.  </w:t>
      </w:r>
    </w:p>
    <w:p w:rsidR="00743CD3" w:rsidRPr="001A578A" w:rsidRDefault="000B607C">
      <w:pPr>
        <w:ind w:left="347" w:right="399"/>
        <w:rPr>
          <w:lang w:val="ru-RU"/>
        </w:rPr>
      </w:pPr>
      <w:r w:rsidRPr="001A578A">
        <w:rPr>
          <w:b/>
          <w:lang w:val="ru-RU"/>
        </w:rPr>
        <w:t>Примечание:</w:t>
      </w:r>
      <w:r w:rsidRPr="001A578A">
        <w:rPr>
          <w:lang w:val="ru-RU"/>
        </w:rPr>
        <w:t xml:space="preserve"> Данные по ученикам школы переносятся в систему электронных дневников и журналов автоматически из подсистемы «Открытая школа: Мониторинг образования». </w:t>
      </w:r>
    </w:p>
    <w:p w:rsidR="00743CD3" w:rsidRPr="001A578A" w:rsidRDefault="000B607C">
      <w:pPr>
        <w:ind w:left="347" w:right="399"/>
        <w:rPr>
          <w:lang w:val="ru-RU"/>
        </w:rPr>
      </w:pPr>
      <w:r w:rsidRPr="001A578A">
        <w:rPr>
          <w:lang w:val="ru-RU"/>
        </w:rPr>
        <w:t xml:space="preserve">Проверьте наличие согласия на обработку персональных данных в личном деле ребенка, в случае его отсутствия, получите согласие родителя (законного представителя) на обработку ПД. </w:t>
      </w:r>
    </w:p>
    <w:p w:rsidR="00743CD3" w:rsidRPr="001A578A" w:rsidRDefault="000B607C">
      <w:pPr>
        <w:ind w:left="347" w:right="399"/>
        <w:rPr>
          <w:lang w:val="ru-RU"/>
        </w:rPr>
      </w:pPr>
      <w:r w:rsidRPr="001A578A">
        <w:rPr>
          <w:lang w:val="ru-RU"/>
        </w:rPr>
        <w:t xml:space="preserve">Внесите адрес электронной почты учащегося и подтвердите наличие согласия на обработку персональных данных, после чего нажмите на кнопку «Создать учетную запись».  </w:t>
      </w:r>
    </w:p>
    <w:p w:rsidR="00743CD3" w:rsidRDefault="000B607C">
      <w:pPr>
        <w:spacing w:after="220" w:line="259" w:lineRule="auto"/>
        <w:ind w:left="381" w:right="-211" w:firstLine="0"/>
        <w:jc w:val="left"/>
      </w:pPr>
      <w:r>
        <w:rPr>
          <w:rFonts w:ascii="Calibri" w:eastAsia="Calibri" w:hAnsi="Calibri" w:cs="Calibri"/>
          <w:noProof/>
          <w:sz w:val="22"/>
          <w:lang w:val="ru-RU" w:eastAsia="ru-RU"/>
        </w:rPr>
        <w:lastRenderedPageBreak/>
        <mc:AlternateContent>
          <mc:Choice Requires="wpg">
            <w:drawing>
              <wp:inline distT="0" distB="0" distL="0" distR="0">
                <wp:extent cx="6318885" cy="2745774"/>
                <wp:effectExtent l="0" t="0" r="0" b="0"/>
                <wp:docPr id="34352" name="Group 34352"/>
                <wp:cNvGraphicFramePr/>
                <a:graphic xmlns:a="http://schemas.openxmlformats.org/drawingml/2006/main">
                  <a:graphicData uri="http://schemas.microsoft.com/office/word/2010/wordprocessingGroup">
                    <wpg:wgp>
                      <wpg:cNvGrpSpPr/>
                      <wpg:grpSpPr>
                        <a:xfrm>
                          <a:off x="0" y="0"/>
                          <a:ext cx="6318885" cy="2745774"/>
                          <a:chOff x="0" y="0"/>
                          <a:chExt cx="6318885" cy="2745774"/>
                        </a:xfrm>
                      </wpg:grpSpPr>
                      <wps:wsp>
                        <wps:cNvPr id="4213" name="Rectangle 4213"/>
                        <wps:cNvSpPr/>
                        <wps:spPr>
                          <a:xfrm>
                            <a:off x="6274308" y="2283211"/>
                            <a:ext cx="59288" cy="262525"/>
                          </a:xfrm>
                          <a:prstGeom prst="rect">
                            <a:avLst/>
                          </a:prstGeom>
                          <a:ln>
                            <a:noFill/>
                          </a:ln>
                        </wps:spPr>
                        <wps:txbx>
                          <w:txbxContent>
                            <w:p w:rsidR="00E4093A" w:rsidRDefault="00E4093A">
                              <w:pPr>
                                <w:spacing w:after="160" w:line="259" w:lineRule="auto"/>
                                <w:ind w:left="0" w:firstLine="0"/>
                                <w:jc w:val="left"/>
                              </w:pPr>
                              <w:r>
                                <w:rPr>
                                  <w:b/>
                                  <w:sz w:val="28"/>
                                </w:rPr>
                                <w:t xml:space="preserve"> </w:t>
                              </w:r>
                            </w:p>
                          </w:txbxContent>
                        </wps:txbx>
                        <wps:bodyPr horzOverflow="overflow" vert="horz" lIns="0" tIns="0" rIns="0" bIns="0" rtlCol="0">
                          <a:noAutofit/>
                        </wps:bodyPr>
                      </wps:wsp>
                      <wps:wsp>
                        <wps:cNvPr id="4214" name="Rectangle 4214"/>
                        <wps:cNvSpPr/>
                        <wps:spPr>
                          <a:xfrm>
                            <a:off x="3186049" y="2548387"/>
                            <a:ext cx="59288" cy="262525"/>
                          </a:xfrm>
                          <a:prstGeom prst="rect">
                            <a:avLst/>
                          </a:prstGeom>
                          <a:ln>
                            <a:noFill/>
                          </a:ln>
                        </wps:spPr>
                        <wps:txbx>
                          <w:txbxContent>
                            <w:p w:rsidR="00E4093A" w:rsidRDefault="00E4093A">
                              <w:pPr>
                                <w:spacing w:after="160" w:line="259" w:lineRule="auto"/>
                                <w:ind w:left="0" w:firstLine="0"/>
                                <w:jc w:val="left"/>
                              </w:pPr>
                              <w:r>
                                <w:rPr>
                                  <w:sz w:val="28"/>
                                </w:rPr>
                                <w:t xml:space="preserve"> </w:t>
                              </w:r>
                            </w:p>
                          </w:txbxContent>
                        </wps:txbx>
                        <wps:bodyPr horzOverflow="overflow" vert="horz" lIns="0" tIns="0" rIns="0" bIns="0" rtlCol="0">
                          <a:noAutofit/>
                        </wps:bodyPr>
                      </wps:wsp>
                      <pic:pic xmlns:pic="http://schemas.openxmlformats.org/drawingml/2006/picture">
                        <pic:nvPicPr>
                          <pic:cNvPr id="4236" name="Picture 4236"/>
                          <pic:cNvPicPr/>
                        </pic:nvPicPr>
                        <pic:blipFill>
                          <a:blip r:embed="rId353"/>
                          <a:stretch>
                            <a:fillRect/>
                          </a:stretch>
                        </pic:blipFill>
                        <pic:spPr>
                          <a:xfrm>
                            <a:off x="4572" y="4572"/>
                            <a:ext cx="6256020" cy="2426208"/>
                          </a:xfrm>
                          <a:prstGeom prst="rect">
                            <a:avLst/>
                          </a:prstGeom>
                        </pic:spPr>
                      </pic:pic>
                      <wps:wsp>
                        <wps:cNvPr id="4237" name="Shape 4237"/>
                        <wps:cNvSpPr/>
                        <wps:spPr>
                          <a:xfrm>
                            <a:off x="0" y="0"/>
                            <a:ext cx="6265164" cy="2435352"/>
                          </a:xfrm>
                          <a:custGeom>
                            <a:avLst/>
                            <a:gdLst/>
                            <a:ahLst/>
                            <a:cxnLst/>
                            <a:rect l="0" t="0" r="0" b="0"/>
                            <a:pathLst>
                              <a:path w="6265164" h="2435352">
                                <a:moveTo>
                                  <a:pt x="0" y="2435352"/>
                                </a:moveTo>
                                <a:lnTo>
                                  <a:pt x="6265164" y="2435352"/>
                                </a:lnTo>
                                <a:lnTo>
                                  <a:pt x="6265164"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s:wsp>
                        <wps:cNvPr id="4238" name="Shape 4238"/>
                        <wps:cNvSpPr/>
                        <wps:spPr>
                          <a:xfrm>
                            <a:off x="494538" y="2111503"/>
                            <a:ext cx="952500" cy="199644"/>
                          </a:xfrm>
                          <a:custGeom>
                            <a:avLst/>
                            <a:gdLst/>
                            <a:ahLst/>
                            <a:cxnLst/>
                            <a:rect l="0" t="0" r="0" b="0"/>
                            <a:pathLst>
                              <a:path w="952500" h="199644">
                                <a:moveTo>
                                  <a:pt x="0" y="199644"/>
                                </a:moveTo>
                                <a:lnTo>
                                  <a:pt x="952500" y="199644"/>
                                </a:lnTo>
                                <a:lnTo>
                                  <a:pt x="952500" y="0"/>
                                </a:lnTo>
                                <a:lnTo>
                                  <a:pt x="0" y="0"/>
                                </a:lnTo>
                                <a:close/>
                              </a:path>
                            </a:pathLst>
                          </a:custGeom>
                          <a:ln w="25908" cap="flat">
                            <a:round/>
                          </a:ln>
                        </wps:spPr>
                        <wps:style>
                          <a:lnRef idx="1">
                            <a:srgbClr val="FF0000"/>
                          </a:lnRef>
                          <a:fillRef idx="0">
                            <a:srgbClr val="000000">
                              <a:alpha val="0"/>
                            </a:srgbClr>
                          </a:fillRef>
                          <a:effectRef idx="0">
                            <a:scrgbClr r="0" g="0" b="0"/>
                          </a:effectRef>
                          <a:fontRef idx="none"/>
                        </wps:style>
                        <wps:bodyPr/>
                      </wps:wsp>
                      <wps:wsp>
                        <wps:cNvPr id="4239" name="Shape 4239"/>
                        <wps:cNvSpPr/>
                        <wps:spPr>
                          <a:xfrm>
                            <a:off x="436626" y="1902714"/>
                            <a:ext cx="172212" cy="199644"/>
                          </a:xfrm>
                          <a:custGeom>
                            <a:avLst/>
                            <a:gdLst/>
                            <a:ahLst/>
                            <a:cxnLst/>
                            <a:rect l="0" t="0" r="0" b="0"/>
                            <a:pathLst>
                              <a:path w="172212" h="199644">
                                <a:moveTo>
                                  <a:pt x="0" y="99822"/>
                                </a:moveTo>
                                <a:cubicBezTo>
                                  <a:pt x="0" y="44704"/>
                                  <a:pt x="38608" y="0"/>
                                  <a:pt x="86106" y="0"/>
                                </a:cubicBezTo>
                                <a:cubicBezTo>
                                  <a:pt x="133604" y="0"/>
                                  <a:pt x="172212" y="44704"/>
                                  <a:pt x="172212" y="99822"/>
                                </a:cubicBezTo>
                                <a:cubicBezTo>
                                  <a:pt x="172212" y="154940"/>
                                  <a:pt x="133604" y="199644"/>
                                  <a:pt x="86106" y="199644"/>
                                </a:cubicBezTo>
                                <a:cubicBezTo>
                                  <a:pt x="38608" y="199644"/>
                                  <a:pt x="0" y="154940"/>
                                  <a:pt x="0" y="99822"/>
                                </a:cubicBezTo>
                                <a:close/>
                              </a:path>
                            </a:pathLst>
                          </a:custGeom>
                          <a:ln w="25908" cap="flat">
                            <a:round/>
                          </a:ln>
                        </wps:spPr>
                        <wps:style>
                          <a:lnRef idx="1">
                            <a:srgbClr val="FF0000"/>
                          </a:lnRef>
                          <a:fillRef idx="0">
                            <a:srgbClr val="000000">
                              <a:alpha val="0"/>
                            </a:srgbClr>
                          </a:fillRef>
                          <a:effectRef idx="0">
                            <a:scrgbClr r="0" g="0" b="0"/>
                          </a:effectRef>
                          <a:fontRef idx="none"/>
                        </wps:style>
                        <wps:bodyPr/>
                      </wps:wsp>
                      <wps:wsp>
                        <wps:cNvPr id="4240" name="Shape 4240"/>
                        <wps:cNvSpPr/>
                        <wps:spPr>
                          <a:xfrm>
                            <a:off x="439674" y="1686306"/>
                            <a:ext cx="2095500" cy="152400"/>
                          </a:xfrm>
                          <a:custGeom>
                            <a:avLst/>
                            <a:gdLst/>
                            <a:ahLst/>
                            <a:cxnLst/>
                            <a:rect l="0" t="0" r="0" b="0"/>
                            <a:pathLst>
                              <a:path w="2095500" h="152400">
                                <a:moveTo>
                                  <a:pt x="0" y="152400"/>
                                </a:moveTo>
                                <a:lnTo>
                                  <a:pt x="2095500" y="152400"/>
                                </a:lnTo>
                                <a:lnTo>
                                  <a:pt x="2095500" y="0"/>
                                </a:lnTo>
                                <a:lnTo>
                                  <a:pt x="0" y="0"/>
                                </a:lnTo>
                                <a:close/>
                              </a:path>
                            </a:pathLst>
                          </a:custGeom>
                          <a:ln w="25908" cap="flat">
                            <a:round/>
                          </a:ln>
                        </wps:spPr>
                        <wps:style>
                          <a:lnRef idx="1">
                            <a:srgbClr val="FF0000"/>
                          </a:lnRef>
                          <a:fillRef idx="0">
                            <a:srgbClr val="000000">
                              <a:alpha val="0"/>
                            </a:srgbClr>
                          </a:fillRef>
                          <a:effectRef idx="0">
                            <a:scrgbClr r="0" g="0" b="0"/>
                          </a:effectRef>
                          <a:fontRef idx="none"/>
                        </wps:style>
                        <wps:bodyPr/>
                      </wps:wsp>
                      <wps:wsp>
                        <wps:cNvPr id="4241" name="Shape 4241"/>
                        <wps:cNvSpPr/>
                        <wps:spPr>
                          <a:xfrm>
                            <a:off x="1570482" y="988314"/>
                            <a:ext cx="905256" cy="199644"/>
                          </a:xfrm>
                          <a:custGeom>
                            <a:avLst/>
                            <a:gdLst/>
                            <a:ahLst/>
                            <a:cxnLst/>
                            <a:rect l="0" t="0" r="0" b="0"/>
                            <a:pathLst>
                              <a:path w="905256" h="199644">
                                <a:moveTo>
                                  <a:pt x="0" y="99822"/>
                                </a:moveTo>
                                <a:cubicBezTo>
                                  <a:pt x="0" y="44704"/>
                                  <a:pt x="202692" y="0"/>
                                  <a:pt x="452628" y="0"/>
                                </a:cubicBezTo>
                                <a:cubicBezTo>
                                  <a:pt x="702564" y="0"/>
                                  <a:pt x="905256" y="44704"/>
                                  <a:pt x="905256" y="99822"/>
                                </a:cubicBezTo>
                                <a:cubicBezTo>
                                  <a:pt x="905256" y="154940"/>
                                  <a:pt x="702564" y="199644"/>
                                  <a:pt x="452628" y="199644"/>
                                </a:cubicBezTo>
                                <a:cubicBezTo>
                                  <a:pt x="202692" y="199644"/>
                                  <a:pt x="0" y="154940"/>
                                  <a:pt x="0" y="99822"/>
                                </a:cubicBezTo>
                                <a:close/>
                              </a:path>
                            </a:pathLst>
                          </a:custGeom>
                          <a:ln w="25908" cap="flat">
                            <a:round/>
                          </a:ln>
                        </wps:spPr>
                        <wps:style>
                          <a:lnRef idx="1">
                            <a:srgbClr val="FF0000"/>
                          </a:lnRef>
                          <a:fillRef idx="0">
                            <a:srgbClr val="000000">
                              <a:alpha val="0"/>
                            </a:srgbClr>
                          </a:fillRef>
                          <a:effectRef idx="0">
                            <a:scrgbClr r="0" g="0" b="0"/>
                          </a:effectRef>
                          <a:fontRef idx="none"/>
                        </wps:style>
                        <wps:bodyPr/>
                      </wps:wsp>
                    </wpg:wgp>
                  </a:graphicData>
                </a:graphic>
              </wp:inline>
            </w:drawing>
          </mc:Choice>
          <mc:Fallback>
            <w:pict>
              <v:group id="Group 34352" o:spid="_x0000_s1705" style="width:497.55pt;height:216.2pt;mso-position-horizontal-relative:char;mso-position-vertical-relative:line" coordsize="63188,2745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Va1/195/11H/oCVZqta/6+8/66j/0&#10;BKAPzY+JWf8AhYXibkf8hO67f9NWrm/m9R+VdL8SP+SheJv+wndf+jWrm6AGruy3I6+ntS/N6j8q&#10;F6t9f6UtADfm3DkdPSl+b1H5UfxD6H+lLQAyTdtHI6jt7075vUflSSfdH1H86dQBR1XP2dcn+P09&#10;jRS6t/x7r/v/ANDRQBZtv+PeL/cH8qkoooARerfX+lLRRQAn8Q+h/pS0UUAI3T8R/OloooA+o/2H&#10;v+P/AMW/9crb+clfU9r/AK+8/wCuo/8AQEoooAs0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">
                <v:rect id="Rectangle 4213" o:spid="_x0000_s1706" style="position:absolute;left:62743;top:22832;width:592;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" filled="f" stroked="f">
                  <v:textbox inset="0,0,0,0">
                    <w:txbxContent>
                      <w:p w:rsidR="00E4093A" w:rsidRDefault="00E4093A">
                        <w:pPr>
                          <w:spacing w:after="160" w:line="259" w:lineRule="auto"/>
                          <w:ind w:left="0" w:firstLine="0"/>
                          <w:jc w:val="left"/>
                        </w:pPr>
                        <w:r>
                          <w:rPr>
                            <w:b/>
                            <w:sz w:val="28"/>
                          </w:rPr>
                          <w:t xml:space="preserve"> </w:t>
                        </w:r>
                      </w:p>
                    </w:txbxContent>
                  </v:textbox>
                </v:rect>
                <v:rect id="Rectangle 4214" o:spid="_x0000_s1707" style="position:absolute;left:31860;top:25483;width:593;height:2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" filled="f" stroked="f">
                  <v:textbox inset="0,0,0,0">
                    <w:txbxContent>
                      <w:p w:rsidR="00E4093A" w:rsidRDefault="00E4093A">
                        <w:pPr>
                          <w:spacing w:after="160" w:line="259" w:lineRule="auto"/>
                          <w:ind w:left="0" w:firstLine="0"/>
                          <w:jc w:val="left"/>
                        </w:pPr>
                        <w:r>
                          <w:rPr>
                            <w:sz w:val="28"/>
                          </w:rPr>
                          <w:t xml:space="preserve"> </w:t>
                        </w:r>
                      </w:p>
                    </w:txbxContent>
                  </v:textbox>
                </v:rect>
                <v:shape id="Picture 4236" o:spid="_x0000_s1708" type="#_x0000_t75" style="position:absolute;left:45;top:45;width:62560;height:242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">
                  <v:imagedata r:id="rId354" o:title=""/>
                </v:shape>
                <v:shape id="Shape 4237" o:spid="_x0000_s1709" style="position:absolute;width:62651;height:24353;visibility:visible;mso-wrap-style:square;v-text-anchor:top" coordsize="6265164,2435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" path="m,2435352r6265164,l6265164,,,,,2435352xe" filled="f" strokecolor="#4f81bd" strokeweight=".72pt">
                  <v:path arrowok="t" textboxrect="0,0,6265164,2435352"/>
                </v:shape>
                <v:shape id="Shape 4238" o:spid="_x0000_s1710" style="position:absolute;left:4945;top:21115;width:9525;height:1996;visibility:visible;mso-wrap-style:square;v-text-anchor:top" coordsize="952500,1996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" path="m,199644r952500,l952500,,,,,199644xe" filled="f" strokecolor="red" strokeweight="2.04pt">
                  <v:path arrowok="t" textboxrect="0,0,952500,199644"/>
                </v:shape>
                <v:shape id="Shape 4239" o:spid="_x0000_s1711" style="position:absolute;left:4366;top:19027;width:1722;height:1996;visibility:visible;mso-wrap-style:square;v-text-anchor:top" coordsize="172212,1996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" path="m,99822c,44704,38608,,86106,v47498,,86106,44704,86106,99822c172212,154940,133604,199644,86106,199644,38608,199644,,154940,,99822xe" filled="f" strokecolor="red" strokeweight="2.04pt">
                  <v:path arrowok="t" textboxrect="0,0,172212,199644"/>
                </v:shape>
                <v:shape id="Shape 4240" o:spid="_x0000_s1712" style="position:absolute;left:4396;top:16863;width:20955;height:1524;visibility:visible;mso-wrap-style:square;v-text-anchor:top" coordsize="2095500,15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" path="m,152400r2095500,l2095500,,,,,152400xe" filled="f" strokecolor="red" strokeweight="2.04pt">
                  <v:path arrowok="t" textboxrect="0,0,2095500,152400"/>
                </v:shape>
                <v:shape id="Shape 4241" o:spid="_x0000_s1713" style="position:absolute;left:15704;top:9883;width:9053;height:1996;visibility:visible;mso-wrap-style:square;v-text-anchor:top" coordsize="905256,1996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" path="m,99822c,44704,202692,,452628,,702564,,905256,44704,905256,99822v,55118,-202692,99822,-452628,99822c202692,199644,,154940,,99822xe" filled="f" strokecolor="red" strokeweight="2.04pt">
                  <v:path arrowok="t" textboxrect="0,0,905256,199644"/>
                </v:shape>
                <w10:anchorlock/>
              </v:group>
            </w:pict>
          </mc:Fallback>
        </mc:AlternateContent>
      </w:r>
    </w:p>
    <w:p w:rsidR="00743CD3" w:rsidRPr="001A578A" w:rsidRDefault="000B607C">
      <w:pPr>
        <w:ind w:left="347" w:right="399"/>
        <w:rPr>
          <w:lang w:val="ru-RU"/>
        </w:rPr>
      </w:pPr>
      <w:r w:rsidRPr="001A578A">
        <w:rPr>
          <w:b/>
          <w:lang w:val="ru-RU"/>
        </w:rPr>
        <w:t xml:space="preserve">Примечание: </w:t>
      </w:r>
      <w:r w:rsidRPr="001A578A">
        <w:rPr>
          <w:lang w:val="ru-RU"/>
        </w:rPr>
        <w:t>Если у учащегося есть регистрация в системе, то поле «Адрес электронной почты» будет не доступно.</w:t>
      </w:r>
      <w:r w:rsidRPr="001A578A">
        <w:rPr>
          <w:b/>
          <w:lang w:val="ru-RU"/>
        </w:rPr>
        <w:t xml:space="preserve"> </w:t>
      </w:r>
    </w:p>
    <w:p w:rsidR="00743CD3" w:rsidRPr="001A578A" w:rsidRDefault="000B607C">
      <w:pPr>
        <w:ind w:left="347" w:right="399"/>
        <w:rPr>
          <w:lang w:val="ru-RU"/>
        </w:rPr>
      </w:pPr>
      <w:r w:rsidRPr="001A578A">
        <w:rPr>
          <w:lang w:val="ru-RU"/>
        </w:rPr>
        <w:t xml:space="preserve">В результате проделанных действий ученик получает подтвержденную учетную запись в системе. Если учащийся не был зарегистрирован ранее, то на указанный адрес электронной почты высылаются учетные данные для доступа в систему и письмо с ссылкой подтверждения адреса электронной почты (необходимо перейти по ссылке из письма). </w:t>
      </w:r>
    </w:p>
    <w:p w:rsidR="00743CD3" w:rsidRPr="001A578A" w:rsidRDefault="000B607C">
      <w:pPr>
        <w:ind w:left="347" w:right="399"/>
        <w:rPr>
          <w:lang w:val="ru-RU"/>
        </w:rPr>
      </w:pPr>
      <w:r w:rsidRPr="001A578A">
        <w:rPr>
          <w:b/>
          <w:lang w:val="ru-RU"/>
        </w:rPr>
        <w:t xml:space="preserve">Примечание: </w:t>
      </w:r>
      <w:proofErr w:type="gramStart"/>
      <w:r w:rsidRPr="001A578A">
        <w:rPr>
          <w:lang w:val="ru-RU"/>
        </w:rPr>
        <w:t>В</w:t>
      </w:r>
      <w:proofErr w:type="gramEnd"/>
      <w:r w:rsidRPr="001A578A">
        <w:rPr>
          <w:lang w:val="ru-RU"/>
        </w:rPr>
        <w:t xml:space="preserve"> случае если ученик был зарегистрирован в системе, то учетные данные пользователя не меняются. </w:t>
      </w:r>
    </w:p>
    <w:p w:rsidR="00743CD3" w:rsidRPr="001A578A" w:rsidRDefault="000B607C">
      <w:pPr>
        <w:spacing w:after="131" w:line="259" w:lineRule="auto"/>
        <w:ind w:left="1080" w:firstLine="0"/>
        <w:jc w:val="left"/>
        <w:rPr>
          <w:lang w:val="ru-RU"/>
        </w:rPr>
      </w:pPr>
      <w:r w:rsidRPr="001A578A">
        <w:rPr>
          <w:sz w:val="28"/>
          <w:lang w:val="ru-RU"/>
        </w:rPr>
        <w:t xml:space="preserve"> </w:t>
      </w:r>
    </w:p>
    <w:p w:rsidR="00743CD3" w:rsidRPr="001A578A" w:rsidRDefault="000B607C">
      <w:pPr>
        <w:spacing w:after="133" w:line="259" w:lineRule="auto"/>
        <w:ind w:left="1080" w:firstLine="0"/>
        <w:jc w:val="left"/>
        <w:rPr>
          <w:lang w:val="ru-RU"/>
        </w:rPr>
      </w:pPr>
      <w:r w:rsidRPr="001A578A">
        <w:rPr>
          <w:sz w:val="28"/>
          <w:lang w:val="ru-RU"/>
        </w:rPr>
        <w:t xml:space="preserve"> </w:t>
      </w:r>
    </w:p>
    <w:p w:rsidR="00743CD3" w:rsidRPr="001A578A" w:rsidRDefault="000B607C">
      <w:pPr>
        <w:spacing w:after="131" w:line="259" w:lineRule="auto"/>
        <w:ind w:left="1080" w:firstLine="0"/>
        <w:jc w:val="left"/>
        <w:rPr>
          <w:lang w:val="ru-RU"/>
        </w:rPr>
      </w:pPr>
      <w:r w:rsidRPr="001A578A">
        <w:rPr>
          <w:sz w:val="28"/>
          <w:lang w:val="ru-RU"/>
        </w:rPr>
        <w:t xml:space="preserve"> </w:t>
      </w:r>
    </w:p>
    <w:p w:rsidR="00743CD3" w:rsidRPr="001A578A" w:rsidRDefault="000B607C">
      <w:pPr>
        <w:spacing w:after="0" w:line="259" w:lineRule="auto"/>
        <w:ind w:left="360" w:firstLine="0"/>
        <w:jc w:val="left"/>
        <w:rPr>
          <w:lang w:val="ru-RU"/>
        </w:rPr>
      </w:pPr>
      <w:r w:rsidRPr="001A578A">
        <w:rPr>
          <w:sz w:val="28"/>
          <w:lang w:val="ru-RU"/>
        </w:rPr>
        <w:t xml:space="preserve"> </w:t>
      </w:r>
      <w:r w:rsidRPr="001A578A">
        <w:rPr>
          <w:sz w:val="28"/>
          <w:lang w:val="ru-RU"/>
        </w:rPr>
        <w:tab/>
        <w:t xml:space="preserve"> </w:t>
      </w:r>
    </w:p>
    <w:p w:rsidR="00743CD3" w:rsidRPr="001A578A" w:rsidRDefault="000B607C">
      <w:pPr>
        <w:pStyle w:val="3"/>
        <w:spacing w:after="416"/>
        <w:ind w:left="355" w:right="0"/>
        <w:rPr>
          <w:lang w:val="ru-RU"/>
        </w:rPr>
      </w:pPr>
      <w:r w:rsidRPr="001A578A">
        <w:rPr>
          <w:lang w:val="ru-RU"/>
        </w:rPr>
        <w:t>4.</w:t>
      </w:r>
      <w:r w:rsidRPr="001A578A">
        <w:rPr>
          <w:rFonts w:ascii="Arial" w:eastAsia="Arial" w:hAnsi="Arial" w:cs="Arial"/>
          <w:lang w:val="ru-RU"/>
        </w:rPr>
        <w:t xml:space="preserve"> </w:t>
      </w:r>
      <w:r w:rsidRPr="001A578A">
        <w:rPr>
          <w:lang w:val="ru-RU"/>
        </w:rPr>
        <w:t xml:space="preserve">Работа с мастерами в ЭЖ </w:t>
      </w:r>
    </w:p>
    <w:p w:rsidR="00743CD3" w:rsidRPr="001A578A" w:rsidRDefault="000B607C">
      <w:pPr>
        <w:pStyle w:val="4"/>
        <w:spacing w:after="169"/>
        <w:ind w:left="355" w:right="0"/>
        <w:rPr>
          <w:lang w:val="ru-RU"/>
        </w:rPr>
      </w:pPr>
      <w:r w:rsidRPr="001A578A">
        <w:rPr>
          <w:lang w:val="ru-RU"/>
        </w:rPr>
        <w:t xml:space="preserve">4.1. Перенос оценок учащегося </w:t>
      </w:r>
    </w:p>
    <w:p w:rsidR="00743CD3" w:rsidRPr="001A578A" w:rsidRDefault="000B607C">
      <w:pPr>
        <w:spacing w:after="31" w:line="259" w:lineRule="auto"/>
        <w:ind w:left="360" w:firstLine="0"/>
        <w:jc w:val="left"/>
        <w:rPr>
          <w:lang w:val="ru-RU"/>
        </w:rPr>
      </w:pPr>
      <w:r w:rsidRPr="001A578A">
        <w:rPr>
          <w:rFonts w:ascii="Arial" w:eastAsia="Arial" w:hAnsi="Arial" w:cs="Arial"/>
          <w:sz w:val="22"/>
          <w:lang w:val="ru-RU"/>
        </w:rPr>
        <w:t xml:space="preserve"> </w:t>
      </w:r>
    </w:p>
    <w:p w:rsidR="00743CD3" w:rsidRPr="001A578A" w:rsidRDefault="000B607C">
      <w:pPr>
        <w:ind w:left="347" w:right="399"/>
        <w:rPr>
          <w:lang w:val="ru-RU"/>
        </w:rPr>
      </w:pPr>
      <w:r w:rsidRPr="001A578A">
        <w:rPr>
          <w:lang w:val="ru-RU"/>
        </w:rPr>
        <w:t xml:space="preserve">Мастер переноса оценок используется для переноса оценок из одного журнала в другой, при переводе учащегося между классами образовательной организации. </w:t>
      </w:r>
    </w:p>
    <w:p w:rsidR="00743CD3" w:rsidRPr="001A578A" w:rsidRDefault="000B607C">
      <w:pPr>
        <w:spacing w:after="343"/>
        <w:ind w:left="347" w:right="399"/>
        <w:rPr>
          <w:lang w:val="ru-RU"/>
        </w:rPr>
      </w:pPr>
      <w:r w:rsidRPr="001A578A">
        <w:rPr>
          <w:lang w:val="ru-RU"/>
        </w:rPr>
        <w:t xml:space="preserve">Перенос оценок может быть осуществлен только между классами с одинаковыми периодами обучения (по четвертям, триместрам, полугодиям и т.д.) и журналами с одинаковым типом оценивания. </w:t>
      </w:r>
    </w:p>
    <w:p w:rsidR="00743CD3" w:rsidRPr="001A578A" w:rsidRDefault="000B607C">
      <w:pPr>
        <w:pStyle w:val="1"/>
        <w:spacing w:after="93" w:line="259" w:lineRule="auto"/>
        <w:ind w:left="360" w:right="0" w:firstLine="0"/>
        <w:rPr>
          <w:lang w:val="ru-RU"/>
        </w:rPr>
      </w:pPr>
      <w:r w:rsidRPr="001A578A">
        <w:rPr>
          <w:sz w:val="28"/>
          <w:lang w:val="ru-RU"/>
        </w:rPr>
        <w:lastRenderedPageBreak/>
        <w:t>4.1.1.</w:t>
      </w:r>
      <w:r w:rsidRPr="001A578A">
        <w:rPr>
          <w:rFonts w:ascii="Arial" w:eastAsia="Arial" w:hAnsi="Arial" w:cs="Arial"/>
          <w:sz w:val="28"/>
          <w:lang w:val="ru-RU"/>
        </w:rPr>
        <w:t xml:space="preserve"> </w:t>
      </w:r>
      <w:r w:rsidRPr="001A578A">
        <w:rPr>
          <w:sz w:val="28"/>
          <w:lang w:val="ru-RU"/>
        </w:rPr>
        <w:t xml:space="preserve">Перевод учащегося из класса в класс </w:t>
      </w:r>
    </w:p>
    <w:p w:rsidR="00743CD3" w:rsidRPr="001A578A" w:rsidRDefault="000B607C">
      <w:pPr>
        <w:spacing w:after="97" w:line="259" w:lineRule="auto"/>
        <w:ind w:left="1080" w:firstLine="0"/>
        <w:jc w:val="left"/>
        <w:rPr>
          <w:lang w:val="ru-RU"/>
        </w:rPr>
      </w:pPr>
      <w:r w:rsidRPr="001A578A">
        <w:rPr>
          <w:sz w:val="28"/>
          <w:lang w:val="ru-RU"/>
        </w:rPr>
        <w:t xml:space="preserve"> </w:t>
      </w:r>
    </w:p>
    <w:p w:rsidR="00743CD3" w:rsidRDefault="000B607C">
      <w:pPr>
        <w:ind w:left="347" w:right="399"/>
      </w:pPr>
      <w:r w:rsidRPr="001A578A">
        <w:rPr>
          <w:lang w:val="ru-RU"/>
        </w:rPr>
        <w:t xml:space="preserve">Для начала работы по переносу оценок учащегося необходимо создать запись об учащемся в классе, в который осуществляется перевод. </w:t>
      </w:r>
      <w:proofErr w:type="spellStart"/>
      <w:r>
        <w:t>Для</w:t>
      </w:r>
      <w:proofErr w:type="spellEnd"/>
      <w:r>
        <w:t xml:space="preserve"> </w:t>
      </w:r>
      <w:proofErr w:type="spellStart"/>
      <w:r>
        <w:t>этого</w:t>
      </w:r>
      <w:proofErr w:type="spellEnd"/>
      <w:r>
        <w:t xml:space="preserve"> </w:t>
      </w:r>
      <w:proofErr w:type="spellStart"/>
      <w:r>
        <w:t>необходимо</w:t>
      </w:r>
      <w:proofErr w:type="spellEnd"/>
      <w:r>
        <w:t xml:space="preserve">: </w:t>
      </w:r>
    </w:p>
    <w:p w:rsidR="00743CD3" w:rsidRPr="001A578A" w:rsidRDefault="000B607C">
      <w:pPr>
        <w:numPr>
          <w:ilvl w:val="0"/>
          <w:numId w:val="13"/>
        </w:numPr>
        <w:ind w:right="399" w:hanging="358"/>
        <w:rPr>
          <w:lang w:val="ru-RU"/>
        </w:rPr>
      </w:pPr>
      <w:r w:rsidRPr="001A578A">
        <w:rPr>
          <w:lang w:val="ru-RU"/>
        </w:rPr>
        <w:t xml:space="preserve">В адресной строке Интернет-браузера набрать адрес </w:t>
      </w:r>
      <w:hyperlink r:id="rId355">
        <w:r>
          <w:rPr>
            <w:color w:val="0000FF"/>
            <w:u w:val="single" w:color="0000FF"/>
          </w:rPr>
          <w:t>https</w:t>
        </w:r>
        <w:r w:rsidRPr="001A578A">
          <w:rPr>
            <w:color w:val="0000FF"/>
            <w:u w:val="single" w:color="0000FF"/>
            <w:lang w:val="ru-RU"/>
          </w:rPr>
          <w:t>://</w:t>
        </w:r>
        <w:proofErr w:type="spellStart"/>
        <w:r>
          <w:rPr>
            <w:color w:val="0000FF"/>
            <w:u w:val="single" w:color="0000FF"/>
          </w:rPr>
          <w:t>wp</w:t>
        </w:r>
        <w:proofErr w:type="spellEnd"/>
        <w:r w:rsidRPr="001A578A">
          <w:rPr>
            <w:color w:val="0000FF"/>
            <w:u w:val="single" w:color="0000FF"/>
            <w:lang w:val="ru-RU"/>
          </w:rPr>
          <w:t>2.43</w:t>
        </w:r>
        <w:proofErr w:type="spellStart"/>
        <w:r>
          <w:rPr>
            <w:color w:val="0000FF"/>
            <w:u w:val="single" w:color="0000FF"/>
          </w:rPr>
          <w:t>edu</w:t>
        </w:r>
        <w:proofErr w:type="spellEnd"/>
        <w:r w:rsidRPr="001A578A">
          <w:rPr>
            <w:color w:val="0000FF"/>
            <w:u w:val="single" w:color="0000FF"/>
            <w:lang w:val="ru-RU"/>
          </w:rPr>
          <w:t>.</w:t>
        </w:r>
        <w:proofErr w:type="spellStart"/>
        <w:r>
          <w:rPr>
            <w:color w:val="0000FF"/>
            <w:u w:val="single" w:color="0000FF"/>
          </w:rPr>
          <w:t>ru</w:t>
        </w:r>
        <w:proofErr w:type="spellEnd"/>
      </w:hyperlink>
      <w:hyperlink r:id="rId356">
        <w:r w:rsidRPr="001A578A">
          <w:rPr>
            <w:lang w:val="ru-RU"/>
          </w:rPr>
          <w:t>,</w:t>
        </w:r>
      </w:hyperlink>
      <w:r w:rsidRPr="001A578A">
        <w:rPr>
          <w:lang w:val="ru-RU"/>
        </w:rPr>
        <w:t xml:space="preserve"> выбрать проект «Открытая школа: Мониторинг образования», ввести логин и пароль для авторизации в системе.  </w:t>
      </w:r>
    </w:p>
    <w:p w:rsidR="00743CD3" w:rsidRPr="001A578A" w:rsidRDefault="000B607C">
      <w:pPr>
        <w:numPr>
          <w:ilvl w:val="0"/>
          <w:numId w:val="13"/>
        </w:numPr>
        <w:ind w:right="399" w:hanging="358"/>
        <w:rPr>
          <w:lang w:val="ru-RU"/>
        </w:rPr>
      </w:pPr>
      <w:r w:rsidRPr="001A578A">
        <w:rPr>
          <w:lang w:val="ru-RU"/>
        </w:rPr>
        <w:t xml:space="preserve">Выберите класс, из которого выбывает учащийся, выберите нужного ученика и поставьте ему галочку «Выбыл», дату и номер приказа.  </w:t>
      </w:r>
    </w:p>
    <w:p w:rsidR="00743CD3" w:rsidRDefault="000B607C">
      <w:pPr>
        <w:spacing w:after="167" w:line="259" w:lineRule="auto"/>
        <w:ind w:left="453" w:firstLine="0"/>
        <w:jc w:val="left"/>
      </w:pPr>
      <w:r>
        <w:rPr>
          <w:rFonts w:ascii="Calibri" w:eastAsia="Calibri" w:hAnsi="Calibri" w:cs="Calibri"/>
          <w:noProof/>
          <w:sz w:val="22"/>
          <w:lang w:val="ru-RU" w:eastAsia="ru-RU"/>
        </w:rPr>
        <mc:AlternateContent>
          <mc:Choice Requires="wpg">
            <w:drawing>
              <wp:inline distT="0" distB="0" distL="0" distR="0">
                <wp:extent cx="5870448" cy="2511103"/>
                <wp:effectExtent l="0" t="0" r="0" b="0"/>
                <wp:docPr id="33658" name="Group 33658"/>
                <wp:cNvGraphicFramePr/>
                <a:graphic xmlns:a="http://schemas.openxmlformats.org/drawingml/2006/main">
                  <a:graphicData uri="http://schemas.microsoft.com/office/word/2010/wordprocessingGroup">
                    <wpg:wgp>
                      <wpg:cNvGrpSpPr/>
                      <wpg:grpSpPr>
                        <a:xfrm>
                          <a:off x="0" y="0"/>
                          <a:ext cx="5870448" cy="2511103"/>
                          <a:chOff x="0" y="0"/>
                          <a:chExt cx="5870448" cy="2511103"/>
                        </a:xfrm>
                      </wpg:grpSpPr>
                      <wps:wsp>
                        <wps:cNvPr id="4297" name="Rectangle 4297"/>
                        <wps:cNvSpPr/>
                        <wps:spPr>
                          <a:xfrm>
                            <a:off x="5835396" y="2355893"/>
                            <a:ext cx="46619" cy="206430"/>
                          </a:xfrm>
                          <a:prstGeom prst="rect">
                            <a:avLst/>
                          </a:prstGeom>
                          <a:ln>
                            <a:noFill/>
                          </a:ln>
                        </wps:spPr>
                        <wps:txbx>
                          <w:txbxContent>
                            <w:p w:rsidR="00E4093A" w:rsidRDefault="00E4093A">
                              <w:pPr>
                                <w:spacing w:after="160" w:line="259" w:lineRule="auto"/>
                                <w:ind w:left="0" w:firstLine="0"/>
                                <w:jc w:val="left"/>
                              </w:pPr>
                              <w:r>
                                <w:rPr>
                                  <w:sz w:val="22"/>
                                </w:rPr>
                                <w:t xml:space="preserve"> </w:t>
                              </w:r>
                            </w:p>
                          </w:txbxContent>
                        </wps:txbx>
                        <wps:bodyPr horzOverflow="overflow" vert="horz" lIns="0" tIns="0" rIns="0" bIns="0" rtlCol="0">
                          <a:noAutofit/>
                        </wps:bodyPr>
                      </wps:wsp>
                      <pic:pic xmlns:pic="http://schemas.openxmlformats.org/drawingml/2006/picture">
                        <pic:nvPicPr>
                          <pic:cNvPr id="4326" name="Picture 4326"/>
                          <pic:cNvPicPr/>
                        </pic:nvPicPr>
                        <pic:blipFill>
                          <a:blip r:embed="rId357"/>
                          <a:stretch>
                            <a:fillRect/>
                          </a:stretch>
                        </pic:blipFill>
                        <pic:spPr>
                          <a:xfrm>
                            <a:off x="4572" y="4572"/>
                            <a:ext cx="5820157" cy="2455164"/>
                          </a:xfrm>
                          <a:prstGeom prst="rect">
                            <a:avLst/>
                          </a:prstGeom>
                        </pic:spPr>
                      </pic:pic>
                      <wps:wsp>
                        <wps:cNvPr id="4327" name="Shape 4327"/>
                        <wps:cNvSpPr/>
                        <wps:spPr>
                          <a:xfrm>
                            <a:off x="0" y="0"/>
                            <a:ext cx="5829300" cy="2464308"/>
                          </a:xfrm>
                          <a:custGeom>
                            <a:avLst/>
                            <a:gdLst/>
                            <a:ahLst/>
                            <a:cxnLst/>
                            <a:rect l="0" t="0" r="0" b="0"/>
                            <a:pathLst>
                              <a:path w="5829300" h="2464308">
                                <a:moveTo>
                                  <a:pt x="0" y="2464308"/>
                                </a:moveTo>
                                <a:lnTo>
                                  <a:pt x="5829300" y="2464308"/>
                                </a:lnTo>
                                <a:lnTo>
                                  <a:pt x="5829300"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33658" o:spid="_x0000_s1714" style="width:462.25pt;height:197.7pt;mso-position-horizontal-relative:char;mso-position-vertical-relative:line" coordsize="58704,2511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H&#10;k3gP/krut/8AXgP/AGjXrNeTeA/+Su63/wBeA/8AaNes16OO/iR/wr8jiwvwS9WFFFFecdo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Hk3gP8A5K7rf/XgP/aNes15N4D/AOSu63/14D/2jXrNejjv4kf8K/I4sL8EvVhR&#10;RRXnH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B5N4D/5K7rf/AF4D/wBo16zXk3gP/krut/8AXgP/AGjXrNejjv4k&#10;f8K/I4sL8EvVhRRRXnH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B5N4D/AOSu63/14D/2jXrNeTeA/wDkrut/9eA/&#10;9o16zXo47+JH/CvyOLC/BL1YUUUV5x2h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eTeA/+Su63/wBeA/8AaNes15N4&#10;D/5K7rf/AF4D/wBo16zXo47+JH/CvyOLC/BL1YUUUV5x2h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eTeA/wDkrut/&#10;9eA/9o16zXk3gP8A5K7rf/XgP/aNes16OO/iR/wr8jiwvwS9WFFFFecdo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">
                <v:rect id="Rectangle 4297" o:spid="_x0000_s1715" style="position:absolute;left:58353;top:23558;width:467;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" filled="f" stroked="f">
                  <v:textbox inset="0,0,0,0">
                    <w:txbxContent>
                      <w:p w:rsidR="00E4093A" w:rsidRDefault="00E4093A">
                        <w:pPr>
                          <w:spacing w:after="160" w:line="259" w:lineRule="auto"/>
                          <w:ind w:left="0" w:firstLine="0"/>
                          <w:jc w:val="left"/>
                        </w:pPr>
                        <w:r>
                          <w:rPr>
                            <w:sz w:val="22"/>
                          </w:rPr>
                          <w:t xml:space="preserve"> </w:t>
                        </w:r>
                      </w:p>
                    </w:txbxContent>
                  </v:textbox>
                </v:rect>
                <v:shape id="Picture 4326" o:spid="_x0000_s1716" type="#_x0000_t75" style="position:absolute;left:45;top:45;width:58202;height:245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">
                  <v:imagedata r:id="rId358" o:title=""/>
                </v:shape>
                <v:shape id="Shape 4327" o:spid="_x0000_s1717" style="position:absolute;width:58293;height:24643;visibility:visible;mso-wrap-style:square;v-text-anchor:top" coordsize="5829300,24643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" path="m,2464308r5829300,l5829300,,,,,2464308xe" filled="f" strokecolor="#4f81bd" strokeweight=".72pt">
                  <v:path arrowok="t" textboxrect="0,0,5829300,2464308"/>
                </v:shape>
                <w10:anchorlock/>
              </v:group>
            </w:pict>
          </mc:Fallback>
        </mc:AlternateContent>
      </w:r>
    </w:p>
    <w:p w:rsidR="00743CD3" w:rsidRPr="001A578A" w:rsidRDefault="000B607C">
      <w:pPr>
        <w:ind w:left="347" w:right="399"/>
        <w:rPr>
          <w:lang w:val="ru-RU"/>
        </w:rPr>
      </w:pPr>
      <w:r w:rsidRPr="001A578A">
        <w:rPr>
          <w:lang w:val="ru-RU"/>
        </w:rPr>
        <w:t xml:space="preserve">Далее скопируйте запись по учащемуся, перейдите в класс, в который он переходит, вставьте запись и сохраните. Вся подчинённая информация об учащемся также перенесётся в новый класс. </w:t>
      </w:r>
    </w:p>
    <w:p w:rsidR="00743CD3" w:rsidRPr="001A578A" w:rsidRDefault="000B607C">
      <w:pPr>
        <w:pStyle w:val="2"/>
        <w:spacing w:after="141" w:line="265" w:lineRule="auto"/>
        <w:ind w:left="355"/>
        <w:rPr>
          <w:lang w:val="ru-RU"/>
        </w:rPr>
      </w:pPr>
      <w:r w:rsidRPr="001A578A">
        <w:rPr>
          <w:b/>
          <w:u w:val="none"/>
          <w:lang w:val="ru-RU"/>
        </w:rPr>
        <w:t>4.1.2.</w:t>
      </w:r>
      <w:r w:rsidRPr="001A578A">
        <w:rPr>
          <w:rFonts w:ascii="Arial" w:eastAsia="Arial" w:hAnsi="Arial" w:cs="Arial"/>
          <w:b/>
          <w:u w:val="none"/>
          <w:lang w:val="ru-RU"/>
        </w:rPr>
        <w:t xml:space="preserve"> </w:t>
      </w:r>
      <w:r w:rsidRPr="001A578A">
        <w:rPr>
          <w:b/>
          <w:u w:val="none"/>
          <w:lang w:val="ru-RU"/>
        </w:rPr>
        <w:t xml:space="preserve">Перенос оценок учащегося  </w:t>
      </w:r>
    </w:p>
    <w:p w:rsidR="00743CD3" w:rsidRPr="001A578A" w:rsidRDefault="000B607C">
      <w:pPr>
        <w:ind w:left="347" w:right="399"/>
        <w:rPr>
          <w:lang w:val="ru-RU"/>
        </w:rPr>
      </w:pPr>
      <w:r w:rsidRPr="001A578A">
        <w:rPr>
          <w:lang w:val="ru-RU"/>
        </w:rPr>
        <w:t xml:space="preserve">Для запуска мастера переноса оценок перейдите на сайт </w:t>
      </w:r>
      <w:hyperlink r:id="rId359">
        <w:r>
          <w:rPr>
            <w:color w:val="0000FF"/>
            <w:u w:val="single" w:color="0000FF"/>
          </w:rPr>
          <w:t>https</w:t>
        </w:r>
        <w:r w:rsidRPr="001A578A">
          <w:rPr>
            <w:color w:val="0000FF"/>
            <w:u w:val="single" w:color="0000FF"/>
            <w:lang w:val="ru-RU"/>
          </w:rPr>
          <w:t>://</w:t>
        </w:r>
        <w:r>
          <w:rPr>
            <w:color w:val="0000FF"/>
            <w:u w:val="single" w:color="0000FF"/>
          </w:rPr>
          <w:t>one</w:t>
        </w:r>
        <w:r w:rsidRPr="001A578A">
          <w:rPr>
            <w:color w:val="0000FF"/>
            <w:u w:val="single" w:color="0000FF"/>
            <w:lang w:val="ru-RU"/>
          </w:rPr>
          <w:t>.43</w:t>
        </w:r>
        <w:proofErr w:type="spellStart"/>
        <w:r>
          <w:rPr>
            <w:color w:val="0000FF"/>
            <w:u w:val="single" w:color="0000FF"/>
          </w:rPr>
          <w:t>edu</w:t>
        </w:r>
        <w:proofErr w:type="spellEnd"/>
        <w:r w:rsidRPr="001A578A">
          <w:rPr>
            <w:color w:val="0000FF"/>
            <w:u w:val="single" w:color="0000FF"/>
            <w:lang w:val="ru-RU"/>
          </w:rPr>
          <w:t>.</w:t>
        </w:r>
        <w:proofErr w:type="spellStart"/>
        <w:r>
          <w:rPr>
            <w:color w:val="0000FF"/>
            <w:u w:val="single" w:color="0000FF"/>
          </w:rPr>
          <w:t>ru</w:t>
        </w:r>
        <w:proofErr w:type="spellEnd"/>
      </w:hyperlink>
      <w:hyperlink r:id="rId360">
        <w:r w:rsidRPr="001A578A">
          <w:rPr>
            <w:lang w:val="ru-RU"/>
          </w:rPr>
          <w:t xml:space="preserve"> </w:t>
        </w:r>
      </w:hyperlink>
      <w:r w:rsidRPr="001A578A">
        <w:rPr>
          <w:lang w:val="ru-RU"/>
        </w:rPr>
        <w:t xml:space="preserve">в личный  кабинет школьного администратора и нажмите на иконку «Перенос оценок». </w:t>
      </w:r>
    </w:p>
    <w:p w:rsidR="00743CD3" w:rsidRDefault="000B607C">
      <w:pPr>
        <w:spacing w:after="123" w:line="259" w:lineRule="auto"/>
        <w:ind w:left="381" w:firstLine="0"/>
        <w:jc w:val="left"/>
      </w:pPr>
      <w:r>
        <w:rPr>
          <w:rFonts w:ascii="Calibri" w:eastAsia="Calibri" w:hAnsi="Calibri" w:cs="Calibri"/>
          <w:noProof/>
          <w:sz w:val="22"/>
          <w:lang w:val="ru-RU" w:eastAsia="ru-RU"/>
        </w:rPr>
        <mc:AlternateContent>
          <mc:Choice Requires="wpg">
            <w:drawing>
              <wp:inline distT="0" distB="0" distL="0" distR="0">
                <wp:extent cx="6014085" cy="1832517"/>
                <wp:effectExtent l="0" t="0" r="0" b="0"/>
                <wp:docPr id="33473" name="Group 33473"/>
                <wp:cNvGraphicFramePr/>
                <a:graphic xmlns:a="http://schemas.openxmlformats.org/drawingml/2006/main">
                  <a:graphicData uri="http://schemas.microsoft.com/office/word/2010/wordprocessingGroup">
                    <wpg:wgp>
                      <wpg:cNvGrpSpPr/>
                      <wpg:grpSpPr>
                        <a:xfrm>
                          <a:off x="0" y="0"/>
                          <a:ext cx="6014085" cy="1832517"/>
                          <a:chOff x="0" y="0"/>
                          <a:chExt cx="6014085" cy="1832517"/>
                        </a:xfrm>
                      </wpg:grpSpPr>
                      <wps:wsp>
                        <wps:cNvPr id="4339" name="Rectangle 4339"/>
                        <wps:cNvSpPr/>
                        <wps:spPr>
                          <a:xfrm>
                            <a:off x="5969508" y="1635130"/>
                            <a:ext cx="59288" cy="262525"/>
                          </a:xfrm>
                          <a:prstGeom prst="rect">
                            <a:avLst/>
                          </a:prstGeom>
                          <a:ln>
                            <a:noFill/>
                          </a:ln>
                        </wps:spPr>
                        <wps:txbx>
                          <w:txbxContent>
                            <w:p w:rsidR="00E4093A" w:rsidRDefault="00E4093A">
                              <w:pPr>
                                <w:spacing w:after="160" w:line="259" w:lineRule="auto"/>
                                <w:ind w:left="0" w:firstLine="0"/>
                                <w:jc w:val="left"/>
                              </w:pPr>
                              <w:r>
                                <w:rPr>
                                  <w:sz w:val="28"/>
                                </w:rPr>
                                <w:t xml:space="preserve"> </w:t>
                              </w:r>
                            </w:p>
                          </w:txbxContent>
                        </wps:txbx>
                        <wps:bodyPr horzOverflow="overflow" vert="horz" lIns="0" tIns="0" rIns="0" bIns="0" rtlCol="0">
                          <a:noAutofit/>
                        </wps:bodyPr>
                      </wps:wsp>
                      <pic:pic xmlns:pic="http://schemas.openxmlformats.org/drawingml/2006/picture">
                        <pic:nvPicPr>
                          <pic:cNvPr id="4429" name="Picture 4429"/>
                          <pic:cNvPicPr/>
                        </pic:nvPicPr>
                        <pic:blipFill>
                          <a:blip r:embed="rId361"/>
                          <a:stretch>
                            <a:fillRect/>
                          </a:stretch>
                        </pic:blipFill>
                        <pic:spPr>
                          <a:xfrm>
                            <a:off x="4572" y="4572"/>
                            <a:ext cx="5934456" cy="1761744"/>
                          </a:xfrm>
                          <a:prstGeom prst="rect">
                            <a:avLst/>
                          </a:prstGeom>
                        </pic:spPr>
                      </pic:pic>
                      <wps:wsp>
                        <wps:cNvPr id="4430" name="Shape 4430"/>
                        <wps:cNvSpPr/>
                        <wps:spPr>
                          <a:xfrm>
                            <a:off x="0" y="0"/>
                            <a:ext cx="5943601" cy="1770888"/>
                          </a:xfrm>
                          <a:custGeom>
                            <a:avLst/>
                            <a:gdLst/>
                            <a:ahLst/>
                            <a:cxnLst/>
                            <a:rect l="0" t="0" r="0" b="0"/>
                            <a:pathLst>
                              <a:path w="5943601" h="1770888">
                                <a:moveTo>
                                  <a:pt x="0" y="1770888"/>
                                </a:moveTo>
                                <a:lnTo>
                                  <a:pt x="5943601" y="1770888"/>
                                </a:lnTo>
                                <a:lnTo>
                                  <a:pt x="5943601"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33473" o:spid="_x0000_s1718" style="width:473.55pt;height:144.3pt;mso-position-horizontal-relative:char;mso-position-vertical-relative:line" coordsize="60140,1832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">
                <v:rect id="Rectangle 4339" o:spid="_x0000_s1719" style="position:absolute;left:59695;top:16351;width:592;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" filled="f" stroked="f">
                  <v:textbox inset="0,0,0,0">
                    <w:txbxContent>
                      <w:p w:rsidR="00E4093A" w:rsidRDefault="00E4093A">
                        <w:pPr>
                          <w:spacing w:after="160" w:line="259" w:lineRule="auto"/>
                          <w:ind w:left="0" w:firstLine="0"/>
                          <w:jc w:val="left"/>
                        </w:pPr>
                        <w:r>
                          <w:rPr>
                            <w:sz w:val="28"/>
                          </w:rPr>
                          <w:t xml:space="preserve"> </w:t>
                        </w:r>
                      </w:p>
                    </w:txbxContent>
                  </v:textbox>
                </v:rect>
                <v:shape id="Picture 4429" o:spid="_x0000_s1720" type="#_x0000_t75" style="position:absolute;left:45;top:45;width:59345;height:176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">
                  <v:imagedata r:id="rId362" o:title=""/>
                </v:shape>
                <v:shape id="Shape 4430" o:spid="_x0000_s1721" style="position:absolute;width:59436;height:17708;visibility:visible;mso-wrap-style:square;v-text-anchor:top" coordsize="5943601,17708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" path="m,1770888r5943601,l5943601,,,,,1770888xe" filled="f" strokecolor="#4f81bd" strokeweight=".72pt">
                  <v:path arrowok="t" textboxrect="0,0,5943601,1770888"/>
                </v:shape>
                <w10:anchorlock/>
              </v:group>
            </w:pict>
          </mc:Fallback>
        </mc:AlternateContent>
      </w:r>
    </w:p>
    <w:p w:rsidR="00743CD3" w:rsidRPr="001A578A" w:rsidRDefault="000B607C">
      <w:pPr>
        <w:spacing w:after="160" w:line="259" w:lineRule="auto"/>
        <w:ind w:left="1068" w:right="399" w:firstLine="0"/>
        <w:rPr>
          <w:lang w:val="ru-RU"/>
        </w:rPr>
      </w:pPr>
      <w:r w:rsidRPr="001A578A">
        <w:rPr>
          <w:lang w:val="ru-RU"/>
        </w:rPr>
        <w:t xml:space="preserve">Работа с мастером переноса оценок осуществляется в несколько шагов: </w:t>
      </w:r>
    </w:p>
    <w:p w:rsidR="00743CD3" w:rsidRPr="001A578A" w:rsidRDefault="000B607C">
      <w:pPr>
        <w:ind w:left="347" w:right="399"/>
        <w:rPr>
          <w:lang w:val="ru-RU"/>
        </w:rPr>
      </w:pPr>
      <w:r w:rsidRPr="001A578A">
        <w:rPr>
          <w:b/>
          <w:lang w:val="ru-RU"/>
        </w:rPr>
        <w:lastRenderedPageBreak/>
        <w:t>Шаг 1.</w:t>
      </w:r>
      <w:r w:rsidRPr="001A578A">
        <w:rPr>
          <w:lang w:val="ru-RU"/>
        </w:rPr>
        <w:t xml:space="preserve"> Выберите классы, между которыми осуществляется перенос оценок учащегося; </w:t>
      </w:r>
    </w:p>
    <w:p w:rsidR="00743CD3" w:rsidRPr="001A578A" w:rsidRDefault="000B607C">
      <w:pPr>
        <w:spacing w:after="162" w:line="259" w:lineRule="auto"/>
        <w:ind w:left="1068" w:right="399" w:firstLine="0"/>
        <w:rPr>
          <w:lang w:val="ru-RU"/>
        </w:rPr>
      </w:pPr>
      <w:r w:rsidRPr="001A578A">
        <w:rPr>
          <w:b/>
          <w:lang w:val="ru-RU"/>
        </w:rPr>
        <w:t>Шаг 2.</w:t>
      </w:r>
      <w:r w:rsidRPr="001A578A">
        <w:rPr>
          <w:lang w:val="ru-RU"/>
        </w:rPr>
        <w:t xml:space="preserve"> Выберите учеников, между которыми осуществляется перенос оценок; </w:t>
      </w:r>
    </w:p>
    <w:p w:rsidR="00743CD3" w:rsidRPr="001A578A" w:rsidRDefault="000B607C">
      <w:pPr>
        <w:ind w:left="347" w:right="399"/>
        <w:rPr>
          <w:lang w:val="ru-RU"/>
        </w:rPr>
      </w:pPr>
      <w:r w:rsidRPr="001A578A">
        <w:rPr>
          <w:lang w:val="ru-RU"/>
        </w:rPr>
        <w:t xml:space="preserve">При выборе ученика, от которого необходимо перенести оценки, ученик, к которому будут перенесены оценки, определится автоматически. Если ученик для переноса определен неверно, то необходимо поменять ученика вручную.   </w:t>
      </w:r>
    </w:p>
    <w:p w:rsidR="00743CD3" w:rsidRPr="001A578A" w:rsidRDefault="000B607C">
      <w:pPr>
        <w:spacing w:after="162" w:line="259" w:lineRule="auto"/>
        <w:ind w:left="1068" w:right="399" w:firstLine="0"/>
        <w:rPr>
          <w:lang w:val="ru-RU"/>
        </w:rPr>
      </w:pPr>
      <w:r w:rsidRPr="001A578A">
        <w:rPr>
          <w:lang w:val="ru-RU"/>
        </w:rPr>
        <w:t xml:space="preserve">Примечание – удалённые ученики отображаются в мастере в конце списка класса. </w:t>
      </w:r>
    </w:p>
    <w:p w:rsidR="00743CD3" w:rsidRPr="001A578A" w:rsidRDefault="000B607C">
      <w:pPr>
        <w:spacing w:after="113" w:line="259" w:lineRule="auto"/>
        <w:ind w:left="1068" w:right="399" w:firstLine="0"/>
        <w:rPr>
          <w:lang w:val="ru-RU"/>
        </w:rPr>
      </w:pPr>
      <w:r w:rsidRPr="001A578A">
        <w:rPr>
          <w:b/>
          <w:lang w:val="ru-RU"/>
        </w:rPr>
        <w:t>Шаг 3.</w:t>
      </w:r>
      <w:r w:rsidRPr="001A578A">
        <w:rPr>
          <w:lang w:val="ru-RU"/>
        </w:rPr>
        <w:t xml:space="preserve"> Выберите журналы, между которыми осуществляется перенос оценок; </w:t>
      </w:r>
    </w:p>
    <w:p w:rsidR="00743CD3" w:rsidRPr="001A578A" w:rsidRDefault="000B607C">
      <w:pPr>
        <w:ind w:left="347" w:right="399"/>
        <w:rPr>
          <w:lang w:val="ru-RU"/>
        </w:rPr>
      </w:pPr>
      <w:r w:rsidRPr="001A578A">
        <w:rPr>
          <w:lang w:val="ru-RU"/>
        </w:rPr>
        <w:t xml:space="preserve">При выборе журнала, из которого необходимо перенести оценки, журнал для переноса определяется автоматически. Если журнал был определен неверно, то необходимо поменять его вручную.   </w:t>
      </w:r>
    </w:p>
    <w:p w:rsidR="00743CD3" w:rsidRPr="001A578A" w:rsidRDefault="000B607C">
      <w:pPr>
        <w:spacing w:after="112" w:line="259" w:lineRule="auto"/>
        <w:ind w:left="1068" w:right="399" w:firstLine="0"/>
        <w:rPr>
          <w:lang w:val="ru-RU"/>
        </w:rPr>
      </w:pPr>
      <w:r w:rsidRPr="001A578A">
        <w:rPr>
          <w:b/>
          <w:lang w:val="ru-RU"/>
        </w:rPr>
        <w:t>Шаг 4.</w:t>
      </w:r>
      <w:r w:rsidRPr="001A578A">
        <w:rPr>
          <w:lang w:val="ru-RU"/>
        </w:rPr>
        <w:t xml:space="preserve"> Выберите учебный период, по которому будет осуществляться перевод; </w:t>
      </w:r>
    </w:p>
    <w:p w:rsidR="00743CD3" w:rsidRPr="001A578A" w:rsidRDefault="000B607C">
      <w:pPr>
        <w:ind w:left="347" w:right="399"/>
        <w:rPr>
          <w:lang w:val="ru-RU"/>
        </w:rPr>
      </w:pPr>
      <w:r w:rsidRPr="001A578A">
        <w:rPr>
          <w:lang w:val="ru-RU"/>
        </w:rPr>
        <w:t xml:space="preserve">По умолчанию перенос оценок осуществляется на весь учебный год.  При желании можно задать период для переноса оценок вручную, выбрав из выпадающего списка пункт «Ручной выбор периода».  </w:t>
      </w:r>
    </w:p>
    <w:p w:rsidR="00743CD3" w:rsidRPr="001A578A" w:rsidRDefault="000B607C">
      <w:pPr>
        <w:spacing w:after="182" w:line="259" w:lineRule="auto"/>
        <w:ind w:left="1068" w:right="399" w:firstLine="0"/>
        <w:rPr>
          <w:lang w:val="ru-RU"/>
        </w:rPr>
      </w:pPr>
      <w:r w:rsidRPr="001A578A">
        <w:rPr>
          <w:b/>
          <w:lang w:val="ru-RU"/>
        </w:rPr>
        <w:t>Шаг 5.</w:t>
      </w:r>
      <w:r w:rsidRPr="001A578A">
        <w:rPr>
          <w:lang w:val="ru-RU"/>
        </w:rPr>
        <w:t xml:space="preserve"> Установите дополнительные параметры для переноса оценок: </w:t>
      </w:r>
    </w:p>
    <w:p w:rsidR="00743CD3" w:rsidRPr="001A578A" w:rsidRDefault="000B607C">
      <w:pPr>
        <w:numPr>
          <w:ilvl w:val="0"/>
          <w:numId w:val="14"/>
        </w:numPr>
        <w:spacing w:after="152" w:line="265" w:lineRule="auto"/>
        <w:ind w:right="399" w:hanging="360"/>
        <w:rPr>
          <w:lang w:val="ru-RU"/>
        </w:rPr>
      </w:pPr>
      <w:r w:rsidRPr="001A578A">
        <w:rPr>
          <w:i/>
          <w:lang w:val="ru-RU"/>
        </w:rPr>
        <w:t>Перенести пропуски</w:t>
      </w:r>
      <w:r w:rsidRPr="001A578A">
        <w:rPr>
          <w:lang w:val="ru-RU"/>
        </w:rPr>
        <w:t xml:space="preserve"> – определяет, переносятся ли отметки о посещении занятий; </w:t>
      </w:r>
    </w:p>
    <w:p w:rsidR="00743CD3" w:rsidRPr="001A578A" w:rsidRDefault="000B607C">
      <w:pPr>
        <w:numPr>
          <w:ilvl w:val="0"/>
          <w:numId w:val="14"/>
        </w:numPr>
        <w:ind w:right="399" w:hanging="360"/>
        <w:rPr>
          <w:lang w:val="ru-RU"/>
        </w:rPr>
      </w:pPr>
      <w:r w:rsidRPr="001A578A">
        <w:rPr>
          <w:i/>
          <w:lang w:val="ru-RU"/>
        </w:rPr>
        <w:t>Перенести примечания</w:t>
      </w:r>
      <w:r w:rsidRPr="001A578A">
        <w:rPr>
          <w:lang w:val="ru-RU"/>
        </w:rPr>
        <w:t xml:space="preserve"> – определяет, переносятся ли текстовые комментарии к отметкам учащегося; </w:t>
      </w:r>
    </w:p>
    <w:p w:rsidR="00743CD3" w:rsidRPr="001A578A" w:rsidRDefault="000B607C">
      <w:pPr>
        <w:numPr>
          <w:ilvl w:val="0"/>
          <w:numId w:val="14"/>
        </w:numPr>
        <w:spacing w:after="32"/>
        <w:ind w:right="399" w:hanging="360"/>
        <w:rPr>
          <w:lang w:val="ru-RU"/>
        </w:rPr>
      </w:pPr>
      <w:r w:rsidRPr="001A578A">
        <w:rPr>
          <w:i/>
          <w:lang w:val="ru-RU"/>
        </w:rPr>
        <w:t>Разрешить переносить оценки занятий с установленным типом на занятия без типа</w:t>
      </w:r>
      <w:r w:rsidRPr="001A578A">
        <w:rPr>
          <w:lang w:val="ru-RU"/>
        </w:rPr>
        <w:t xml:space="preserve"> – разрешает распределять оценки с указанным типом (контрольная работа, домашнее задание и др., кроме итоговых) на занятия, у которых тип оценки не был указан. </w:t>
      </w:r>
    </w:p>
    <w:p w:rsidR="00743CD3" w:rsidRPr="001A578A" w:rsidRDefault="000B607C">
      <w:pPr>
        <w:numPr>
          <w:ilvl w:val="0"/>
          <w:numId w:val="14"/>
        </w:numPr>
        <w:ind w:right="399" w:hanging="360"/>
        <w:rPr>
          <w:lang w:val="ru-RU"/>
        </w:rPr>
      </w:pPr>
      <w:r w:rsidRPr="001A578A">
        <w:rPr>
          <w:i/>
          <w:lang w:val="ru-RU"/>
        </w:rPr>
        <w:t>Ограничивать количество оценок и пропусков на одном занятии</w:t>
      </w:r>
      <w:r w:rsidRPr="001A578A">
        <w:rPr>
          <w:lang w:val="ru-RU"/>
        </w:rPr>
        <w:t xml:space="preserve"> –  установка данного параметра запрещает при автоматическом распределении устанавливать в одной ячейке более двух оценок и более одного пропуска; </w:t>
      </w:r>
    </w:p>
    <w:p w:rsidR="00743CD3" w:rsidRPr="001A578A" w:rsidRDefault="000B607C">
      <w:pPr>
        <w:numPr>
          <w:ilvl w:val="0"/>
          <w:numId w:val="14"/>
        </w:numPr>
        <w:ind w:right="399" w:hanging="360"/>
        <w:rPr>
          <w:lang w:val="ru-RU"/>
        </w:rPr>
      </w:pPr>
      <w:r w:rsidRPr="001A578A">
        <w:rPr>
          <w:i/>
          <w:lang w:val="ru-RU"/>
        </w:rPr>
        <w:t>Разрешить переносить пропуски в ячейки с оценками</w:t>
      </w:r>
      <w:r w:rsidRPr="001A578A">
        <w:rPr>
          <w:lang w:val="ru-RU"/>
        </w:rPr>
        <w:t xml:space="preserve"> – установка данного параметра доступна только при выборе параметра «Переносить пропуски»; </w:t>
      </w:r>
    </w:p>
    <w:p w:rsidR="00743CD3" w:rsidRPr="001A578A" w:rsidRDefault="000B607C">
      <w:pPr>
        <w:numPr>
          <w:ilvl w:val="0"/>
          <w:numId w:val="14"/>
        </w:numPr>
        <w:spacing w:after="31"/>
        <w:ind w:right="399" w:hanging="360"/>
        <w:rPr>
          <w:lang w:val="ru-RU"/>
        </w:rPr>
      </w:pPr>
      <w:r w:rsidRPr="001A578A">
        <w:rPr>
          <w:i/>
          <w:lang w:val="ru-RU"/>
        </w:rPr>
        <w:t>Удалить оценки из исходного журнала</w:t>
      </w:r>
      <w:r w:rsidRPr="001A578A">
        <w:rPr>
          <w:lang w:val="ru-RU"/>
        </w:rPr>
        <w:t xml:space="preserve"> – при установке данного параметра оценки и пропуски будут удалены из исходного журнала, и их восстановление будет невозможно; </w:t>
      </w:r>
    </w:p>
    <w:p w:rsidR="00743CD3" w:rsidRPr="001A578A" w:rsidRDefault="000B607C">
      <w:pPr>
        <w:numPr>
          <w:ilvl w:val="0"/>
          <w:numId w:val="14"/>
        </w:numPr>
        <w:ind w:right="399" w:hanging="360"/>
        <w:rPr>
          <w:lang w:val="ru-RU"/>
        </w:rPr>
      </w:pPr>
      <w:r w:rsidRPr="001A578A">
        <w:rPr>
          <w:i/>
          <w:lang w:val="ru-RU"/>
        </w:rPr>
        <w:lastRenderedPageBreak/>
        <w:t>Максимальное количество дней для переноса оценки</w:t>
      </w:r>
      <w:r w:rsidRPr="001A578A">
        <w:rPr>
          <w:lang w:val="ru-RU"/>
        </w:rPr>
        <w:t xml:space="preserve"> – устанавливает количество дней, на которое может быть смещена оценка от даты урока, на котором она была поставлена. </w:t>
      </w:r>
    </w:p>
    <w:p w:rsidR="00743CD3" w:rsidRDefault="000B607C">
      <w:pPr>
        <w:spacing w:after="152" w:line="259" w:lineRule="auto"/>
        <w:ind w:left="393" w:firstLine="0"/>
        <w:jc w:val="left"/>
      </w:pPr>
      <w:r>
        <w:rPr>
          <w:rFonts w:ascii="Calibri" w:eastAsia="Calibri" w:hAnsi="Calibri" w:cs="Calibri"/>
          <w:noProof/>
          <w:sz w:val="22"/>
          <w:lang w:val="ru-RU" w:eastAsia="ru-RU"/>
        </w:rPr>
        <mc:AlternateContent>
          <mc:Choice Requires="wpg">
            <w:drawing>
              <wp:inline distT="0" distB="0" distL="0" distR="0">
                <wp:extent cx="5956173" cy="4864769"/>
                <wp:effectExtent l="0" t="0" r="0" b="0"/>
                <wp:docPr id="33875" name="Group 33875"/>
                <wp:cNvGraphicFramePr/>
                <a:graphic xmlns:a="http://schemas.openxmlformats.org/drawingml/2006/main">
                  <a:graphicData uri="http://schemas.microsoft.com/office/word/2010/wordprocessingGroup">
                    <wpg:wgp>
                      <wpg:cNvGrpSpPr/>
                      <wpg:grpSpPr>
                        <a:xfrm>
                          <a:off x="0" y="0"/>
                          <a:ext cx="5956173" cy="4864769"/>
                          <a:chOff x="0" y="0"/>
                          <a:chExt cx="5956173" cy="4864769"/>
                        </a:xfrm>
                      </wpg:grpSpPr>
                      <wps:wsp>
                        <wps:cNvPr id="4465" name="Rectangle 4465"/>
                        <wps:cNvSpPr/>
                        <wps:spPr>
                          <a:xfrm>
                            <a:off x="5911596" y="4667382"/>
                            <a:ext cx="59288" cy="262525"/>
                          </a:xfrm>
                          <a:prstGeom prst="rect">
                            <a:avLst/>
                          </a:prstGeom>
                          <a:ln>
                            <a:noFill/>
                          </a:ln>
                        </wps:spPr>
                        <wps:txbx>
                          <w:txbxContent>
                            <w:p w:rsidR="00E4093A" w:rsidRDefault="00E4093A">
                              <w:pPr>
                                <w:spacing w:after="160" w:line="259" w:lineRule="auto"/>
                                <w:ind w:left="0" w:firstLine="0"/>
                                <w:jc w:val="left"/>
                              </w:pPr>
                              <w:r>
                                <w:rPr>
                                  <w:sz w:val="28"/>
                                </w:rPr>
                                <w:t xml:space="preserve"> </w:t>
                              </w:r>
                            </w:p>
                          </w:txbxContent>
                        </wps:txbx>
                        <wps:bodyPr horzOverflow="overflow" vert="horz" lIns="0" tIns="0" rIns="0" bIns="0" rtlCol="0">
                          <a:noAutofit/>
                        </wps:bodyPr>
                      </wps:wsp>
                      <pic:pic xmlns:pic="http://schemas.openxmlformats.org/drawingml/2006/picture">
                        <pic:nvPicPr>
                          <pic:cNvPr id="4483" name="Picture 4483"/>
                          <pic:cNvPicPr/>
                        </pic:nvPicPr>
                        <pic:blipFill>
                          <a:blip r:embed="rId363"/>
                          <a:stretch>
                            <a:fillRect/>
                          </a:stretch>
                        </pic:blipFill>
                        <pic:spPr>
                          <a:xfrm>
                            <a:off x="4572" y="4572"/>
                            <a:ext cx="5878069" cy="4800600"/>
                          </a:xfrm>
                          <a:prstGeom prst="rect">
                            <a:avLst/>
                          </a:prstGeom>
                        </pic:spPr>
                      </pic:pic>
                      <wps:wsp>
                        <wps:cNvPr id="4484" name="Shape 4484"/>
                        <wps:cNvSpPr/>
                        <wps:spPr>
                          <a:xfrm>
                            <a:off x="0" y="0"/>
                            <a:ext cx="5887212" cy="4809745"/>
                          </a:xfrm>
                          <a:custGeom>
                            <a:avLst/>
                            <a:gdLst/>
                            <a:ahLst/>
                            <a:cxnLst/>
                            <a:rect l="0" t="0" r="0" b="0"/>
                            <a:pathLst>
                              <a:path w="5887212" h="4809745">
                                <a:moveTo>
                                  <a:pt x="0" y="4809745"/>
                                </a:moveTo>
                                <a:lnTo>
                                  <a:pt x="5887212" y="4809745"/>
                                </a:lnTo>
                                <a:lnTo>
                                  <a:pt x="5887212"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33875" o:spid="_x0000_s1722" style="width:469pt;height:383.05pt;mso-position-horizontal-relative:char;mso-position-vertical-relative:line" coordsize="59561,4864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">
                <v:rect id="Rectangle 4465" o:spid="_x0000_s1723" style="position:absolute;left:59115;top:46673;width:593;height:2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" filled="f" stroked="f">
                  <v:textbox inset="0,0,0,0">
                    <w:txbxContent>
                      <w:p w:rsidR="00E4093A" w:rsidRDefault="00E4093A">
                        <w:pPr>
                          <w:spacing w:after="160" w:line="259" w:lineRule="auto"/>
                          <w:ind w:left="0" w:firstLine="0"/>
                          <w:jc w:val="left"/>
                        </w:pPr>
                        <w:r>
                          <w:rPr>
                            <w:sz w:val="28"/>
                          </w:rPr>
                          <w:t xml:space="preserve"> </w:t>
                        </w:r>
                      </w:p>
                    </w:txbxContent>
                  </v:textbox>
                </v:rect>
                <v:shape id="Picture 4483" o:spid="_x0000_s1724" type="#_x0000_t75" style="position:absolute;left:45;top:45;width:58781;height:48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">
                  <v:imagedata r:id="rId364" o:title=""/>
                </v:shape>
                <v:shape id="Shape 4484" o:spid="_x0000_s1725" style="position:absolute;width:58872;height:48097;visibility:visible;mso-wrap-style:square;v-text-anchor:top" coordsize="5887212,4809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" path="m,4809745r5887212,l5887212,,,,,4809745xe" filled="f" strokecolor="#4f81bd" strokeweight=".72pt">
                  <v:path arrowok="t" textboxrect="0,0,5887212,4809745"/>
                </v:shape>
                <w10:anchorlock/>
              </v:group>
            </w:pict>
          </mc:Fallback>
        </mc:AlternateContent>
      </w:r>
    </w:p>
    <w:p w:rsidR="00743CD3" w:rsidRPr="001A578A" w:rsidRDefault="000B607C">
      <w:pPr>
        <w:spacing w:after="112" w:line="259" w:lineRule="auto"/>
        <w:ind w:left="1068" w:right="399" w:firstLine="0"/>
        <w:rPr>
          <w:lang w:val="ru-RU"/>
        </w:rPr>
      </w:pPr>
      <w:r w:rsidRPr="001A578A">
        <w:rPr>
          <w:b/>
          <w:lang w:val="ru-RU"/>
        </w:rPr>
        <w:t>Шаг 6.</w:t>
      </w:r>
      <w:r w:rsidRPr="001A578A">
        <w:rPr>
          <w:lang w:val="ru-RU"/>
        </w:rPr>
        <w:t xml:space="preserve"> Нажмите кнопку «Распределить оценки»; </w:t>
      </w:r>
    </w:p>
    <w:p w:rsidR="00743CD3" w:rsidRPr="001A578A" w:rsidRDefault="000B607C">
      <w:pPr>
        <w:ind w:left="347" w:right="399"/>
        <w:rPr>
          <w:lang w:val="ru-RU"/>
        </w:rPr>
      </w:pPr>
      <w:r w:rsidRPr="001A578A">
        <w:rPr>
          <w:lang w:val="ru-RU"/>
        </w:rPr>
        <w:t xml:space="preserve">После нажатия кнопки «Распределить оценки» осуществляется автоматическая проверка на наличие ошибок, при наличии ошибок переход на следующий этап работы будут невозможен.   </w:t>
      </w:r>
    </w:p>
    <w:p w:rsidR="00743CD3" w:rsidRPr="001A578A" w:rsidRDefault="000B607C">
      <w:pPr>
        <w:ind w:left="347" w:right="399"/>
        <w:rPr>
          <w:lang w:val="ru-RU"/>
        </w:rPr>
      </w:pPr>
      <w:r w:rsidRPr="001A578A">
        <w:rPr>
          <w:b/>
          <w:lang w:val="ru-RU"/>
        </w:rPr>
        <w:t>Шаг 7.</w:t>
      </w:r>
      <w:r w:rsidRPr="001A578A">
        <w:rPr>
          <w:lang w:val="ru-RU"/>
        </w:rPr>
        <w:t xml:space="preserve"> Проверьте правильность автоматического распределения оценок и при необходимости внесите коррективы; </w:t>
      </w:r>
    </w:p>
    <w:p w:rsidR="00743CD3" w:rsidRPr="001A578A" w:rsidRDefault="000B607C">
      <w:pPr>
        <w:spacing w:after="131" w:line="259" w:lineRule="auto"/>
        <w:ind w:left="1080" w:firstLine="0"/>
        <w:jc w:val="left"/>
        <w:rPr>
          <w:lang w:val="ru-RU"/>
        </w:rPr>
      </w:pPr>
      <w:r w:rsidRPr="001A578A">
        <w:rPr>
          <w:sz w:val="28"/>
          <w:lang w:val="ru-RU"/>
        </w:rPr>
        <w:t xml:space="preserve"> </w:t>
      </w:r>
    </w:p>
    <w:p w:rsidR="00743CD3" w:rsidRPr="001A578A" w:rsidRDefault="000B607C">
      <w:pPr>
        <w:spacing w:after="0" w:line="259" w:lineRule="auto"/>
        <w:ind w:left="1080" w:firstLine="0"/>
        <w:jc w:val="left"/>
        <w:rPr>
          <w:lang w:val="ru-RU"/>
        </w:rPr>
      </w:pPr>
      <w:r w:rsidRPr="001A578A">
        <w:rPr>
          <w:sz w:val="28"/>
          <w:lang w:val="ru-RU"/>
        </w:rPr>
        <w:t xml:space="preserve"> </w:t>
      </w:r>
    </w:p>
    <w:p w:rsidR="00743CD3" w:rsidRDefault="000B607C">
      <w:pPr>
        <w:spacing w:after="0" w:line="259" w:lineRule="auto"/>
        <w:ind w:left="381" w:firstLine="0"/>
        <w:jc w:val="left"/>
      </w:pPr>
      <w:r>
        <w:rPr>
          <w:rFonts w:ascii="Calibri" w:eastAsia="Calibri" w:hAnsi="Calibri" w:cs="Calibri"/>
          <w:noProof/>
          <w:sz w:val="22"/>
          <w:lang w:val="ru-RU" w:eastAsia="ru-RU"/>
        </w:rPr>
        <w:lastRenderedPageBreak/>
        <mc:AlternateContent>
          <mc:Choice Requires="wpg">
            <w:drawing>
              <wp:inline distT="0" distB="0" distL="0" distR="0">
                <wp:extent cx="6104382" cy="3013998"/>
                <wp:effectExtent l="0" t="0" r="0" b="0"/>
                <wp:docPr id="33974" name="Group 33974"/>
                <wp:cNvGraphicFramePr/>
                <a:graphic xmlns:a="http://schemas.openxmlformats.org/drawingml/2006/main">
                  <a:graphicData uri="http://schemas.microsoft.com/office/word/2010/wordprocessingGroup">
                    <wpg:wgp>
                      <wpg:cNvGrpSpPr/>
                      <wpg:grpSpPr>
                        <a:xfrm>
                          <a:off x="0" y="0"/>
                          <a:ext cx="6104382" cy="3013998"/>
                          <a:chOff x="0" y="0"/>
                          <a:chExt cx="6104382" cy="3013998"/>
                        </a:xfrm>
                      </wpg:grpSpPr>
                      <wps:wsp>
                        <wps:cNvPr id="4488" name="Rectangle 4488"/>
                        <wps:cNvSpPr/>
                        <wps:spPr>
                          <a:xfrm>
                            <a:off x="5969508" y="2816610"/>
                            <a:ext cx="59288" cy="262525"/>
                          </a:xfrm>
                          <a:prstGeom prst="rect">
                            <a:avLst/>
                          </a:prstGeom>
                          <a:ln>
                            <a:noFill/>
                          </a:ln>
                        </wps:spPr>
                        <wps:txbx>
                          <w:txbxContent>
                            <w:p w:rsidR="00E4093A" w:rsidRDefault="00E4093A">
                              <w:pPr>
                                <w:spacing w:after="160" w:line="259" w:lineRule="auto"/>
                                <w:ind w:left="0" w:firstLine="0"/>
                                <w:jc w:val="left"/>
                              </w:pPr>
                              <w:r>
                                <w:rPr>
                                  <w:sz w:val="28"/>
                                </w:rPr>
                                <w:t xml:space="preserve"> </w:t>
                              </w:r>
                            </w:p>
                          </w:txbxContent>
                        </wps:txbx>
                        <wps:bodyPr horzOverflow="overflow" vert="horz" lIns="0" tIns="0" rIns="0" bIns="0" rtlCol="0">
                          <a:noAutofit/>
                        </wps:bodyPr>
                      </wps:wsp>
                      <pic:pic xmlns:pic="http://schemas.openxmlformats.org/drawingml/2006/picture">
                        <pic:nvPicPr>
                          <pic:cNvPr id="4550" name="Picture 4550"/>
                          <pic:cNvPicPr/>
                        </pic:nvPicPr>
                        <pic:blipFill>
                          <a:blip r:embed="rId365"/>
                          <a:stretch>
                            <a:fillRect/>
                          </a:stretch>
                        </pic:blipFill>
                        <pic:spPr>
                          <a:xfrm>
                            <a:off x="4572" y="4571"/>
                            <a:ext cx="5943601" cy="2951988"/>
                          </a:xfrm>
                          <a:prstGeom prst="rect">
                            <a:avLst/>
                          </a:prstGeom>
                        </pic:spPr>
                      </pic:pic>
                      <wps:wsp>
                        <wps:cNvPr id="4551" name="Shape 4551"/>
                        <wps:cNvSpPr/>
                        <wps:spPr>
                          <a:xfrm>
                            <a:off x="0" y="0"/>
                            <a:ext cx="5952744" cy="2961132"/>
                          </a:xfrm>
                          <a:custGeom>
                            <a:avLst/>
                            <a:gdLst/>
                            <a:ahLst/>
                            <a:cxnLst/>
                            <a:rect l="0" t="0" r="0" b="0"/>
                            <a:pathLst>
                              <a:path w="5952744" h="2961132">
                                <a:moveTo>
                                  <a:pt x="0" y="2961132"/>
                                </a:moveTo>
                                <a:lnTo>
                                  <a:pt x="5952744" y="2961132"/>
                                </a:lnTo>
                                <a:lnTo>
                                  <a:pt x="5952744"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s:wsp>
                        <wps:cNvPr id="4552" name="Shape 4552"/>
                        <wps:cNvSpPr/>
                        <wps:spPr>
                          <a:xfrm>
                            <a:off x="1810766" y="1606422"/>
                            <a:ext cx="3153664" cy="1043051"/>
                          </a:xfrm>
                          <a:custGeom>
                            <a:avLst/>
                            <a:gdLst/>
                            <a:ahLst/>
                            <a:cxnLst/>
                            <a:rect l="0" t="0" r="0" b="0"/>
                            <a:pathLst>
                              <a:path w="3153664" h="1043051">
                                <a:moveTo>
                                  <a:pt x="1753108" y="598551"/>
                                </a:moveTo>
                                <a:cubicBezTo>
                                  <a:pt x="1753108" y="549402"/>
                                  <a:pt x="1792859" y="509651"/>
                                  <a:pt x="1842008" y="509651"/>
                                </a:cubicBezTo>
                                <a:lnTo>
                                  <a:pt x="1986534" y="509651"/>
                                </a:lnTo>
                                <a:lnTo>
                                  <a:pt x="1986534" y="509651"/>
                                </a:lnTo>
                                <a:lnTo>
                                  <a:pt x="3064764" y="509651"/>
                                </a:lnTo>
                                <a:cubicBezTo>
                                  <a:pt x="3113913" y="509651"/>
                                  <a:pt x="3153664" y="549402"/>
                                  <a:pt x="3153664" y="598551"/>
                                </a:cubicBezTo>
                                <a:lnTo>
                                  <a:pt x="3153664" y="598551"/>
                                </a:lnTo>
                                <a:lnTo>
                                  <a:pt x="3153664" y="598551"/>
                                </a:lnTo>
                                <a:lnTo>
                                  <a:pt x="3153664" y="954151"/>
                                </a:lnTo>
                                <a:cubicBezTo>
                                  <a:pt x="3153664" y="1003300"/>
                                  <a:pt x="3113913" y="1043051"/>
                                  <a:pt x="3064764" y="1043051"/>
                                </a:cubicBezTo>
                                <a:lnTo>
                                  <a:pt x="1986534" y="1043051"/>
                                </a:lnTo>
                                <a:lnTo>
                                  <a:pt x="1986534" y="1043051"/>
                                </a:lnTo>
                                <a:lnTo>
                                  <a:pt x="1842008" y="1043051"/>
                                </a:lnTo>
                                <a:cubicBezTo>
                                  <a:pt x="1792859" y="1043051"/>
                                  <a:pt x="1753108" y="1003300"/>
                                  <a:pt x="1753108" y="954151"/>
                                </a:cubicBezTo>
                                <a:lnTo>
                                  <a:pt x="1753108" y="731901"/>
                                </a:lnTo>
                                <a:lnTo>
                                  <a:pt x="0" y="0"/>
                                </a:lnTo>
                                <a:lnTo>
                                  <a:pt x="1753108" y="598551"/>
                                </a:lnTo>
                                <a:close/>
                              </a:path>
                            </a:pathLst>
                          </a:custGeom>
                          <a:ln w="25908" cap="flat">
                            <a:round/>
                          </a:ln>
                        </wps:spPr>
                        <wps:style>
                          <a:lnRef idx="1">
                            <a:srgbClr val="E46C0A"/>
                          </a:lnRef>
                          <a:fillRef idx="0">
                            <a:srgbClr val="000000">
                              <a:alpha val="0"/>
                            </a:srgbClr>
                          </a:fillRef>
                          <a:effectRef idx="0">
                            <a:scrgbClr r="0" g="0" b="0"/>
                          </a:effectRef>
                          <a:fontRef idx="none"/>
                        </wps:style>
                        <wps:bodyPr/>
                      </wps:wsp>
                      <wps:wsp>
                        <wps:cNvPr id="4553" name="Rectangle 4553"/>
                        <wps:cNvSpPr/>
                        <wps:spPr>
                          <a:xfrm>
                            <a:off x="3695065" y="2262938"/>
                            <a:ext cx="1233326" cy="153038"/>
                          </a:xfrm>
                          <a:prstGeom prst="rect">
                            <a:avLst/>
                          </a:prstGeom>
                          <a:ln>
                            <a:noFill/>
                          </a:ln>
                        </wps:spPr>
                        <wps:txbx>
                          <w:txbxContent>
                            <w:p w:rsidR="00E4093A" w:rsidRDefault="00E4093A">
                              <w:pPr>
                                <w:spacing w:after="160" w:line="259" w:lineRule="auto"/>
                                <w:ind w:left="0" w:firstLine="0"/>
                                <w:jc w:val="left"/>
                              </w:pPr>
                              <w:proofErr w:type="spellStart"/>
                              <w:r>
                                <w:rPr>
                                  <w:sz w:val="20"/>
                                </w:rPr>
                                <w:t>Дополнительная</w:t>
                              </w:r>
                              <w:proofErr w:type="spellEnd"/>
                              <w:r>
                                <w:rPr>
                                  <w:sz w:val="20"/>
                                </w:rPr>
                                <w:t xml:space="preserve"> </w:t>
                              </w:r>
                            </w:p>
                          </w:txbxContent>
                        </wps:txbx>
                        <wps:bodyPr horzOverflow="overflow" vert="horz" lIns="0" tIns="0" rIns="0" bIns="0" rtlCol="0">
                          <a:noAutofit/>
                        </wps:bodyPr>
                      </wps:wsp>
                      <wps:wsp>
                        <wps:cNvPr id="4554" name="Rectangle 4554"/>
                        <wps:cNvSpPr/>
                        <wps:spPr>
                          <a:xfrm>
                            <a:off x="3695065" y="2413814"/>
                            <a:ext cx="897698" cy="153038"/>
                          </a:xfrm>
                          <a:prstGeom prst="rect">
                            <a:avLst/>
                          </a:prstGeom>
                          <a:ln>
                            <a:noFill/>
                          </a:ln>
                        </wps:spPr>
                        <wps:txbx>
                          <w:txbxContent>
                            <w:p w:rsidR="00E4093A" w:rsidRDefault="00E4093A">
                              <w:pPr>
                                <w:spacing w:after="160" w:line="259" w:lineRule="auto"/>
                                <w:ind w:left="0" w:firstLine="0"/>
                                <w:jc w:val="left"/>
                              </w:pPr>
                              <w:proofErr w:type="spellStart"/>
                              <w:r>
                                <w:rPr>
                                  <w:sz w:val="20"/>
                                </w:rPr>
                                <w:t>информация</w:t>
                              </w:r>
                              <w:proofErr w:type="spellEnd"/>
                            </w:p>
                          </w:txbxContent>
                        </wps:txbx>
                        <wps:bodyPr horzOverflow="overflow" vert="horz" lIns="0" tIns="0" rIns="0" bIns="0" rtlCol="0">
                          <a:noAutofit/>
                        </wps:bodyPr>
                      </wps:wsp>
                      <wps:wsp>
                        <wps:cNvPr id="4555" name="Rectangle 4555"/>
                        <wps:cNvSpPr/>
                        <wps:spPr>
                          <a:xfrm>
                            <a:off x="4372102" y="2388814"/>
                            <a:ext cx="42058" cy="186236"/>
                          </a:xfrm>
                          <a:prstGeom prst="rect">
                            <a:avLst/>
                          </a:prstGeom>
                          <a:ln>
                            <a:noFill/>
                          </a:ln>
                        </wps:spPr>
                        <wps:txbx>
                          <w:txbxContent>
                            <w:p w:rsidR="00E4093A" w:rsidRDefault="00E4093A">
                              <w:pPr>
                                <w:spacing w:after="160" w:line="259" w:lineRule="auto"/>
                                <w:ind w:left="0" w:firstLine="0"/>
                                <w:jc w:val="left"/>
                              </w:pPr>
                              <w:r>
                                <w:rPr>
                                  <w:sz w:val="20"/>
                                </w:rPr>
                                <w:t xml:space="preserve"> </w:t>
                              </w:r>
                            </w:p>
                          </w:txbxContent>
                        </wps:txbx>
                        <wps:bodyPr horzOverflow="overflow" vert="horz" lIns="0" tIns="0" rIns="0" bIns="0" rtlCol="0">
                          <a:noAutofit/>
                        </wps:bodyPr>
                      </wps:wsp>
                      <wps:wsp>
                        <wps:cNvPr id="4556" name="Shape 4556"/>
                        <wps:cNvSpPr/>
                        <wps:spPr>
                          <a:xfrm>
                            <a:off x="1367409" y="848106"/>
                            <a:ext cx="2749677" cy="533400"/>
                          </a:xfrm>
                          <a:custGeom>
                            <a:avLst/>
                            <a:gdLst/>
                            <a:ahLst/>
                            <a:cxnLst/>
                            <a:rect l="0" t="0" r="0" b="0"/>
                            <a:pathLst>
                              <a:path w="2749677" h="533400">
                                <a:moveTo>
                                  <a:pt x="815721" y="88900"/>
                                </a:moveTo>
                                <a:cubicBezTo>
                                  <a:pt x="815721" y="39751"/>
                                  <a:pt x="855472" y="0"/>
                                  <a:pt x="904621" y="0"/>
                                </a:cubicBezTo>
                                <a:lnTo>
                                  <a:pt x="1138047" y="0"/>
                                </a:lnTo>
                                <a:lnTo>
                                  <a:pt x="1138047" y="0"/>
                                </a:lnTo>
                                <a:lnTo>
                                  <a:pt x="2660777" y="0"/>
                                </a:lnTo>
                                <a:cubicBezTo>
                                  <a:pt x="2709926" y="0"/>
                                  <a:pt x="2749677" y="39751"/>
                                  <a:pt x="2749677" y="88900"/>
                                </a:cubicBezTo>
                                <a:lnTo>
                                  <a:pt x="2749677" y="311150"/>
                                </a:lnTo>
                                <a:lnTo>
                                  <a:pt x="2749677" y="311150"/>
                                </a:lnTo>
                                <a:lnTo>
                                  <a:pt x="2749677" y="444500"/>
                                </a:lnTo>
                                <a:lnTo>
                                  <a:pt x="2749677" y="444500"/>
                                </a:lnTo>
                                <a:cubicBezTo>
                                  <a:pt x="2749677" y="493649"/>
                                  <a:pt x="2709926" y="533400"/>
                                  <a:pt x="2660777" y="533400"/>
                                </a:cubicBezTo>
                                <a:lnTo>
                                  <a:pt x="1138047" y="533400"/>
                                </a:lnTo>
                                <a:lnTo>
                                  <a:pt x="1138047" y="533400"/>
                                </a:lnTo>
                                <a:lnTo>
                                  <a:pt x="904621" y="533400"/>
                                </a:lnTo>
                                <a:cubicBezTo>
                                  <a:pt x="855472" y="533400"/>
                                  <a:pt x="815721" y="493649"/>
                                  <a:pt x="815721" y="444500"/>
                                </a:cubicBezTo>
                                <a:lnTo>
                                  <a:pt x="815721" y="444500"/>
                                </a:lnTo>
                                <a:lnTo>
                                  <a:pt x="0" y="309499"/>
                                </a:lnTo>
                                <a:lnTo>
                                  <a:pt x="815721" y="311150"/>
                                </a:lnTo>
                                <a:close/>
                              </a:path>
                            </a:pathLst>
                          </a:custGeom>
                          <a:ln w="25908" cap="flat">
                            <a:round/>
                          </a:ln>
                        </wps:spPr>
                        <wps:style>
                          <a:lnRef idx="1">
                            <a:srgbClr val="FFFF00"/>
                          </a:lnRef>
                          <a:fillRef idx="0">
                            <a:srgbClr val="000000">
                              <a:alpha val="0"/>
                            </a:srgbClr>
                          </a:fillRef>
                          <a:effectRef idx="0">
                            <a:scrgbClr r="0" g="0" b="0"/>
                          </a:effectRef>
                          <a:fontRef idx="none"/>
                        </wps:style>
                        <wps:bodyPr/>
                      </wps:wsp>
                      <wps:wsp>
                        <wps:cNvPr id="4557" name="Rectangle 4557"/>
                        <wps:cNvSpPr/>
                        <wps:spPr>
                          <a:xfrm>
                            <a:off x="2975737" y="996113"/>
                            <a:ext cx="1109337" cy="153038"/>
                          </a:xfrm>
                          <a:prstGeom prst="rect">
                            <a:avLst/>
                          </a:prstGeom>
                          <a:ln>
                            <a:noFill/>
                          </a:ln>
                        </wps:spPr>
                        <wps:txbx>
                          <w:txbxContent>
                            <w:p w:rsidR="00E4093A" w:rsidRDefault="00E4093A">
                              <w:pPr>
                                <w:spacing w:after="160" w:line="259" w:lineRule="auto"/>
                                <w:ind w:left="0" w:firstLine="0"/>
                                <w:jc w:val="left"/>
                              </w:pPr>
                              <w:proofErr w:type="spellStart"/>
                              <w:r>
                                <w:rPr>
                                  <w:sz w:val="20"/>
                                </w:rPr>
                                <w:t>Распределение</w:t>
                              </w:r>
                              <w:proofErr w:type="spellEnd"/>
                              <w:r>
                                <w:rPr>
                                  <w:sz w:val="20"/>
                                </w:rPr>
                                <w:t xml:space="preserve"> </w:t>
                              </w:r>
                            </w:p>
                          </w:txbxContent>
                        </wps:txbx>
                        <wps:bodyPr horzOverflow="overflow" vert="horz" lIns="0" tIns="0" rIns="0" bIns="0" rtlCol="0">
                          <a:noAutofit/>
                        </wps:bodyPr>
                      </wps:wsp>
                      <wps:wsp>
                        <wps:cNvPr id="4558" name="Rectangle 4558"/>
                        <wps:cNvSpPr/>
                        <wps:spPr>
                          <a:xfrm>
                            <a:off x="2387473" y="1143941"/>
                            <a:ext cx="2020831" cy="153038"/>
                          </a:xfrm>
                          <a:prstGeom prst="rect">
                            <a:avLst/>
                          </a:prstGeom>
                          <a:ln>
                            <a:noFill/>
                          </a:ln>
                        </wps:spPr>
                        <wps:txbx>
                          <w:txbxContent>
                            <w:p w:rsidR="00E4093A" w:rsidRDefault="00E4093A">
                              <w:pPr>
                                <w:spacing w:after="160" w:line="259" w:lineRule="auto"/>
                                <w:ind w:left="0" w:firstLine="0"/>
                                <w:jc w:val="left"/>
                              </w:pPr>
                              <w:proofErr w:type="spellStart"/>
                              <w:r>
                                <w:rPr>
                                  <w:sz w:val="20"/>
                                </w:rPr>
                                <w:t>оценок</w:t>
                              </w:r>
                              <w:proofErr w:type="spellEnd"/>
                              <w:r>
                                <w:rPr>
                                  <w:sz w:val="20"/>
                                </w:rPr>
                                <w:t xml:space="preserve"> в </w:t>
                              </w:r>
                              <w:proofErr w:type="spellStart"/>
                              <w:r>
                                <w:rPr>
                                  <w:sz w:val="20"/>
                                </w:rPr>
                                <w:t>исходном</w:t>
                              </w:r>
                              <w:proofErr w:type="spellEnd"/>
                              <w:r>
                                <w:rPr>
                                  <w:sz w:val="20"/>
                                </w:rPr>
                                <w:t xml:space="preserve"> </w:t>
                              </w:r>
                              <w:proofErr w:type="spellStart"/>
                              <w:r>
                                <w:rPr>
                                  <w:sz w:val="20"/>
                                </w:rPr>
                                <w:t>журнале</w:t>
                              </w:r>
                              <w:proofErr w:type="spellEnd"/>
                            </w:p>
                          </w:txbxContent>
                        </wps:txbx>
                        <wps:bodyPr horzOverflow="overflow" vert="horz" lIns="0" tIns="0" rIns="0" bIns="0" rtlCol="0">
                          <a:noAutofit/>
                        </wps:bodyPr>
                      </wps:wsp>
                      <wps:wsp>
                        <wps:cNvPr id="4559" name="Rectangle 4559"/>
                        <wps:cNvSpPr/>
                        <wps:spPr>
                          <a:xfrm>
                            <a:off x="3910330" y="1118941"/>
                            <a:ext cx="42058" cy="186236"/>
                          </a:xfrm>
                          <a:prstGeom prst="rect">
                            <a:avLst/>
                          </a:prstGeom>
                          <a:ln>
                            <a:noFill/>
                          </a:ln>
                        </wps:spPr>
                        <wps:txbx>
                          <w:txbxContent>
                            <w:p w:rsidR="00E4093A" w:rsidRDefault="00E4093A">
                              <w:pPr>
                                <w:spacing w:after="160" w:line="259" w:lineRule="auto"/>
                                <w:ind w:left="0" w:firstLine="0"/>
                                <w:jc w:val="left"/>
                              </w:pPr>
                              <w:r>
                                <w:rPr>
                                  <w:sz w:val="20"/>
                                </w:rPr>
                                <w:t xml:space="preserve"> </w:t>
                              </w:r>
                            </w:p>
                          </w:txbxContent>
                        </wps:txbx>
                        <wps:bodyPr horzOverflow="overflow" vert="horz" lIns="0" tIns="0" rIns="0" bIns="0" rtlCol="0">
                          <a:noAutofit/>
                        </wps:bodyPr>
                      </wps:wsp>
                      <wps:wsp>
                        <wps:cNvPr id="4560" name="Shape 4560"/>
                        <wps:cNvSpPr/>
                        <wps:spPr>
                          <a:xfrm>
                            <a:off x="3535680" y="1026413"/>
                            <a:ext cx="2568702" cy="900430"/>
                          </a:xfrm>
                          <a:custGeom>
                            <a:avLst/>
                            <a:gdLst/>
                            <a:ahLst/>
                            <a:cxnLst/>
                            <a:rect l="0" t="0" r="0" b="0"/>
                            <a:pathLst>
                              <a:path w="2568702" h="900430">
                                <a:moveTo>
                                  <a:pt x="634746" y="103124"/>
                                </a:moveTo>
                                <a:cubicBezTo>
                                  <a:pt x="634746" y="46228"/>
                                  <a:pt x="680974" y="0"/>
                                  <a:pt x="737870" y="0"/>
                                </a:cubicBezTo>
                                <a:lnTo>
                                  <a:pt x="957072" y="0"/>
                                </a:lnTo>
                                <a:lnTo>
                                  <a:pt x="957072" y="0"/>
                                </a:lnTo>
                                <a:lnTo>
                                  <a:pt x="2465578" y="0"/>
                                </a:lnTo>
                                <a:cubicBezTo>
                                  <a:pt x="2522474" y="0"/>
                                  <a:pt x="2568702" y="46228"/>
                                  <a:pt x="2568702" y="103124"/>
                                </a:cubicBezTo>
                                <a:lnTo>
                                  <a:pt x="2568702" y="360934"/>
                                </a:lnTo>
                                <a:lnTo>
                                  <a:pt x="2568702" y="360934"/>
                                </a:lnTo>
                                <a:lnTo>
                                  <a:pt x="2568702" y="515620"/>
                                </a:lnTo>
                                <a:lnTo>
                                  <a:pt x="2568702" y="515620"/>
                                </a:lnTo>
                                <a:cubicBezTo>
                                  <a:pt x="2568702" y="572516"/>
                                  <a:pt x="2522474" y="618744"/>
                                  <a:pt x="2465578" y="618744"/>
                                </a:cubicBezTo>
                                <a:lnTo>
                                  <a:pt x="1440561" y="618744"/>
                                </a:lnTo>
                                <a:lnTo>
                                  <a:pt x="0" y="900430"/>
                                </a:lnTo>
                                <a:lnTo>
                                  <a:pt x="957072" y="618744"/>
                                </a:lnTo>
                                <a:lnTo>
                                  <a:pt x="737870" y="618744"/>
                                </a:lnTo>
                                <a:cubicBezTo>
                                  <a:pt x="680974" y="618744"/>
                                  <a:pt x="634746" y="572516"/>
                                  <a:pt x="634746" y="515620"/>
                                </a:cubicBezTo>
                                <a:lnTo>
                                  <a:pt x="634746" y="515620"/>
                                </a:lnTo>
                                <a:lnTo>
                                  <a:pt x="634746" y="360934"/>
                                </a:lnTo>
                                <a:lnTo>
                                  <a:pt x="634746" y="360934"/>
                                </a:lnTo>
                                <a:close/>
                              </a:path>
                            </a:pathLst>
                          </a:custGeom>
                          <a:ln w="25908" cap="flat">
                            <a:round/>
                          </a:ln>
                        </wps:spPr>
                        <wps:style>
                          <a:lnRef idx="1">
                            <a:srgbClr val="002060"/>
                          </a:lnRef>
                          <a:fillRef idx="0">
                            <a:srgbClr val="000000">
                              <a:alpha val="0"/>
                            </a:srgbClr>
                          </a:fillRef>
                          <a:effectRef idx="0">
                            <a:scrgbClr r="0" g="0" b="0"/>
                          </a:effectRef>
                          <a:fontRef idx="none"/>
                        </wps:style>
                        <wps:bodyPr/>
                      </wps:wsp>
                      <wps:wsp>
                        <wps:cNvPr id="4561" name="Rectangle 4561"/>
                        <wps:cNvSpPr/>
                        <wps:spPr>
                          <a:xfrm>
                            <a:off x="4964938" y="1142417"/>
                            <a:ext cx="1109337" cy="153038"/>
                          </a:xfrm>
                          <a:prstGeom prst="rect">
                            <a:avLst/>
                          </a:prstGeom>
                          <a:ln>
                            <a:noFill/>
                          </a:ln>
                        </wps:spPr>
                        <wps:txbx>
                          <w:txbxContent>
                            <w:p w:rsidR="00E4093A" w:rsidRDefault="00E4093A">
                              <w:pPr>
                                <w:spacing w:after="160" w:line="259" w:lineRule="auto"/>
                                <w:ind w:left="0" w:firstLine="0"/>
                                <w:jc w:val="left"/>
                              </w:pPr>
                              <w:proofErr w:type="spellStart"/>
                              <w:r>
                                <w:rPr>
                                  <w:sz w:val="20"/>
                                </w:rPr>
                                <w:t>Распределение</w:t>
                              </w:r>
                              <w:proofErr w:type="spellEnd"/>
                              <w:r>
                                <w:rPr>
                                  <w:sz w:val="20"/>
                                </w:rPr>
                                <w:t xml:space="preserve"> </w:t>
                              </w:r>
                            </w:p>
                          </w:txbxContent>
                        </wps:txbx>
                        <wps:bodyPr horzOverflow="overflow" vert="horz" lIns="0" tIns="0" rIns="0" bIns="0" rtlCol="0">
                          <a:noAutofit/>
                        </wps:bodyPr>
                      </wps:wsp>
                      <wps:wsp>
                        <wps:cNvPr id="4562" name="Rectangle 4562"/>
                        <wps:cNvSpPr/>
                        <wps:spPr>
                          <a:xfrm>
                            <a:off x="4548886" y="1288721"/>
                            <a:ext cx="1610003" cy="153038"/>
                          </a:xfrm>
                          <a:prstGeom prst="rect">
                            <a:avLst/>
                          </a:prstGeom>
                          <a:ln>
                            <a:noFill/>
                          </a:ln>
                        </wps:spPr>
                        <wps:txbx>
                          <w:txbxContent>
                            <w:p w:rsidR="00E4093A" w:rsidRDefault="00E4093A">
                              <w:pPr>
                                <w:spacing w:after="160" w:line="259" w:lineRule="auto"/>
                                <w:ind w:left="0" w:firstLine="0"/>
                                <w:jc w:val="left"/>
                              </w:pPr>
                              <w:proofErr w:type="spellStart"/>
                              <w:r>
                                <w:rPr>
                                  <w:sz w:val="20"/>
                                </w:rPr>
                                <w:t>оценок</w:t>
                              </w:r>
                              <w:proofErr w:type="spellEnd"/>
                              <w:r>
                                <w:rPr>
                                  <w:sz w:val="20"/>
                                </w:rPr>
                                <w:t xml:space="preserve"> в </w:t>
                              </w:r>
                              <w:proofErr w:type="spellStart"/>
                              <w:r>
                                <w:rPr>
                                  <w:sz w:val="20"/>
                                </w:rPr>
                                <w:t>журнале</w:t>
                              </w:r>
                              <w:proofErr w:type="spellEnd"/>
                              <w:r>
                                <w:rPr>
                                  <w:sz w:val="20"/>
                                </w:rPr>
                                <w:t xml:space="preserve"> </w:t>
                              </w:r>
                              <w:proofErr w:type="spellStart"/>
                              <w:r>
                                <w:rPr>
                                  <w:sz w:val="20"/>
                                </w:rPr>
                                <w:t>для</w:t>
                              </w:r>
                              <w:proofErr w:type="spellEnd"/>
                              <w:r>
                                <w:rPr>
                                  <w:sz w:val="20"/>
                                </w:rPr>
                                <w:t xml:space="preserve"> </w:t>
                              </w:r>
                            </w:p>
                          </w:txbxContent>
                        </wps:txbx>
                        <wps:bodyPr horzOverflow="overflow" vert="horz" lIns="0" tIns="0" rIns="0" bIns="0" rtlCol="0">
                          <a:noAutofit/>
                        </wps:bodyPr>
                      </wps:wsp>
                      <wps:wsp>
                        <wps:cNvPr id="4563" name="Rectangle 4563"/>
                        <wps:cNvSpPr/>
                        <wps:spPr>
                          <a:xfrm>
                            <a:off x="4893310" y="1438073"/>
                            <a:ext cx="647703" cy="153038"/>
                          </a:xfrm>
                          <a:prstGeom prst="rect">
                            <a:avLst/>
                          </a:prstGeom>
                          <a:ln>
                            <a:noFill/>
                          </a:ln>
                        </wps:spPr>
                        <wps:txbx>
                          <w:txbxContent>
                            <w:p w:rsidR="00E4093A" w:rsidRDefault="00E4093A">
                              <w:pPr>
                                <w:spacing w:after="160" w:line="259" w:lineRule="auto"/>
                                <w:ind w:left="0" w:firstLine="0"/>
                                <w:jc w:val="left"/>
                              </w:pPr>
                              <w:proofErr w:type="spellStart"/>
                              <w:r>
                                <w:rPr>
                                  <w:sz w:val="20"/>
                                </w:rPr>
                                <w:t>переноса</w:t>
                              </w:r>
                              <w:proofErr w:type="spellEnd"/>
                            </w:p>
                          </w:txbxContent>
                        </wps:txbx>
                        <wps:bodyPr horzOverflow="overflow" vert="horz" lIns="0" tIns="0" rIns="0" bIns="0" rtlCol="0">
                          <a:noAutofit/>
                        </wps:bodyPr>
                      </wps:wsp>
                      <wps:wsp>
                        <wps:cNvPr id="4564" name="Rectangle 4564"/>
                        <wps:cNvSpPr/>
                        <wps:spPr>
                          <a:xfrm>
                            <a:off x="5382768" y="1413073"/>
                            <a:ext cx="42058" cy="186236"/>
                          </a:xfrm>
                          <a:prstGeom prst="rect">
                            <a:avLst/>
                          </a:prstGeom>
                          <a:ln>
                            <a:noFill/>
                          </a:ln>
                        </wps:spPr>
                        <wps:txbx>
                          <w:txbxContent>
                            <w:p w:rsidR="00E4093A" w:rsidRDefault="00E4093A">
                              <w:pPr>
                                <w:spacing w:after="160" w:line="259" w:lineRule="auto"/>
                                <w:ind w:left="0" w:firstLine="0"/>
                                <w:jc w:val="left"/>
                              </w:pPr>
                              <w:r>
                                <w:rPr>
                                  <w:sz w:val="20"/>
                                </w:rPr>
                                <w:t xml:space="preserve"> </w:t>
                              </w:r>
                            </w:p>
                          </w:txbxContent>
                        </wps:txbx>
                        <wps:bodyPr horzOverflow="overflow" vert="horz" lIns="0" tIns="0" rIns="0" bIns="0" rtlCol="0">
                          <a:noAutofit/>
                        </wps:bodyPr>
                      </wps:wsp>
                      <wps:wsp>
                        <wps:cNvPr id="4565" name="Shape 4565"/>
                        <wps:cNvSpPr/>
                        <wps:spPr>
                          <a:xfrm>
                            <a:off x="781685" y="2201418"/>
                            <a:ext cx="2373757" cy="533400"/>
                          </a:xfrm>
                          <a:custGeom>
                            <a:avLst/>
                            <a:gdLst/>
                            <a:ahLst/>
                            <a:cxnLst/>
                            <a:rect l="0" t="0" r="0" b="0"/>
                            <a:pathLst>
                              <a:path w="2373757" h="533400">
                                <a:moveTo>
                                  <a:pt x="686689" y="88900"/>
                                </a:moveTo>
                                <a:cubicBezTo>
                                  <a:pt x="686689" y="39751"/>
                                  <a:pt x="726440" y="0"/>
                                  <a:pt x="775589" y="0"/>
                                </a:cubicBezTo>
                                <a:lnTo>
                                  <a:pt x="967867" y="0"/>
                                </a:lnTo>
                                <a:lnTo>
                                  <a:pt x="967867" y="0"/>
                                </a:lnTo>
                                <a:lnTo>
                                  <a:pt x="2284857" y="0"/>
                                </a:lnTo>
                                <a:cubicBezTo>
                                  <a:pt x="2334006" y="0"/>
                                  <a:pt x="2373757" y="39751"/>
                                  <a:pt x="2373757" y="88900"/>
                                </a:cubicBezTo>
                                <a:lnTo>
                                  <a:pt x="2373757" y="311150"/>
                                </a:lnTo>
                                <a:lnTo>
                                  <a:pt x="2373757" y="311150"/>
                                </a:lnTo>
                                <a:lnTo>
                                  <a:pt x="2373757" y="444500"/>
                                </a:lnTo>
                                <a:lnTo>
                                  <a:pt x="2373757" y="444500"/>
                                </a:lnTo>
                                <a:cubicBezTo>
                                  <a:pt x="2373757" y="493649"/>
                                  <a:pt x="2334006" y="533400"/>
                                  <a:pt x="2284857" y="533400"/>
                                </a:cubicBezTo>
                                <a:lnTo>
                                  <a:pt x="967867" y="533400"/>
                                </a:lnTo>
                                <a:lnTo>
                                  <a:pt x="967867" y="533400"/>
                                </a:lnTo>
                                <a:lnTo>
                                  <a:pt x="775589" y="533400"/>
                                </a:lnTo>
                                <a:cubicBezTo>
                                  <a:pt x="726440" y="533400"/>
                                  <a:pt x="686689" y="493649"/>
                                  <a:pt x="686689" y="444500"/>
                                </a:cubicBezTo>
                                <a:lnTo>
                                  <a:pt x="686689" y="444500"/>
                                </a:lnTo>
                                <a:lnTo>
                                  <a:pt x="0" y="442849"/>
                                </a:lnTo>
                                <a:lnTo>
                                  <a:pt x="686689" y="311150"/>
                                </a:lnTo>
                                <a:close/>
                              </a:path>
                            </a:pathLst>
                          </a:custGeom>
                          <a:ln w="25908" cap="flat">
                            <a:round/>
                          </a:ln>
                        </wps:spPr>
                        <wps:style>
                          <a:lnRef idx="1">
                            <a:srgbClr val="FF0000"/>
                          </a:lnRef>
                          <a:fillRef idx="0">
                            <a:srgbClr val="000000">
                              <a:alpha val="0"/>
                            </a:srgbClr>
                          </a:fillRef>
                          <a:effectRef idx="0">
                            <a:scrgbClr r="0" g="0" b="0"/>
                          </a:effectRef>
                          <a:fontRef idx="none"/>
                        </wps:style>
                        <wps:bodyPr/>
                      </wps:wsp>
                      <wps:wsp>
                        <wps:cNvPr id="4566" name="Rectangle 4566"/>
                        <wps:cNvSpPr/>
                        <wps:spPr>
                          <a:xfrm>
                            <a:off x="2466721" y="2348282"/>
                            <a:ext cx="238520" cy="153038"/>
                          </a:xfrm>
                          <a:prstGeom prst="rect">
                            <a:avLst/>
                          </a:prstGeom>
                          <a:ln>
                            <a:noFill/>
                          </a:ln>
                        </wps:spPr>
                        <wps:txbx>
                          <w:txbxContent>
                            <w:p w:rsidR="00E4093A" w:rsidRDefault="00E4093A">
                              <w:pPr>
                                <w:spacing w:after="160" w:line="259" w:lineRule="auto"/>
                                <w:ind w:left="0" w:firstLine="0"/>
                                <w:jc w:val="left"/>
                              </w:pPr>
                              <w:proofErr w:type="spellStart"/>
                              <w:r>
                                <w:rPr>
                                  <w:sz w:val="20"/>
                                </w:rPr>
                                <w:t>Не</w:t>
                              </w:r>
                              <w:proofErr w:type="spellEnd"/>
                              <w:r>
                                <w:rPr>
                                  <w:sz w:val="20"/>
                                </w:rPr>
                                <w:t xml:space="preserve"> </w:t>
                              </w:r>
                            </w:p>
                          </w:txbxContent>
                        </wps:txbx>
                        <wps:bodyPr horzOverflow="overflow" vert="horz" lIns="0" tIns="0" rIns="0" bIns="0" rtlCol="0">
                          <a:noAutofit/>
                        </wps:bodyPr>
                      </wps:wsp>
                      <wps:wsp>
                        <wps:cNvPr id="4567" name="Rectangle 4567"/>
                        <wps:cNvSpPr/>
                        <wps:spPr>
                          <a:xfrm>
                            <a:off x="1658747" y="2499158"/>
                            <a:ext cx="1170238" cy="153038"/>
                          </a:xfrm>
                          <a:prstGeom prst="rect">
                            <a:avLst/>
                          </a:prstGeom>
                          <a:ln>
                            <a:noFill/>
                          </a:ln>
                        </wps:spPr>
                        <wps:txbx>
                          <w:txbxContent>
                            <w:p w:rsidR="00E4093A" w:rsidRDefault="00E4093A">
                              <w:pPr>
                                <w:spacing w:after="160" w:line="259" w:lineRule="auto"/>
                                <w:ind w:left="0" w:firstLine="0"/>
                                <w:jc w:val="left"/>
                              </w:pPr>
                              <w:proofErr w:type="spellStart"/>
                              <w:r>
                                <w:rPr>
                                  <w:sz w:val="20"/>
                                </w:rPr>
                                <w:t>распределенные</w:t>
                              </w:r>
                              <w:proofErr w:type="spellEnd"/>
                            </w:p>
                          </w:txbxContent>
                        </wps:txbx>
                        <wps:bodyPr horzOverflow="overflow" vert="horz" lIns="0" tIns="0" rIns="0" bIns="0" rtlCol="0">
                          <a:noAutofit/>
                        </wps:bodyPr>
                      </wps:wsp>
                      <wps:wsp>
                        <wps:cNvPr id="4568" name="Rectangle 4568"/>
                        <wps:cNvSpPr/>
                        <wps:spPr>
                          <a:xfrm>
                            <a:off x="2539873" y="2451074"/>
                            <a:ext cx="50673" cy="224380"/>
                          </a:xfrm>
                          <a:prstGeom prst="rect">
                            <a:avLst/>
                          </a:prstGeom>
                          <a:ln>
                            <a:noFill/>
                          </a:ln>
                        </wps:spPr>
                        <wps:txbx>
                          <w:txbxContent>
                            <w:p w:rsidR="00E4093A" w:rsidRDefault="00E4093A">
                              <w:pPr>
                                <w:spacing w:after="160" w:line="259" w:lineRule="auto"/>
                                <w:ind w:left="0" w:firstLine="0"/>
                                <w:jc w:val="left"/>
                              </w:pPr>
                              <w:r>
                                <w:t xml:space="preserve"> </w:t>
                              </w:r>
                            </w:p>
                          </w:txbxContent>
                        </wps:txbx>
                        <wps:bodyPr horzOverflow="overflow" vert="horz" lIns="0" tIns="0" rIns="0" bIns="0" rtlCol="0">
                          <a:noAutofit/>
                        </wps:bodyPr>
                      </wps:wsp>
                      <wps:wsp>
                        <wps:cNvPr id="4569" name="Rectangle 4569"/>
                        <wps:cNvSpPr/>
                        <wps:spPr>
                          <a:xfrm>
                            <a:off x="2577973" y="2499158"/>
                            <a:ext cx="513115" cy="153038"/>
                          </a:xfrm>
                          <a:prstGeom prst="rect">
                            <a:avLst/>
                          </a:prstGeom>
                          <a:ln>
                            <a:noFill/>
                          </a:ln>
                        </wps:spPr>
                        <wps:txbx>
                          <w:txbxContent>
                            <w:p w:rsidR="00E4093A" w:rsidRDefault="00E4093A">
                              <w:pPr>
                                <w:spacing w:after="160" w:line="259" w:lineRule="auto"/>
                                <w:ind w:left="0" w:firstLine="0"/>
                                <w:jc w:val="left"/>
                              </w:pPr>
                              <w:proofErr w:type="spellStart"/>
                              <w:r>
                                <w:rPr>
                                  <w:sz w:val="20"/>
                                </w:rPr>
                                <w:t>оценки</w:t>
                              </w:r>
                              <w:proofErr w:type="spellEnd"/>
                            </w:p>
                          </w:txbxContent>
                        </wps:txbx>
                        <wps:bodyPr horzOverflow="overflow" vert="horz" lIns="0" tIns="0" rIns="0" bIns="0" rtlCol="0">
                          <a:noAutofit/>
                        </wps:bodyPr>
                      </wps:wsp>
                      <wps:wsp>
                        <wps:cNvPr id="4570" name="Rectangle 4570"/>
                        <wps:cNvSpPr/>
                        <wps:spPr>
                          <a:xfrm>
                            <a:off x="2965069" y="2451074"/>
                            <a:ext cx="50673" cy="224380"/>
                          </a:xfrm>
                          <a:prstGeom prst="rect">
                            <a:avLst/>
                          </a:prstGeom>
                          <a:ln>
                            <a:noFill/>
                          </a:ln>
                        </wps:spPr>
                        <wps:txbx>
                          <w:txbxContent>
                            <w:p w:rsidR="00E4093A" w:rsidRDefault="00E4093A">
                              <w:pPr>
                                <w:spacing w:after="160" w:line="259" w:lineRule="auto"/>
                                <w:ind w:left="0" w:firstLine="0"/>
                                <w:jc w:val="left"/>
                              </w:pPr>
                              <w:r>
                                <w:t xml:space="preserve"> </w:t>
                              </w:r>
                            </w:p>
                          </w:txbxContent>
                        </wps:txbx>
                        <wps:bodyPr horzOverflow="overflow" vert="horz" lIns="0" tIns="0" rIns="0" bIns="0" rtlCol="0">
                          <a:noAutofit/>
                        </wps:bodyPr>
                      </wps:wsp>
                      <wps:wsp>
                        <wps:cNvPr id="4571" name="Shape 4571"/>
                        <wps:cNvSpPr/>
                        <wps:spPr>
                          <a:xfrm>
                            <a:off x="2611374" y="167385"/>
                            <a:ext cx="2220468" cy="671576"/>
                          </a:xfrm>
                          <a:custGeom>
                            <a:avLst/>
                            <a:gdLst/>
                            <a:ahLst/>
                            <a:cxnLst/>
                            <a:rect l="0" t="0" r="0" b="0"/>
                            <a:pathLst>
                              <a:path w="2220468" h="671576">
                                <a:moveTo>
                                  <a:pt x="0" y="227076"/>
                                </a:moveTo>
                                <a:cubicBezTo>
                                  <a:pt x="0" y="177927"/>
                                  <a:pt x="39751" y="138176"/>
                                  <a:pt x="88900" y="138176"/>
                                </a:cubicBezTo>
                                <a:lnTo>
                                  <a:pt x="1295273" y="138176"/>
                                </a:lnTo>
                                <a:lnTo>
                                  <a:pt x="1226693" y="0"/>
                                </a:lnTo>
                                <a:lnTo>
                                  <a:pt x="1850390" y="138176"/>
                                </a:lnTo>
                                <a:lnTo>
                                  <a:pt x="2131568" y="138176"/>
                                </a:lnTo>
                                <a:cubicBezTo>
                                  <a:pt x="2180717" y="138176"/>
                                  <a:pt x="2220468" y="177927"/>
                                  <a:pt x="2220468" y="227076"/>
                                </a:cubicBezTo>
                                <a:lnTo>
                                  <a:pt x="2220468" y="227076"/>
                                </a:lnTo>
                                <a:lnTo>
                                  <a:pt x="2220468" y="227076"/>
                                </a:lnTo>
                                <a:lnTo>
                                  <a:pt x="2220468" y="582676"/>
                                </a:lnTo>
                                <a:cubicBezTo>
                                  <a:pt x="2220468" y="631825"/>
                                  <a:pt x="2180717" y="671576"/>
                                  <a:pt x="2131568" y="671576"/>
                                </a:cubicBezTo>
                                <a:lnTo>
                                  <a:pt x="1295273" y="671576"/>
                                </a:lnTo>
                                <a:lnTo>
                                  <a:pt x="1295273" y="671576"/>
                                </a:lnTo>
                                <a:lnTo>
                                  <a:pt x="88900" y="671576"/>
                                </a:lnTo>
                                <a:cubicBezTo>
                                  <a:pt x="39751" y="671576"/>
                                  <a:pt x="0" y="631825"/>
                                  <a:pt x="0" y="582676"/>
                                </a:cubicBezTo>
                                <a:lnTo>
                                  <a:pt x="0" y="227076"/>
                                </a:lnTo>
                                <a:lnTo>
                                  <a:pt x="0" y="227076"/>
                                </a:lnTo>
                                <a:close/>
                              </a:path>
                            </a:pathLst>
                          </a:custGeom>
                          <a:ln w="25908" cap="flat">
                            <a:round/>
                          </a:ln>
                        </wps:spPr>
                        <wps:style>
                          <a:lnRef idx="1">
                            <a:srgbClr val="00B050"/>
                          </a:lnRef>
                          <a:fillRef idx="0">
                            <a:srgbClr val="000000">
                              <a:alpha val="0"/>
                            </a:srgbClr>
                          </a:fillRef>
                          <a:effectRef idx="0">
                            <a:scrgbClr r="0" g="0" b="0"/>
                          </a:effectRef>
                          <a:fontRef idx="none"/>
                        </wps:style>
                        <wps:bodyPr/>
                      </wps:wsp>
                      <wps:wsp>
                        <wps:cNvPr id="4572" name="Rectangle 4572"/>
                        <wps:cNvSpPr/>
                        <wps:spPr>
                          <a:xfrm>
                            <a:off x="3218053" y="452045"/>
                            <a:ext cx="1986007" cy="153038"/>
                          </a:xfrm>
                          <a:prstGeom prst="rect">
                            <a:avLst/>
                          </a:prstGeom>
                          <a:ln>
                            <a:noFill/>
                          </a:ln>
                        </wps:spPr>
                        <wps:txbx>
                          <w:txbxContent>
                            <w:p w:rsidR="00E4093A" w:rsidRDefault="00E4093A">
                              <w:pPr>
                                <w:spacing w:after="160" w:line="259" w:lineRule="auto"/>
                                <w:ind w:left="0" w:firstLine="0"/>
                                <w:jc w:val="left"/>
                              </w:pPr>
                              <w:proofErr w:type="spellStart"/>
                              <w:r>
                                <w:rPr>
                                  <w:sz w:val="20"/>
                                </w:rPr>
                                <w:t>Установленные</w:t>
                              </w:r>
                              <w:proofErr w:type="spellEnd"/>
                              <w:r>
                                <w:rPr>
                                  <w:sz w:val="20"/>
                                </w:rPr>
                                <w:t xml:space="preserve"> </w:t>
                              </w:r>
                              <w:proofErr w:type="spellStart"/>
                              <w:r>
                                <w:rPr>
                                  <w:sz w:val="20"/>
                                </w:rPr>
                                <w:t>параметры</w:t>
                              </w:r>
                              <w:proofErr w:type="spellEnd"/>
                              <w:r>
                                <w:rPr>
                                  <w:sz w:val="20"/>
                                </w:rPr>
                                <w:t xml:space="preserve"> </w:t>
                              </w:r>
                            </w:p>
                          </w:txbxContent>
                        </wps:txbx>
                        <wps:bodyPr horzOverflow="overflow" vert="horz" lIns="0" tIns="0" rIns="0" bIns="0" rtlCol="0">
                          <a:noAutofit/>
                        </wps:bodyPr>
                      </wps:wsp>
                      <wps:wsp>
                        <wps:cNvPr id="4573" name="Rectangle 4573"/>
                        <wps:cNvSpPr/>
                        <wps:spPr>
                          <a:xfrm>
                            <a:off x="3271393" y="602921"/>
                            <a:ext cx="1195641" cy="153038"/>
                          </a:xfrm>
                          <a:prstGeom prst="rect">
                            <a:avLst/>
                          </a:prstGeom>
                          <a:ln>
                            <a:noFill/>
                          </a:ln>
                        </wps:spPr>
                        <wps:txbx>
                          <w:txbxContent>
                            <w:p w:rsidR="00E4093A" w:rsidRDefault="00E4093A">
                              <w:pPr>
                                <w:spacing w:after="160" w:line="259" w:lineRule="auto"/>
                                <w:ind w:left="0" w:firstLine="0"/>
                                <w:jc w:val="left"/>
                              </w:pPr>
                              <w:proofErr w:type="spellStart"/>
                              <w:r>
                                <w:rPr>
                                  <w:sz w:val="20"/>
                                </w:rPr>
                                <w:t>переноса</w:t>
                              </w:r>
                              <w:proofErr w:type="spellEnd"/>
                              <w:r>
                                <w:rPr>
                                  <w:sz w:val="20"/>
                                </w:rPr>
                                <w:t xml:space="preserve"> </w:t>
                              </w:r>
                              <w:proofErr w:type="spellStart"/>
                              <w:r>
                                <w:rPr>
                                  <w:sz w:val="20"/>
                                </w:rPr>
                                <w:t>оценок</w:t>
                              </w:r>
                              <w:proofErr w:type="spellEnd"/>
                            </w:p>
                          </w:txbxContent>
                        </wps:txbx>
                        <wps:bodyPr horzOverflow="overflow" vert="horz" lIns="0" tIns="0" rIns="0" bIns="0" rtlCol="0">
                          <a:noAutofit/>
                        </wps:bodyPr>
                      </wps:wsp>
                      <wps:wsp>
                        <wps:cNvPr id="4574" name="Rectangle 4574"/>
                        <wps:cNvSpPr/>
                        <wps:spPr>
                          <a:xfrm>
                            <a:off x="4172458" y="577921"/>
                            <a:ext cx="42058" cy="186236"/>
                          </a:xfrm>
                          <a:prstGeom prst="rect">
                            <a:avLst/>
                          </a:prstGeom>
                          <a:ln>
                            <a:noFill/>
                          </a:ln>
                        </wps:spPr>
                        <wps:txbx>
                          <w:txbxContent>
                            <w:p w:rsidR="00E4093A" w:rsidRDefault="00E4093A">
                              <w:pPr>
                                <w:spacing w:after="160" w:line="259" w:lineRule="auto"/>
                                <w:ind w:left="0" w:firstLine="0"/>
                                <w:jc w:val="left"/>
                              </w:pPr>
                              <w:r>
                                <w:rPr>
                                  <w:sz w:val="20"/>
                                </w:rPr>
                                <w:t xml:space="preserve"> </w:t>
                              </w:r>
                            </w:p>
                          </w:txbxContent>
                        </wps:txbx>
                        <wps:bodyPr horzOverflow="overflow" vert="horz" lIns="0" tIns="0" rIns="0" bIns="0" rtlCol="0">
                          <a:noAutofit/>
                        </wps:bodyPr>
                      </wps:wsp>
                      <wps:wsp>
                        <wps:cNvPr id="4575" name="Shape 4575"/>
                        <wps:cNvSpPr/>
                        <wps:spPr>
                          <a:xfrm>
                            <a:off x="1760474" y="296418"/>
                            <a:ext cx="3071368" cy="533400"/>
                          </a:xfrm>
                          <a:custGeom>
                            <a:avLst/>
                            <a:gdLst/>
                            <a:ahLst/>
                            <a:cxnLst/>
                            <a:rect l="0" t="0" r="0" b="0"/>
                            <a:pathLst>
                              <a:path w="3071368" h="533400">
                                <a:moveTo>
                                  <a:pt x="850900" y="88900"/>
                                </a:moveTo>
                                <a:cubicBezTo>
                                  <a:pt x="850900" y="39751"/>
                                  <a:pt x="890651" y="0"/>
                                  <a:pt x="939800" y="0"/>
                                </a:cubicBezTo>
                                <a:lnTo>
                                  <a:pt x="1220978" y="0"/>
                                </a:lnTo>
                                <a:lnTo>
                                  <a:pt x="1220978" y="0"/>
                                </a:lnTo>
                                <a:lnTo>
                                  <a:pt x="2982468" y="0"/>
                                </a:lnTo>
                                <a:cubicBezTo>
                                  <a:pt x="3031617" y="0"/>
                                  <a:pt x="3071368" y="39751"/>
                                  <a:pt x="3071368" y="88900"/>
                                </a:cubicBezTo>
                                <a:lnTo>
                                  <a:pt x="3071368" y="88900"/>
                                </a:lnTo>
                                <a:lnTo>
                                  <a:pt x="3071368" y="88900"/>
                                </a:lnTo>
                                <a:lnTo>
                                  <a:pt x="3071368" y="444500"/>
                                </a:lnTo>
                                <a:cubicBezTo>
                                  <a:pt x="3071368" y="493649"/>
                                  <a:pt x="3031617" y="533400"/>
                                  <a:pt x="2982468" y="533400"/>
                                </a:cubicBezTo>
                                <a:lnTo>
                                  <a:pt x="1220978" y="533400"/>
                                </a:lnTo>
                                <a:lnTo>
                                  <a:pt x="1220978" y="533400"/>
                                </a:lnTo>
                                <a:lnTo>
                                  <a:pt x="939800" y="533400"/>
                                </a:lnTo>
                                <a:cubicBezTo>
                                  <a:pt x="890651" y="533400"/>
                                  <a:pt x="850900" y="493649"/>
                                  <a:pt x="850900" y="444500"/>
                                </a:cubicBezTo>
                                <a:lnTo>
                                  <a:pt x="850900" y="222250"/>
                                </a:lnTo>
                                <a:lnTo>
                                  <a:pt x="0" y="90424"/>
                                </a:lnTo>
                                <a:lnTo>
                                  <a:pt x="850900" y="88900"/>
                                </a:lnTo>
                                <a:close/>
                              </a:path>
                            </a:pathLst>
                          </a:custGeom>
                          <a:ln w="25908" cap="flat">
                            <a:round/>
                          </a:ln>
                        </wps:spPr>
                        <wps:style>
                          <a:lnRef idx="1">
                            <a:srgbClr val="00B050"/>
                          </a:lnRef>
                          <a:fillRef idx="0">
                            <a:srgbClr val="000000">
                              <a:alpha val="0"/>
                            </a:srgbClr>
                          </a:fillRef>
                          <a:effectRef idx="0">
                            <a:scrgbClr r="0" g="0" b="0"/>
                          </a:effectRef>
                          <a:fontRef idx="none"/>
                        </wps:style>
                        <wps:bodyPr/>
                      </wps:wsp>
                      <wps:wsp>
                        <wps:cNvPr id="4576" name="Rectangle 4576"/>
                        <wps:cNvSpPr/>
                        <wps:spPr>
                          <a:xfrm>
                            <a:off x="2742565" y="495625"/>
                            <a:ext cx="42058" cy="186236"/>
                          </a:xfrm>
                          <a:prstGeom prst="rect">
                            <a:avLst/>
                          </a:prstGeom>
                          <a:ln>
                            <a:noFill/>
                          </a:ln>
                        </wps:spPr>
                        <wps:txbx>
                          <w:txbxContent>
                            <w:p w:rsidR="00E4093A" w:rsidRDefault="00E4093A">
                              <w:pPr>
                                <w:spacing w:after="160" w:line="259" w:lineRule="auto"/>
                                <w:ind w:left="0" w:firstLine="0"/>
                                <w:jc w:val="left"/>
                              </w:pPr>
                              <w:r>
                                <w:rPr>
                                  <w:sz w:val="20"/>
                                </w:rPr>
                                <w:t xml:space="preserve"> </w:t>
                              </w:r>
                            </w:p>
                          </w:txbxContent>
                        </wps:txbx>
                        <wps:bodyPr horzOverflow="overflow" vert="horz" lIns="0" tIns="0" rIns="0" bIns="0" rtlCol="0">
                          <a:noAutofit/>
                        </wps:bodyPr>
                      </wps:wsp>
                    </wpg:wgp>
                  </a:graphicData>
                </a:graphic>
              </wp:inline>
            </w:drawing>
          </mc:Choice>
          <mc:Fallback>
            <w:pict>
              <v:group id="Group 33974" o:spid="_x0000_s1726" style="width:480.65pt;height:237.3pt;mso-position-horizontal-relative:char;mso-position-vertical-relative:line" coordsize="61043,3013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VTsf8Aj51D/ruP/RaVcqnY/wDHzqH/AF3H/otKALlFFFABRRRQBTsf+PnUP+u4/wDRaVcqnY/8&#10;fOof9dx/6LSrlABRRRQAVTk/5C1t/wBcJf8A0KOrlU5P+Qtbf9cJf/Qo6ALlFFFABRRRQBTvv+Pn&#10;T/8Aruf/AEW9XKp33/Hzp/8A13P/AKLerlABRRRQAVT1T/j2T/rvD/6MWrlU9U/49k/67w/+jFoA&#10;u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U7H/j51D/AK7j/wBFpVyqdj/x86h/13H/AKLSgC5RRRQAUUUUAU7H/j51D/ruP/Ra&#10;VcqnY/8AHzqH/Xcf+i0q5QAUUUUAFU5P+Qtbf9cJf/Qo6uVTk/5C1t/1wl/9CjoAuUUUUAFFFFAF&#10;O+/4+dP/AOu5/wDRb1cqnff8fOn/APXc/wDot6uUAFFFFABVPVP+PZP+u8P/AKMWrlU9U/49k/67&#10;w/8AoxaALl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qdj/x86h/13H/AKLSrlU7H/j51D/ruP8A0WlAFyiiigAo&#10;oooAKKKKACiiigAooooAKKKKACiiigAooooAKKKKAKeqf8eyf9d4f/Ri1cqnqn/Hsn/XeH/0YtX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qnY/8fOof9dx/6LSrlU7H/j51D/ruP/RaUAXKKKKACiiigAooooAKKKKACiiigAoo&#10;ooAKKKKACiiigAooooAp6p/x7J/13h/9GLVyqeqf8eyf9d4f/Ri1c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">
                <v:rect id="Rectangle 4488" o:spid="_x0000_s1727" style="position:absolute;left:59695;top:28166;width:592;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" filled="f" stroked="f">
                  <v:textbox inset="0,0,0,0">
                    <w:txbxContent>
                      <w:p w:rsidR="00E4093A" w:rsidRDefault="00E4093A">
                        <w:pPr>
                          <w:spacing w:after="160" w:line="259" w:lineRule="auto"/>
                          <w:ind w:left="0" w:firstLine="0"/>
                          <w:jc w:val="left"/>
                        </w:pPr>
                        <w:r>
                          <w:rPr>
                            <w:sz w:val="28"/>
                          </w:rPr>
                          <w:t xml:space="preserve"> </w:t>
                        </w:r>
                      </w:p>
                    </w:txbxContent>
                  </v:textbox>
                </v:rect>
                <v:shape id="Picture 4550" o:spid="_x0000_s1728" type="#_x0000_t75" style="position:absolute;left:45;top:45;width:59436;height:29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">
                  <v:imagedata r:id="rId366" o:title=""/>
                </v:shape>
                <v:shape id="Shape 4551" o:spid="_x0000_s1729" style="position:absolute;width:59527;height:29611;visibility:visible;mso-wrap-style:square;v-text-anchor:top" coordsize="5952744,2961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" path="m,2961132r5952744,l5952744,,,,,2961132xe" filled="f" strokecolor="#4f81bd" strokeweight=".72pt">
                  <v:path arrowok="t" textboxrect="0,0,5952744,2961132"/>
                </v:shape>
                <v:shape id="Shape 4552" o:spid="_x0000_s1730" style="position:absolute;left:18107;top:16064;width:31537;height:10430;visibility:visible;mso-wrap-style:square;v-text-anchor:top" coordsize="3153664,10430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" path="m1753108,598551v,-49149,39751,-88900,88900,-88900l1986534,509651r,l3064764,509651v49149,,88900,39751,88900,88900l3153664,598551r,l3153664,954151v,49149,-39751,88900,-88900,88900l1986534,1043051r,l1842008,1043051v-49149,,-88900,-39751,-88900,-88900l1753108,731901,,,1753108,598551xe" filled="f" strokecolor="#e46c0a" strokeweight="2.04pt">
                  <v:path arrowok="t" textboxrect="0,0,3153664,1043051"/>
                </v:shape>
                <v:rect id="Rectangle 4553" o:spid="_x0000_s1731" style="position:absolute;left:36950;top:22629;width:12333;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" filled="f" stroked="f">
                  <v:textbox inset="0,0,0,0">
                    <w:txbxContent>
                      <w:p w:rsidR="00E4093A" w:rsidRDefault="00E4093A">
                        <w:pPr>
                          <w:spacing w:after="160" w:line="259" w:lineRule="auto"/>
                          <w:ind w:left="0" w:firstLine="0"/>
                          <w:jc w:val="left"/>
                        </w:pPr>
                        <w:proofErr w:type="spellStart"/>
                        <w:r>
                          <w:rPr>
                            <w:sz w:val="20"/>
                          </w:rPr>
                          <w:t>Дополнительная</w:t>
                        </w:r>
                        <w:proofErr w:type="spellEnd"/>
                        <w:r>
                          <w:rPr>
                            <w:sz w:val="20"/>
                          </w:rPr>
                          <w:t xml:space="preserve"> </w:t>
                        </w:r>
                      </w:p>
                    </w:txbxContent>
                  </v:textbox>
                </v:rect>
                <v:rect id="Rectangle 4554" o:spid="_x0000_s1732" style="position:absolute;left:36950;top:24138;width:8977;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" filled="f" stroked="f">
                  <v:textbox inset="0,0,0,0">
                    <w:txbxContent>
                      <w:p w:rsidR="00E4093A" w:rsidRDefault="00E4093A">
                        <w:pPr>
                          <w:spacing w:after="160" w:line="259" w:lineRule="auto"/>
                          <w:ind w:left="0" w:firstLine="0"/>
                          <w:jc w:val="left"/>
                        </w:pPr>
                        <w:proofErr w:type="spellStart"/>
                        <w:r>
                          <w:rPr>
                            <w:sz w:val="20"/>
                          </w:rPr>
                          <w:t>информация</w:t>
                        </w:r>
                        <w:proofErr w:type="spellEnd"/>
                      </w:p>
                    </w:txbxContent>
                  </v:textbox>
                </v:rect>
                <v:rect id="Rectangle 4555" o:spid="_x0000_s1733" style="position:absolute;left:43721;top:23888;width:420;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" filled="f" stroked="f">
                  <v:textbox inset="0,0,0,0">
                    <w:txbxContent>
                      <w:p w:rsidR="00E4093A" w:rsidRDefault="00E4093A">
                        <w:pPr>
                          <w:spacing w:after="160" w:line="259" w:lineRule="auto"/>
                          <w:ind w:left="0" w:firstLine="0"/>
                          <w:jc w:val="left"/>
                        </w:pPr>
                        <w:r>
                          <w:rPr>
                            <w:sz w:val="20"/>
                          </w:rPr>
                          <w:t xml:space="preserve"> </w:t>
                        </w:r>
                      </w:p>
                    </w:txbxContent>
                  </v:textbox>
                </v:rect>
                <v:shape id="Shape 4556" o:spid="_x0000_s1734" style="position:absolute;left:13674;top:8481;width:27496;height:5334;visibility:visible;mso-wrap-style:square;v-text-anchor:top" coordsize="2749677,533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" path="m815721,88900c815721,39751,855472,,904621,r233426,l1138047,,2660777,v49149,,88900,39751,88900,88900l2749677,311150r,l2749677,444500r,c2749677,493649,2709926,533400,2660777,533400r-1522730,l1138047,533400r-233426,c855472,533400,815721,493649,815721,444500r,l,309499r815721,1651l815721,88900xe" filled="f" strokecolor="yellow" strokeweight="2.04pt">
                  <v:path arrowok="t" textboxrect="0,0,2749677,533400"/>
                </v:shape>
                <v:rect id="Rectangle 4557" o:spid="_x0000_s1735" style="position:absolute;left:29757;top:9961;width:11093;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" filled="f" stroked="f">
                  <v:textbox inset="0,0,0,0">
                    <w:txbxContent>
                      <w:p w:rsidR="00E4093A" w:rsidRDefault="00E4093A">
                        <w:pPr>
                          <w:spacing w:after="160" w:line="259" w:lineRule="auto"/>
                          <w:ind w:left="0" w:firstLine="0"/>
                          <w:jc w:val="left"/>
                        </w:pPr>
                        <w:proofErr w:type="spellStart"/>
                        <w:r>
                          <w:rPr>
                            <w:sz w:val="20"/>
                          </w:rPr>
                          <w:t>Распределение</w:t>
                        </w:r>
                        <w:proofErr w:type="spellEnd"/>
                        <w:r>
                          <w:rPr>
                            <w:sz w:val="20"/>
                          </w:rPr>
                          <w:t xml:space="preserve"> </w:t>
                        </w:r>
                      </w:p>
                    </w:txbxContent>
                  </v:textbox>
                </v:rect>
                <v:rect id="Rectangle 4558" o:spid="_x0000_s1736" style="position:absolute;left:23874;top:11439;width:20209;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" filled="f" stroked="f">
                  <v:textbox inset="0,0,0,0">
                    <w:txbxContent>
                      <w:p w:rsidR="00E4093A" w:rsidRDefault="00E4093A">
                        <w:pPr>
                          <w:spacing w:after="160" w:line="259" w:lineRule="auto"/>
                          <w:ind w:left="0" w:firstLine="0"/>
                          <w:jc w:val="left"/>
                        </w:pPr>
                        <w:proofErr w:type="spellStart"/>
                        <w:r>
                          <w:rPr>
                            <w:sz w:val="20"/>
                          </w:rPr>
                          <w:t>оценок</w:t>
                        </w:r>
                        <w:proofErr w:type="spellEnd"/>
                        <w:r>
                          <w:rPr>
                            <w:sz w:val="20"/>
                          </w:rPr>
                          <w:t xml:space="preserve"> в </w:t>
                        </w:r>
                        <w:proofErr w:type="spellStart"/>
                        <w:r>
                          <w:rPr>
                            <w:sz w:val="20"/>
                          </w:rPr>
                          <w:t>исходном</w:t>
                        </w:r>
                        <w:proofErr w:type="spellEnd"/>
                        <w:r>
                          <w:rPr>
                            <w:sz w:val="20"/>
                          </w:rPr>
                          <w:t xml:space="preserve"> </w:t>
                        </w:r>
                        <w:proofErr w:type="spellStart"/>
                        <w:r>
                          <w:rPr>
                            <w:sz w:val="20"/>
                          </w:rPr>
                          <w:t>журнале</w:t>
                        </w:r>
                        <w:proofErr w:type="spellEnd"/>
                      </w:p>
                    </w:txbxContent>
                  </v:textbox>
                </v:rect>
                <v:rect id="Rectangle 4559" o:spid="_x0000_s1737" style="position:absolute;left:39103;top:11189;width:420;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" filled="f" stroked="f">
                  <v:textbox inset="0,0,0,0">
                    <w:txbxContent>
                      <w:p w:rsidR="00E4093A" w:rsidRDefault="00E4093A">
                        <w:pPr>
                          <w:spacing w:after="160" w:line="259" w:lineRule="auto"/>
                          <w:ind w:left="0" w:firstLine="0"/>
                          <w:jc w:val="left"/>
                        </w:pPr>
                        <w:r>
                          <w:rPr>
                            <w:sz w:val="20"/>
                          </w:rPr>
                          <w:t xml:space="preserve"> </w:t>
                        </w:r>
                      </w:p>
                    </w:txbxContent>
                  </v:textbox>
                </v:rect>
                <v:shape id="Shape 4560" o:spid="_x0000_s1738" style="position:absolute;left:35356;top:10264;width:25687;height:9004;visibility:visible;mso-wrap-style:square;v-text-anchor:top" coordsize="2568702,900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" path="m634746,103124c634746,46228,680974,,737870,l957072,r,l2465578,v56896,,103124,46228,103124,103124l2568702,360934r,l2568702,515620r,c2568702,572516,2522474,618744,2465578,618744r-1025017,l,900430,957072,618744r-219202,c680974,618744,634746,572516,634746,515620r,l634746,360934r,l634746,103124xe" filled="f" strokecolor="#002060" strokeweight="2.04pt">
                  <v:path arrowok="t" textboxrect="0,0,2568702,900430"/>
                </v:shape>
                <v:rect id="Rectangle 4561" o:spid="_x0000_s1739" style="position:absolute;left:49649;top:11424;width:11093;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" filled="f" stroked="f">
                  <v:textbox inset="0,0,0,0">
                    <w:txbxContent>
                      <w:p w:rsidR="00E4093A" w:rsidRDefault="00E4093A">
                        <w:pPr>
                          <w:spacing w:after="160" w:line="259" w:lineRule="auto"/>
                          <w:ind w:left="0" w:firstLine="0"/>
                          <w:jc w:val="left"/>
                        </w:pPr>
                        <w:proofErr w:type="spellStart"/>
                        <w:r>
                          <w:rPr>
                            <w:sz w:val="20"/>
                          </w:rPr>
                          <w:t>Распределение</w:t>
                        </w:r>
                        <w:proofErr w:type="spellEnd"/>
                        <w:r>
                          <w:rPr>
                            <w:sz w:val="20"/>
                          </w:rPr>
                          <w:t xml:space="preserve"> </w:t>
                        </w:r>
                      </w:p>
                    </w:txbxContent>
                  </v:textbox>
                </v:rect>
                <v:rect id="Rectangle 4562" o:spid="_x0000_s1740" style="position:absolute;left:45488;top:12887;width:16100;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" filled="f" stroked="f">
                  <v:textbox inset="0,0,0,0">
                    <w:txbxContent>
                      <w:p w:rsidR="00E4093A" w:rsidRDefault="00E4093A">
                        <w:pPr>
                          <w:spacing w:after="160" w:line="259" w:lineRule="auto"/>
                          <w:ind w:left="0" w:firstLine="0"/>
                          <w:jc w:val="left"/>
                        </w:pPr>
                        <w:proofErr w:type="spellStart"/>
                        <w:r>
                          <w:rPr>
                            <w:sz w:val="20"/>
                          </w:rPr>
                          <w:t>оценок</w:t>
                        </w:r>
                        <w:proofErr w:type="spellEnd"/>
                        <w:r>
                          <w:rPr>
                            <w:sz w:val="20"/>
                          </w:rPr>
                          <w:t xml:space="preserve"> в </w:t>
                        </w:r>
                        <w:proofErr w:type="spellStart"/>
                        <w:r>
                          <w:rPr>
                            <w:sz w:val="20"/>
                          </w:rPr>
                          <w:t>журнале</w:t>
                        </w:r>
                        <w:proofErr w:type="spellEnd"/>
                        <w:r>
                          <w:rPr>
                            <w:sz w:val="20"/>
                          </w:rPr>
                          <w:t xml:space="preserve"> </w:t>
                        </w:r>
                        <w:proofErr w:type="spellStart"/>
                        <w:r>
                          <w:rPr>
                            <w:sz w:val="20"/>
                          </w:rPr>
                          <w:t>для</w:t>
                        </w:r>
                        <w:proofErr w:type="spellEnd"/>
                        <w:r>
                          <w:rPr>
                            <w:sz w:val="20"/>
                          </w:rPr>
                          <w:t xml:space="preserve"> </w:t>
                        </w:r>
                      </w:p>
                    </w:txbxContent>
                  </v:textbox>
                </v:rect>
                <v:rect id="Rectangle 4563" o:spid="_x0000_s1741" style="position:absolute;left:48933;top:14380;width:6477;height:1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" filled="f" stroked="f">
                  <v:textbox inset="0,0,0,0">
                    <w:txbxContent>
                      <w:p w:rsidR="00E4093A" w:rsidRDefault="00E4093A">
                        <w:pPr>
                          <w:spacing w:after="160" w:line="259" w:lineRule="auto"/>
                          <w:ind w:left="0" w:firstLine="0"/>
                          <w:jc w:val="left"/>
                        </w:pPr>
                        <w:proofErr w:type="spellStart"/>
                        <w:r>
                          <w:rPr>
                            <w:sz w:val="20"/>
                          </w:rPr>
                          <w:t>переноса</w:t>
                        </w:r>
                        <w:proofErr w:type="spellEnd"/>
                      </w:p>
                    </w:txbxContent>
                  </v:textbox>
                </v:rect>
                <v:rect id="Rectangle 4564" o:spid="_x0000_s1742" style="position:absolute;left:53827;top:14130;width:421;height:18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" filled="f" stroked="f">
                  <v:textbox inset="0,0,0,0">
                    <w:txbxContent>
                      <w:p w:rsidR="00E4093A" w:rsidRDefault="00E4093A">
                        <w:pPr>
                          <w:spacing w:after="160" w:line="259" w:lineRule="auto"/>
                          <w:ind w:left="0" w:firstLine="0"/>
                          <w:jc w:val="left"/>
                        </w:pPr>
                        <w:r>
                          <w:rPr>
                            <w:sz w:val="20"/>
                          </w:rPr>
                          <w:t xml:space="preserve"> </w:t>
                        </w:r>
                      </w:p>
                    </w:txbxContent>
                  </v:textbox>
                </v:rect>
                <v:shape id="Shape 4565" o:spid="_x0000_s1743" style="position:absolute;left:7816;top:22014;width:23738;height:5334;visibility:visible;mso-wrap-style:square;v-text-anchor:top" coordsize="2373757,533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" path="m686689,88900c686689,39751,726440,,775589,l967867,r,l2284857,v49149,,88900,39751,88900,88900l2373757,311150r,l2373757,444500r,c2373757,493649,2334006,533400,2284857,533400r-1316990,l967867,533400r-192278,c726440,533400,686689,493649,686689,444500r,l,442849,686689,311150r,-222250xe" filled="f" strokecolor="red" strokeweight="2.04pt">
                  <v:path arrowok="t" textboxrect="0,0,2373757,533400"/>
                </v:shape>
                <v:rect id="Rectangle 4566" o:spid="_x0000_s1744" style="position:absolute;left:24667;top:23482;width:2385;height:1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" filled="f" stroked="f">
                  <v:textbox inset="0,0,0,0">
                    <w:txbxContent>
                      <w:p w:rsidR="00E4093A" w:rsidRDefault="00E4093A">
                        <w:pPr>
                          <w:spacing w:after="160" w:line="259" w:lineRule="auto"/>
                          <w:ind w:left="0" w:firstLine="0"/>
                          <w:jc w:val="left"/>
                        </w:pPr>
                        <w:proofErr w:type="spellStart"/>
                        <w:r>
                          <w:rPr>
                            <w:sz w:val="20"/>
                          </w:rPr>
                          <w:t>Не</w:t>
                        </w:r>
                        <w:proofErr w:type="spellEnd"/>
                        <w:r>
                          <w:rPr>
                            <w:sz w:val="20"/>
                          </w:rPr>
                          <w:t xml:space="preserve"> </w:t>
                        </w:r>
                      </w:p>
                    </w:txbxContent>
                  </v:textbox>
                </v:rect>
                <v:rect id="Rectangle 4567" o:spid="_x0000_s1745" style="position:absolute;left:16587;top:24991;width:11702;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" filled="f" stroked="f">
                  <v:textbox inset="0,0,0,0">
                    <w:txbxContent>
                      <w:p w:rsidR="00E4093A" w:rsidRDefault="00E4093A">
                        <w:pPr>
                          <w:spacing w:after="160" w:line="259" w:lineRule="auto"/>
                          <w:ind w:left="0" w:firstLine="0"/>
                          <w:jc w:val="left"/>
                        </w:pPr>
                        <w:proofErr w:type="spellStart"/>
                        <w:r>
                          <w:rPr>
                            <w:sz w:val="20"/>
                          </w:rPr>
                          <w:t>распределенные</w:t>
                        </w:r>
                        <w:proofErr w:type="spellEnd"/>
                      </w:p>
                    </w:txbxContent>
                  </v:textbox>
                </v:rect>
                <v:rect id="Rectangle 4568" o:spid="_x0000_s1746" style="position:absolute;left:25398;top:24510;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" filled="f" stroked="f">
                  <v:textbox inset="0,0,0,0">
                    <w:txbxContent>
                      <w:p w:rsidR="00E4093A" w:rsidRDefault="00E4093A">
                        <w:pPr>
                          <w:spacing w:after="160" w:line="259" w:lineRule="auto"/>
                          <w:ind w:left="0" w:firstLine="0"/>
                          <w:jc w:val="left"/>
                        </w:pPr>
                        <w:r>
                          <w:t xml:space="preserve"> </w:t>
                        </w:r>
                      </w:p>
                    </w:txbxContent>
                  </v:textbox>
                </v:rect>
                <v:rect id="Rectangle 4569" o:spid="_x0000_s1747" style="position:absolute;left:25779;top:24991;width:5131;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" filled="f" stroked="f">
                  <v:textbox inset="0,0,0,0">
                    <w:txbxContent>
                      <w:p w:rsidR="00E4093A" w:rsidRDefault="00E4093A">
                        <w:pPr>
                          <w:spacing w:after="160" w:line="259" w:lineRule="auto"/>
                          <w:ind w:left="0" w:firstLine="0"/>
                          <w:jc w:val="left"/>
                        </w:pPr>
                        <w:proofErr w:type="spellStart"/>
                        <w:r>
                          <w:rPr>
                            <w:sz w:val="20"/>
                          </w:rPr>
                          <w:t>оценки</w:t>
                        </w:r>
                        <w:proofErr w:type="spellEnd"/>
                      </w:p>
                    </w:txbxContent>
                  </v:textbox>
                </v:rect>
                <v:rect id="Rectangle 4570" o:spid="_x0000_s1748" style="position:absolute;left:29650;top:24510;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" filled="f" stroked="f">
                  <v:textbox inset="0,0,0,0">
                    <w:txbxContent>
                      <w:p w:rsidR="00E4093A" w:rsidRDefault="00E4093A">
                        <w:pPr>
                          <w:spacing w:after="160" w:line="259" w:lineRule="auto"/>
                          <w:ind w:left="0" w:firstLine="0"/>
                          <w:jc w:val="left"/>
                        </w:pPr>
                        <w:r>
                          <w:t xml:space="preserve"> </w:t>
                        </w:r>
                      </w:p>
                    </w:txbxContent>
                  </v:textbox>
                </v:rect>
                <v:shape id="Shape 4571" o:spid="_x0000_s1749" style="position:absolute;left:26113;top:1673;width:22205;height:6716;visibility:visible;mso-wrap-style:square;v-text-anchor:top" coordsize="2220468,671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" path="m,227076c,177927,39751,138176,88900,138176r1206373,l1226693,r623697,138176l2131568,138176v49149,,88900,39751,88900,88900l2220468,227076r,l2220468,582676v,49149,-39751,88900,-88900,88900l1295273,671576r,l88900,671576c39751,671576,,631825,,582676l,227076r,xe" filled="f" strokecolor="#00b050" strokeweight="2.04pt">
                  <v:path arrowok="t" textboxrect="0,0,2220468,671576"/>
                </v:shape>
                <v:rect id="Rectangle 4572" o:spid="_x0000_s1750" style="position:absolute;left:32180;top:4520;width:19860;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" filled="f" stroked="f">
                  <v:textbox inset="0,0,0,0">
                    <w:txbxContent>
                      <w:p w:rsidR="00E4093A" w:rsidRDefault="00E4093A">
                        <w:pPr>
                          <w:spacing w:after="160" w:line="259" w:lineRule="auto"/>
                          <w:ind w:left="0" w:firstLine="0"/>
                          <w:jc w:val="left"/>
                        </w:pPr>
                        <w:proofErr w:type="spellStart"/>
                        <w:r>
                          <w:rPr>
                            <w:sz w:val="20"/>
                          </w:rPr>
                          <w:t>Установленные</w:t>
                        </w:r>
                        <w:proofErr w:type="spellEnd"/>
                        <w:r>
                          <w:rPr>
                            <w:sz w:val="20"/>
                          </w:rPr>
                          <w:t xml:space="preserve"> </w:t>
                        </w:r>
                        <w:proofErr w:type="spellStart"/>
                        <w:r>
                          <w:rPr>
                            <w:sz w:val="20"/>
                          </w:rPr>
                          <w:t>параметры</w:t>
                        </w:r>
                        <w:proofErr w:type="spellEnd"/>
                        <w:r>
                          <w:rPr>
                            <w:sz w:val="20"/>
                          </w:rPr>
                          <w:t xml:space="preserve"> </w:t>
                        </w:r>
                      </w:p>
                    </w:txbxContent>
                  </v:textbox>
                </v:rect>
                <v:rect id="Rectangle 4573" o:spid="_x0000_s1751" style="position:absolute;left:32713;top:6029;width:11957;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" filled="f" stroked="f">
                  <v:textbox inset="0,0,0,0">
                    <w:txbxContent>
                      <w:p w:rsidR="00E4093A" w:rsidRDefault="00E4093A">
                        <w:pPr>
                          <w:spacing w:after="160" w:line="259" w:lineRule="auto"/>
                          <w:ind w:left="0" w:firstLine="0"/>
                          <w:jc w:val="left"/>
                        </w:pPr>
                        <w:proofErr w:type="spellStart"/>
                        <w:r>
                          <w:rPr>
                            <w:sz w:val="20"/>
                          </w:rPr>
                          <w:t>переноса</w:t>
                        </w:r>
                        <w:proofErr w:type="spellEnd"/>
                        <w:r>
                          <w:rPr>
                            <w:sz w:val="20"/>
                          </w:rPr>
                          <w:t xml:space="preserve"> </w:t>
                        </w:r>
                        <w:proofErr w:type="spellStart"/>
                        <w:r>
                          <w:rPr>
                            <w:sz w:val="20"/>
                          </w:rPr>
                          <w:t>оценок</w:t>
                        </w:r>
                        <w:proofErr w:type="spellEnd"/>
                      </w:p>
                    </w:txbxContent>
                  </v:textbox>
                </v:rect>
                <v:rect id="Rectangle 4574" o:spid="_x0000_s1752" style="position:absolute;left:41724;top:5779;width:421;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" filled="f" stroked="f">
                  <v:textbox inset="0,0,0,0">
                    <w:txbxContent>
                      <w:p w:rsidR="00E4093A" w:rsidRDefault="00E4093A">
                        <w:pPr>
                          <w:spacing w:after="160" w:line="259" w:lineRule="auto"/>
                          <w:ind w:left="0" w:firstLine="0"/>
                          <w:jc w:val="left"/>
                        </w:pPr>
                        <w:r>
                          <w:rPr>
                            <w:sz w:val="20"/>
                          </w:rPr>
                          <w:t xml:space="preserve"> </w:t>
                        </w:r>
                      </w:p>
                    </w:txbxContent>
                  </v:textbox>
                </v:rect>
                <v:shape id="Shape 4575" o:spid="_x0000_s1753" style="position:absolute;left:17604;top:2964;width:30714;height:5334;visibility:visible;mso-wrap-style:square;v-text-anchor:top" coordsize="3071368,533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" path="m850900,88900c850900,39751,890651,,939800,r281178,l1220978,,2982468,v49149,,88900,39751,88900,88900l3071368,88900r,l3071368,444500v,49149,-39751,88900,-88900,88900l1220978,533400r,l939800,533400v-49149,,-88900,-39751,-88900,-88900l850900,222250,,90424,850900,88900xe" filled="f" strokecolor="#00b050" strokeweight="2.04pt">
                  <v:path arrowok="t" textboxrect="0,0,3071368,533400"/>
                </v:shape>
                <v:rect id="Rectangle 4576" o:spid="_x0000_s1754" style="position:absolute;left:27425;top:4956;width:421;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" filled="f" stroked="f">
                  <v:textbox inset="0,0,0,0">
                    <w:txbxContent>
                      <w:p w:rsidR="00E4093A" w:rsidRDefault="00E4093A">
                        <w:pPr>
                          <w:spacing w:after="160" w:line="259" w:lineRule="auto"/>
                          <w:ind w:left="0" w:firstLine="0"/>
                          <w:jc w:val="left"/>
                        </w:pPr>
                        <w:r>
                          <w:rPr>
                            <w:sz w:val="20"/>
                          </w:rPr>
                          <w:t xml:space="preserve"> </w:t>
                        </w:r>
                      </w:p>
                    </w:txbxContent>
                  </v:textbox>
                </v:rect>
                <w10:anchorlock/>
              </v:group>
            </w:pict>
          </mc:Fallback>
        </mc:AlternateContent>
      </w:r>
    </w:p>
    <w:p w:rsidR="00743CD3" w:rsidRPr="001A578A" w:rsidRDefault="000B607C">
      <w:pPr>
        <w:spacing w:after="0" w:line="259" w:lineRule="auto"/>
        <w:ind w:left="1080" w:firstLine="0"/>
        <w:jc w:val="left"/>
        <w:rPr>
          <w:lang w:val="ru-RU"/>
        </w:rPr>
      </w:pPr>
      <w:r w:rsidRPr="001A578A">
        <w:rPr>
          <w:sz w:val="28"/>
          <w:lang w:val="ru-RU"/>
        </w:rPr>
        <w:t xml:space="preserve"> </w:t>
      </w:r>
    </w:p>
    <w:p w:rsidR="00743CD3" w:rsidRPr="001A578A" w:rsidRDefault="000B607C">
      <w:pPr>
        <w:spacing w:after="182" w:line="259" w:lineRule="auto"/>
        <w:ind w:left="1080" w:right="399" w:firstLine="0"/>
        <w:rPr>
          <w:lang w:val="ru-RU"/>
        </w:rPr>
      </w:pPr>
      <w:r w:rsidRPr="001A578A">
        <w:rPr>
          <w:lang w:val="ru-RU"/>
        </w:rPr>
        <w:t xml:space="preserve">Установка оценок, пропусков и комментариев осуществляется путем перемещения:  </w:t>
      </w:r>
    </w:p>
    <w:p w:rsidR="00743CD3" w:rsidRPr="001A578A" w:rsidRDefault="000B607C">
      <w:pPr>
        <w:numPr>
          <w:ilvl w:val="0"/>
          <w:numId w:val="14"/>
        </w:numPr>
        <w:ind w:right="399" w:hanging="360"/>
        <w:rPr>
          <w:lang w:val="ru-RU"/>
        </w:rPr>
      </w:pPr>
      <w:r w:rsidRPr="001A578A">
        <w:rPr>
          <w:lang w:val="ru-RU"/>
        </w:rPr>
        <w:t xml:space="preserve">Оценки, которые уже были выставлены в журнал для переноса, отображаются со светлой рамкой; </w:t>
      </w:r>
    </w:p>
    <w:p w:rsidR="00743CD3" w:rsidRPr="001A578A" w:rsidRDefault="000B607C">
      <w:pPr>
        <w:numPr>
          <w:ilvl w:val="0"/>
          <w:numId w:val="14"/>
        </w:numPr>
        <w:spacing w:after="136" w:line="259" w:lineRule="auto"/>
        <w:ind w:right="399" w:hanging="360"/>
        <w:rPr>
          <w:lang w:val="ru-RU"/>
        </w:rPr>
      </w:pPr>
      <w:r w:rsidRPr="001A578A">
        <w:rPr>
          <w:lang w:val="ru-RU"/>
        </w:rPr>
        <w:t xml:space="preserve">Оценки, которые были перенесены в </w:t>
      </w:r>
      <w:proofErr w:type="gramStart"/>
      <w:r w:rsidRPr="001A578A">
        <w:rPr>
          <w:lang w:val="ru-RU"/>
        </w:rPr>
        <w:t>журнал,  отображаются</w:t>
      </w:r>
      <w:proofErr w:type="gramEnd"/>
      <w:r w:rsidRPr="001A578A">
        <w:rPr>
          <w:lang w:val="ru-RU"/>
        </w:rPr>
        <w:t xml:space="preserve"> с темной рамкой; </w:t>
      </w:r>
    </w:p>
    <w:p w:rsidR="00743CD3" w:rsidRPr="001A578A" w:rsidRDefault="000B607C">
      <w:pPr>
        <w:numPr>
          <w:ilvl w:val="0"/>
          <w:numId w:val="14"/>
        </w:numPr>
        <w:spacing w:after="138" w:line="259" w:lineRule="auto"/>
        <w:ind w:right="399" w:hanging="360"/>
        <w:rPr>
          <w:lang w:val="ru-RU"/>
        </w:rPr>
      </w:pPr>
      <w:r w:rsidRPr="001A578A">
        <w:rPr>
          <w:lang w:val="ru-RU"/>
        </w:rPr>
        <w:t xml:space="preserve">Даты занятий, по которым не указан тип, и оценки без типа выделены курсивом; </w:t>
      </w:r>
    </w:p>
    <w:p w:rsidR="00743CD3" w:rsidRPr="001A578A" w:rsidRDefault="000B607C">
      <w:pPr>
        <w:numPr>
          <w:ilvl w:val="0"/>
          <w:numId w:val="14"/>
        </w:numPr>
        <w:spacing w:after="138" w:line="259" w:lineRule="auto"/>
        <w:ind w:right="399" w:hanging="360"/>
        <w:rPr>
          <w:lang w:val="ru-RU"/>
        </w:rPr>
      </w:pPr>
      <w:r w:rsidRPr="001A578A">
        <w:rPr>
          <w:lang w:val="ru-RU"/>
        </w:rPr>
        <w:t xml:space="preserve">Оценки, у которых был указан тип, выделены жирным шрифтом; </w:t>
      </w:r>
    </w:p>
    <w:p w:rsidR="00743CD3" w:rsidRPr="001A578A" w:rsidRDefault="000B607C">
      <w:pPr>
        <w:numPr>
          <w:ilvl w:val="0"/>
          <w:numId w:val="14"/>
        </w:numPr>
        <w:ind w:right="399" w:hanging="360"/>
        <w:rPr>
          <w:lang w:val="ru-RU"/>
        </w:rPr>
      </w:pPr>
      <w:r w:rsidRPr="001A578A">
        <w:rPr>
          <w:lang w:val="ru-RU"/>
        </w:rPr>
        <w:t xml:space="preserve">Итоговые оценки и ячейки расписания соответствующего типа специально выделены. </w:t>
      </w:r>
    </w:p>
    <w:p w:rsidR="00743CD3" w:rsidRPr="001A578A" w:rsidRDefault="000B607C">
      <w:pPr>
        <w:spacing w:after="180" w:line="259" w:lineRule="auto"/>
        <w:ind w:left="1068" w:right="399" w:firstLine="0"/>
        <w:rPr>
          <w:lang w:val="ru-RU"/>
        </w:rPr>
      </w:pPr>
      <w:r w:rsidRPr="001A578A">
        <w:rPr>
          <w:lang w:val="ru-RU"/>
        </w:rPr>
        <w:t xml:space="preserve">При наведении курсора мыши на: </w:t>
      </w:r>
    </w:p>
    <w:p w:rsidR="00743CD3" w:rsidRPr="001A578A" w:rsidRDefault="000B607C">
      <w:pPr>
        <w:numPr>
          <w:ilvl w:val="0"/>
          <w:numId w:val="14"/>
        </w:numPr>
        <w:spacing w:after="31"/>
        <w:ind w:right="399" w:hanging="360"/>
        <w:rPr>
          <w:lang w:val="ru-RU"/>
        </w:rPr>
      </w:pPr>
      <w:r w:rsidRPr="001A578A">
        <w:rPr>
          <w:lang w:val="ru-RU"/>
        </w:rPr>
        <w:t xml:space="preserve">дату урока отображается информация о занятии (полная дата, тип оценки, тема урока); </w:t>
      </w:r>
    </w:p>
    <w:p w:rsidR="00743CD3" w:rsidRPr="001A578A" w:rsidRDefault="000B607C">
      <w:pPr>
        <w:numPr>
          <w:ilvl w:val="0"/>
          <w:numId w:val="14"/>
        </w:numPr>
        <w:ind w:right="399" w:hanging="360"/>
        <w:rPr>
          <w:lang w:val="ru-RU"/>
        </w:rPr>
      </w:pPr>
      <w:r w:rsidRPr="001A578A">
        <w:rPr>
          <w:lang w:val="ru-RU"/>
        </w:rPr>
        <w:t xml:space="preserve">оценку (или пропуск) отображается информация по оценке (дата, тип, значение из системы оценивания, примечание). </w:t>
      </w:r>
    </w:p>
    <w:p w:rsidR="00743CD3" w:rsidRPr="001A578A" w:rsidRDefault="000B607C">
      <w:pPr>
        <w:spacing w:after="49"/>
        <w:ind w:left="347" w:right="399"/>
        <w:rPr>
          <w:lang w:val="ru-RU"/>
        </w:rPr>
      </w:pPr>
      <w:r w:rsidRPr="001A578A">
        <w:rPr>
          <w:lang w:val="ru-RU"/>
        </w:rPr>
        <w:t xml:space="preserve">Если при автоматическом переносе не удалось распределить все оценки или пропуски, то они будут помещены в группу «Нераспределенные оценки». При необходимости сюда можно перемещать оценки, которые не нужно переносить в журнал для переноса. </w:t>
      </w:r>
    </w:p>
    <w:p w:rsidR="00743CD3" w:rsidRPr="001A578A" w:rsidRDefault="000B607C">
      <w:pPr>
        <w:spacing w:after="480" w:line="259" w:lineRule="auto"/>
        <w:ind w:left="1080" w:right="399" w:firstLine="0"/>
        <w:rPr>
          <w:lang w:val="ru-RU"/>
        </w:rPr>
      </w:pPr>
      <w:r w:rsidRPr="001A578A">
        <w:rPr>
          <w:b/>
          <w:lang w:val="ru-RU"/>
        </w:rPr>
        <w:t>Шаг 8.</w:t>
      </w:r>
      <w:r w:rsidRPr="001A578A">
        <w:rPr>
          <w:lang w:val="ru-RU"/>
        </w:rPr>
        <w:t xml:space="preserve"> Для завершения переноса оценок нажмите кнопку «Применить изменения».</w:t>
      </w:r>
      <w:r w:rsidRPr="001A578A">
        <w:rPr>
          <w:sz w:val="28"/>
          <w:lang w:val="ru-RU"/>
        </w:rPr>
        <w:t xml:space="preserve"> </w:t>
      </w:r>
    </w:p>
    <w:p w:rsidR="00743CD3" w:rsidRPr="001A578A" w:rsidRDefault="000B607C">
      <w:pPr>
        <w:pStyle w:val="2"/>
        <w:spacing w:after="230" w:line="265" w:lineRule="auto"/>
        <w:ind w:left="355"/>
        <w:rPr>
          <w:lang w:val="ru-RU"/>
        </w:rPr>
      </w:pPr>
      <w:r w:rsidRPr="001A578A">
        <w:rPr>
          <w:b/>
          <w:u w:val="none"/>
          <w:lang w:val="ru-RU"/>
        </w:rPr>
        <w:lastRenderedPageBreak/>
        <w:t xml:space="preserve">4.2. Мастер переноса итоговых оценок </w:t>
      </w:r>
    </w:p>
    <w:p w:rsidR="00743CD3" w:rsidRPr="001A578A" w:rsidRDefault="000B607C">
      <w:pPr>
        <w:spacing w:after="160" w:line="259" w:lineRule="auto"/>
        <w:ind w:left="1068" w:right="399" w:firstLine="0"/>
        <w:rPr>
          <w:lang w:val="ru-RU"/>
        </w:rPr>
      </w:pPr>
      <w:r w:rsidRPr="001A578A">
        <w:rPr>
          <w:lang w:val="ru-RU"/>
        </w:rPr>
        <w:t xml:space="preserve">Мастер переносит итоговые оценки учащихся в таблицу «Учебные результаты». </w:t>
      </w:r>
    </w:p>
    <w:p w:rsidR="00743CD3" w:rsidRPr="001A578A" w:rsidRDefault="000B607C">
      <w:pPr>
        <w:spacing w:line="259" w:lineRule="auto"/>
        <w:ind w:left="1068" w:right="399" w:firstLine="0"/>
        <w:rPr>
          <w:lang w:val="ru-RU"/>
        </w:rPr>
      </w:pPr>
      <w:r w:rsidRPr="001A578A">
        <w:rPr>
          <w:lang w:val="ru-RU"/>
        </w:rPr>
        <w:t xml:space="preserve">Выбрать на рабочем столе иконку «Мастер переноса итоговых оценок» (рис. ниже). </w:t>
      </w:r>
    </w:p>
    <w:p w:rsidR="00743CD3" w:rsidRDefault="000B607C">
      <w:pPr>
        <w:spacing w:after="207" w:line="259" w:lineRule="auto"/>
        <w:ind w:left="360" w:firstLine="0"/>
        <w:jc w:val="left"/>
      </w:pPr>
      <w:r>
        <w:rPr>
          <w:rFonts w:ascii="Calibri" w:eastAsia="Calibri" w:hAnsi="Calibri" w:cs="Calibri"/>
          <w:noProof/>
          <w:sz w:val="22"/>
          <w:lang w:val="ru-RU" w:eastAsia="ru-RU"/>
        </w:rPr>
        <mc:AlternateContent>
          <mc:Choice Requires="wpg">
            <w:drawing>
              <wp:inline distT="0" distB="0" distL="0" distR="0">
                <wp:extent cx="6021020" cy="1878784"/>
                <wp:effectExtent l="0" t="0" r="0" b="0"/>
                <wp:docPr id="33286" name="Group 33286"/>
                <wp:cNvGraphicFramePr/>
                <a:graphic xmlns:a="http://schemas.openxmlformats.org/drawingml/2006/main">
                  <a:graphicData uri="http://schemas.microsoft.com/office/word/2010/wordprocessingGroup">
                    <wpg:wgp>
                      <wpg:cNvGrpSpPr/>
                      <wpg:grpSpPr>
                        <a:xfrm>
                          <a:off x="0" y="0"/>
                          <a:ext cx="6021020" cy="1878784"/>
                          <a:chOff x="0" y="0"/>
                          <a:chExt cx="6021020" cy="1878784"/>
                        </a:xfrm>
                      </wpg:grpSpPr>
                      <wps:wsp>
                        <wps:cNvPr id="4580" name="Rectangle 4580"/>
                        <wps:cNvSpPr/>
                        <wps:spPr>
                          <a:xfrm>
                            <a:off x="5982920" y="1467714"/>
                            <a:ext cx="50673" cy="224380"/>
                          </a:xfrm>
                          <a:prstGeom prst="rect">
                            <a:avLst/>
                          </a:prstGeom>
                          <a:ln>
                            <a:noFill/>
                          </a:ln>
                        </wps:spPr>
                        <wps:txbx>
                          <w:txbxContent>
                            <w:p w:rsidR="00E4093A" w:rsidRDefault="00E4093A">
                              <w:pPr>
                                <w:spacing w:after="160" w:line="259" w:lineRule="auto"/>
                                <w:ind w:left="0" w:firstLine="0"/>
                                <w:jc w:val="left"/>
                              </w:pPr>
                              <w:r>
                                <w:t xml:space="preserve"> </w:t>
                              </w:r>
                            </w:p>
                          </w:txbxContent>
                        </wps:txbx>
                        <wps:bodyPr horzOverflow="overflow" vert="horz" lIns="0" tIns="0" rIns="0" bIns="0" rtlCol="0">
                          <a:noAutofit/>
                        </wps:bodyPr>
                      </wps:wsp>
                      <wps:wsp>
                        <wps:cNvPr id="4581" name="Rectangle 4581"/>
                        <wps:cNvSpPr/>
                        <wps:spPr>
                          <a:xfrm>
                            <a:off x="0" y="1740150"/>
                            <a:ext cx="2507705" cy="184382"/>
                          </a:xfrm>
                          <a:prstGeom prst="rect">
                            <a:avLst/>
                          </a:prstGeom>
                          <a:ln>
                            <a:noFill/>
                          </a:ln>
                        </wps:spPr>
                        <wps:txbx>
                          <w:txbxContent>
                            <w:p w:rsidR="00E4093A" w:rsidRDefault="00E4093A">
                              <w:pPr>
                                <w:spacing w:after="160" w:line="259" w:lineRule="auto"/>
                                <w:ind w:left="0" w:firstLine="0"/>
                                <w:jc w:val="left"/>
                              </w:pPr>
                              <w:r>
                                <w:t xml:space="preserve">В </w:t>
                              </w:r>
                              <w:proofErr w:type="spellStart"/>
                              <w:r>
                                <w:t>мастере</w:t>
                              </w:r>
                              <w:proofErr w:type="spellEnd"/>
                              <w:r>
                                <w:t xml:space="preserve"> </w:t>
                              </w:r>
                              <w:proofErr w:type="spellStart"/>
                              <w:r>
                                <w:t>переноса</w:t>
                              </w:r>
                              <w:proofErr w:type="spellEnd"/>
                              <w:r>
                                <w:t xml:space="preserve"> </w:t>
                              </w:r>
                              <w:proofErr w:type="spellStart"/>
                              <w:r>
                                <w:t>выбрать</w:t>
                              </w:r>
                              <w:proofErr w:type="spellEnd"/>
                              <w:r>
                                <w:t>:</w:t>
                              </w:r>
                            </w:p>
                          </w:txbxContent>
                        </wps:txbx>
                        <wps:bodyPr horzOverflow="overflow" vert="horz" lIns="0" tIns="0" rIns="0" bIns="0" rtlCol="0">
                          <a:noAutofit/>
                        </wps:bodyPr>
                      </wps:wsp>
                      <wps:wsp>
                        <wps:cNvPr id="4582" name="Rectangle 4582"/>
                        <wps:cNvSpPr/>
                        <wps:spPr>
                          <a:xfrm>
                            <a:off x="1885518" y="1710030"/>
                            <a:ext cx="50673" cy="224380"/>
                          </a:xfrm>
                          <a:prstGeom prst="rect">
                            <a:avLst/>
                          </a:prstGeom>
                          <a:ln>
                            <a:noFill/>
                          </a:ln>
                        </wps:spPr>
                        <wps:txbx>
                          <w:txbxContent>
                            <w:p w:rsidR="00E4093A" w:rsidRDefault="00E4093A">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4609" name="Picture 4609"/>
                          <pic:cNvPicPr/>
                        </pic:nvPicPr>
                        <pic:blipFill>
                          <a:blip r:embed="rId367"/>
                          <a:stretch>
                            <a:fillRect/>
                          </a:stretch>
                        </pic:blipFill>
                        <pic:spPr>
                          <a:xfrm>
                            <a:off x="17983" y="4572"/>
                            <a:ext cx="5940553" cy="1572768"/>
                          </a:xfrm>
                          <a:prstGeom prst="rect">
                            <a:avLst/>
                          </a:prstGeom>
                        </pic:spPr>
                      </pic:pic>
                      <wps:wsp>
                        <wps:cNvPr id="4610" name="Shape 4610"/>
                        <wps:cNvSpPr/>
                        <wps:spPr>
                          <a:xfrm>
                            <a:off x="13411" y="0"/>
                            <a:ext cx="5949696" cy="1581912"/>
                          </a:xfrm>
                          <a:custGeom>
                            <a:avLst/>
                            <a:gdLst/>
                            <a:ahLst/>
                            <a:cxnLst/>
                            <a:rect l="0" t="0" r="0" b="0"/>
                            <a:pathLst>
                              <a:path w="5949696" h="1581912">
                                <a:moveTo>
                                  <a:pt x="0" y="1581912"/>
                                </a:moveTo>
                                <a:lnTo>
                                  <a:pt x="5949696" y="1581912"/>
                                </a:lnTo>
                                <a:lnTo>
                                  <a:pt x="5949696"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33286" o:spid="_x0000_s1755" style="width:474.1pt;height:147.95pt;mso-position-horizontal-relative:char;mso-position-vertical-relative:line" coordsize="60210,1878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">
                <v:rect id="Rectangle 4580" o:spid="_x0000_s1756" style="position:absolute;left:59829;top:14677;width:506;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" filled="f" stroked="f">
                  <v:textbox inset="0,0,0,0">
                    <w:txbxContent>
                      <w:p w:rsidR="00E4093A" w:rsidRDefault="00E4093A">
                        <w:pPr>
                          <w:spacing w:after="160" w:line="259" w:lineRule="auto"/>
                          <w:ind w:left="0" w:firstLine="0"/>
                          <w:jc w:val="left"/>
                        </w:pPr>
                        <w:r>
                          <w:t xml:space="preserve"> </w:t>
                        </w:r>
                      </w:p>
                    </w:txbxContent>
                  </v:textbox>
                </v:rect>
                <v:rect id="Rectangle 4581" o:spid="_x0000_s1757" style="position:absolute;top:17401;width:25077;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" filled="f" stroked="f">
                  <v:textbox inset="0,0,0,0">
                    <w:txbxContent>
                      <w:p w:rsidR="00E4093A" w:rsidRDefault="00E4093A">
                        <w:pPr>
                          <w:spacing w:after="160" w:line="259" w:lineRule="auto"/>
                          <w:ind w:left="0" w:firstLine="0"/>
                          <w:jc w:val="left"/>
                        </w:pPr>
                        <w:r>
                          <w:t xml:space="preserve">В </w:t>
                        </w:r>
                        <w:proofErr w:type="spellStart"/>
                        <w:r>
                          <w:t>мастере</w:t>
                        </w:r>
                        <w:proofErr w:type="spellEnd"/>
                        <w:r>
                          <w:t xml:space="preserve"> </w:t>
                        </w:r>
                        <w:proofErr w:type="spellStart"/>
                        <w:r>
                          <w:t>переноса</w:t>
                        </w:r>
                        <w:proofErr w:type="spellEnd"/>
                        <w:r>
                          <w:t xml:space="preserve"> </w:t>
                        </w:r>
                        <w:proofErr w:type="spellStart"/>
                        <w:r>
                          <w:t>выбрать</w:t>
                        </w:r>
                        <w:proofErr w:type="spellEnd"/>
                        <w:r>
                          <w:t>:</w:t>
                        </w:r>
                      </w:p>
                    </w:txbxContent>
                  </v:textbox>
                </v:rect>
                <v:rect id="Rectangle 4582" o:spid="_x0000_s1758" style="position:absolute;left:18855;top:17100;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" filled="f" stroked="f">
                  <v:textbox inset="0,0,0,0">
                    <w:txbxContent>
                      <w:p w:rsidR="00E4093A" w:rsidRDefault="00E4093A">
                        <w:pPr>
                          <w:spacing w:after="160" w:line="259" w:lineRule="auto"/>
                          <w:ind w:left="0" w:firstLine="0"/>
                          <w:jc w:val="left"/>
                        </w:pPr>
                        <w:r>
                          <w:t xml:space="preserve"> </w:t>
                        </w:r>
                      </w:p>
                    </w:txbxContent>
                  </v:textbox>
                </v:rect>
                <v:shape id="Picture 4609" o:spid="_x0000_s1759" type="#_x0000_t75" style="position:absolute;left:179;top:45;width:59406;height:157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">
                  <v:imagedata r:id="rId368" o:title=""/>
                </v:shape>
                <v:shape id="Shape 4610" o:spid="_x0000_s1760" style="position:absolute;left:134;width:59497;height:15819;visibility:visible;mso-wrap-style:square;v-text-anchor:top" coordsize="5949696,1581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" path="m,1581912r5949696,l5949696,,,,,1581912xe" filled="f" strokecolor="#4f81bd" strokeweight=".72pt">
                  <v:path arrowok="t" textboxrect="0,0,5949696,1581912"/>
                </v:shape>
                <w10:anchorlock/>
              </v:group>
            </w:pict>
          </mc:Fallback>
        </mc:AlternateContent>
      </w:r>
    </w:p>
    <w:p w:rsidR="00743CD3" w:rsidRDefault="000B607C">
      <w:pPr>
        <w:numPr>
          <w:ilvl w:val="0"/>
          <w:numId w:val="15"/>
        </w:numPr>
        <w:spacing w:after="141" w:line="259" w:lineRule="auto"/>
        <w:ind w:right="399" w:hanging="720"/>
      </w:pPr>
      <w:proofErr w:type="spellStart"/>
      <w:r>
        <w:t>класс</w:t>
      </w:r>
      <w:proofErr w:type="spellEnd"/>
      <w:r>
        <w:t xml:space="preserve">; </w:t>
      </w:r>
    </w:p>
    <w:p w:rsidR="00743CD3" w:rsidRPr="001A578A" w:rsidRDefault="000B607C">
      <w:pPr>
        <w:numPr>
          <w:ilvl w:val="0"/>
          <w:numId w:val="15"/>
        </w:numPr>
        <w:spacing w:after="143" w:line="259" w:lineRule="auto"/>
        <w:ind w:right="399" w:hanging="720"/>
        <w:rPr>
          <w:lang w:val="ru-RU"/>
        </w:rPr>
      </w:pPr>
      <w:r w:rsidRPr="001A578A">
        <w:rPr>
          <w:lang w:val="ru-RU"/>
        </w:rPr>
        <w:t xml:space="preserve">предметы, по которым будут перенесены оценки;  </w:t>
      </w:r>
    </w:p>
    <w:p w:rsidR="00743CD3" w:rsidRDefault="000B607C">
      <w:pPr>
        <w:numPr>
          <w:ilvl w:val="0"/>
          <w:numId w:val="15"/>
        </w:numPr>
        <w:spacing w:after="143" w:line="259" w:lineRule="auto"/>
        <w:ind w:right="399" w:hanging="720"/>
      </w:pPr>
      <w:proofErr w:type="spellStart"/>
      <w:r>
        <w:t>оценки</w:t>
      </w:r>
      <w:proofErr w:type="spellEnd"/>
      <w:r>
        <w:t xml:space="preserve">, </w:t>
      </w:r>
      <w:proofErr w:type="spellStart"/>
      <w:r>
        <w:t>которые</w:t>
      </w:r>
      <w:proofErr w:type="spellEnd"/>
      <w:r>
        <w:t xml:space="preserve"> </w:t>
      </w:r>
      <w:proofErr w:type="spellStart"/>
      <w:r>
        <w:t>будут</w:t>
      </w:r>
      <w:proofErr w:type="spellEnd"/>
      <w:r>
        <w:t xml:space="preserve"> </w:t>
      </w:r>
      <w:proofErr w:type="spellStart"/>
      <w:r>
        <w:t>перенесены</w:t>
      </w:r>
      <w:proofErr w:type="spellEnd"/>
      <w:r>
        <w:t xml:space="preserve">; </w:t>
      </w:r>
    </w:p>
    <w:p w:rsidR="00743CD3" w:rsidRPr="001A578A" w:rsidRDefault="000B607C">
      <w:pPr>
        <w:numPr>
          <w:ilvl w:val="0"/>
          <w:numId w:val="15"/>
        </w:numPr>
        <w:spacing w:after="74" w:line="259" w:lineRule="auto"/>
        <w:ind w:right="399" w:hanging="720"/>
        <w:rPr>
          <w:lang w:val="ru-RU"/>
        </w:rPr>
      </w:pPr>
      <w:r w:rsidRPr="001A578A">
        <w:rPr>
          <w:lang w:val="ru-RU"/>
        </w:rPr>
        <w:t xml:space="preserve">учеников, чьи оценки будут перенесены. </w:t>
      </w:r>
    </w:p>
    <w:p w:rsidR="00743CD3" w:rsidRDefault="000B607C">
      <w:pPr>
        <w:ind w:left="347" w:right="399" w:firstLine="0"/>
      </w:pPr>
      <w:r w:rsidRPr="001A578A">
        <w:rPr>
          <w:lang w:val="ru-RU"/>
        </w:rPr>
        <w:t xml:space="preserve">Можно выбрать сразу все записи при помощи кнопки «Выбрать всех» или снять отметки со всех записей при помощи кнопки «Сбросить выбор». </w:t>
      </w:r>
      <w:proofErr w:type="spellStart"/>
      <w:r>
        <w:t>После</w:t>
      </w:r>
      <w:proofErr w:type="spellEnd"/>
      <w:r>
        <w:t xml:space="preserve"> </w:t>
      </w:r>
      <w:proofErr w:type="spellStart"/>
      <w:r>
        <w:t>выбора</w:t>
      </w:r>
      <w:proofErr w:type="spellEnd"/>
      <w:r>
        <w:t xml:space="preserve"> </w:t>
      </w:r>
      <w:proofErr w:type="spellStart"/>
      <w:r>
        <w:t>всех</w:t>
      </w:r>
      <w:proofErr w:type="spellEnd"/>
      <w:r>
        <w:t xml:space="preserve"> </w:t>
      </w:r>
      <w:proofErr w:type="spellStart"/>
      <w:r>
        <w:t>параметров</w:t>
      </w:r>
      <w:proofErr w:type="spellEnd"/>
      <w:r>
        <w:t xml:space="preserve"> </w:t>
      </w:r>
      <w:proofErr w:type="spellStart"/>
      <w:r>
        <w:t>нажать</w:t>
      </w:r>
      <w:proofErr w:type="spellEnd"/>
      <w:r>
        <w:t xml:space="preserve"> «</w:t>
      </w:r>
      <w:proofErr w:type="spellStart"/>
      <w:r>
        <w:t>Далее</w:t>
      </w:r>
      <w:proofErr w:type="spellEnd"/>
      <w:r>
        <w:t xml:space="preserve">». </w:t>
      </w:r>
    </w:p>
    <w:p w:rsidR="00743CD3" w:rsidRDefault="000B607C">
      <w:pPr>
        <w:spacing w:after="114" w:line="259" w:lineRule="auto"/>
        <w:ind w:left="2073" w:firstLine="0"/>
        <w:jc w:val="left"/>
      </w:pPr>
      <w:r>
        <w:rPr>
          <w:rFonts w:ascii="Calibri" w:eastAsia="Calibri" w:hAnsi="Calibri" w:cs="Calibri"/>
          <w:noProof/>
          <w:sz w:val="22"/>
          <w:lang w:val="ru-RU" w:eastAsia="ru-RU"/>
        </w:rPr>
        <w:lastRenderedPageBreak/>
        <mc:AlternateContent>
          <mc:Choice Requires="wpg">
            <w:drawing>
              <wp:inline distT="0" distB="0" distL="0" distR="0">
                <wp:extent cx="3815842" cy="4992015"/>
                <wp:effectExtent l="0" t="0" r="0" b="0"/>
                <wp:docPr id="33287" name="Group 33287"/>
                <wp:cNvGraphicFramePr/>
                <a:graphic xmlns:a="http://schemas.openxmlformats.org/drawingml/2006/main">
                  <a:graphicData uri="http://schemas.microsoft.com/office/word/2010/wordprocessingGroup">
                    <wpg:wgp>
                      <wpg:cNvGrpSpPr/>
                      <wpg:grpSpPr>
                        <a:xfrm>
                          <a:off x="0" y="0"/>
                          <a:ext cx="3815842" cy="4992015"/>
                          <a:chOff x="0" y="0"/>
                          <a:chExt cx="3815842" cy="4992015"/>
                        </a:xfrm>
                      </wpg:grpSpPr>
                      <wps:wsp>
                        <wps:cNvPr id="4606" name="Rectangle 4606"/>
                        <wps:cNvSpPr/>
                        <wps:spPr>
                          <a:xfrm>
                            <a:off x="3777742" y="4823308"/>
                            <a:ext cx="50673" cy="224380"/>
                          </a:xfrm>
                          <a:prstGeom prst="rect">
                            <a:avLst/>
                          </a:prstGeom>
                          <a:ln>
                            <a:noFill/>
                          </a:ln>
                        </wps:spPr>
                        <wps:txbx>
                          <w:txbxContent>
                            <w:p w:rsidR="00E4093A" w:rsidRDefault="00E4093A">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4612" name="Picture 4612"/>
                          <pic:cNvPicPr/>
                        </pic:nvPicPr>
                        <pic:blipFill>
                          <a:blip r:embed="rId369"/>
                          <a:stretch>
                            <a:fillRect/>
                          </a:stretch>
                        </pic:blipFill>
                        <pic:spPr>
                          <a:xfrm>
                            <a:off x="4572" y="4572"/>
                            <a:ext cx="3753612" cy="4933188"/>
                          </a:xfrm>
                          <a:prstGeom prst="rect">
                            <a:avLst/>
                          </a:prstGeom>
                        </pic:spPr>
                      </pic:pic>
                      <wps:wsp>
                        <wps:cNvPr id="4613" name="Shape 4613"/>
                        <wps:cNvSpPr/>
                        <wps:spPr>
                          <a:xfrm>
                            <a:off x="0" y="0"/>
                            <a:ext cx="3762756" cy="4942333"/>
                          </a:xfrm>
                          <a:custGeom>
                            <a:avLst/>
                            <a:gdLst/>
                            <a:ahLst/>
                            <a:cxnLst/>
                            <a:rect l="0" t="0" r="0" b="0"/>
                            <a:pathLst>
                              <a:path w="3762756" h="4942333">
                                <a:moveTo>
                                  <a:pt x="0" y="4942333"/>
                                </a:moveTo>
                                <a:lnTo>
                                  <a:pt x="3762756" y="4942333"/>
                                </a:lnTo>
                                <a:lnTo>
                                  <a:pt x="3762756"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33287" o:spid="_x0000_s1761" style="width:300.45pt;height:393.05pt;mso-position-horizontal-relative:char;mso-position-vertical-relative:line" coordsize="38158,4992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">
                <v:rect id="Rectangle 4606" o:spid="_x0000_s1762" style="position:absolute;left:37777;top:48233;width:507;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" filled="f" stroked="f">
                  <v:textbox inset="0,0,0,0">
                    <w:txbxContent>
                      <w:p w:rsidR="00E4093A" w:rsidRDefault="00E4093A">
                        <w:pPr>
                          <w:spacing w:after="160" w:line="259" w:lineRule="auto"/>
                          <w:ind w:left="0" w:firstLine="0"/>
                          <w:jc w:val="left"/>
                        </w:pPr>
                        <w:r>
                          <w:t xml:space="preserve"> </w:t>
                        </w:r>
                      </w:p>
                    </w:txbxContent>
                  </v:textbox>
                </v:rect>
                <v:shape id="Picture 4612" o:spid="_x0000_s1763" type="#_x0000_t75" style="position:absolute;left:45;top:45;width:37536;height:493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">
                  <v:imagedata r:id="rId370" o:title=""/>
                </v:shape>
                <v:shape id="Shape 4613" o:spid="_x0000_s1764" style="position:absolute;width:37627;height:49423;visibility:visible;mso-wrap-style:square;v-text-anchor:top" coordsize="3762756,49423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" path="m,4942333r3762756,l3762756,,,,,4942333xe" filled="f" strokecolor="#4f81bd" strokeweight=".72pt">
                  <v:path arrowok="t" textboxrect="0,0,3762756,4942333"/>
                </v:shape>
                <w10:anchorlock/>
              </v:group>
            </w:pict>
          </mc:Fallback>
        </mc:AlternateContent>
      </w:r>
    </w:p>
    <w:p w:rsidR="00743CD3" w:rsidRPr="001A578A" w:rsidRDefault="000B607C">
      <w:pPr>
        <w:spacing w:after="0" w:line="259" w:lineRule="auto"/>
        <w:ind w:left="16" w:firstLine="0"/>
        <w:jc w:val="center"/>
        <w:rPr>
          <w:lang w:val="ru-RU"/>
        </w:rPr>
      </w:pPr>
      <w:r w:rsidRPr="001A578A">
        <w:rPr>
          <w:lang w:val="ru-RU"/>
        </w:rPr>
        <w:t xml:space="preserve"> </w:t>
      </w:r>
    </w:p>
    <w:p w:rsidR="00743CD3" w:rsidRPr="001A578A" w:rsidRDefault="000B607C">
      <w:pPr>
        <w:ind w:left="347" w:right="399"/>
        <w:rPr>
          <w:lang w:val="ru-RU"/>
        </w:rPr>
      </w:pPr>
      <w:r w:rsidRPr="001A578A">
        <w:rPr>
          <w:lang w:val="ru-RU"/>
        </w:rPr>
        <w:t xml:space="preserve">Проверьте оценки, которые будут перенесены. Красным выделены оценки, которые были удалены их журнала. Желтым отмечены изменения оценок. Зелёным выделены оценки, которые были выставлены после последнего запуска мастера. Черным показаны оценки, которые не были изменены. Если все правильно, нажмите «Перенести». </w:t>
      </w:r>
    </w:p>
    <w:p w:rsidR="00743CD3" w:rsidRDefault="000B607C">
      <w:pPr>
        <w:spacing w:after="163" w:line="259" w:lineRule="auto"/>
        <w:ind w:left="1101" w:firstLine="0"/>
        <w:jc w:val="left"/>
      </w:pPr>
      <w:r>
        <w:rPr>
          <w:rFonts w:ascii="Calibri" w:eastAsia="Calibri" w:hAnsi="Calibri" w:cs="Calibri"/>
          <w:noProof/>
          <w:sz w:val="22"/>
          <w:lang w:val="ru-RU" w:eastAsia="ru-RU"/>
        </w:rPr>
        <w:lastRenderedPageBreak/>
        <mc:AlternateContent>
          <mc:Choice Requires="wpg">
            <w:drawing>
              <wp:inline distT="0" distB="0" distL="0" distR="0">
                <wp:extent cx="5568696" cy="4095268"/>
                <wp:effectExtent l="0" t="0" r="0" b="0"/>
                <wp:docPr id="34813" name="Group 34813"/>
                <wp:cNvGraphicFramePr/>
                <a:graphic xmlns:a="http://schemas.openxmlformats.org/drawingml/2006/main">
                  <a:graphicData uri="http://schemas.microsoft.com/office/word/2010/wordprocessingGroup">
                    <wpg:wgp>
                      <wpg:cNvGrpSpPr/>
                      <wpg:grpSpPr>
                        <a:xfrm>
                          <a:off x="0" y="0"/>
                          <a:ext cx="5568696" cy="4095268"/>
                          <a:chOff x="0" y="0"/>
                          <a:chExt cx="5568696" cy="4095268"/>
                        </a:xfrm>
                      </wpg:grpSpPr>
                      <wps:wsp>
                        <wps:cNvPr id="4624" name="Rectangle 4624"/>
                        <wps:cNvSpPr/>
                        <wps:spPr>
                          <a:xfrm>
                            <a:off x="5530596" y="3926561"/>
                            <a:ext cx="50673" cy="224380"/>
                          </a:xfrm>
                          <a:prstGeom prst="rect">
                            <a:avLst/>
                          </a:prstGeom>
                          <a:ln>
                            <a:noFill/>
                          </a:ln>
                        </wps:spPr>
                        <wps:txbx>
                          <w:txbxContent>
                            <w:p w:rsidR="00E4093A" w:rsidRDefault="00E4093A">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4635" name="Picture 4635"/>
                          <pic:cNvPicPr/>
                        </pic:nvPicPr>
                        <pic:blipFill>
                          <a:blip r:embed="rId371"/>
                          <a:stretch>
                            <a:fillRect/>
                          </a:stretch>
                        </pic:blipFill>
                        <pic:spPr>
                          <a:xfrm>
                            <a:off x="4572" y="4572"/>
                            <a:ext cx="5515356" cy="4046221"/>
                          </a:xfrm>
                          <a:prstGeom prst="rect">
                            <a:avLst/>
                          </a:prstGeom>
                        </pic:spPr>
                      </pic:pic>
                      <wps:wsp>
                        <wps:cNvPr id="4636" name="Shape 4636"/>
                        <wps:cNvSpPr/>
                        <wps:spPr>
                          <a:xfrm>
                            <a:off x="0" y="0"/>
                            <a:ext cx="5524501" cy="4055365"/>
                          </a:xfrm>
                          <a:custGeom>
                            <a:avLst/>
                            <a:gdLst/>
                            <a:ahLst/>
                            <a:cxnLst/>
                            <a:rect l="0" t="0" r="0" b="0"/>
                            <a:pathLst>
                              <a:path w="5524501" h="4055365">
                                <a:moveTo>
                                  <a:pt x="0" y="4055365"/>
                                </a:moveTo>
                                <a:lnTo>
                                  <a:pt x="5524501" y="4055365"/>
                                </a:lnTo>
                                <a:lnTo>
                                  <a:pt x="5524501"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34813" o:spid="_x0000_s1765" style="width:438.5pt;height:322.45pt;mso-position-horizontal-relative:char;mso-position-vertical-relative:line" coordsize="55686,4095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rXX+vs/8Arqf/AEB6s1Wuv9fZ/wDXU/8AoD1Z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Ctdf6+z/AOup/wDQHqzVa6/19n/1&#10;1P8A6A9Wa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rXX+vs/+up/9AerNVrr/X2f/XU/+gPVm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">
                <v:rect id="Rectangle 4624" o:spid="_x0000_s1766" style="position:absolute;left:55305;top:39265;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" filled="f" stroked="f">
                  <v:textbox inset="0,0,0,0">
                    <w:txbxContent>
                      <w:p w:rsidR="00E4093A" w:rsidRDefault="00E4093A">
                        <w:pPr>
                          <w:spacing w:after="160" w:line="259" w:lineRule="auto"/>
                          <w:ind w:left="0" w:firstLine="0"/>
                          <w:jc w:val="left"/>
                        </w:pPr>
                        <w:r>
                          <w:t xml:space="preserve"> </w:t>
                        </w:r>
                      </w:p>
                    </w:txbxContent>
                  </v:textbox>
                </v:rect>
                <v:shape id="Picture 4635" o:spid="_x0000_s1767" type="#_x0000_t75" style="position:absolute;left:45;top:45;width:55154;height:404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">
                  <v:imagedata r:id="rId372" o:title=""/>
                </v:shape>
                <v:shape id="Shape 4636" o:spid="_x0000_s1768" style="position:absolute;width:55245;height:40553;visibility:visible;mso-wrap-style:square;v-text-anchor:top" coordsize="5524501,4055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" path="m,4055365r5524501,l5524501,,,,,4055365xe" filled="f" strokecolor="#4f81bd" strokeweight=".72pt">
                  <v:path arrowok="t" textboxrect="0,0,5524501,4055365"/>
                </v:shape>
                <w10:anchorlock/>
              </v:group>
            </w:pict>
          </mc:Fallback>
        </mc:AlternateContent>
      </w:r>
    </w:p>
    <w:p w:rsidR="00743CD3" w:rsidRPr="001A578A" w:rsidRDefault="000B607C">
      <w:pPr>
        <w:spacing w:line="259" w:lineRule="auto"/>
        <w:ind w:left="1068" w:right="399" w:firstLine="0"/>
        <w:rPr>
          <w:lang w:val="ru-RU"/>
        </w:rPr>
      </w:pPr>
      <w:r w:rsidRPr="001A578A">
        <w:rPr>
          <w:lang w:val="ru-RU"/>
        </w:rPr>
        <w:t xml:space="preserve">При успешном переносе система сообщит об этом. </w:t>
      </w:r>
    </w:p>
    <w:p w:rsidR="00743CD3" w:rsidRDefault="000B607C">
      <w:pPr>
        <w:spacing w:after="525" w:line="259" w:lineRule="auto"/>
        <w:ind w:left="1092" w:firstLine="0"/>
        <w:jc w:val="left"/>
      </w:pPr>
      <w:r>
        <w:rPr>
          <w:rFonts w:ascii="Calibri" w:eastAsia="Calibri" w:hAnsi="Calibri" w:cs="Calibri"/>
          <w:noProof/>
          <w:sz w:val="22"/>
          <w:lang w:val="ru-RU" w:eastAsia="ru-RU"/>
        </w:rPr>
        <mc:AlternateContent>
          <mc:Choice Requires="wpg">
            <w:drawing>
              <wp:inline distT="0" distB="0" distL="0" distR="0">
                <wp:extent cx="5167884" cy="1695349"/>
                <wp:effectExtent l="0" t="0" r="0" b="0"/>
                <wp:docPr id="34814" name="Group 34814"/>
                <wp:cNvGraphicFramePr/>
                <a:graphic xmlns:a="http://schemas.openxmlformats.org/drawingml/2006/main">
                  <a:graphicData uri="http://schemas.microsoft.com/office/word/2010/wordprocessingGroup">
                    <wpg:wgp>
                      <wpg:cNvGrpSpPr/>
                      <wpg:grpSpPr>
                        <a:xfrm>
                          <a:off x="0" y="0"/>
                          <a:ext cx="5167884" cy="1695349"/>
                          <a:chOff x="0" y="0"/>
                          <a:chExt cx="5167884" cy="1695349"/>
                        </a:xfrm>
                      </wpg:grpSpPr>
                      <wps:wsp>
                        <wps:cNvPr id="4627" name="Rectangle 4627"/>
                        <wps:cNvSpPr/>
                        <wps:spPr>
                          <a:xfrm>
                            <a:off x="5129784" y="1526641"/>
                            <a:ext cx="50673" cy="224381"/>
                          </a:xfrm>
                          <a:prstGeom prst="rect">
                            <a:avLst/>
                          </a:prstGeom>
                          <a:ln>
                            <a:noFill/>
                          </a:ln>
                        </wps:spPr>
                        <wps:txbx>
                          <w:txbxContent>
                            <w:p w:rsidR="00E4093A" w:rsidRDefault="00E4093A">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4638" name="Picture 4638"/>
                          <pic:cNvPicPr/>
                        </pic:nvPicPr>
                        <pic:blipFill>
                          <a:blip r:embed="rId373"/>
                          <a:stretch>
                            <a:fillRect/>
                          </a:stretch>
                        </pic:blipFill>
                        <pic:spPr>
                          <a:xfrm>
                            <a:off x="4572" y="4572"/>
                            <a:ext cx="5113020" cy="1638300"/>
                          </a:xfrm>
                          <a:prstGeom prst="rect">
                            <a:avLst/>
                          </a:prstGeom>
                        </pic:spPr>
                      </pic:pic>
                      <wps:wsp>
                        <wps:cNvPr id="4639" name="Shape 4639"/>
                        <wps:cNvSpPr/>
                        <wps:spPr>
                          <a:xfrm>
                            <a:off x="0" y="0"/>
                            <a:ext cx="5122164" cy="1647444"/>
                          </a:xfrm>
                          <a:custGeom>
                            <a:avLst/>
                            <a:gdLst/>
                            <a:ahLst/>
                            <a:cxnLst/>
                            <a:rect l="0" t="0" r="0" b="0"/>
                            <a:pathLst>
                              <a:path w="5122164" h="1647444">
                                <a:moveTo>
                                  <a:pt x="0" y="1647444"/>
                                </a:moveTo>
                                <a:lnTo>
                                  <a:pt x="5122164" y="1647444"/>
                                </a:lnTo>
                                <a:lnTo>
                                  <a:pt x="5122164"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34814" o:spid="_x0000_s1769" style="width:406.9pt;height:133.5pt;mso-position-horizontal-relative:char;mso-position-vertical-relative:line" coordsize="51678,1695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">
                <v:rect id="Rectangle 4627" o:spid="_x0000_s1770" style="position:absolute;left:51297;top:15266;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" filled="f" stroked="f">
                  <v:textbox inset="0,0,0,0">
                    <w:txbxContent>
                      <w:p w:rsidR="00E4093A" w:rsidRDefault="00E4093A">
                        <w:pPr>
                          <w:spacing w:after="160" w:line="259" w:lineRule="auto"/>
                          <w:ind w:left="0" w:firstLine="0"/>
                          <w:jc w:val="left"/>
                        </w:pPr>
                        <w:r>
                          <w:t xml:space="preserve"> </w:t>
                        </w:r>
                      </w:p>
                    </w:txbxContent>
                  </v:textbox>
                </v:rect>
                <v:shape id="Picture 4638" o:spid="_x0000_s1771" type="#_x0000_t75" style="position:absolute;left:45;top:45;width:51130;height:16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">
                  <v:imagedata r:id="rId374" o:title=""/>
                </v:shape>
                <v:shape id="Shape 4639" o:spid="_x0000_s1772" style="position:absolute;width:51221;height:16474;visibility:visible;mso-wrap-style:square;v-text-anchor:top" coordsize="5122164,1647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" path="m,1647444r5122164,l5122164,,,,,1647444xe" filled="f" strokecolor="#4f81bd" strokeweight=".72pt">
                  <v:path arrowok="t" textboxrect="0,0,5122164,1647444"/>
                </v:shape>
                <w10:anchorlock/>
              </v:group>
            </w:pict>
          </mc:Fallback>
        </mc:AlternateContent>
      </w:r>
    </w:p>
    <w:p w:rsidR="00743CD3" w:rsidRPr="001A578A" w:rsidRDefault="000B607C">
      <w:pPr>
        <w:pStyle w:val="2"/>
        <w:spacing w:after="230" w:line="265" w:lineRule="auto"/>
        <w:ind w:left="355"/>
        <w:rPr>
          <w:lang w:val="ru-RU"/>
        </w:rPr>
      </w:pPr>
      <w:r w:rsidRPr="001A578A">
        <w:rPr>
          <w:b/>
          <w:u w:val="none"/>
          <w:lang w:val="ru-RU"/>
        </w:rPr>
        <w:t xml:space="preserve">4.3. Мастер переноса оценок за тестирование </w:t>
      </w:r>
    </w:p>
    <w:p w:rsidR="00743CD3" w:rsidRPr="001A578A" w:rsidRDefault="000B607C">
      <w:pPr>
        <w:spacing w:line="259" w:lineRule="auto"/>
        <w:ind w:left="1068" w:right="399" w:firstLine="0"/>
        <w:rPr>
          <w:lang w:val="ru-RU"/>
        </w:rPr>
      </w:pPr>
      <w:r w:rsidRPr="001A578A">
        <w:rPr>
          <w:lang w:val="ru-RU"/>
        </w:rPr>
        <w:t xml:space="preserve">Выбрать на рабочем столе иконку «Перенос оценок за тестирование». </w:t>
      </w:r>
    </w:p>
    <w:p w:rsidR="00743CD3" w:rsidRDefault="000B607C">
      <w:pPr>
        <w:spacing w:after="135" w:line="259" w:lineRule="auto"/>
        <w:ind w:left="424" w:firstLine="0"/>
        <w:jc w:val="left"/>
      </w:pPr>
      <w:r>
        <w:rPr>
          <w:rFonts w:ascii="Calibri" w:eastAsia="Calibri" w:hAnsi="Calibri" w:cs="Calibri"/>
          <w:noProof/>
          <w:sz w:val="22"/>
          <w:lang w:val="ru-RU" w:eastAsia="ru-RU"/>
        </w:rPr>
        <mc:AlternateContent>
          <mc:Choice Requires="wpg">
            <w:drawing>
              <wp:inline distT="0" distB="0" distL="0" distR="0">
                <wp:extent cx="5912450" cy="2128246"/>
                <wp:effectExtent l="0" t="0" r="0" b="0"/>
                <wp:docPr id="34865" name="Group 34865"/>
                <wp:cNvGraphicFramePr/>
                <a:graphic xmlns:a="http://schemas.openxmlformats.org/drawingml/2006/main">
                  <a:graphicData uri="http://schemas.microsoft.com/office/word/2010/wordprocessingGroup">
                    <wpg:wgp>
                      <wpg:cNvGrpSpPr/>
                      <wpg:grpSpPr>
                        <a:xfrm>
                          <a:off x="0" y="0"/>
                          <a:ext cx="5912450" cy="2128246"/>
                          <a:chOff x="0" y="0"/>
                          <a:chExt cx="5912450" cy="2128246"/>
                        </a:xfrm>
                      </wpg:grpSpPr>
                      <wps:wsp>
                        <wps:cNvPr id="4643" name="Rectangle 4643"/>
                        <wps:cNvSpPr/>
                        <wps:spPr>
                          <a:xfrm>
                            <a:off x="5873496" y="1971914"/>
                            <a:ext cx="51809" cy="207922"/>
                          </a:xfrm>
                          <a:prstGeom prst="rect">
                            <a:avLst/>
                          </a:prstGeom>
                          <a:ln>
                            <a:noFill/>
                          </a:ln>
                        </wps:spPr>
                        <wps:txbx>
                          <w:txbxContent>
                            <w:p w:rsidR="00E4093A" w:rsidRDefault="00E4093A">
                              <w:pPr>
                                <w:spacing w:after="160" w:line="259" w:lineRule="auto"/>
                                <w:ind w:left="0" w:firstLine="0"/>
                                <w:jc w:val="left"/>
                              </w:pPr>
                              <w:r>
                                <w:rPr>
                                  <w:rFonts w:ascii="Arial" w:eastAsia="Arial" w:hAnsi="Arial" w:cs="Arial"/>
                                  <w:sz w:val="22"/>
                                </w:rPr>
                                <w:t xml:space="preserve"> </w:t>
                              </w:r>
                            </w:p>
                          </w:txbxContent>
                        </wps:txbx>
                        <wps:bodyPr horzOverflow="overflow" vert="horz" lIns="0" tIns="0" rIns="0" bIns="0" rtlCol="0">
                          <a:noAutofit/>
                        </wps:bodyPr>
                      </wps:wsp>
                      <pic:pic xmlns:pic="http://schemas.openxmlformats.org/drawingml/2006/picture">
                        <pic:nvPicPr>
                          <pic:cNvPr id="4681" name="Picture 4681"/>
                          <pic:cNvPicPr/>
                        </pic:nvPicPr>
                        <pic:blipFill>
                          <a:blip r:embed="rId375"/>
                          <a:stretch>
                            <a:fillRect/>
                          </a:stretch>
                        </pic:blipFill>
                        <pic:spPr>
                          <a:xfrm>
                            <a:off x="4572" y="4572"/>
                            <a:ext cx="5847588" cy="2080260"/>
                          </a:xfrm>
                          <a:prstGeom prst="rect">
                            <a:avLst/>
                          </a:prstGeom>
                        </pic:spPr>
                      </pic:pic>
                      <wps:wsp>
                        <wps:cNvPr id="4682" name="Shape 4682"/>
                        <wps:cNvSpPr/>
                        <wps:spPr>
                          <a:xfrm>
                            <a:off x="0" y="0"/>
                            <a:ext cx="5856732" cy="2089404"/>
                          </a:xfrm>
                          <a:custGeom>
                            <a:avLst/>
                            <a:gdLst/>
                            <a:ahLst/>
                            <a:cxnLst/>
                            <a:rect l="0" t="0" r="0" b="0"/>
                            <a:pathLst>
                              <a:path w="5856732" h="2089404">
                                <a:moveTo>
                                  <a:pt x="0" y="2089404"/>
                                </a:moveTo>
                                <a:lnTo>
                                  <a:pt x="5856732" y="2089404"/>
                                </a:lnTo>
                                <a:lnTo>
                                  <a:pt x="5856732"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34865" o:spid="_x0000_s1773" style="width:465.55pt;height:167.6pt;mso-position-horizontal-relative:char;mso-position-vertical-relative:line" coordsize="59124,2128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">
                <v:rect id="Rectangle 4643" o:spid="_x0000_s1774" style="position:absolute;left:58734;top:19719;width:519;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" filled="f" stroked="f">
                  <v:textbox inset="0,0,0,0">
                    <w:txbxContent>
                      <w:p w:rsidR="00E4093A" w:rsidRDefault="00E4093A">
                        <w:pPr>
                          <w:spacing w:after="160" w:line="259" w:lineRule="auto"/>
                          <w:ind w:left="0" w:firstLine="0"/>
                          <w:jc w:val="left"/>
                        </w:pPr>
                        <w:r>
                          <w:rPr>
                            <w:rFonts w:ascii="Arial" w:eastAsia="Arial" w:hAnsi="Arial" w:cs="Arial"/>
                            <w:sz w:val="22"/>
                          </w:rPr>
                          <w:t xml:space="preserve"> </w:t>
                        </w:r>
                      </w:p>
                    </w:txbxContent>
                  </v:textbox>
                </v:rect>
                <v:shape id="Picture 4681" o:spid="_x0000_s1775" type="#_x0000_t75" style="position:absolute;left:45;top:45;width:58476;height:208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">
                  <v:imagedata r:id="rId376" o:title=""/>
                </v:shape>
                <v:shape id="Shape 4682" o:spid="_x0000_s1776" style="position:absolute;width:58567;height:20894;visibility:visible;mso-wrap-style:square;v-text-anchor:top" coordsize="5856732,2089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" path="m,2089404r5856732,l5856732,,,,,2089404xe" filled="f" strokecolor="#4f81bd" strokeweight=".72pt">
                  <v:path arrowok="t" textboxrect="0,0,5856732,2089404"/>
                </v:shape>
                <w10:anchorlock/>
              </v:group>
            </w:pict>
          </mc:Fallback>
        </mc:AlternateContent>
      </w:r>
    </w:p>
    <w:p w:rsidR="00743CD3" w:rsidRPr="001A578A" w:rsidRDefault="000B607C">
      <w:pPr>
        <w:ind w:left="1440" w:right="3572" w:hanging="360"/>
        <w:rPr>
          <w:lang w:val="ru-RU"/>
        </w:rPr>
      </w:pPr>
      <w:r w:rsidRPr="001A578A">
        <w:rPr>
          <w:lang w:val="ru-RU"/>
        </w:rPr>
        <w:lastRenderedPageBreak/>
        <w:t xml:space="preserve">В открывшемся окне указать параметры для ЭЖ: </w:t>
      </w:r>
      <w:r>
        <w:rPr>
          <w:rFonts w:ascii="Segoe UI Symbol" w:eastAsia="Segoe UI Symbol" w:hAnsi="Segoe UI Symbol" w:cs="Segoe UI Symbol"/>
        </w:rPr>
        <w:t></w:t>
      </w:r>
      <w:r w:rsidRPr="001A578A">
        <w:rPr>
          <w:rFonts w:ascii="Arial" w:eastAsia="Arial" w:hAnsi="Arial" w:cs="Arial"/>
          <w:lang w:val="ru-RU"/>
        </w:rPr>
        <w:t xml:space="preserve"> </w:t>
      </w:r>
      <w:r w:rsidRPr="001A578A">
        <w:rPr>
          <w:lang w:val="ru-RU"/>
        </w:rPr>
        <w:t xml:space="preserve">Класс, для которого будут перенесены оценки </w:t>
      </w:r>
    </w:p>
    <w:p w:rsidR="00743CD3" w:rsidRPr="001A578A" w:rsidRDefault="000B607C">
      <w:pPr>
        <w:numPr>
          <w:ilvl w:val="0"/>
          <w:numId w:val="16"/>
        </w:numPr>
        <w:spacing w:after="138" w:line="259" w:lineRule="auto"/>
        <w:ind w:right="570" w:firstLine="180"/>
        <w:rPr>
          <w:lang w:val="ru-RU"/>
        </w:rPr>
      </w:pPr>
      <w:r w:rsidRPr="001A578A">
        <w:rPr>
          <w:lang w:val="ru-RU"/>
        </w:rPr>
        <w:t xml:space="preserve">Журнал, в который будут перенесены оценки </w:t>
      </w:r>
    </w:p>
    <w:p w:rsidR="00743CD3" w:rsidRPr="001A578A" w:rsidRDefault="000B607C">
      <w:pPr>
        <w:numPr>
          <w:ilvl w:val="0"/>
          <w:numId w:val="16"/>
        </w:numPr>
        <w:ind w:right="570" w:firstLine="180"/>
        <w:rPr>
          <w:lang w:val="ru-RU"/>
        </w:rPr>
      </w:pPr>
      <w:r w:rsidRPr="001A578A">
        <w:rPr>
          <w:lang w:val="ru-RU"/>
        </w:rPr>
        <w:t xml:space="preserve">Дату, на которую будет выставлена оценка в журнале </w:t>
      </w:r>
      <w:r>
        <w:rPr>
          <w:rFonts w:ascii="Segoe UI Symbol" w:eastAsia="Segoe UI Symbol" w:hAnsi="Segoe UI Symbol" w:cs="Segoe UI Symbol"/>
        </w:rPr>
        <w:t></w:t>
      </w:r>
      <w:r w:rsidRPr="001A578A">
        <w:rPr>
          <w:rFonts w:ascii="Arial" w:eastAsia="Arial" w:hAnsi="Arial" w:cs="Arial"/>
          <w:lang w:val="ru-RU"/>
        </w:rPr>
        <w:t xml:space="preserve"> </w:t>
      </w:r>
      <w:r w:rsidRPr="001A578A">
        <w:rPr>
          <w:lang w:val="ru-RU"/>
        </w:rPr>
        <w:t xml:space="preserve">Тип оценки (рисунок ниже, цифра 1) </w:t>
      </w:r>
    </w:p>
    <w:p w:rsidR="00743CD3" w:rsidRPr="001A578A" w:rsidRDefault="000B607C">
      <w:pPr>
        <w:ind w:left="347" w:right="399"/>
        <w:rPr>
          <w:lang w:val="ru-RU"/>
        </w:rPr>
      </w:pPr>
      <w:r w:rsidRPr="001A578A">
        <w:rPr>
          <w:lang w:val="ru-RU"/>
        </w:rPr>
        <w:t xml:space="preserve">Если в указанном журнале уже есть такая дата с таким типом оценки, то перенести оценки будет нельзя, необходимо указать другую дату. </w:t>
      </w:r>
    </w:p>
    <w:p w:rsidR="00743CD3" w:rsidRPr="001A578A" w:rsidRDefault="000B607C">
      <w:pPr>
        <w:spacing w:after="177" w:line="259" w:lineRule="auto"/>
        <w:ind w:left="1080" w:right="399" w:firstLine="0"/>
        <w:rPr>
          <w:lang w:val="ru-RU"/>
        </w:rPr>
      </w:pPr>
      <w:r w:rsidRPr="001A578A">
        <w:rPr>
          <w:lang w:val="ru-RU"/>
        </w:rPr>
        <w:t xml:space="preserve">Далее указать параметры тестирования, оценки за которое будут переноситься: </w:t>
      </w:r>
    </w:p>
    <w:p w:rsidR="00743CD3" w:rsidRDefault="000B607C">
      <w:pPr>
        <w:numPr>
          <w:ilvl w:val="0"/>
          <w:numId w:val="16"/>
        </w:numPr>
        <w:spacing w:after="138" w:line="259" w:lineRule="auto"/>
        <w:ind w:right="570" w:firstLine="180"/>
      </w:pPr>
      <w:proofErr w:type="spellStart"/>
      <w:r>
        <w:t>Мероприятие</w:t>
      </w:r>
      <w:proofErr w:type="spellEnd"/>
      <w:r>
        <w:t xml:space="preserve"> </w:t>
      </w:r>
    </w:p>
    <w:p w:rsidR="00743CD3" w:rsidRPr="001A578A" w:rsidRDefault="000B607C">
      <w:pPr>
        <w:numPr>
          <w:ilvl w:val="0"/>
          <w:numId w:val="16"/>
        </w:numPr>
        <w:ind w:right="570" w:firstLine="180"/>
        <w:rPr>
          <w:lang w:val="ru-RU"/>
        </w:rPr>
      </w:pPr>
      <w:r w:rsidRPr="001A578A">
        <w:rPr>
          <w:lang w:val="ru-RU"/>
        </w:rPr>
        <w:t xml:space="preserve">Испытание в пределах этого мероприятия (рисунок ниже, цифра 2) После этого нажать «Далее» (рисунок ниже, цифра 3). </w:t>
      </w:r>
    </w:p>
    <w:p w:rsidR="00743CD3" w:rsidRDefault="000B607C">
      <w:pPr>
        <w:spacing w:after="0" w:line="259" w:lineRule="auto"/>
        <w:ind w:left="1101" w:firstLine="0"/>
        <w:jc w:val="left"/>
      </w:pPr>
      <w:r>
        <w:rPr>
          <w:rFonts w:ascii="Calibri" w:eastAsia="Calibri" w:hAnsi="Calibri" w:cs="Calibri"/>
          <w:noProof/>
          <w:sz w:val="22"/>
          <w:lang w:val="ru-RU" w:eastAsia="ru-RU"/>
        </w:rPr>
        <mc:AlternateContent>
          <mc:Choice Requires="wpg">
            <w:drawing>
              <wp:inline distT="0" distB="0" distL="0" distR="0">
                <wp:extent cx="5308474" cy="3929287"/>
                <wp:effectExtent l="0" t="0" r="0" b="0"/>
                <wp:docPr id="34866" name="Group 34866"/>
                <wp:cNvGraphicFramePr/>
                <a:graphic xmlns:a="http://schemas.openxmlformats.org/drawingml/2006/main">
                  <a:graphicData uri="http://schemas.microsoft.com/office/word/2010/wordprocessingGroup">
                    <wpg:wgp>
                      <wpg:cNvGrpSpPr/>
                      <wpg:grpSpPr>
                        <a:xfrm>
                          <a:off x="0" y="0"/>
                          <a:ext cx="5308474" cy="3929287"/>
                          <a:chOff x="0" y="0"/>
                          <a:chExt cx="5308474" cy="3929287"/>
                        </a:xfrm>
                      </wpg:grpSpPr>
                      <wps:wsp>
                        <wps:cNvPr id="4679" name="Rectangle 4679"/>
                        <wps:cNvSpPr/>
                        <wps:spPr>
                          <a:xfrm>
                            <a:off x="5263896" y="3731899"/>
                            <a:ext cx="59288" cy="262525"/>
                          </a:xfrm>
                          <a:prstGeom prst="rect">
                            <a:avLst/>
                          </a:prstGeom>
                          <a:ln>
                            <a:noFill/>
                          </a:ln>
                        </wps:spPr>
                        <wps:txbx>
                          <w:txbxContent>
                            <w:p w:rsidR="00E4093A" w:rsidRDefault="00E4093A">
                              <w:pPr>
                                <w:spacing w:after="160" w:line="259" w:lineRule="auto"/>
                                <w:ind w:left="0" w:firstLine="0"/>
                                <w:jc w:val="left"/>
                              </w:pPr>
                              <w:r>
                                <w:rPr>
                                  <w:sz w:val="28"/>
                                </w:rPr>
                                <w:t xml:space="preserve"> </w:t>
                              </w:r>
                            </w:p>
                          </w:txbxContent>
                        </wps:txbx>
                        <wps:bodyPr horzOverflow="overflow" vert="horz" lIns="0" tIns="0" rIns="0" bIns="0" rtlCol="0">
                          <a:noAutofit/>
                        </wps:bodyPr>
                      </wps:wsp>
                      <pic:pic xmlns:pic="http://schemas.openxmlformats.org/drawingml/2006/picture">
                        <pic:nvPicPr>
                          <pic:cNvPr id="4684" name="Picture 4684"/>
                          <pic:cNvPicPr/>
                        </pic:nvPicPr>
                        <pic:blipFill>
                          <a:blip r:embed="rId377"/>
                          <a:stretch>
                            <a:fillRect/>
                          </a:stretch>
                        </pic:blipFill>
                        <pic:spPr>
                          <a:xfrm>
                            <a:off x="4572" y="4572"/>
                            <a:ext cx="5237989" cy="3866388"/>
                          </a:xfrm>
                          <a:prstGeom prst="rect">
                            <a:avLst/>
                          </a:prstGeom>
                        </pic:spPr>
                      </pic:pic>
                      <wps:wsp>
                        <wps:cNvPr id="4685" name="Shape 4685"/>
                        <wps:cNvSpPr/>
                        <wps:spPr>
                          <a:xfrm>
                            <a:off x="0" y="0"/>
                            <a:ext cx="5247132" cy="3875532"/>
                          </a:xfrm>
                          <a:custGeom>
                            <a:avLst/>
                            <a:gdLst/>
                            <a:ahLst/>
                            <a:cxnLst/>
                            <a:rect l="0" t="0" r="0" b="0"/>
                            <a:pathLst>
                              <a:path w="5247132" h="3875532">
                                <a:moveTo>
                                  <a:pt x="0" y="3875532"/>
                                </a:moveTo>
                                <a:lnTo>
                                  <a:pt x="5247132" y="3875532"/>
                                </a:lnTo>
                                <a:lnTo>
                                  <a:pt x="5247132"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34866" o:spid="_x0000_s1777" style="width:418pt;height:309.4pt;mso-position-horizontal-relative:char;mso-position-vertical-relative:line" coordsize="53084,3929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rSf8hGD/rlJ&#10;/NKKJP8AkIwf9cpP5pRQASf8hGD/AK5SfzSrNVpP+QjB/wBcpP5pVm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">
                <v:rect id="Rectangle 4679" o:spid="_x0000_s1778" style="position:absolute;left:52638;top:37318;width:593;height:2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" filled="f" stroked="f">
                  <v:textbox inset="0,0,0,0">
                    <w:txbxContent>
                      <w:p w:rsidR="00E4093A" w:rsidRDefault="00E4093A">
                        <w:pPr>
                          <w:spacing w:after="160" w:line="259" w:lineRule="auto"/>
                          <w:ind w:left="0" w:firstLine="0"/>
                          <w:jc w:val="left"/>
                        </w:pPr>
                        <w:r>
                          <w:rPr>
                            <w:sz w:val="28"/>
                          </w:rPr>
                          <w:t xml:space="preserve"> </w:t>
                        </w:r>
                      </w:p>
                    </w:txbxContent>
                  </v:textbox>
                </v:rect>
                <v:shape id="Picture 4684" o:spid="_x0000_s1779" type="#_x0000_t75" style="position:absolute;left:45;top:45;width:52380;height:386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">
                  <v:imagedata r:id="rId378" o:title=""/>
                </v:shape>
                <v:shape id="Shape 4685" o:spid="_x0000_s1780" style="position:absolute;width:52471;height:38755;visibility:visible;mso-wrap-style:square;v-text-anchor:top" coordsize="5247132,3875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" path="m,3875532r5247132,l5247132,,,,,3875532xe" filled="f" strokecolor="#4f81bd" strokeweight=".72pt">
                  <v:path arrowok="t" textboxrect="0,0,5247132,3875532"/>
                </v:shape>
                <w10:anchorlock/>
              </v:group>
            </w:pict>
          </mc:Fallback>
        </mc:AlternateContent>
      </w:r>
    </w:p>
    <w:p w:rsidR="00743CD3" w:rsidRPr="001A578A" w:rsidRDefault="000B607C">
      <w:pPr>
        <w:spacing w:line="259" w:lineRule="auto"/>
        <w:ind w:left="1080" w:right="399" w:firstLine="0"/>
        <w:rPr>
          <w:lang w:val="ru-RU"/>
        </w:rPr>
      </w:pPr>
      <w:r w:rsidRPr="001A578A">
        <w:rPr>
          <w:lang w:val="ru-RU"/>
        </w:rPr>
        <w:t xml:space="preserve">Проверить оценки, которые будут перенесены, и нажать «Перенести». </w:t>
      </w:r>
    </w:p>
    <w:p w:rsidR="00743CD3" w:rsidRDefault="000B607C">
      <w:pPr>
        <w:spacing w:after="154" w:line="259" w:lineRule="auto"/>
        <w:ind w:left="844" w:firstLine="0"/>
        <w:jc w:val="left"/>
      </w:pPr>
      <w:r>
        <w:rPr>
          <w:rFonts w:ascii="Calibri" w:eastAsia="Calibri" w:hAnsi="Calibri" w:cs="Calibri"/>
          <w:noProof/>
          <w:sz w:val="22"/>
          <w:lang w:val="ru-RU" w:eastAsia="ru-RU"/>
        </w:rPr>
        <w:lastRenderedPageBreak/>
        <mc:AlternateContent>
          <mc:Choice Requires="wpg">
            <w:drawing>
              <wp:inline distT="0" distB="0" distL="0" distR="0">
                <wp:extent cx="5384673" cy="2367821"/>
                <wp:effectExtent l="0" t="0" r="0" b="0"/>
                <wp:docPr id="34836" name="Group 34836"/>
                <wp:cNvGraphicFramePr/>
                <a:graphic xmlns:a="http://schemas.openxmlformats.org/drawingml/2006/main">
                  <a:graphicData uri="http://schemas.microsoft.com/office/word/2010/wordprocessingGroup">
                    <wpg:wgp>
                      <wpg:cNvGrpSpPr/>
                      <wpg:grpSpPr>
                        <a:xfrm>
                          <a:off x="0" y="0"/>
                          <a:ext cx="5384673" cy="2367821"/>
                          <a:chOff x="0" y="0"/>
                          <a:chExt cx="5384673" cy="2367821"/>
                        </a:xfrm>
                      </wpg:grpSpPr>
                      <wps:wsp>
                        <wps:cNvPr id="4692" name="Rectangle 4692"/>
                        <wps:cNvSpPr/>
                        <wps:spPr>
                          <a:xfrm>
                            <a:off x="5340096" y="2170434"/>
                            <a:ext cx="59288" cy="262525"/>
                          </a:xfrm>
                          <a:prstGeom prst="rect">
                            <a:avLst/>
                          </a:prstGeom>
                          <a:ln>
                            <a:noFill/>
                          </a:ln>
                        </wps:spPr>
                        <wps:txbx>
                          <w:txbxContent>
                            <w:p w:rsidR="00E4093A" w:rsidRDefault="00E4093A">
                              <w:pPr>
                                <w:spacing w:after="160" w:line="259" w:lineRule="auto"/>
                                <w:ind w:left="0" w:firstLine="0"/>
                                <w:jc w:val="left"/>
                              </w:pPr>
                              <w:r>
                                <w:rPr>
                                  <w:sz w:val="28"/>
                                </w:rPr>
                                <w:t xml:space="preserve"> </w:t>
                              </w:r>
                            </w:p>
                          </w:txbxContent>
                        </wps:txbx>
                        <wps:bodyPr horzOverflow="overflow" vert="horz" lIns="0" tIns="0" rIns="0" bIns="0" rtlCol="0">
                          <a:noAutofit/>
                        </wps:bodyPr>
                      </wps:wsp>
                      <pic:pic xmlns:pic="http://schemas.openxmlformats.org/drawingml/2006/picture">
                        <pic:nvPicPr>
                          <pic:cNvPr id="4709" name="Picture 4709"/>
                          <pic:cNvPicPr/>
                        </pic:nvPicPr>
                        <pic:blipFill>
                          <a:blip r:embed="rId379"/>
                          <a:stretch>
                            <a:fillRect/>
                          </a:stretch>
                        </pic:blipFill>
                        <pic:spPr>
                          <a:xfrm>
                            <a:off x="4572" y="4572"/>
                            <a:ext cx="5314188" cy="2313432"/>
                          </a:xfrm>
                          <a:prstGeom prst="rect">
                            <a:avLst/>
                          </a:prstGeom>
                        </pic:spPr>
                      </pic:pic>
                      <wps:wsp>
                        <wps:cNvPr id="4710" name="Shape 4710"/>
                        <wps:cNvSpPr/>
                        <wps:spPr>
                          <a:xfrm>
                            <a:off x="0" y="0"/>
                            <a:ext cx="5323332" cy="2322576"/>
                          </a:xfrm>
                          <a:custGeom>
                            <a:avLst/>
                            <a:gdLst/>
                            <a:ahLst/>
                            <a:cxnLst/>
                            <a:rect l="0" t="0" r="0" b="0"/>
                            <a:pathLst>
                              <a:path w="5323332" h="2322576">
                                <a:moveTo>
                                  <a:pt x="0" y="2322576"/>
                                </a:moveTo>
                                <a:lnTo>
                                  <a:pt x="5323332" y="2322576"/>
                                </a:lnTo>
                                <a:lnTo>
                                  <a:pt x="5323332"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34836" o:spid="_x0000_s1781" style="width:424pt;height:186.45pt;mso-position-horizontal-relative:char;mso-position-vertical-relative:line" coordsize="53846,2367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q2m/wDIOtf+uS/yFWarab/yDrX/&#10;AK5L/IUAeV/sp/8AJEdF/wCutx/6OevVNN/5B1r/ANcl/kK8r/ZU/wCSJaL/ANdbj/0c9eqab/yD&#10;rX/rkv8AIUAWa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q2m/8AIOtf+uS/yFWarab/AMg61/65L/IUAeV/sp/8kR0X/rrcf+jnr1TT&#10;f+Qda/8AXJf5CvK/2VP+SJaL/wBdbj/0c9eqab/yDrX/AK5L/IUAWa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q2m/8g61/65L/ACFW&#10;arab/wAg61/65L/IUAeV/spnd8EdFI/563H/AKOevVNN/wCQda/9cl/kK8r/AGVP+SJaL/11uP8A&#10;0c9eqab/AMg61/65L/IUAWa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q2m/8g61/wCuS/yFWarab/yDrX/rkv8AIUAeV/sqf8kS0X/r&#10;rcf+jnr1TTf+Qda/9cl/kKKKALN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">
                <v:rect id="Rectangle 4692" o:spid="_x0000_s1782" style="position:absolute;left:53400;top:21704;width:593;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" filled="f" stroked="f">
                  <v:textbox inset="0,0,0,0">
                    <w:txbxContent>
                      <w:p w:rsidR="00E4093A" w:rsidRDefault="00E4093A">
                        <w:pPr>
                          <w:spacing w:after="160" w:line="259" w:lineRule="auto"/>
                          <w:ind w:left="0" w:firstLine="0"/>
                          <w:jc w:val="left"/>
                        </w:pPr>
                        <w:r>
                          <w:rPr>
                            <w:sz w:val="28"/>
                          </w:rPr>
                          <w:t xml:space="preserve"> </w:t>
                        </w:r>
                      </w:p>
                    </w:txbxContent>
                  </v:textbox>
                </v:rect>
                <v:shape id="Picture 4709" o:spid="_x0000_s1783" type="#_x0000_t75" style="position:absolute;left:45;top:45;width:53142;height:23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">
                  <v:imagedata r:id="rId380" o:title=""/>
                </v:shape>
                <v:shape id="Shape 4710" o:spid="_x0000_s1784" style="position:absolute;width:53233;height:23225;visibility:visible;mso-wrap-style:square;v-text-anchor:top" coordsize="5323332,2322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" path="m,2322576r5323332,l5323332,,,,,2322576xe" filled="f" strokecolor="#4f81bd" strokeweight=".72pt">
                  <v:path arrowok="t" textboxrect="0,0,5323332,2322576"/>
                </v:shape>
                <w10:anchorlock/>
              </v:group>
            </w:pict>
          </mc:Fallback>
        </mc:AlternateContent>
      </w:r>
    </w:p>
    <w:p w:rsidR="00743CD3" w:rsidRPr="001A578A" w:rsidRDefault="000B607C">
      <w:pPr>
        <w:spacing w:after="517" w:line="265" w:lineRule="auto"/>
        <w:ind w:left="10" w:right="407" w:hanging="10"/>
        <w:jc w:val="right"/>
        <w:rPr>
          <w:lang w:val="ru-RU"/>
        </w:rPr>
      </w:pPr>
      <w:r w:rsidRPr="001A578A">
        <w:rPr>
          <w:lang w:val="ru-RU"/>
        </w:rPr>
        <w:t xml:space="preserve">Оценки за тестирование будут выставлены в указанный журнал на указанную дату. </w:t>
      </w:r>
    </w:p>
    <w:p w:rsidR="00743CD3" w:rsidRPr="001A578A" w:rsidRDefault="000B607C">
      <w:pPr>
        <w:pStyle w:val="2"/>
        <w:spacing w:after="183" w:line="265" w:lineRule="auto"/>
        <w:ind w:left="355"/>
        <w:rPr>
          <w:lang w:val="ru-RU"/>
        </w:rPr>
      </w:pPr>
      <w:r w:rsidRPr="001A578A">
        <w:rPr>
          <w:b/>
          <w:u w:val="none"/>
          <w:lang w:val="ru-RU"/>
        </w:rPr>
        <w:t>4.</w:t>
      </w:r>
      <w:proofErr w:type="gramStart"/>
      <w:r w:rsidRPr="001A578A">
        <w:rPr>
          <w:b/>
          <w:u w:val="none"/>
          <w:lang w:val="ru-RU"/>
        </w:rPr>
        <w:t>4.Мастер</w:t>
      </w:r>
      <w:proofErr w:type="gramEnd"/>
      <w:r w:rsidRPr="001A578A">
        <w:rPr>
          <w:b/>
          <w:u w:val="none"/>
          <w:lang w:val="ru-RU"/>
        </w:rPr>
        <w:t xml:space="preserve"> смены типа оценивания </w:t>
      </w:r>
    </w:p>
    <w:p w:rsidR="00743CD3" w:rsidRPr="001A578A" w:rsidRDefault="000B607C">
      <w:pPr>
        <w:ind w:left="347" w:right="399"/>
        <w:rPr>
          <w:lang w:val="ru-RU"/>
        </w:rPr>
      </w:pPr>
      <w:r w:rsidRPr="001A578A">
        <w:rPr>
          <w:lang w:val="ru-RU"/>
        </w:rPr>
        <w:t xml:space="preserve">При помощи мастера осуществляется изменения типа оценивания в журнале без потери оценок. </w:t>
      </w:r>
    </w:p>
    <w:p w:rsidR="00743CD3" w:rsidRPr="001A578A" w:rsidRDefault="000B607C">
      <w:pPr>
        <w:ind w:left="347" w:right="399"/>
        <w:rPr>
          <w:lang w:val="ru-RU"/>
        </w:rPr>
      </w:pPr>
      <w:r w:rsidRPr="001A578A">
        <w:rPr>
          <w:lang w:val="ru-RU"/>
        </w:rPr>
        <w:t xml:space="preserve">Для вызова мастера нажмите слева сверху в личном кабинете «Меню» (рисунок ниже, цифра 1), затем «Изменение типа оценивания» (рисунок ниже, цифра 2). </w:t>
      </w:r>
    </w:p>
    <w:p w:rsidR="00743CD3" w:rsidRDefault="000B607C">
      <w:pPr>
        <w:spacing w:after="0" w:line="259" w:lineRule="auto"/>
        <w:ind w:left="770" w:firstLine="0"/>
        <w:jc w:val="left"/>
      </w:pPr>
      <w:r>
        <w:rPr>
          <w:rFonts w:ascii="Calibri" w:eastAsia="Calibri" w:hAnsi="Calibri" w:cs="Calibri"/>
          <w:noProof/>
          <w:sz w:val="22"/>
          <w:lang w:val="ru-RU" w:eastAsia="ru-RU"/>
        </w:rPr>
        <mc:AlternateContent>
          <mc:Choice Requires="wpg">
            <w:drawing>
              <wp:inline distT="0" distB="0" distL="0" distR="0">
                <wp:extent cx="5479162" cy="4484023"/>
                <wp:effectExtent l="0" t="0" r="0" b="0"/>
                <wp:docPr id="34837" name="Group 34837"/>
                <wp:cNvGraphicFramePr/>
                <a:graphic xmlns:a="http://schemas.openxmlformats.org/drawingml/2006/main">
                  <a:graphicData uri="http://schemas.microsoft.com/office/word/2010/wordprocessingGroup">
                    <wpg:wgp>
                      <wpg:cNvGrpSpPr/>
                      <wpg:grpSpPr>
                        <a:xfrm>
                          <a:off x="0" y="0"/>
                          <a:ext cx="5479162" cy="4484023"/>
                          <a:chOff x="0" y="0"/>
                          <a:chExt cx="5479162" cy="4484023"/>
                        </a:xfrm>
                      </wpg:grpSpPr>
                      <wps:wsp>
                        <wps:cNvPr id="4707" name="Rectangle 4707"/>
                        <wps:cNvSpPr/>
                        <wps:spPr>
                          <a:xfrm>
                            <a:off x="5434584" y="4286635"/>
                            <a:ext cx="59288" cy="262525"/>
                          </a:xfrm>
                          <a:prstGeom prst="rect">
                            <a:avLst/>
                          </a:prstGeom>
                          <a:ln>
                            <a:noFill/>
                          </a:ln>
                        </wps:spPr>
                        <wps:txbx>
                          <w:txbxContent>
                            <w:p w:rsidR="00E4093A" w:rsidRDefault="00E4093A">
                              <w:pPr>
                                <w:spacing w:after="160" w:line="259" w:lineRule="auto"/>
                                <w:ind w:left="0" w:firstLine="0"/>
                                <w:jc w:val="left"/>
                              </w:pPr>
                              <w:r>
                                <w:rPr>
                                  <w:sz w:val="28"/>
                                </w:rPr>
                                <w:t xml:space="preserve"> </w:t>
                              </w:r>
                            </w:p>
                          </w:txbxContent>
                        </wps:txbx>
                        <wps:bodyPr horzOverflow="overflow" vert="horz" lIns="0" tIns="0" rIns="0" bIns="0" rtlCol="0">
                          <a:noAutofit/>
                        </wps:bodyPr>
                      </wps:wsp>
                      <pic:pic xmlns:pic="http://schemas.openxmlformats.org/drawingml/2006/picture">
                        <pic:nvPicPr>
                          <pic:cNvPr id="4712" name="Picture 4712"/>
                          <pic:cNvPicPr/>
                        </pic:nvPicPr>
                        <pic:blipFill>
                          <a:blip r:embed="rId381"/>
                          <a:stretch>
                            <a:fillRect/>
                          </a:stretch>
                        </pic:blipFill>
                        <pic:spPr>
                          <a:xfrm>
                            <a:off x="4572" y="4572"/>
                            <a:ext cx="5410201" cy="4410456"/>
                          </a:xfrm>
                          <a:prstGeom prst="rect">
                            <a:avLst/>
                          </a:prstGeom>
                        </pic:spPr>
                      </pic:pic>
                      <wps:wsp>
                        <wps:cNvPr id="4713" name="Shape 4713"/>
                        <wps:cNvSpPr/>
                        <wps:spPr>
                          <a:xfrm>
                            <a:off x="0" y="0"/>
                            <a:ext cx="5419344" cy="4419600"/>
                          </a:xfrm>
                          <a:custGeom>
                            <a:avLst/>
                            <a:gdLst/>
                            <a:ahLst/>
                            <a:cxnLst/>
                            <a:rect l="0" t="0" r="0" b="0"/>
                            <a:pathLst>
                              <a:path w="5419344" h="4419600">
                                <a:moveTo>
                                  <a:pt x="0" y="4419600"/>
                                </a:moveTo>
                                <a:lnTo>
                                  <a:pt x="5419344" y="4419600"/>
                                </a:lnTo>
                                <a:lnTo>
                                  <a:pt x="5419344"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34837" o:spid="_x0000_s1785" style="width:431.45pt;height:353.05pt;mso-position-horizontal-relative:char;mso-position-vertical-relative:line" coordsize="54791,4484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">
                <v:rect id="Rectangle 4707" o:spid="_x0000_s1786" style="position:absolute;left:54345;top:42866;width:593;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" filled="f" stroked="f">
                  <v:textbox inset="0,0,0,0">
                    <w:txbxContent>
                      <w:p w:rsidR="00E4093A" w:rsidRDefault="00E4093A">
                        <w:pPr>
                          <w:spacing w:after="160" w:line="259" w:lineRule="auto"/>
                          <w:ind w:left="0" w:firstLine="0"/>
                          <w:jc w:val="left"/>
                        </w:pPr>
                        <w:r>
                          <w:rPr>
                            <w:sz w:val="28"/>
                          </w:rPr>
                          <w:t xml:space="preserve"> </w:t>
                        </w:r>
                      </w:p>
                    </w:txbxContent>
                  </v:textbox>
                </v:rect>
                <v:shape id="Picture 4712" o:spid="_x0000_s1787" type="#_x0000_t75" style="position:absolute;left:45;top:45;width:54102;height:44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">
                  <v:imagedata r:id="rId382" o:title=""/>
                </v:shape>
                <v:shape id="Shape 4713" o:spid="_x0000_s1788" style="position:absolute;width:54193;height:44196;visibility:visible;mso-wrap-style:square;v-text-anchor:top" coordsize="5419344,4419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" path="m,4419600r5419344,l5419344,,,,,4419600xe" filled="f" strokecolor="#4f81bd" strokeweight=".72pt">
                  <v:path arrowok="t" textboxrect="0,0,5419344,4419600"/>
                </v:shape>
                <w10:anchorlock/>
              </v:group>
            </w:pict>
          </mc:Fallback>
        </mc:AlternateContent>
      </w:r>
    </w:p>
    <w:p w:rsidR="00743CD3" w:rsidRPr="001A578A" w:rsidRDefault="000B607C">
      <w:pPr>
        <w:ind w:left="347" w:right="399"/>
        <w:rPr>
          <w:lang w:val="ru-RU"/>
        </w:rPr>
      </w:pPr>
      <w:r w:rsidRPr="001A578A">
        <w:rPr>
          <w:lang w:val="ru-RU"/>
        </w:rPr>
        <w:lastRenderedPageBreak/>
        <w:t xml:space="preserve">Далее напротив журнала, для которого нужно изменить систему оценивания, нажмите «Изменить». </w:t>
      </w:r>
    </w:p>
    <w:p w:rsidR="00743CD3" w:rsidRDefault="000B607C">
      <w:pPr>
        <w:spacing w:after="154" w:line="259" w:lineRule="auto"/>
        <w:ind w:left="381" w:firstLine="0"/>
        <w:jc w:val="left"/>
      </w:pPr>
      <w:r>
        <w:rPr>
          <w:rFonts w:ascii="Calibri" w:eastAsia="Calibri" w:hAnsi="Calibri" w:cs="Calibri"/>
          <w:noProof/>
          <w:sz w:val="22"/>
          <w:lang w:val="ru-RU" w:eastAsia="ru-RU"/>
        </w:rPr>
        <mc:AlternateContent>
          <mc:Choice Requires="wpg">
            <w:drawing>
              <wp:inline distT="0" distB="0" distL="0" distR="0">
                <wp:extent cx="6166485" cy="1832897"/>
                <wp:effectExtent l="0" t="0" r="0" b="0"/>
                <wp:docPr id="35029" name="Group 35029"/>
                <wp:cNvGraphicFramePr/>
                <a:graphic xmlns:a="http://schemas.openxmlformats.org/drawingml/2006/main">
                  <a:graphicData uri="http://schemas.microsoft.com/office/word/2010/wordprocessingGroup">
                    <wpg:wgp>
                      <wpg:cNvGrpSpPr/>
                      <wpg:grpSpPr>
                        <a:xfrm>
                          <a:off x="0" y="0"/>
                          <a:ext cx="6166485" cy="1832897"/>
                          <a:chOff x="0" y="0"/>
                          <a:chExt cx="6166485" cy="1832897"/>
                        </a:xfrm>
                      </wpg:grpSpPr>
                      <wps:wsp>
                        <wps:cNvPr id="4723" name="Rectangle 4723"/>
                        <wps:cNvSpPr/>
                        <wps:spPr>
                          <a:xfrm>
                            <a:off x="6121908" y="1635510"/>
                            <a:ext cx="59288" cy="262525"/>
                          </a:xfrm>
                          <a:prstGeom prst="rect">
                            <a:avLst/>
                          </a:prstGeom>
                          <a:ln>
                            <a:noFill/>
                          </a:ln>
                        </wps:spPr>
                        <wps:txbx>
                          <w:txbxContent>
                            <w:p w:rsidR="00E4093A" w:rsidRDefault="00E4093A">
                              <w:pPr>
                                <w:spacing w:after="160" w:line="259" w:lineRule="auto"/>
                                <w:ind w:left="0" w:firstLine="0"/>
                                <w:jc w:val="left"/>
                              </w:pPr>
                              <w:r>
                                <w:rPr>
                                  <w:sz w:val="28"/>
                                </w:rPr>
                                <w:t xml:space="preserve"> </w:t>
                              </w:r>
                            </w:p>
                          </w:txbxContent>
                        </wps:txbx>
                        <wps:bodyPr horzOverflow="overflow" vert="horz" lIns="0" tIns="0" rIns="0" bIns="0" rtlCol="0">
                          <a:noAutofit/>
                        </wps:bodyPr>
                      </wps:wsp>
                      <pic:pic xmlns:pic="http://schemas.openxmlformats.org/drawingml/2006/picture">
                        <pic:nvPicPr>
                          <pic:cNvPr id="4734" name="Picture 4734"/>
                          <pic:cNvPicPr/>
                        </pic:nvPicPr>
                        <pic:blipFill>
                          <a:blip r:embed="rId383"/>
                          <a:stretch>
                            <a:fillRect/>
                          </a:stretch>
                        </pic:blipFill>
                        <pic:spPr>
                          <a:xfrm>
                            <a:off x="4572" y="4572"/>
                            <a:ext cx="6091429" cy="1775460"/>
                          </a:xfrm>
                          <a:prstGeom prst="rect">
                            <a:avLst/>
                          </a:prstGeom>
                        </pic:spPr>
                      </pic:pic>
                      <wps:wsp>
                        <wps:cNvPr id="4735" name="Shape 4735"/>
                        <wps:cNvSpPr/>
                        <wps:spPr>
                          <a:xfrm>
                            <a:off x="0" y="0"/>
                            <a:ext cx="6100572" cy="1784604"/>
                          </a:xfrm>
                          <a:custGeom>
                            <a:avLst/>
                            <a:gdLst/>
                            <a:ahLst/>
                            <a:cxnLst/>
                            <a:rect l="0" t="0" r="0" b="0"/>
                            <a:pathLst>
                              <a:path w="6100572" h="1784604">
                                <a:moveTo>
                                  <a:pt x="0" y="1784604"/>
                                </a:moveTo>
                                <a:lnTo>
                                  <a:pt x="6100572" y="1784604"/>
                                </a:lnTo>
                                <a:lnTo>
                                  <a:pt x="6100572"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35029" o:spid="_x0000_s1789" style="width:485.55pt;height:144.3pt;mso-position-horizontal-relative:char;mso-position-vertical-relative:line" coordsize="61664,1832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DNb/AJA97/23/wDQmr8v&#10;ZPvmv1Cb/kD3v/bf/wBCavy9k++aAP1CX/kD2X/bD/0Ja0qzV/5A9l/2w/8AQlrS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Ga3/IHvf+2//oTV+Xsn3zX6hN/yB73/ALb/APoTV+Xs&#10;n3zQB+oS/wDIHsv+2H/oS1pVmr/yB7L/ALYf+hLWl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Bmt/yB73/tv/6E1fl7J981+oTf8ge9/wC2/wD6E1fl7J980AfqEv8AyB7L/th/6EtaVZq/&#10;8gey/wC2H/oS1p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">
                <v:rect id="Rectangle 4723" o:spid="_x0000_s1790" style="position:absolute;left:61219;top:16355;width:592;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" filled="f" stroked="f">
                  <v:textbox inset="0,0,0,0">
                    <w:txbxContent>
                      <w:p w:rsidR="00E4093A" w:rsidRDefault="00E4093A">
                        <w:pPr>
                          <w:spacing w:after="160" w:line="259" w:lineRule="auto"/>
                          <w:ind w:left="0" w:firstLine="0"/>
                          <w:jc w:val="left"/>
                        </w:pPr>
                        <w:r>
                          <w:rPr>
                            <w:sz w:val="28"/>
                          </w:rPr>
                          <w:t xml:space="preserve"> </w:t>
                        </w:r>
                      </w:p>
                    </w:txbxContent>
                  </v:textbox>
                </v:rect>
                <v:shape id="Picture 4734" o:spid="_x0000_s1791" type="#_x0000_t75" style="position:absolute;left:45;top:45;width:60915;height:177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">
                  <v:imagedata r:id="rId384" o:title=""/>
                </v:shape>
                <v:shape id="Shape 4735" o:spid="_x0000_s1792" style="position:absolute;width:61005;height:17846;visibility:visible;mso-wrap-style:square;v-text-anchor:top" coordsize="6100572,1784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" path="m,1784604r6100572,l6100572,,,,,1784604xe" filled="f" strokecolor="#4f81bd" strokeweight=".72pt">
                  <v:path arrowok="t" textboxrect="0,0,6100572,1784604"/>
                </v:shape>
                <w10:anchorlock/>
              </v:group>
            </w:pict>
          </mc:Fallback>
        </mc:AlternateContent>
      </w:r>
    </w:p>
    <w:p w:rsidR="00743CD3" w:rsidRPr="001A578A" w:rsidRDefault="000B607C">
      <w:pPr>
        <w:ind w:left="347" w:right="399"/>
        <w:rPr>
          <w:lang w:val="ru-RU"/>
        </w:rPr>
      </w:pPr>
      <w:r w:rsidRPr="001A578A">
        <w:rPr>
          <w:lang w:val="ru-RU"/>
        </w:rPr>
        <w:t xml:space="preserve">Выберите систему оценивания, на которую хотите изменить тип оценивания, а затем нажмите «Далее». </w:t>
      </w:r>
    </w:p>
    <w:p w:rsidR="00743CD3" w:rsidRDefault="000B607C">
      <w:pPr>
        <w:spacing w:after="152" w:line="259" w:lineRule="auto"/>
        <w:ind w:left="381" w:firstLine="0"/>
        <w:jc w:val="left"/>
      </w:pPr>
      <w:r>
        <w:rPr>
          <w:rFonts w:ascii="Calibri" w:eastAsia="Calibri" w:hAnsi="Calibri" w:cs="Calibri"/>
          <w:noProof/>
          <w:sz w:val="22"/>
          <w:lang w:val="ru-RU" w:eastAsia="ru-RU"/>
        </w:rPr>
        <mc:AlternateContent>
          <mc:Choice Requires="wpg">
            <w:drawing>
              <wp:inline distT="0" distB="0" distL="0" distR="0">
                <wp:extent cx="6166485" cy="3567844"/>
                <wp:effectExtent l="0" t="0" r="0" b="0"/>
                <wp:docPr id="35030" name="Group 35030"/>
                <wp:cNvGraphicFramePr/>
                <a:graphic xmlns:a="http://schemas.openxmlformats.org/drawingml/2006/main">
                  <a:graphicData uri="http://schemas.microsoft.com/office/word/2010/wordprocessingGroup">
                    <wpg:wgp>
                      <wpg:cNvGrpSpPr/>
                      <wpg:grpSpPr>
                        <a:xfrm>
                          <a:off x="0" y="0"/>
                          <a:ext cx="6166485" cy="3567844"/>
                          <a:chOff x="0" y="0"/>
                          <a:chExt cx="6166485" cy="3567844"/>
                        </a:xfrm>
                      </wpg:grpSpPr>
                      <wps:wsp>
                        <wps:cNvPr id="4729" name="Rectangle 4729"/>
                        <wps:cNvSpPr/>
                        <wps:spPr>
                          <a:xfrm>
                            <a:off x="6121908" y="3370458"/>
                            <a:ext cx="59288" cy="262524"/>
                          </a:xfrm>
                          <a:prstGeom prst="rect">
                            <a:avLst/>
                          </a:prstGeom>
                          <a:ln>
                            <a:noFill/>
                          </a:ln>
                        </wps:spPr>
                        <wps:txbx>
                          <w:txbxContent>
                            <w:p w:rsidR="00E4093A" w:rsidRDefault="00E4093A">
                              <w:pPr>
                                <w:spacing w:after="160" w:line="259" w:lineRule="auto"/>
                                <w:ind w:left="0" w:firstLine="0"/>
                                <w:jc w:val="left"/>
                              </w:pPr>
                              <w:r>
                                <w:rPr>
                                  <w:sz w:val="28"/>
                                </w:rPr>
                                <w:t xml:space="preserve"> </w:t>
                              </w:r>
                            </w:p>
                          </w:txbxContent>
                        </wps:txbx>
                        <wps:bodyPr horzOverflow="overflow" vert="horz" lIns="0" tIns="0" rIns="0" bIns="0" rtlCol="0">
                          <a:noAutofit/>
                        </wps:bodyPr>
                      </wps:wsp>
                      <pic:pic xmlns:pic="http://schemas.openxmlformats.org/drawingml/2006/picture">
                        <pic:nvPicPr>
                          <pic:cNvPr id="4737" name="Picture 4737"/>
                          <pic:cNvPicPr/>
                        </pic:nvPicPr>
                        <pic:blipFill>
                          <a:blip r:embed="rId385"/>
                          <a:stretch>
                            <a:fillRect/>
                          </a:stretch>
                        </pic:blipFill>
                        <pic:spPr>
                          <a:xfrm>
                            <a:off x="4572" y="4572"/>
                            <a:ext cx="6105144" cy="3509772"/>
                          </a:xfrm>
                          <a:prstGeom prst="rect">
                            <a:avLst/>
                          </a:prstGeom>
                        </pic:spPr>
                      </pic:pic>
                      <wps:wsp>
                        <wps:cNvPr id="4738" name="Shape 4738"/>
                        <wps:cNvSpPr/>
                        <wps:spPr>
                          <a:xfrm>
                            <a:off x="0" y="0"/>
                            <a:ext cx="6114288" cy="3518916"/>
                          </a:xfrm>
                          <a:custGeom>
                            <a:avLst/>
                            <a:gdLst/>
                            <a:ahLst/>
                            <a:cxnLst/>
                            <a:rect l="0" t="0" r="0" b="0"/>
                            <a:pathLst>
                              <a:path w="6114288" h="3518916">
                                <a:moveTo>
                                  <a:pt x="0" y="3518916"/>
                                </a:moveTo>
                                <a:lnTo>
                                  <a:pt x="6114288" y="3518916"/>
                                </a:lnTo>
                                <a:lnTo>
                                  <a:pt x="6114288"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35030" o:spid="_x0000_s1793" style="width:485.55pt;height:280.95pt;mso-position-horizontal-relative:char;mso-position-vertical-relative:line" coordsize="61664,3567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">
                <v:rect id="Rectangle 4729" o:spid="_x0000_s1794" style="position:absolute;left:61219;top:33704;width:592;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" filled="f" stroked="f">
                  <v:textbox inset="0,0,0,0">
                    <w:txbxContent>
                      <w:p w:rsidR="00E4093A" w:rsidRDefault="00E4093A">
                        <w:pPr>
                          <w:spacing w:after="160" w:line="259" w:lineRule="auto"/>
                          <w:ind w:left="0" w:firstLine="0"/>
                          <w:jc w:val="left"/>
                        </w:pPr>
                        <w:r>
                          <w:rPr>
                            <w:sz w:val="28"/>
                          </w:rPr>
                          <w:t xml:space="preserve"> </w:t>
                        </w:r>
                      </w:p>
                    </w:txbxContent>
                  </v:textbox>
                </v:rect>
                <v:shape id="Picture 4737" o:spid="_x0000_s1795" type="#_x0000_t75" style="position:absolute;left:45;top:45;width:61052;height:350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">
                  <v:imagedata r:id="rId386" o:title=""/>
                </v:shape>
                <v:shape id="Shape 4738" o:spid="_x0000_s1796" style="position:absolute;width:61142;height:35189;visibility:visible;mso-wrap-style:square;v-text-anchor:top" coordsize="6114288,35189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" path="m,3518916r6114288,l6114288,,,,,3518916xe" filled="f" strokecolor="#4f81bd" strokeweight=".72pt">
                  <v:path arrowok="t" textboxrect="0,0,6114288,3518916"/>
                </v:shape>
                <w10:anchorlock/>
              </v:group>
            </w:pict>
          </mc:Fallback>
        </mc:AlternateContent>
      </w:r>
    </w:p>
    <w:p w:rsidR="00743CD3" w:rsidRPr="001A578A" w:rsidRDefault="000B607C">
      <w:pPr>
        <w:ind w:left="347" w:right="399"/>
        <w:rPr>
          <w:lang w:val="ru-RU"/>
        </w:rPr>
      </w:pPr>
      <w:r w:rsidRPr="001A578A">
        <w:rPr>
          <w:lang w:val="ru-RU"/>
        </w:rPr>
        <w:t xml:space="preserve">Определите соответствие оценок по двум системам оценивания, после чего нажмите «Готово».   </w:t>
      </w:r>
    </w:p>
    <w:p w:rsidR="00743CD3" w:rsidRDefault="000B607C">
      <w:pPr>
        <w:spacing w:after="155" w:line="259" w:lineRule="auto"/>
        <w:ind w:left="381" w:firstLine="0"/>
        <w:jc w:val="left"/>
      </w:pPr>
      <w:r>
        <w:rPr>
          <w:rFonts w:ascii="Calibri" w:eastAsia="Calibri" w:hAnsi="Calibri" w:cs="Calibri"/>
          <w:noProof/>
          <w:sz w:val="22"/>
          <w:lang w:val="ru-RU" w:eastAsia="ru-RU"/>
        </w:rPr>
        <w:lastRenderedPageBreak/>
        <mc:AlternateContent>
          <mc:Choice Requires="wpg">
            <w:drawing>
              <wp:inline distT="0" distB="0" distL="0" distR="0">
                <wp:extent cx="6128385" cy="2556798"/>
                <wp:effectExtent l="0" t="0" r="0" b="0"/>
                <wp:docPr id="34914" name="Group 34914"/>
                <wp:cNvGraphicFramePr/>
                <a:graphic xmlns:a="http://schemas.openxmlformats.org/drawingml/2006/main">
                  <a:graphicData uri="http://schemas.microsoft.com/office/word/2010/wordprocessingGroup">
                    <wpg:wgp>
                      <wpg:cNvGrpSpPr/>
                      <wpg:grpSpPr>
                        <a:xfrm>
                          <a:off x="0" y="0"/>
                          <a:ext cx="6128385" cy="2556798"/>
                          <a:chOff x="0" y="0"/>
                          <a:chExt cx="6128385" cy="2556798"/>
                        </a:xfrm>
                      </wpg:grpSpPr>
                      <wps:wsp>
                        <wps:cNvPr id="4742" name="Rectangle 4742"/>
                        <wps:cNvSpPr/>
                        <wps:spPr>
                          <a:xfrm>
                            <a:off x="6083808" y="2359410"/>
                            <a:ext cx="59288" cy="262525"/>
                          </a:xfrm>
                          <a:prstGeom prst="rect">
                            <a:avLst/>
                          </a:prstGeom>
                          <a:ln>
                            <a:noFill/>
                          </a:ln>
                        </wps:spPr>
                        <wps:txbx>
                          <w:txbxContent>
                            <w:p w:rsidR="00E4093A" w:rsidRDefault="00E4093A">
                              <w:pPr>
                                <w:spacing w:after="160" w:line="259" w:lineRule="auto"/>
                                <w:ind w:left="0" w:firstLine="0"/>
                                <w:jc w:val="left"/>
                              </w:pPr>
                              <w:r>
                                <w:rPr>
                                  <w:sz w:val="28"/>
                                </w:rPr>
                                <w:t xml:space="preserve"> </w:t>
                              </w:r>
                            </w:p>
                          </w:txbxContent>
                        </wps:txbx>
                        <wps:bodyPr horzOverflow="overflow" vert="horz" lIns="0" tIns="0" rIns="0" bIns="0" rtlCol="0">
                          <a:noAutofit/>
                        </wps:bodyPr>
                      </wps:wsp>
                      <pic:pic xmlns:pic="http://schemas.openxmlformats.org/drawingml/2006/picture">
                        <pic:nvPicPr>
                          <pic:cNvPr id="4749" name="Picture 4749"/>
                          <pic:cNvPicPr/>
                        </pic:nvPicPr>
                        <pic:blipFill>
                          <a:blip r:embed="rId387"/>
                          <a:stretch>
                            <a:fillRect/>
                          </a:stretch>
                        </pic:blipFill>
                        <pic:spPr>
                          <a:xfrm>
                            <a:off x="4572" y="4571"/>
                            <a:ext cx="6056377" cy="2493264"/>
                          </a:xfrm>
                          <a:prstGeom prst="rect">
                            <a:avLst/>
                          </a:prstGeom>
                        </pic:spPr>
                      </pic:pic>
                      <wps:wsp>
                        <wps:cNvPr id="4750" name="Shape 4750"/>
                        <wps:cNvSpPr/>
                        <wps:spPr>
                          <a:xfrm>
                            <a:off x="0" y="0"/>
                            <a:ext cx="6065520" cy="2502408"/>
                          </a:xfrm>
                          <a:custGeom>
                            <a:avLst/>
                            <a:gdLst/>
                            <a:ahLst/>
                            <a:cxnLst/>
                            <a:rect l="0" t="0" r="0" b="0"/>
                            <a:pathLst>
                              <a:path w="6065520" h="2502408">
                                <a:moveTo>
                                  <a:pt x="0" y="2502408"/>
                                </a:moveTo>
                                <a:lnTo>
                                  <a:pt x="6065520" y="2502408"/>
                                </a:lnTo>
                                <a:lnTo>
                                  <a:pt x="6065520"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34914" o:spid="_x0000_s1797" style="width:482.55pt;height:201.3pt;mso-position-horizontal-relative:char;mso-position-vertical-relative:line" coordsize="61283,2556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eP2KP8Aknmtf9hM/wDoqOvftP8A9Q3/AF1k/wDQ2rwD&#10;9idg3w71rBz/AMTM/wDoqOvf9P8A9Q3/AF1k/wDQ2oAs0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Pjv/gl9/wAkL1z/ALDsn/oiGvrvT/8AUN/11k/9Davk/wD4JoaHf+H/AII6&#10;xaalA1vdf2y7FGYMceRCM5BPoa+sNP8A9Q3/AF1k/wDQ2roxDTrSa7nRiGnVk13LNFFFc5zh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Hzx+xP/wAk71rt/wATM/8AoqOvftP/ANQ3/XWT/wBDavAf2KP+Sea1/wBhM/8AoqOv&#10;ftP/ANQ3/XWT/wBDagCz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">
                <v:rect id="Rectangle 4742" o:spid="_x0000_s1798" style="position:absolute;left:60838;top:23594;width:592;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" filled="f" stroked="f">
                  <v:textbox inset="0,0,0,0">
                    <w:txbxContent>
                      <w:p w:rsidR="00E4093A" w:rsidRDefault="00E4093A">
                        <w:pPr>
                          <w:spacing w:after="160" w:line="259" w:lineRule="auto"/>
                          <w:ind w:left="0" w:firstLine="0"/>
                          <w:jc w:val="left"/>
                        </w:pPr>
                        <w:r>
                          <w:rPr>
                            <w:sz w:val="28"/>
                          </w:rPr>
                          <w:t xml:space="preserve"> </w:t>
                        </w:r>
                      </w:p>
                    </w:txbxContent>
                  </v:textbox>
                </v:rect>
                <v:shape id="Picture 4749" o:spid="_x0000_s1799" type="#_x0000_t75" style="position:absolute;left:45;top:45;width:60564;height:249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">
                  <v:imagedata r:id="rId388" o:title=""/>
                </v:shape>
                <v:shape id="Shape 4750" o:spid="_x0000_s1800" style="position:absolute;width:60655;height:25024;visibility:visible;mso-wrap-style:square;v-text-anchor:top" coordsize="6065520,2502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" path="m,2502408r6065520,l6065520,,,,,2502408xe" filled="f" strokecolor="#4f81bd" strokeweight=".72pt">
                  <v:path arrowok="t" textboxrect="0,0,6065520,2502408"/>
                </v:shape>
                <w10:anchorlock/>
              </v:group>
            </w:pict>
          </mc:Fallback>
        </mc:AlternateContent>
      </w:r>
    </w:p>
    <w:p w:rsidR="00743CD3" w:rsidRPr="001A578A" w:rsidRDefault="000B607C">
      <w:pPr>
        <w:ind w:left="347" w:right="399"/>
        <w:rPr>
          <w:lang w:val="ru-RU"/>
        </w:rPr>
      </w:pPr>
      <w:r w:rsidRPr="001A578A">
        <w:rPr>
          <w:lang w:val="ru-RU"/>
        </w:rPr>
        <w:t xml:space="preserve">После успешного изменения системы оценивания выдастся информация об обновлении журнала. </w:t>
      </w:r>
    </w:p>
    <w:p w:rsidR="00743CD3" w:rsidRDefault="000B607C">
      <w:pPr>
        <w:spacing w:after="104" w:line="259" w:lineRule="auto"/>
        <w:ind w:left="381" w:firstLine="0"/>
        <w:jc w:val="left"/>
      </w:pPr>
      <w:r>
        <w:rPr>
          <w:rFonts w:ascii="Calibri" w:eastAsia="Calibri" w:hAnsi="Calibri" w:cs="Calibri"/>
          <w:noProof/>
          <w:sz w:val="22"/>
          <w:lang w:val="ru-RU" w:eastAsia="ru-RU"/>
        </w:rPr>
        <mc:AlternateContent>
          <mc:Choice Requires="wpg">
            <w:drawing>
              <wp:inline distT="0" distB="0" distL="0" distR="0">
                <wp:extent cx="6184774" cy="3986944"/>
                <wp:effectExtent l="0" t="0" r="0" b="0"/>
                <wp:docPr id="34915" name="Group 34915"/>
                <wp:cNvGraphicFramePr/>
                <a:graphic xmlns:a="http://schemas.openxmlformats.org/drawingml/2006/main">
                  <a:graphicData uri="http://schemas.microsoft.com/office/word/2010/wordprocessingGroup">
                    <wpg:wgp>
                      <wpg:cNvGrpSpPr/>
                      <wpg:grpSpPr>
                        <a:xfrm>
                          <a:off x="0" y="0"/>
                          <a:ext cx="6184774" cy="3986944"/>
                          <a:chOff x="0" y="0"/>
                          <a:chExt cx="6184774" cy="3986944"/>
                        </a:xfrm>
                      </wpg:grpSpPr>
                      <wps:wsp>
                        <wps:cNvPr id="4746" name="Rectangle 4746"/>
                        <wps:cNvSpPr/>
                        <wps:spPr>
                          <a:xfrm>
                            <a:off x="6140196" y="3789557"/>
                            <a:ext cx="59288" cy="262525"/>
                          </a:xfrm>
                          <a:prstGeom prst="rect">
                            <a:avLst/>
                          </a:prstGeom>
                          <a:ln>
                            <a:noFill/>
                          </a:ln>
                        </wps:spPr>
                        <wps:txbx>
                          <w:txbxContent>
                            <w:p w:rsidR="00E4093A" w:rsidRDefault="00E4093A">
                              <w:pPr>
                                <w:spacing w:after="160" w:line="259" w:lineRule="auto"/>
                                <w:ind w:left="0" w:firstLine="0"/>
                                <w:jc w:val="left"/>
                              </w:pPr>
                              <w:r>
                                <w:rPr>
                                  <w:sz w:val="28"/>
                                </w:rPr>
                                <w:t xml:space="preserve"> </w:t>
                              </w:r>
                            </w:p>
                          </w:txbxContent>
                        </wps:txbx>
                        <wps:bodyPr horzOverflow="overflow" vert="horz" lIns="0" tIns="0" rIns="0" bIns="0" rtlCol="0">
                          <a:noAutofit/>
                        </wps:bodyPr>
                      </wps:wsp>
                      <pic:pic xmlns:pic="http://schemas.openxmlformats.org/drawingml/2006/picture">
                        <pic:nvPicPr>
                          <pic:cNvPr id="4752" name="Picture 4752"/>
                          <pic:cNvPicPr/>
                        </pic:nvPicPr>
                        <pic:blipFill>
                          <a:blip r:embed="rId389"/>
                          <a:stretch>
                            <a:fillRect/>
                          </a:stretch>
                        </pic:blipFill>
                        <pic:spPr>
                          <a:xfrm>
                            <a:off x="4572" y="4571"/>
                            <a:ext cx="6112765" cy="3918204"/>
                          </a:xfrm>
                          <a:prstGeom prst="rect">
                            <a:avLst/>
                          </a:prstGeom>
                        </pic:spPr>
                      </pic:pic>
                      <wps:wsp>
                        <wps:cNvPr id="4753" name="Shape 4753"/>
                        <wps:cNvSpPr/>
                        <wps:spPr>
                          <a:xfrm>
                            <a:off x="0" y="0"/>
                            <a:ext cx="6121908" cy="3927347"/>
                          </a:xfrm>
                          <a:custGeom>
                            <a:avLst/>
                            <a:gdLst/>
                            <a:ahLst/>
                            <a:cxnLst/>
                            <a:rect l="0" t="0" r="0" b="0"/>
                            <a:pathLst>
                              <a:path w="6121908" h="3927347">
                                <a:moveTo>
                                  <a:pt x="0" y="3927347"/>
                                </a:moveTo>
                                <a:lnTo>
                                  <a:pt x="6121908" y="3927347"/>
                                </a:lnTo>
                                <a:lnTo>
                                  <a:pt x="6121908" y="0"/>
                                </a:lnTo>
                                <a:lnTo>
                                  <a:pt x="0" y="0"/>
                                </a:lnTo>
                                <a:close/>
                              </a:path>
                            </a:pathLst>
                          </a:custGeom>
                          <a:ln w="9144" cap="flat">
                            <a:round/>
                          </a:ln>
                        </wps:spPr>
                        <wps:style>
                          <a:lnRef idx="1">
                            <a:srgbClr val="4F81BD"/>
                          </a:lnRef>
                          <a:fillRef idx="0">
                            <a:srgbClr val="000000">
                              <a:alpha val="0"/>
                            </a:srgbClr>
                          </a:fillRef>
                          <a:effectRef idx="0">
                            <a:scrgbClr r="0" g="0" b="0"/>
                          </a:effectRef>
                          <a:fontRef idx="none"/>
                        </wps:style>
                        <wps:bodyPr/>
                      </wps:wsp>
                    </wpg:wgp>
                  </a:graphicData>
                </a:graphic>
              </wp:inline>
            </w:drawing>
          </mc:Choice>
          <mc:Fallback>
            <w:pict>
              <v:group id="Group 34915" o:spid="_x0000_s1801" style="width:487pt;height:313.95pt;mso-position-horizontal-relative:char;mso-position-vertical-relative:line" coordsize="61847,3986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">
                <v:rect id="Rectangle 4746" o:spid="_x0000_s1802" style="position:absolute;left:61401;top:37895;width:593;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" filled="f" stroked="f">
                  <v:textbox inset="0,0,0,0">
                    <w:txbxContent>
                      <w:p w:rsidR="00E4093A" w:rsidRDefault="00E4093A">
                        <w:pPr>
                          <w:spacing w:after="160" w:line="259" w:lineRule="auto"/>
                          <w:ind w:left="0" w:firstLine="0"/>
                          <w:jc w:val="left"/>
                        </w:pPr>
                        <w:r>
                          <w:rPr>
                            <w:sz w:val="28"/>
                          </w:rPr>
                          <w:t xml:space="preserve"> </w:t>
                        </w:r>
                      </w:p>
                    </w:txbxContent>
                  </v:textbox>
                </v:rect>
                <v:shape id="Picture 4752" o:spid="_x0000_s1803" type="#_x0000_t75" style="position:absolute;left:45;top:45;width:61128;height:391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">
                  <v:imagedata r:id="rId390" o:title=""/>
                </v:shape>
                <v:shape id="Shape 4753" o:spid="_x0000_s1804" style="position:absolute;width:61219;height:39273;visibility:visible;mso-wrap-style:square;v-text-anchor:top" coordsize="6121908,39273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" path="m,3927347r6121908,l6121908,,,,,3927347xe" filled="f" strokecolor="#4f81bd" strokeweight=".72pt">
                  <v:path arrowok="t" textboxrect="0,0,6121908,3927347"/>
                </v:shape>
                <w10:anchorlock/>
              </v:group>
            </w:pict>
          </mc:Fallback>
        </mc:AlternateContent>
      </w:r>
    </w:p>
    <w:p w:rsidR="00743CD3" w:rsidRDefault="000B607C">
      <w:pPr>
        <w:spacing w:after="0" w:line="259" w:lineRule="auto"/>
        <w:ind w:left="360" w:firstLine="0"/>
        <w:jc w:val="left"/>
      </w:pPr>
      <w:r>
        <w:rPr>
          <w:sz w:val="28"/>
        </w:rPr>
        <w:t xml:space="preserve"> </w:t>
      </w:r>
    </w:p>
    <w:sectPr w:rsidR="00743CD3">
      <w:pgSz w:w="11906" w:h="16838"/>
      <w:pgMar w:top="1137" w:right="443" w:bottom="1150" w:left="1342"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Arial">
    <w:panose1 w:val="020B0604020202020204"/>
    <w:charset w:val="CC"/>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CCC3328"/>
    <w:multiLevelType w:val="hybridMultilevel"/>
    <w:tmpl w:val="713432EE"/>
    <w:lvl w:ilvl="0" w:tplc="4E962940">
      <w:start w:val="1"/>
      <w:numFmt w:val="decimal"/>
      <w:lvlText w:val="%1."/>
      <w:lvlJc w:val="left"/>
      <w:pPr>
        <w:ind w:left="70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DFC2CE14">
      <w:start w:val="1"/>
      <w:numFmt w:val="lowerLetter"/>
      <w:lvlText w:val="%2"/>
      <w:lvlJc w:val="left"/>
      <w:pPr>
        <w:ind w:left="10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53AAF09C">
      <w:start w:val="1"/>
      <w:numFmt w:val="lowerRoman"/>
      <w:lvlText w:val="%3"/>
      <w:lvlJc w:val="left"/>
      <w:pPr>
        <w:ind w:left="18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20C0DBC4">
      <w:start w:val="1"/>
      <w:numFmt w:val="decimal"/>
      <w:lvlText w:val="%4"/>
      <w:lvlJc w:val="left"/>
      <w:pPr>
        <w:ind w:left="25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7B8C2F2C">
      <w:start w:val="1"/>
      <w:numFmt w:val="lowerLetter"/>
      <w:lvlText w:val="%5"/>
      <w:lvlJc w:val="left"/>
      <w:pPr>
        <w:ind w:left="32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2F0C3B3E">
      <w:start w:val="1"/>
      <w:numFmt w:val="lowerRoman"/>
      <w:lvlText w:val="%6"/>
      <w:lvlJc w:val="left"/>
      <w:pPr>
        <w:ind w:left="39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4A32DC3A">
      <w:start w:val="1"/>
      <w:numFmt w:val="decimal"/>
      <w:lvlText w:val="%7"/>
      <w:lvlJc w:val="left"/>
      <w:pPr>
        <w:ind w:left="46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426EEB1E">
      <w:start w:val="1"/>
      <w:numFmt w:val="lowerLetter"/>
      <w:lvlText w:val="%8"/>
      <w:lvlJc w:val="left"/>
      <w:pPr>
        <w:ind w:left="54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5AA03028">
      <w:start w:val="1"/>
      <w:numFmt w:val="lowerRoman"/>
      <w:lvlText w:val="%9"/>
      <w:lvlJc w:val="left"/>
      <w:pPr>
        <w:ind w:left="61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 w15:restartNumberingAfterBreak="0">
    <w:nsid w:val="0EB0164D"/>
    <w:multiLevelType w:val="hybridMultilevel"/>
    <w:tmpl w:val="8B7A6C74"/>
    <w:lvl w:ilvl="0" w:tplc="FFF27F88">
      <w:start w:val="1"/>
      <w:numFmt w:val="decimal"/>
      <w:lvlText w:val="%1)"/>
      <w:lvlJc w:val="left"/>
      <w:pPr>
        <w:ind w:left="34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1E88BBCE">
      <w:start w:val="1"/>
      <w:numFmt w:val="lowerLetter"/>
      <w:lvlText w:val="%2"/>
      <w:lvlJc w:val="left"/>
      <w:pPr>
        <w:ind w:left="17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53FA285C">
      <w:start w:val="1"/>
      <w:numFmt w:val="lowerRoman"/>
      <w:lvlText w:val="%3"/>
      <w:lvlJc w:val="left"/>
      <w:pPr>
        <w:ind w:left="25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A58A48B4">
      <w:start w:val="1"/>
      <w:numFmt w:val="decimal"/>
      <w:lvlText w:val="%4"/>
      <w:lvlJc w:val="left"/>
      <w:pPr>
        <w:ind w:left="32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A38846AE">
      <w:start w:val="1"/>
      <w:numFmt w:val="lowerLetter"/>
      <w:lvlText w:val="%5"/>
      <w:lvlJc w:val="left"/>
      <w:pPr>
        <w:ind w:left="395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F474B72C">
      <w:start w:val="1"/>
      <w:numFmt w:val="lowerRoman"/>
      <w:lvlText w:val="%6"/>
      <w:lvlJc w:val="left"/>
      <w:pPr>
        <w:ind w:left="467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9296F7D0">
      <w:start w:val="1"/>
      <w:numFmt w:val="decimal"/>
      <w:lvlText w:val="%7"/>
      <w:lvlJc w:val="left"/>
      <w:pPr>
        <w:ind w:left="53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953CAB4A">
      <w:start w:val="1"/>
      <w:numFmt w:val="lowerLetter"/>
      <w:lvlText w:val="%8"/>
      <w:lvlJc w:val="left"/>
      <w:pPr>
        <w:ind w:left="61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E954E3AE">
      <w:start w:val="1"/>
      <w:numFmt w:val="lowerRoman"/>
      <w:lvlText w:val="%9"/>
      <w:lvlJc w:val="left"/>
      <w:pPr>
        <w:ind w:left="68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 w15:restartNumberingAfterBreak="0">
    <w:nsid w:val="16FF7C28"/>
    <w:multiLevelType w:val="hybridMultilevel"/>
    <w:tmpl w:val="C80CF32A"/>
    <w:lvl w:ilvl="0" w:tplc="5D6093B4">
      <w:start w:val="1"/>
      <w:numFmt w:val="bullet"/>
      <w:lvlText w:val=""/>
      <w:lvlJc w:val="left"/>
      <w:pPr>
        <w:ind w:left="1080"/>
      </w:pPr>
      <w:rPr>
        <w:rFonts w:ascii="Segoe UI Symbol" w:eastAsia="Segoe UI Symbol" w:hAnsi="Segoe UI Symbol" w:cs="Segoe UI Symbol"/>
        <w:b w:val="0"/>
        <w:i w:val="0"/>
        <w:strike w:val="0"/>
        <w:dstrike w:val="0"/>
        <w:color w:val="000033"/>
        <w:sz w:val="24"/>
        <w:szCs w:val="24"/>
        <w:u w:val="none" w:color="000000"/>
        <w:bdr w:val="none" w:sz="0" w:space="0" w:color="auto"/>
        <w:shd w:val="clear" w:color="auto" w:fill="auto"/>
        <w:vertAlign w:val="baseline"/>
      </w:rPr>
    </w:lvl>
    <w:lvl w:ilvl="1" w:tplc="E210FEFE">
      <w:start w:val="1"/>
      <w:numFmt w:val="bullet"/>
      <w:lvlText w:val="o"/>
      <w:lvlJc w:val="left"/>
      <w:pPr>
        <w:ind w:left="1440"/>
      </w:pPr>
      <w:rPr>
        <w:rFonts w:ascii="Segoe UI Symbol" w:eastAsia="Segoe UI Symbol" w:hAnsi="Segoe UI Symbol" w:cs="Segoe UI Symbol"/>
        <w:b w:val="0"/>
        <w:i w:val="0"/>
        <w:strike w:val="0"/>
        <w:dstrike w:val="0"/>
        <w:color w:val="000033"/>
        <w:sz w:val="24"/>
        <w:szCs w:val="24"/>
        <w:u w:val="none" w:color="000000"/>
        <w:bdr w:val="none" w:sz="0" w:space="0" w:color="auto"/>
        <w:shd w:val="clear" w:color="auto" w:fill="auto"/>
        <w:vertAlign w:val="baseline"/>
      </w:rPr>
    </w:lvl>
    <w:lvl w:ilvl="2" w:tplc="DC3EE7D8">
      <w:start w:val="1"/>
      <w:numFmt w:val="bullet"/>
      <w:lvlText w:val="▪"/>
      <w:lvlJc w:val="left"/>
      <w:pPr>
        <w:ind w:left="2160"/>
      </w:pPr>
      <w:rPr>
        <w:rFonts w:ascii="Segoe UI Symbol" w:eastAsia="Segoe UI Symbol" w:hAnsi="Segoe UI Symbol" w:cs="Segoe UI Symbol"/>
        <w:b w:val="0"/>
        <w:i w:val="0"/>
        <w:strike w:val="0"/>
        <w:dstrike w:val="0"/>
        <w:color w:val="000033"/>
        <w:sz w:val="24"/>
        <w:szCs w:val="24"/>
        <w:u w:val="none" w:color="000000"/>
        <w:bdr w:val="none" w:sz="0" w:space="0" w:color="auto"/>
        <w:shd w:val="clear" w:color="auto" w:fill="auto"/>
        <w:vertAlign w:val="baseline"/>
      </w:rPr>
    </w:lvl>
    <w:lvl w:ilvl="3" w:tplc="DEC613E8">
      <w:start w:val="1"/>
      <w:numFmt w:val="bullet"/>
      <w:lvlText w:val="•"/>
      <w:lvlJc w:val="left"/>
      <w:pPr>
        <w:ind w:left="2880"/>
      </w:pPr>
      <w:rPr>
        <w:rFonts w:ascii="Arial" w:eastAsia="Arial" w:hAnsi="Arial" w:cs="Arial"/>
        <w:b w:val="0"/>
        <w:i w:val="0"/>
        <w:strike w:val="0"/>
        <w:dstrike w:val="0"/>
        <w:color w:val="000033"/>
        <w:sz w:val="24"/>
        <w:szCs w:val="24"/>
        <w:u w:val="none" w:color="000000"/>
        <w:bdr w:val="none" w:sz="0" w:space="0" w:color="auto"/>
        <w:shd w:val="clear" w:color="auto" w:fill="auto"/>
        <w:vertAlign w:val="baseline"/>
      </w:rPr>
    </w:lvl>
    <w:lvl w:ilvl="4" w:tplc="19F8B7F0">
      <w:start w:val="1"/>
      <w:numFmt w:val="bullet"/>
      <w:lvlText w:val="o"/>
      <w:lvlJc w:val="left"/>
      <w:pPr>
        <w:ind w:left="3600"/>
      </w:pPr>
      <w:rPr>
        <w:rFonts w:ascii="Segoe UI Symbol" w:eastAsia="Segoe UI Symbol" w:hAnsi="Segoe UI Symbol" w:cs="Segoe UI Symbol"/>
        <w:b w:val="0"/>
        <w:i w:val="0"/>
        <w:strike w:val="0"/>
        <w:dstrike w:val="0"/>
        <w:color w:val="000033"/>
        <w:sz w:val="24"/>
        <w:szCs w:val="24"/>
        <w:u w:val="none" w:color="000000"/>
        <w:bdr w:val="none" w:sz="0" w:space="0" w:color="auto"/>
        <w:shd w:val="clear" w:color="auto" w:fill="auto"/>
        <w:vertAlign w:val="baseline"/>
      </w:rPr>
    </w:lvl>
    <w:lvl w:ilvl="5" w:tplc="F342DD9C">
      <w:start w:val="1"/>
      <w:numFmt w:val="bullet"/>
      <w:lvlText w:val="▪"/>
      <w:lvlJc w:val="left"/>
      <w:pPr>
        <w:ind w:left="4320"/>
      </w:pPr>
      <w:rPr>
        <w:rFonts w:ascii="Segoe UI Symbol" w:eastAsia="Segoe UI Symbol" w:hAnsi="Segoe UI Symbol" w:cs="Segoe UI Symbol"/>
        <w:b w:val="0"/>
        <w:i w:val="0"/>
        <w:strike w:val="0"/>
        <w:dstrike w:val="0"/>
        <w:color w:val="000033"/>
        <w:sz w:val="24"/>
        <w:szCs w:val="24"/>
        <w:u w:val="none" w:color="000000"/>
        <w:bdr w:val="none" w:sz="0" w:space="0" w:color="auto"/>
        <w:shd w:val="clear" w:color="auto" w:fill="auto"/>
        <w:vertAlign w:val="baseline"/>
      </w:rPr>
    </w:lvl>
    <w:lvl w:ilvl="6" w:tplc="38CA1646">
      <w:start w:val="1"/>
      <w:numFmt w:val="bullet"/>
      <w:lvlText w:val="•"/>
      <w:lvlJc w:val="left"/>
      <w:pPr>
        <w:ind w:left="5040"/>
      </w:pPr>
      <w:rPr>
        <w:rFonts w:ascii="Arial" w:eastAsia="Arial" w:hAnsi="Arial" w:cs="Arial"/>
        <w:b w:val="0"/>
        <w:i w:val="0"/>
        <w:strike w:val="0"/>
        <w:dstrike w:val="0"/>
        <w:color w:val="000033"/>
        <w:sz w:val="24"/>
        <w:szCs w:val="24"/>
        <w:u w:val="none" w:color="000000"/>
        <w:bdr w:val="none" w:sz="0" w:space="0" w:color="auto"/>
        <w:shd w:val="clear" w:color="auto" w:fill="auto"/>
        <w:vertAlign w:val="baseline"/>
      </w:rPr>
    </w:lvl>
    <w:lvl w:ilvl="7" w:tplc="E118D936">
      <w:start w:val="1"/>
      <w:numFmt w:val="bullet"/>
      <w:lvlText w:val="o"/>
      <w:lvlJc w:val="left"/>
      <w:pPr>
        <w:ind w:left="5760"/>
      </w:pPr>
      <w:rPr>
        <w:rFonts w:ascii="Segoe UI Symbol" w:eastAsia="Segoe UI Symbol" w:hAnsi="Segoe UI Symbol" w:cs="Segoe UI Symbol"/>
        <w:b w:val="0"/>
        <w:i w:val="0"/>
        <w:strike w:val="0"/>
        <w:dstrike w:val="0"/>
        <w:color w:val="000033"/>
        <w:sz w:val="24"/>
        <w:szCs w:val="24"/>
        <w:u w:val="none" w:color="000000"/>
        <w:bdr w:val="none" w:sz="0" w:space="0" w:color="auto"/>
        <w:shd w:val="clear" w:color="auto" w:fill="auto"/>
        <w:vertAlign w:val="baseline"/>
      </w:rPr>
    </w:lvl>
    <w:lvl w:ilvl="8" w:tplc="A0542C20">
      <w:start w:val="1"/>
      <w:numFmt w:val="bullet"/>
      <w:lvlText w:val="▪"/>
      <w:lvlJc w:val="left"/>
      <w:pPr>
        <w:ind w:left="6480"/>
      </w:pPr>
      <w:rPr>
        <w:rFonts w:ascii="Segoe UI Symbol" w:eastAsia="Segoe UI Symbol" w:hAnsi="Segoe UI Symbol" w:cs="Segoe UI Symbol"/>
        <w:b w:val="0"/>
        <w:i w:val="0"/>
        <w:strike w:val="0"/>
        <w:dstrike w:val="0"/>
        <w:color w:val="000033"/>
        <w:sz w:val="24"/>
        <w:szCs w:val="24"/>
        <w:u w:val="none" w:color="000000"/>
        <w:bdr w:val="none" w:sz="0" w:space="0" w:color="auto"/>
        <w:shd w:val="clear" w:color="auto" w:fill="auto"/>
        <w:vertAlign w:val="baseline"/>
      </w:rPr>
    </w:lvl>
  </w:abstractNum>
  <w:abstractNum w:abstractNumId="3" w15:restartNumberingAfterBreak="0">
    <w:nsid w:val="1AE74475"/>
    <w:multiLevelType w:val="hybridMultilevel"/>
    <w:tmpl w:val="E940CD4A"/>
    <w:lvl w:ilvl="0" w:tplc="2C669F80">
      <w:start w:val="1"/>
      <w:numFmt w:val="bullet"/>
      <w:lvlText w:val=""/>
      <w:lvlJc w:val="left"/>
      <w:pPr>
        <w:ind w:left="1073"/>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1" w:tplc="72382932">
      <w:start w:val="1"/>
      <w:numFmt w:val="bullet"/>
      <w:lvlText w:val="o"/>
      <w:lvlJc w:val="left"/>
      <w:pPr>
        <w:ind w:left="1318"/>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2" w:tplc="D700D8A8">
      <w:start w:val="1"/>
      <w:numFmt w:val="bullet"/>
      <w:lvlText w:val="▪"/>
      <w:lvlJc w:val="left"/>
      <w:pPr>
        <w:ind w:left="2038"/>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3" w:tplc="4E160A82">
      <w:start w:val="1"/>
      <w:numFmt w:val="bullet"/>
      <w:lvlText w:val="•"/>
      <w:lvlJc w:val="left"/>
      <w:pPr>
        <w:ind w:left="2758"/>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4" w:tplc="87CC0012">
      <w:start w:val="1"/>
      <w:numFmt w:val="bullet"/>
      <w:lvlText w:val="o"/>
      <w:lvlJc w:val="left"/>
      <w:pPr>
        <w:ind w:left="3478"/>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5" w:tplc="0AB665A8">
      <w:start w:val="1"/>
      <w:numFmt w:val="bullet"/>
      <w:lvlText w:val="▪"/>
      <w:lvlJc w:val="left"/>
      <w:pPr>
        <w:ind w:left="4198"/>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6" w:tplc="79067C54">
      <w:start w:val="1"/>
      <w:numFmt w:val="bullet"/>
      <w:lvlText w:val="•"/>
      <w:lvlJc w:val="left"/>
      <w:pPr>
        <w:ind w:left="4918"/>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7" w:tplc="159A0062">
      <w:start w:val="1"/>
      <w:numFmt w:val="bullet"/>
      <w:lvlText w:val="o"/>
      <w:lvlJc w:val="left"/>
      <w:pPr>
        <w:ind w:left="5638"/>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8" w:tplc="204451C6">
      <w:start w:val="1"/>
      <w:numFmt w:val="bullet"/>
      <w:lvlText w:val="▪"/>
      <w:lvlJc w:val="left"/>
      <w:pPr>
        <w:ind w:left="6358"/>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abstractNum>
  <w:abstractNum w:abstractNumId="4" w15:restartNumberingAfterBreak="0">
    <w:nsid w:val="1BBA6C31"/>
    <w:multiLevelType w:val="hybridMultilevel"/>
    <w:tmpl w:val="DAAEDAA6"/>
    <w:lvl w:ilvl="0" w:tplc="D612FB70">
      <w:start w:val="1"/>
      <w:numFmt w:val="decimal"/>
      <w:lvlText w:val="%1."/>
      <w:lvlJc w:val="left"/>
      <w:pPr>
        <w:ind w:left="107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B2B0C02C">
      <w:start w:val="1"/>
      <w:numFmt w:val="lowerLetter"/>
      <w:lvlText w:val="%2"/>
      <w:lvlJc w:val="left"/>
      <w:pPr>
        <w:ind w:left="125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F3AEF25E">
      <w:start w:val="1"/>
      <w:numFmt w:val="lowerRoman"/>
      <w:lvlText w:val="%3"/>
      <w:lvlJc w:val="left"/>
      <w:pPr>
        <w:ind w:left="197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9174AC5C">
      <w:start w:val="1"/>
      <w:numFmt w:val="decimal"/>
      <w:lvlText w:val="%4"/>
      <w:lvlJc w:val="left"/>
      <w:pPr>
        <w:ind w:left="269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DD42E97A">
      <w:start w:val="1"/>
      <w:numFmt w:val="lowerLetter"/>
      <w:lvlText w:val="%5"/>
      <w:lvlJc w:val="left"/>
      <w:pPr>
        <w:ind w:left="341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AAACF9E4">
      <w:start w:val="1"/>
      <w:numFmt w:val="lowerRoman"/>
      <w:lvlText w:val="%6"/>
      <w:lvlJc w:val="left"/>
      <w:pPr>
        <w:ind w:left="413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63B46B02">
      <w:start w:val="1"/>
      <w:numFmt w:val="decimal"/>
      <w:lvlText w:val="%7"/>
      <w:lvlJc w:val="left"/>
      <w:pPr>
        <w:ind w:left="485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8CCCD766">
      <w:start w:val="1"/>
      <w:numFmt w:val="lowerLetter"/>
      <w:lvlText w:val="%8"/>
      <w:lvlJc w:val="left"/>
      <w:pPr>
        <w:ind w:left="557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EF763C1C">
      <w:start w:val="1"/>
      <w:numFmt w:val="lowerRoman"/>
      <w:lvlText w:val="%9"/>
      <w:lvlJc w:val="left"/>
      <w:pPr>
        <w:ind w:left="629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5" w15:restartNumberingAfterBreak="0">
    <w:nsid w:val="20AF239F"/>
    <w:multiLevelType w:val="hybridMultilevel"/>
    <w:tmpl w:val="A822CFD2"/>
    <w:lvl w:ilvl="0" w:tplc="543C002C">
      <w:start w:val="1"/>
      <w:numFmt w:val="decimal"/>
      <w:lvlText w:val="%1)"/>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6286F96">
      <w:start w:val="1"/>
      <w:numFmt w:val="lowerLetter"/>
      <w:lvlText w:val="%2"/>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28443328">
      <w:start w:val="1"/>
      <w:numFmt w:val="lowerRoman"/>
      <w:lvlText w:val="%3"/>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E96A41F0">
      <w:start w:val="1"/>
      <w:numFmt w:val="decimal"/>
      <w:lvlText w:val="%4"/>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E19011FA">
      <w:start w:val="1"/>
      <w:numFmt w:val="lowerLetter"/>
      <w:lvlText w:val="%5"/>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ED8A4D56">
      <w:start w:val="1"/>
      <w:numFmt w:val="lowerRoman"/>
      <w:lvlText w:val="%6"/>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52866E20">
      <w:start w:val="1"/>
      <w:numFmt w:val="decimal"/>
      <w:lvlText w:val="%7"/>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48647C3E">
      <w:start w:val="1"/>
      <w:numFmt w:val="lowerLetter"/>
      <w:lvlText w:val="%8"/>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E8B87550">
      <w:start w:val="1"/>
      <w:numFmt w:val="lowerRoman"/>
      <w:lvlText w:val="%9"/>
      <w:lvlJc w:val="left"/>
      <w:pPr>
        <w:ind w:left="64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6" w15:restartNumberingAfterBreak="0">
    <w:nsid w:val="29E852F2"/>
    <w:multiLevelType w:val="multilevel"/>
    <w:tmpl w:val="CE4258FC"/>
    <w:lvl w:ilvl="0">
      <w:start w:val="1"/>
      <w:numFmt w:val="decimal"/>
      <w:lvlText w:val="%1."/>
      <w:lvlJc w:val="left"/>
      <w:pPr>
        <w:ind w:left="154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start w:val="1"/>
      <w:numFmt w:val="decimal"/>
      <w:lvlText w:val="%1.%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start w:val="1"/>
      <w:numFmt w:val="decimal"/>
      <w:lvlText w:val="%1.%2.%3."/>
      <w:lvlJc w:val="left"/>
      <w:pPr>
        <w:ind w:left="3001"/>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1800"/>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520"/>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240"/>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3960"/>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4680"/>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400"/>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abstractNum>
  <w:abstractNum w:abstractNumId="7" w15:restartNumberingAfterBreak="0">
    <w:nsid w:val="2F4D5F22"/>
    <w:multiLevelType w:val="hybridMultilevel"/>
    <w:tmpl w:val="DF8CAFF8"/>
    <w:lvl w:ilvl="0" w:tplc="404AE59A">
      <w:start w:val="1"/>
      <w:numFmt w:val="bullet"/>
      <w:lvlText w:val=""/>
      <w:lvlJc w:val="left"/>
      <w:pPr>
        <w:ind w:left="7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1" w:tplc="C792B2CE">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05DAF4B8">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EA4C2BFE">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312019B8">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24ECF950">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FD80E05A">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60AADDC0">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C0CA80A4">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8" w15:restartNumberingAfterBreak="0">
    <w:nsid w:val="30D04742"/>
    <w:multiLevelType w:val="hybridMultilevel"/>
    <w:tmpl w:val="0B504296"/>
    <w:lvl w:ilvl="0" w:tplc="C198917A">
      <w:start w:val="1"/>
      <w:numFmt w:val="decimal"/>
      <w:lvlText w:val="%1)"/>
      <w:lvlJc w:val="left"/>
      <w:pPr>
        <w:ind w:left="34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63342FCC">
      <w:start w:val="1"/>
      <w:numFmt w:val="lowerLetter"/>
      <w:lvlText w:val="%2"/>
      <w:lvlJc w:val="left"/>
      <w:pPr>
        <w:ind w:left="1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0B3A1F90">
      <w:start w:val="1"/>
      <w:numFmt w:val="lowerRoman"/>
      <w:lvlText w:val="%3"/>
      <w:lvlJc w:val="left"/>
      <w:pPr>
        <w:ind w:left="2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5890E996">
      <w:start w:val="1"/>
      <w:numFmt w:val="decimal"/>
      <w:lvlText w:val="%4"/>
      <w:lvlJc w:val="left"/>
      <w:pPr>
        <w:ind w:left="3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DC6EE61A">
      <w:start w:val="1"/>
      <w:numFmt w:val="lowerLetter"/>
      <w:lvlText w:val="%5"/>
      <w:lvlJc w:val="left"/>
      <w:pPr>
        <w:ind w:left="39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2E67706">
      <w:start w:val="1"/>
      <w:numFmt w:val="lowerRoman"/>
      <w:lvlText w:val="%6"/>
      <w:lvlJc w:val="left"/>
      <w:pPr>
        <w:ind w:left="46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822AEA90">
      <w:start w:val="1"/>
      <w:numFmt w:val="decimal"/>
      <w:lvlText w:val="%7"/>
      <w:lvlJc w:val="left"/>
      <w:pPr>
        <w:ind w:left="53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2AF6871E">
      <w:start w:val="1"/>
      <w:numFmt w:val="lowerLetter"/>
      <w:lvlText w:val="%8"/>
      <w:lvlJc w:val="left"/>
      <w:pPr>
        <w:ind w:left="61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1FF6A37A">
      <w:start w:val="1"/>
      <w:numFmt w:val="lowerRoman"/>
      <w:lvlText w:val="%9"/>
      <w:lvlJc w:val="left"/>
      <w:pPr>
        <w:ind w:left="68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9" w15:restartNumberingAfterBreak="0">
    <w:nsid w:val="35897776"/>
    <w:multiLevelType w:val="hybridMultilevel"/>
    <w:tmpl w:val="896ED234"/>
    <w:lvl w:ilvl="0" w:tplc="96549402">
      <w:start w:val="1"/>
      <w:numFmt w:val="bullet"/>
      <w:lvlText w:val=""/>
      <w:lvlJc w:val="left"/>
      <w:pPr>
        <w:ind w:left="10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1" w:tplc="ABA0C99C">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E420370C">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2BF24690">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91DE6E8A">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43A4507A">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E75085A2">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3A28A466">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83CCC38E">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0" w15:restartNumberingAfterBreak="0">
    <w:nsid w:val="3B9922B4"/>
    <w:multiLevelType w:val="hybridMultilevel"/>
    <w:tmpl w:val="1A3028E4"/>
    <w:lvl w:ilvl="0" w:tplc="1E0E7708">
      <w:start w:val="1"/>
      <w:numFmt w:val="bullet"/>
      <w:lvlText w:val=""/>
      <w:lvlJc w:val="left"/>
      <w:pPr>
        <w:ind w:left="178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1" w:tplc="E63E863E">
      <w:start w:val="1"/>
      <w:numFmt w:val="bullet"/>
      <w:lvlText w:val="o"/>
      <w:lvlJc w:val="left"/>
      <w:pPr>
        <w:ind w:left="214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896EAF20">
      <w:start w:val="1"/>
      <w:numFmt w:val="bullet"/>
      <w:lvlText w:val="▪"/>
      <w:lvlJc w:val="left"/>
      <w:pPr>
        <w:ind w:left="286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E9BA3422">
      <w:start w:val="1"/>
      <w:numFmt w:val="bullet"/>
      <w:lvlText w:val="•"/>
      <w:lvlJc w:val="left"/>
      <w:pPr>
        <w:ind w:left="35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FF0AAE6">
      <w:start w:val="1"/>
      <w:numFmt w:val="bullet"/>
      <w:lvlText w:val="o"/>
      <w:lvlJc w:val="left"/>
      <w:pPr>
        <w:ind w:left="430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E82ED1E6">
      <w:start w:val="1"/>
      <w:numFmt w:val="bullet"/>
      <w:lvlText w:val="▪"/>
      <w:lvlJc w:val="left"/>
      <w:pPr>
        <w:ind w:left="502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08AE37DE">
      <w:start w:val="1"/>
      <w:numFmt w:val="bullet"/>
      <w:lvlText w:val="•"/>
      <w:lvlJc w:val="left"/>
      <w:pPr>
        <w:ind w:left="57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8AB81D46">
      <w:start w:val="1"/>
      <w:numFmt w:val="bullet"/>
      <w:lvlText w:val="o"/>
      <w:lvlJc w:val="left"/>
      <w:pPr>
        <w:ind w:left="646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6F1ABA5E">
      <w:start w:val="1"/>
      <w:numFmt w:val="bullet"/>
      <w:lvlText w:val="▪"/>
      <w:lvlJc w:val="left"/>
      <w:pPr>
        <w:ind w:left="718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1" w15:restartNumberingAfterBreak="0">
    <w:nsid w:val="41517AF8"/>
    <w:multiLevelType w:val="hybridMultilevel"/>
    <w:tmpl w:val="932C8AF0"/>
    <w:lvl w:ilvl="0" w:tplc="B168613A">
      <w:start w:val="1"/>
      <w:numFmt w:val="bullet"/>
      <w:lvlText w:val=""/>
      <w:lvlJc w:val="left"/>
      <w:pPr>
        <w:ind w:left="10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1" w:tplc="8A9AACA2">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6CD0F9F6">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0720BB22">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9270454E">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441C48A4">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1D8AA2D6">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8522F1F2">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76D66432">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2" w15:restartNumberingAfterBreak="0">
    <w:nsid w:val="429631BC"/>
    <w:multiLevelType w:val="hybridMultilevel"/>
    <w:tmpl w:val="8084AE04"/>
    <w:lvl w:ilvl="0" w:tplc="6EB21156">
      <w:start w:val="1"/>
      <w:numFmt w:val="bullet"/>
      <w:lvlText w:val=""/>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1" w:tplc="64AA5A0E">
      <w:start w:val="1"/>
      <w:numFmt w:val="bullet"/>
      <w:lvlText w:val="o"/>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67ACC97A">
      <w:start w:val="1"/>
      <w:numFmt w:val="bullet"/>
      <w:lvlText w:val="▪"/>
      <w:lvlJc w:val="left"/>
      <w:pPr>
        <w:ind w:left="28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C11CDBDE">
      <w:start w:val="1"/>
      <w:numFmt w:val="bullet"/>
      <w:lvlText w:val="•"/>
      <w:lvlJc w:val="left"/>
      <w:pPr>
        <w:ind w:left="36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53147B86">
      <w:start w:val="1"/>
      <w:numFmt w:val="bullet"/>
      <w:lvlText w:val="o"/>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5762DFAA">
      <w:start w:val="1"/>
      <w:numFmt w:val="bullet"/>
      <w:lvlText w:val="▪"/>
      <w:lvlJc w:val="left"/>
      <w:pPr>
        <w:ind w:left="50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FBDE0972">
      <w:start w:val="1"/>
      <w:numFmt w:val="bullet"/>
      <w:lvlText w:val="•"/>
      <w:lvlJc w:val="left"/>
      <w:pPr>
        <w:ind w:left="57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AFE2DC32">
      <w:start w:val="1"/>
      <w:numFmt w:val="bullet"/>
      <w:lvlText w:val="o"/>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172400BA">
      <w:start w:val="1"/>
      <w:numFmt w:val="bullet"/>
      <w:lvlText w:val="▪"/>
      <w:lvlJc w:val="left"/>
      <w:pPr>
        <w:ind w:left="72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3" w15:restartNumberingAfterBreak="0">
    <w:nsid w:val="6BBE274D"/>
    <w:multiLevelType w:val="hybridMultilevel"/>
    <w:tmpl w:val="F83A5B06"/>
    <w:lvl w:ilvl="0" w:tplc="8A369BE6">
      <w:start w:val="1"/>
      <w:numFmt w:val="decimal"/>
      <w:lvlText w:val="%1."/>
      <w:lvlJc w:val="left"/>
      <w:pPr>
        <w:ind w:left="10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738E6F9E">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813ECDCA">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66FAE4EC">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B13851CA">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AC464D4">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7906617A">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03EA68DC">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419EDBFE">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4" w15:restartNumberingAfterBreak="0">
    <w:nsid w:val="783301F8"/>
    <w:multiLevelType w:val="hybridMultilevel"/>
    <w:tmpl w:val="74789162"/>
    <w:lvl w:ilvl="0" w:tplc="F6F6F544">
      <w:start w:val="1"/>
      <w:numFmt w:val="bullet"/>
      <w:lvlText w:val=""/>
      <w:lvlJc w:val="left"/>
      <w:pPr>
        <w:ind w:left="10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1" w:tplc="E0A231A6">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1A34A230">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74F07ED8">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BB9A749A">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C720D0CC">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BF40A10C">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9A29CE4">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7F2AEB0E">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5" w15:restartNumberingAfterBreak="0">
    <w:nsid w:val="7E2D56EF"/>
    <w:multiLevelType w:val="hybridMultilevel"/>
    <w:tmpl w:val="8FB0FF20"/>
    <w:lvl w:ilvl="0" w:tplc="0DDAD048">
      <w:start w:val="1"/>
      <w:numFmt w:val="bullet"/>
      <w:lvlText w:val=""/>
      <w:lvlJc w:val="left"/>
      <w:pPr>
        <w:ind w:left="1067"/>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1" w:tplc="FC18AC16">
      <w:start w:val="1"/>
      <w:numFmt w:val="bullet"/>
      <w:lvlText w:val="o"/>
      <w:lvlJc w:val="left"/>
      <w:pPr>
        <w:ind w:left="10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4A88939E">
      <w:start w:val="1"/>
      <w:numFmt w:val="bullet"/>
      <w:lvlText w:val="▪"/>
      <w:lvlJc w:val="left"/>
      <w:pPr>
        <w:ind w:left="18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7B64105A">
      <w:start w:val="1"/>
      <w:numFmt w:val="bullet"/>
      <w:lvlText w:val="•"/>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BE86A296">
      <w:start w:val="1"/>
      <w:numFmt w:val="bullet"/>
      <w:lvlText w:val="o"/>
      <w:lvlJc w:val="left"/>
      <w:pPr>
        <w:ind w:left="32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C7129206">
      <w:start w:val="1"/>
      <w:numFmt w:val="bullet"/>
      <w:lvlText w:val="▪"/>
      <w:lvlJc w:val="left"/>
      <w:pPr>
        <w:ind w:left="39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9DF2C01E">
      <w:start w:val="1"/>
      <w:numFmt w:val="bullet"/>
      <w:lvlText w:val="•"/>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BB6CBF4A">
      <w:start w:val="1"/>
      <w:numFmt w:val="bullet"/>
      <w:lvlText w:val="o"/>
      <w:lvlJc w:val="left"/>
      <w:pPr>
        <w:ind w:left="54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29949F4A">
      <w:start w:val="1"/>
      <w:numFmt w:val="bullet"/>
      <w:lvlText w:val="▪"/>
      <w:lvlJc w:val="left"/>
      <w:pPr>
        <w:ind w:left="61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num w:numId="1">
    <w:abstractNumId w:val="6"/>
  </w:num>
  <w:num w:numId="2">
    <w:abstractNumId w:val="3"/>
  </w:num>
  <w:num w:numId="3">
    <w:abstractNumId w:val="9"/>
  </w:num>
  <w:num w:numId="4">
    <w:abstractNumId w:val="13"/>
  </w:num>
  <w:num w:numId="5">
    <w:abstractNumId w:val="7"/>
  </w:num>
  <w:num w:numId="6">
    <w:abstractNumId w:val="11"/>
  </w:num>
  <w:num w:numId="7">
    <w:abstractNumId w:val="8"/>
  </w:num>
  <w:num w:numId="8">
    <w:abstractNumId w:val="1"/>
  </w:num>
  <w:num w:numId="9">
    <w:abstractNumId w:val="4"/>
  </w:num>
  <w:num w:numId="10">
    <w:abstractNumId w:val="10"/>
  </w:num>
  <w:num w:numId="11">
    <w:abstractNumId w:val="2"/>
  </w:num>
  <w:num w:numId="12">
    <w:abstractNumId w:val="5"/>
  </w:num>
  <w:num w:numId="13">
    <w:abstractNumId w:val="0"/>
  </w:num>
  <w:num w:numId="14">
    <w:abstractNumId w:val="14"/>
  </w:num>
  <w:num w:numId="15">
    <w:abstractNumId w:val="15"/>
  </w:num>
  <w:num w:numId="16">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43CD3"/>
    <w:rsid w:val="000B607C"/>
    <w:rsid w:val="001A578A"/>
    <w:rsid w:val="001A6E06"/>
    <w:rsid w:val="00743CD3"/>
    <w:rsid w:val="00876DF6"/>
    <w:rsid w:val="00E4093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C1BEF69"/>
  <w15:docId w15:val="{CE0B4E34-E629-47F7-A5F4-0ECF7F04A8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spacing w:after="11" w:line="388" w:lineRule="auto"/>
      <w:ind w:left="2487" w:firstLine="710"/>
      <w:jc w:val="both"/>
    </w:pPr>
    <w:rPr>
      <w:rFonts w:ascii="Times New Roman" w:eastAsia="Times New Roman" w:hAnsi="Times New Roman" w:cs="Times New Roman"/>
      <w:color w:val="000000"/>
      <w:sz w:val="24"/>
    </w:rPr>
  </w:style>
  <w:style w:type="paragraph" w:styleId="1">
    <w:name w:val="heading 1"/>
    <w:next w:val="a"/>
    <w:link w:val="10"/>
    <w:uiPriority w:val="9"/>
    <w:unhideWhenUsed/>
    <w:qFormat/>
    <w:pPr>
      <w:keepNext/>
      <w:keepLines/>
      <w:spacing w:after="74" w:line="265" w:lineRule="auto"/>
      <w:ind w:left="10" w:right="47" w:hanging="10"/>
      <w:outlineLvl w:val="0"/>
    </w:pPr>
    <w:rPr>
      <w:rFonts w:ascii="Times New Roman" w:eastAsia="Times New Roman" w:hAnsi="Times New Roman" w:cs="Times New Roman"/>
      <w:b/>
      <w:color w:val="000000"/>
      <w:sz w:val="24"/>
    </w:rPr>
  </w:style>
  <w:style w:type="paragraph" w:styleId="2">
    <w:name w:val="heading 2"/>
    <w:next w:val="a"/>
    <w:link w:val="20"/>
    <w:uiPriority w:val="9"/>
    <w:unhideWhenUsed/>
    <w:qFormat/>
    <w:pPr>
      <w:keepNext/>
      <w:keepLines/>
      <w:spacing w:after="159"/>
      <w:ind w:left="1078" w:hanging="10"/>
      <w:outlineLvl w:val="1"/>
    </w:pPr>
    <w:rPr>
      <w:rFonts w:ascii="Times New Roman" w:eastAsia="Times New Roman" w:hAnsi="Times New Roman" w:cs="Times New Roman"/>
      <w:color w:val="000000"/>
      <w:sz w:val="24"/>
      <w:u w:val="single" w:color="000000"/>
    </w:rPr>
  </w:style>
  <w:style w:type="paragraph" w:styleId="3">
    <w:name w:val="heading 3"/>
    <w:next w:val="a"/>
    <w:link w:val="30"/>
    <w:uiPriority w:val="9"/>
    <w:unhideWhenUsed/>
    <w:qFormat/>
    <w:pPr>
      <w:keepNext/>
      <w:keepLines/>
      <w:spacing w:after="74" w:line="265" w:lineRule="auto"/>
      <w:ind w:left="10" w:right="47" w:hanging="10"/>
      <w:outlineLvl w:val="2"/>
    </w:pPr>
    <w:rPr>
      <w:rFonts w:ascii="Times New Roman" w:eastAsia="Times New Roman" w:hAnsi="Times New Roman" w:cs="Times New Roman"/>
      <w:b/>
      <w:color w:val="000000"/>
      <w:sz w:val="24"/>
    </w:rPr>
  </w:style>
  <w:style w:type="paragraph" w:styleId="4">
    <w:name w:val="heading 4"/>
    <w:next w:val="a"/>
    <w:link w:val="40"/>
    <w:uiPriority w:val="9"/>
    <w:unhideWhenUsed/>
    <w:qFormat/>
    <w:pPr>
      <w:keepNext/>
      <w:keepLines/>
      <w:spacing w:after="74" w:line="265" w:lineRule="auto"/>
      <w:ind w:left="10" w:right="47" w:hanging="10"/>
      <w:outlineLvl w:val="3"/>
    </w:pPr>
    <w:rPr>
      <w:rFonts w:ascii="Times New Roman" w:eastAsia="Times New Roman" w:hAnsi="Times New Roman" w:cs="Times New Roman"/>
      <w:b/>
      <w:color w:val="000000"/>
      <w:sz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link w:val="2"/>
    <w:rPr>
      <w:rFonts w:ascii="Times New Roman" w:eastAsia="Times New Roman" w:hAnsi="Times New Roman" w:cs="Times New Roman"/>
      <w:color w:val="000000"/>
      <w:sz w:val="24"/>
      <w:u w:val="single" w:color="000000"/>
    </w:rPr>
  </w:style>
  <w:style w:type="character" w:customStyle="1" w:styleId="10">
    <w:name w:val="Заголовок 1 Знак"/>
    <w:link w:val="1"/>
    <w:rPr>
      <w:rFonts w:ascii="Times New Roman" w:eastAsia="Times New Roman" w:hAnsi="Times New Roman" w:cs="Times New Roman"/>
      <w:b/>
      <w:color w:val="000000"/>
      <w:sz w:val="24"/>
    </w:rPr>
  </w:style>
  <w:style w:type="character" w:customStyle="1" w:styleId="30">
    <w:name w:val="Заголовок 3 Знак"/>
    <w:link w:val="3"/>
    <w:rPr>
      <w:rFonts w:ascii="Times New Roman" w:eastAsia="Times New Roman" w:hAnsi="Times New Roman" w:cs="Times New Roman"/>
      <w:b/>
      <w:color w:val="000000"/>
      <w:sz w:val="24"/>
    </w:rPr>
  </w:style>
  <w:style w:type="character" w:customStyle="1" w:styleId="40">
    <w:name w:val="Заголовок 4 Знак"/>
    <w:link w:val="4"/>
    <w:rPr>
      <w:rFonts w:ascii="Times New Roman" w:eastAsia="Times New Roman" w:hAnsi="Times New Roman" w:cs="Times New Roman"/>
      <w:b/>
      <w:color w:val="000000"/>
      <w:sz w:val="24"/>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a3">
    <w:name w:val="Normal (Web)"/>
    <w:basedOn w:val="a"/>
    <w:uiPriority w:val="99"/>
    <w:unhideWhenUsed/>
    <w:rsid w:val="00E4093A"/>
    <w:pPr>
      <w:spacing w:before="100" w:beforeAutospacing="1" w:after="100" w:afterAutospacing="1" w:line="240" w:lineRule="auto"/>
      <w:ind w:left="0" w:firstLine="0"/>
      <w:jc w:val="left"/>
    </w:pPr>
    <w:rPr>
      <w:color w:val="auto"/>
      <w:szCs w:val="24"/>
      <w:lang w:val="ru-RU"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985777">
      <w:bodyDiv w:val="1"/>
      <w:marLeft w:val="0"/>
      <w:marRight w:val="0"/>
      <w:marTop w:val="0"/>
      <w:marBottom w:val="0"/>
      <w:divBdr>
        <w:top w:val="none" w:sz="0" w:space="0" w:color="auto"/>
        <w:left w:val="none" w:sz="0" w:space="0" w:color="auto"/>
        <w:bottom w:val="none" w:sz="0" w:space="0" w:color="auto"/>
        <w:right w:val="none" w:sz="0" w:space="0" w:color="auto"/>
      </w:divBdr>
    </w:div>
    <w:div w:id="1701317841">
      <w:bodyDiv w:val="1"/>
      <w:marLeft w:val="0"/>
      <w:marRight w:val="0"/>
      <w:marTop w:val="0"/>
      <w:marBottom w:val="0"/>
      <w:divBdr>
        <w:top w:val="none" w:sz="0" w:space="0" w:color="auto"/>
        <w:left w:val="none" w:sz="0" w:space="0" w:color="auto"/>
        <w:bottom w:val="none" w:sz="0" w:space="0" w:color="auto"/>
        <w:right w:val="none" w:sz="0" w:space="0" w:color="auto"/>
      </w:divBdr>
    </w:div>
    <w:div w:id="213471500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103.jpg"/><Relationship Id="rId299" Type="http://schemas.openxmlformats.org/officeDocument/2006/relationships/image" Target="media/image276.jpg"/><Relationship Id="rId21" Type="http://schemas.openxmlformats.org/officeDocument/2006/relationships/image" Target="media/image15.jpg"/><Relationship Id="rId63" Type="http://schemas.openxmlformats.org/officeDocument/2006/relationships/image" Target="media/image57.jpg"/><Relationship Id="rId159" Type="http://schemas.openxmlformats.org/officeDocument/2006/relationships/image" Target="media/image140.jpg"/><Relationship Id="rId324" Type="http://schemas.openxmlformats.org/officeDocument/2006/relationships/image" Target="media/image300.jpeg"/><Relationship Id="rId366" Type="http://schemas.openxmlformats.org/officeDocument/2006/relationships/image" Target="media/image338.jpeg"/><Relationship Id="rId170" Type="http://schemas.openxmlformats.org/officeDocument/2006/relationships/hyperlink" Target="https://wp2.43edu.ru/" TargetMode="External"/><Relationship Id="rId191" Type="http://schemas.openxmlformats.org/officeDocument/2006/relationships/image" Target="media/image168.jpg"/><Relationship Id="rId205" Type="http://schemas.openxmlformats.org/officeDocument/2006/relationships/image" Target="media/image182.jpg"/><Relationship Id="rId226" Type="http://schemas.openxmlformats.org/officeDocument/2006/relationships/image" Target="media/image203.jpeg"/><Relationship Id="rId247" Type="http://schemas.openxmlformats.org/officeDocument/2006/relationships/image" Target="media/image224.jpg"/><Relationship Id="rId107" Type="http://schemas.openxmlformats.org/officeDocument/2006/relationships/hyperlink" Target="https://wp2.43edu.ru/" TargetMode="External"/><Relationship Id="rId268" Type="http://schemas.openxmlformats.org/officeDocument/2006/relationships/image" Target="media/image245.jpeg"/><Relationship Id="rId289" Type="http://schemas.openxmlformats.org/officeDocument/2006/relationships/image" Target="media/image266.jpg"/><Relationship Id="rId11" Type="http://schemas.openxmlformats.org/officeDocument/2006/relationships/image" Target="media/image5.jpeg"/><Relationship Id="rId32" Type="http://schemas.openxmlformats.org/officeDocument/2006/relationships/image" Target="media/image26.jpg"/><Relationship Id="rId53" Type="http://schemas.openxmlformats.org/officeDocument/2006/relationships/image" Target="media/image47.jpg"/><Relationship Id="rId74" Type="http://schemas.openxmlformats.org/officeDocument/2006/relationships/image" Target="media/image68.jpg"/><Relationship Id="rId128" Type="http://schemas.openxmlformats.org/officeDocument/2006/relationships/image" Target="media/image111.jpeg"/><Relationship Id="rId149" Type="http://schemas.openxmlformats.org/officeDocument/2006/relationships/image" Target="media/image130.jpg"/><Relationship Id="rId314" Type="http://schemas.openxmlformats.org/officeDocument/2006/relationships/image" Target="media/image291.jpeg"/><Relationship Id="rId335" Type="http://schemas.openxmlformats.org/officeDocument/2006/relationships/image" Target="media/image311.jpg"/><Relationship Id="rId356" Type="http://schemas.openxmlformats.org/officeDocument/2006/relationships/hyperlink" Target="https://wp2.43edu.ru/" TargetMode="External"/><Relationship Id="rId377" Type="http://schemas.openxmlformats.org/officeDocument/2006/relationships/image" Target="media/image349.jpg"/><Relationship Id="rId5" Type="http://schemas.openxmlformats.org/officeDocument/2006/relationships/hyperlink" Target="https://wp2.43edu.ru/" TargetMode="External"/><Relationship Id="rId95" Type="http://schemas.openxmlformats.org/officeDocument/2006/relationships/image" Target="media/image85.png"/><Relationship Id="rId160" Type="http://schemas.openxmlformats.org/officeDocument/2006/relationships/image" Target="media/image141.jpeg"/><Relationship Id="rId181" Type="http://schemas.openxmlformats.org/officeDocument/2006/relationships/image" Target="media/image158.jpg"/><Relationship Id="rId216" Type="http://schemas.openxmlformats.org/officeDocument/2006/relationships/image" Target="media/image193.jpeg"/><Relationship Id="rId237" Type="http://schemas.openxmlformats.org/officeDocument/2006/relationships/image" Target="media/image214.jpg"/><Relationship Id="rId258" Type="http://schemas.openxmlformats.org/officeDocument/2006/relationships/image" Target="media/image235.jpeg"/><Relationship Id="rId279" Type="http://schemas.openxmlformats.org/officeDocument/2006/relationships/image" Target="media/image256.jpeg"/><Relationship Id="rId22" Type="http://schemas.openxmlformats.org/officeDocument/2006/relationships/image" Target="media/image16.jpg"/><Relationship Id="rId43" Type="http://schemas.openxmlformats.org/officeDocument/2006/relationships/image" Target="media/image37.jpg"/><Relationship Id="rId64" Type="http://schemas.openxmlformats.org/officeDocument/2006/relationships/image" Target="media/image58.jpeg"/><Relationship Id="rId118" Type="http://schemas.openxmlformats.org/officeDocument/2006/relationships/image" Target="media/image104.jpeg"/><Relationship Id="rId139" Type="http://schemas.openxmlformats.org/officeDocument/2006/relationships/hyperlink" Target="https://wp2.43edu.ru/" TargetMode="External"/><Relationship Id="rId290" Type="http://schemas.openxmlformats.org/officeDocument/2006/relationships/image" Target="media/image267.jpeg"/><Relationship Id="rId304" Type="http://schemas.openxmlformats.org/officeDocument/2006/relationships/image" Target="media/image281.jpeg"/><Relationship Id="rId325" Type="http://schemas.openxmlformats.org/officeDocument/2006/relationships/image" Target="media/image301.jpg"/><Relationship Id="rId346" Type="http://schemas.openxmlformats.org/officeDocument/2006/relationships/image" Target="media/image322.jpeg"/><Relationship Id="rId367" Type="http://schemas.openxmlformats.org/officeDocument/2006/relationships/image" Target="media/image339.jpg"/><Relationship Id="rId388" Type="http://schemas.openxmlformats.org/officeDocument/2006/relationships/image" Target="media/image360.jpeg"/><Relationship Id="rId85" Type="http://schemas.openxmlformats.org/officeDocument/2006/relationships/image" Target="media/image79.jpg"/><Relationship Id="rId150" Type="http://schemas.openxmlformats.org/officeDocument/2006/relationships/image" Target="media/image131.jpeg"/><Relationship Id="rId171" Type="http://schemas.openxmlformats.org/officeDocument/2006/relationships/image" Target="media/image150.jpg"/><Relationship Id="rId192" Type="http://schemas.openxmlformats.org/officeDocument/2006/relationships/image" Target="media/image169.jpeg"/><Relationship Id="rId206" Type="http://schemas.openxmlformats.org/officeDocument/2006/relationships/image" Target="media/image183.jpeg"/><Relationship Id="rId227" Type="http://schemas.openxmlformats.org/officeDocument/2006/relationships/image" Target="media/image204.jpg"/><Relationship Id="rId248" Type="http://schemas.openxmlformats.org/officeDocument/2006/relationships/image" Target="media/image225.jpeg"/><Relationship Id="rId269" Type="http://schemas.openxmlformats.org/officeDocument/2006/relationships/image" Target="media/image246.jpg"/><Relationship Id="rId12" Type="http://schemas.openxmlformats.org/officeDocument/2006/relationships/image" Target="media/image6.jpeg"/><Relationship Id="rId33" Type="http://schemas.openxmlformats.org/officeDocument/2006/relationships/image" Target="media/image27.jpeg"/><Relationship Id="rId108" Type="http://schemas.openxmlformats.org/officeDocument/2006/relationships/hyperlink" Target="https://wp2.43edu.ru/" TargetMode="External"/><Relationship Id="rId129" Type="http://schemas.openxmlformats.org/officeDocument/2006/relationships/image" Target="media/image112.jpg"/><Relationship Id="rId280" Type="http://schemas.openxmlformats.org/officeDocument/2006/relationships/image" Target="media/image257.jpeg"/><Relationship Id="rId315" Type="http://schemas.openxmlformats.org/officeDocument/2006/relationships/image" Target="media/image292.jpg"/><Relationship Id="rId336" Type="http://schemas.openxmlformats.org/officeDocument/2006/relationships/image" Target="media/image312.jpeg"/><Relationship Id="rId357" Type="http://schemas.openxmlformats.org/officeDocument/2006/relationships/image" Target="media/image331.jpg"/><Relationship Id="rId54" Type="http://schemas.openxmlformats.org/officeDocument/2006/relationships/image" Target="media/image48.jpeg"/><Relationship Id="rId75" Type="http://schemas.openxmlformats.org/officeDocument/2006/relationships/image" Target="media/image69.jpeg"/><Relationship Id="rId96" Type="http://schemas.openxmlformats.org/officeDocument/2006/relationships/image" Target="media/image86.png"/><Relationship Id="rId140" Type="http://schemas.openxmlformats.org/officeDocument/2006/relationships/hyperlink" Target="https://wp2.43edu.ru/" TargetMode="External"/><Relationship Id="rId161" Type="http://schemas.openxmlformats.org/officeDocument/2006/relationships/image" Target="media/image142.jpg"/><Relationship Id="rId182" Type="http://schemas.openxmlformats.org/officeDocument/2006/relationships/image" Target="media/image159.jpeg"/><Relationship Id="rId217" Type="http://schemas.openxmlformats.org/officeDocument/2006/relationships/image" Target="media/image194.jpg"/><Relationship Id="rId378" Type="http://schemas.openxmlformats.org/officeDocument/2006/relationships/image" Target="media/image350.jpeg"/><Relationship Id="rId6" Type="http://schemas.openxmlformats.org/officeDocument/2006/relationships/hyperlink" Target="https://wp2.43edu.ru/" TargetMode="External"/><Relationship Id="rId238" Type="http://schemas.openxmlformats.org/officeDocument/2006/relationships/image" Target="media/image215.jpeg"/><Relationship Id="rId259" Type="http://schemas.openxmlformats.org/officeDocument/2006/relationships/image" Target="media/image236.jpg"/><Relationship Id="rId23" Type="http://schemas.openxmlformats.org/officeDocument/2006/relationships/image" Target="media/image17.jpg"/><Relationship Id="rId119" Type="http://schemas.openxmlformats.org/officeDocument/2006/relationships/image" Target="media/image105.jpg"/><Relationship Id="rId270" Type="http://schemas.openxmlformats.org/officeDocument/2006/relationships/image" Target="media/image247.jpg"/><Relationship Id="rId291" Type="http://schemas.openxmlformats.org/officeDocument/2006/relationships/image" Target="media/image268.jpg"/><Relationship Id="rId305" Type="http://schemas.openxmlformats.org/officeDocument/2006/relationships/image" Target="media/image282.jpg"/><Relationship Id="rId326" Type="http://schemas.openxmlformats.org/officeDocument/2006/relationships/image" Target="media/image302.jpeg"/><Relationship Id="rId347" Type="http://schemas.openxmlformats.org/officeDocument/2006/relationships/image" Target="media/image323.jpg"/><Relationship Id="rId44" Type="http://schemas.openxmlformats.org/officeDocument/2006/relationships/image" Target="media/image38.jpg"/><Relationship Id="rId65" Type="http://schemas.openxmlformats.org/officeDocument/2006/relationships/image" Target="media/image59.jpg"/><Relationship Id="rId86" Type="http://schemas.openxmlformats.org/officeDocument/2006/relationships/image" Target="media/image80.jpeg"/><Relationship Id="rId130" Type="http://schemas.openxmlformats.org/officeDocument/2006/relationships/image" Target="media/image113.jpeg"/><Relationship Id="rId151" Type="http://schemas.openxmlformats.org/officeDocument/2006/relationships/image" Target="media/image132.jpg"/><Relationship Id="rId368" Type="http://schemas.openxmlformats.org/officeDocument/2006/relationships/image" Target="media/image340.jpeg"/><Relationship Id="rId389" Type="http://schemas.openxmlformats.org/officeDocument/2006/relationships/image" Target="media/image361.jpg"/><Relationship Id="rId172" Type="http://schemas.openxmlformats.org/officeDocument/2006/relationships/image" Target="media/image760.jpg"/><Relationship Id="rId193" Type="http://schemas.openxmlformats.org/officeDocument/2006/relationships/image" Target="media/image170.jpg"/><Relationship Id="rId207" Type="http://schemas.openxmlformats.org/officeDocument/2006/relationships/image" Target="media/image184.jpg"/><Relationship Id="rId228" Type="http://schemas.openxmlformats.org/officeDocument/2006/relationships/image" Target="media/image205.jpeg"/><Relationship Id="rId249" Type="http://schemas.openxmlformats.org/officeDocument/2006/relationships/image" Target="media/image226.jpg"/><Relationship Id="rId13" Type="http://schemas.openxmlformats.org/officeDocument/2006/relationships/image" Target="media/image7.jpg"/><Relationship Id="rId109" Type="http://schemas.openxmlformats.org/officeDocument/2006/relationships/image" Target="media/image95.jpg"/><Relationship Id="rId260" Type="http://schemas.openxmlformats.org/officeDocument/2006/relationships/image" Target="media/image237.jpeg"/><Relationship Id="rId281" Type="http://schemas.openxmlformats.org/officeDocument/2006/relationships/image" Target="media/image258.jpg"/><Relationship Id="rId316" Type="http://schemas.openxmlformats.org/officeDocument/2006/relationships/image" Target="media/image293.jpeg"/><Relationship Id="rId337" Type="http://schemas.openxmlformats.org/officeDocument/2006/relationships/image" Target="media/image313.jpg"/><Relationship Id="rId34" Type="http://schemas.openxmlformats.org/officeDocument/2006/relationships/image" Target="media/image28.jpg"/><Relationship Id="rId55" Type="http://schemas.openxmlformats.org/officeDocument/2006/relationships/image" Target="media/image49.jpg"/><Relationship Id="rId76" Type="http://schemas.openxmlformats.org/officeDocument/2006/relationships/image" Target="media/image70.jpeg"/><Relationship Id="rId97" Type="http://schemas.openxmlformats.org/officeDocument/2006/relationships/image" Target="media/image87.png"/><Relationship Id="rId120" Type="http://schemas.openxmlformats.org/officeDocument/2006/relationships/image" Target="media/image106.jpeg"/><Relationship Id="rId141" Type="http://schemas.openxmlformats.org/officeDocument/2006/relationships/image" Target="media/image122.jpg"/><Relationship Id="rId358" Type="http://schemas.openxmlformats.org/officeDocument/2006/relationships/image" Target="media/image332.jpeg"/><Relationship Id="rId379" Type="http://schemas.openxmlformats.org/officeDocument/2006/relationships/image" Target="media/image351.jpg"/><Relationship Id="rId7" Type="http://schemas.openxmlformats.org/officeDocument/2006/relationships/image" Target="media/image1.jpg"/><Relationship Id="rId162" Type="http://schemas.openxmlformats.org/officeDocument/2006/relationships/image" Target="media/image143.jpeg"/><Relationship Id="rId183" Type="http://schemas.openxmlformats.org/officeDocument/2006/relationships/image" Target="media/image160.jpg"/><Relationship Id="rId218" Type="http://schemas.openxmlformats.org/officeDocument/2006/relationships/image" Target="media/image195.jpeg"/><Relationship Id="rId239" Type="http://schemas.openxmlformats.org/officeDocument/2006/relationships/image" Target="media/image216.jpg"/><Relationship Id="rId390" Type="http://schemas.openxmlformats.org/officeDocument/2006/relationships/image" Target="media/image362.jpeg"/><Relationship Id="rId250" Type="http://schemas.openxmlformats.org/officeDocument/2006/relationships/image" Target="media/image227.jpeg"/><Relationship Id="rId271" Type="http://schemas.openxmlformats.org/officeDocument/2006/relationships/image" Target="media/image248.jpeg"/><Relationship Id="rId292" Type="http://schemas.openxmlformats.org/officeDocument/2006/relationships/image" Target="media/image269.jpeg"/><Relationship Id="rId306" Type="http://schemas.openxmlformats.org/officeDocument/2006/relationships/image" Target="media/image283.jpeg"/><Relationship Id="rId24" Type="http://schemas.openxmlformats.org/officeDocument/2006/relationships/image" Target="media/image18.jpeg"/><Relationship Id="rId45" Type="http://schemas.openxmlformats.org/officeDocument/2006/relationships/image" Target="media/image39.jpeg"/><Relationship Id="rId66" Type="http://schemas.openxmlformats.org/officeDocument/2006/relationships/image" Target="media/image60.jpeg"/><Relationship Id="rId87" Type="http://schemas.openxmlformats.org/officeDocument/2006/relationships/image" Target="media/image81.jpg"/><Relationship Id="rId110" Type="http://schemas.openxmlformats.org/officeDocument/2006/relationships/image" Target="media/image96.jpeg"/><Relationship Id="rId131" Type="http://schemas.openxmlformats.org/officeDocument/2006/relationships/image" Target="media/image114.jpg"/><Relationship Id="rId327" Type="http://schemas.openxmlformats.org/officeDocument/2006/relationships/image" Target="media/image303.jpg"/><Relationship Id="rId348" Type="http://schemas.openxmlformats.org/officeDocument/2006/relationships/image" Target="media/image324.jpeg"/><Relationship Id="rId369" Type="http://schemas.openxmlformats.org/officeDocument/2006/relationships/image" Target="media/image341.jpg"/><Relationship Id="rId152" Type="http://schemas.openxmlformats.org/officeDocument/2006/relationships/image" Target="media/image133.jpeg"/><Relationship Id="rId173" Type="http://schemas.openxmlformats.org/officeDocument/2006/relationships/image" Target="media/image151.jpg"/><Relationship Id="rId194" Type="http://schemas.openxmlformats.org/officeDocument/2006/relationships/image" Target="media/image171.jpeg"/><Relationship Id="rId208" Type="http://schemas.openxmlformats.org/officeDocument/2006/relationships/image" Target="media/image185.jpeg"/><Relationship Id="rId229" Type="http://schemas.openxmlformats.org/officeDocument/2006/relationships/image" Target="media/image206.jpg"/><Relationship Id="rId380" Type="http://schemas.openxmlformats.org/officeDocument/2006/relationships/image" Target="media/image352.jpeg"/><Relationship Id="rId240" Type="http://schemas.openxmlformats.org/officeDocument/2006/relationships/image" Target="media/image217.jpeg"/><Relationship Id="rId261" Type="http://schemas.openxmlformats.org/officeDocument/2006/relationships/image" Target="media/image238.jpg"/><Relationship Id="rId14" Type="http://schemas.openxmlformats.org/officeDocument/2006/relationships/image" Target="media/image8.jpeg"/><Relationship Id="rId35" Type="http://schemas.openxmlformats.org/officeDocument/2006/relationships/image" Target="media/image29.jpg"/><Relationship Id="rId56" Type="http://schemas.openxmlformats.org/officeDocument/2006/relationships/image" Target="media/image50.jpeg"/><Relationship Id="rId77" Type="http://schemas.openxmlformats.org/officeDocument/2006/relationships/image" Target="media/image71.jpg"/><Relationship Id="rId100" Type="http://schemas.openxmlformats.org/officeDocument/2006/relationships/image" Target="media/image90.jpeg"/><Relationship Id="rId282" Type="http://schemas.openxmlformats.org/officeDocument/2006/relationships/image" Target="media/image259.jpeg"/><Relationship Id="rId317" Type="http://schemas.openxmlformats.org/officeDocument/2006/relationships/image" Target="media/image294.jpg"/><Relationship Id="rId338" Type="http://schemas.openxmlformats.org/officeDocument/2006/relationships/image" Target="media/image314.jpeg"/><Relationship Id="rId359" Type="http://schemas.openxmlformats.org/officeDocument/2006/relationships/hyperlink" Target="https://one.43edu.ru/" TargetMode="External"/><Relationship Id="rId8" Type="http://schemas.openxmlformats.org/officeDocument/2006/relationships/image" Target="media/image2.jpeg"/><Relationship Id="rId98" Type="http://schemas.openxmlformats.org/officeDocument/2006/relationships/image" Target="media/image88.png"/><Relationship Id="rId121" Type="http://schemas.openxmlformats.org/officeDocument/2006/relationships/image" Target="media/image107.jpg"/><Relationship Id="rId142" Type="http://schemas.openxmlformats.org/officeDocument/2006/relationships/image" Target="media/image123.jpeg"/><Relationship Id="rId163" Type="http://schemas.openxmlformats.org/officeDocument/2006/relationships/image" Target="media/image144.jpg"/><Relationship Id="rId184" Type="http://schemas.openxmlformats.org/officeDocument/2006/relationships/image" Target="media/image161.jpg"/><Relationship Id="rId219" Type="http://schemas.openxmlformats.org/officeDocument/2006/relationships/image" Target="media/image196.jpg"/><Relationship Id="rId370" Type="http://schemas.openxmlformats.org/officeDocument/2006/relationships/image" Target="media/image342.jpeg"/><Relationship Id="rId391" Type="http://schemas.openxmlformats.org/officeDocument/2006/relationships/fontTable" Target="fontTable.xml"/><Relationship Id="rId230" Type="http://schemas.openxmlformats.org/officeDocument/2006/relationships/image" Target="media/image207.jpeg"/><Relationship Id="rId251" Type="http://schemas.openxmlformats.org/officeDocument/2006/relationships/image" Target="media/image228.jpg"/><Relationship Id="rId25" Type="http://schemas.openxmlformats.org/officeDocument/2006/relationships/image" Target="media/image19.jpeg"/><Relationship Id="rId46" Type="http://schemas.openxmlformats.org/officeDocument/2006/relationships/image" Target="media/image40.jpeg"/><Relationship Id="rId67" Type="http://schemas.openxmlformats.org/officeDocument/2006/relationships/image" Target="media/image61.jpg"/><Relationship Id="rId272" Type="http://schemas.openxmlformats.org/officeDocument/2006/relationships/image" Target="media/image249.jpeg"/><Relationship Id="rId293" Type="http://schemas.openxmlformats.org/officeDocument/2006/relationships/image" Target="media/image270.jpg"/><Relationship Id="rId307" Type="http://schemas.openxmlformats.org/officeDocument/2006/relationships/image" Target="media/image284.jpg"/><Relationship Id="rId328" Type="http://schemas.openxmlformats.org/officeDocument/2006/relationships/image" Target="media/image304.jpeg"/><Relationship Id="rId349" Type="http://schemas.openxmlformats.org/officeDocument/2006/relationships/image" Target="media/image325.jpg"/><Relationship Id="rId88" Type="http://schemas.openxmlformats.org/officeDocument/2006/relationships/image" Target="media/image82.jpeg"/><Relationship Id="rId111" Type="http://schemas.openxmlformats.org/officeDocument/2006/relationships/image" Target="media/image97.jpg"/><Relationship Id="rId132" Type="http://schemas.openxmlformats.org/officeDocument/2006/relationships/image" Target="media/image115.jpeg"/><Relationship Id="rId153" Type="http://schemas.openxmlformats.org/officeDocument/2006/relationships/image" Target="media/image134.jpg"/><Relationship Id="rId174" Type="http://schemas.openxmlformats.org/officeDocument/2006/relationships/image" Target="media/image152.jpeg"/><Relationship Id="rId195" Type="http://schemas.openxmlformats.org/officeDocument/2006/relationships/image" Target="media/image172.jpg"/><Relationship Id="rId209" Type="http://schemas.openxmlformats.org/officeDocument/2006/relationships/image" Target="media/image186.jpg"/><Relationship Id="rId360" Type="http://schemas.openxmlformats.org/officeDocument/2006/relationships/hyperlink" Target="https://one.43edu.ru/" TargetMode="External"/><Relationship Id="rId381" Type="http://schemas.openxmlformats.org/officeDocument/2006/relationships/image" Target="media/image353.jpg"/><Relationship Id="rId220" Type="http://schemas.openxmlformats.org/officeDocument/2006/relationships/image" Target="media/image197.jpeg"/><Relationship Id="rId241" Type="http://schemas.openxmlformats.org/officeDocument/2006/relationships/image" Target="media/image218.jpg"/><Relationship Id="rId15" Type="http://schemas.openxmlformats.org/officeDocument/2006/relationships/image" Target="media/image9.jpg"/><Relationship Id="rId36" Type="http://schemas.openxmlformats.org/officeDocument/2006/relationships/image" Target="media/image30.jpg"/><Relationship Id="rId57" Type="http://schemas.openxmlformats.org/officeDocument/2006/relationships/image" Target="media/image51.jpg"/><Relationship Id="rId262" Type="http://schemas.openxmlformats.org/officeDocument/2006/relationships/image" Target="media/image239.jpeg"/><Relationship Id="rId283" Type="http://schemas.openxmlformats.org/officeDocument/2006/relationships/image" Target="media/image260.jpg"/><Relationship Id="rId318" Type="http://schemas.openxmlformats.org/officeDocument/2006/relationships/image" Target="media/image1490.jpg"/><Relationship Id="rId339" Type="http://schemas.openxmlformats.org/officeDocument/2006/relationships/image" Target="media/image315.jpg"/><Relationship Id="rId78" Type="http://schemas.openxmlformats.org/officeDocument/2006/relationships/image" Target="media/image72.jpeg"/><Relationship Id="rId99" Type="http://schemas.openxmlformats.org/officeDocument/2006/relationships/image" Target="media/image89.jpg"/><Relationship Id="rId101" Type="http://schemas.openxmlformats.org/officeDocument/2006/relationships/image" Target="media/image91.jpg"/><Relationship Id="rId122" Type="http://schemas.openxmlformats.org/officeDocument/2006/relationships/image" Target="media/image540.jpg"/><Relationship Id="rId143" Type="http://schemas.openxmlformats.org/officeDocument/2006/relationships/image" Target="media/image124.jpg"/><Relationship Id="rId164" Type="http://schemas.openxmlformats.org/officeDocument/2006/relationships/image" Target="media/image145.jpeg"/><Relationship Id="rId185" Type="http://schemas.openxmlformats.org/officeDocument/2006/relationships/image" Target="media/image162.jpeg"/><Relationship Id="rId350" Type="http://schemas.openxmlformats.org/officeDocument/2006/relationships/image" Target="media/image326.jpeg"/><Relationship Id="rId371" Type="http://schemas.openxmlformats.org/officeDocument/2006/relationships/image" Target="media/image343.jpg"/><Relationship Id="rId9" Type="http://schemas.openxmlformats.org/officeDocument/2006/relationships/image" Target="media/image3.jpg"/><Relationship Id="rId210" Type="http://schemas.openxmlformats.org/officeDocument/2006/relationships/image" Target="media/image187.jpeg"/><Relationship Id="rId392" Type="http://schemas.openxmlformats.org/officeDocument/2006/relationships/theme" Target="theme/theme1.xml"/><Relationship Id="rId26" Type="http://schemas.openxmlformats.org/officeDocument/2006/relationships/image" Target="media/image20.jpg"/><Relationship Id="rId231" Type="http://schemas.openxmlformats.org/officeDocument/2006/relationships/image" Target="media/image208.jpg"/><Relationship Id="rId252" Type="http://schemas.openxmlformats.org/officeDocument/2006/relationships/image" Target="media/image229.jpeg"/><Relationship Id="rId273" Type="http://schemas.openxmlformats.org/officeDocument/2006/relationships/image" Target="media/image250.jpg"/><Relationship Id="rId294" Type="http://schemas.openxmlformats.org/officeDocument/2006/relationships/image" Target="media/image271.jpeg"/><Relationship Id="rId308" Type="http://schemas.openxmlformats.org/officeDocument/2006/relationships/image" Target="media/image285.jpeg"/><Relationship Id="rId329" Type="http://schemas.openxmlformats.org/officeDocument/2006/relationships/image" Target="media/image305.jpg"/><Relationship Id="rId47" Type="http://schemas.openxmlformats.org/officeDocument/2006/relationships/image" Target="media/image41.jpeg"/><Relationship Id="rId68" Type="http://schemas.openxmlformats.org/officeDocument/2006/relationships/image" Target="media/image62.jpeg"/><Relationship Id="rId89" Type="http://schemas.openxmlformats.org/officeDocument/2006/relationships/hyperlink" Target="https://one.43edu.ru/" TargetMode="External"/><Relationship Id="rId112" Type="http://schemas.openxmlformats.org/officeDocument/2006/relationships/image" Target="media/image98.jpeg"/><Relationship Id="rId133" Type="http://schemas.openxmlformats.org/officeDocument/2006/relationships/image" Target="media/image116.jpg"/><Relationship Id="rId154" Type="http://schemas.openxmlformats.org/officeDocument/2006/relationships/image" Target="media/image135.jpeg"/><Relationship Id="rId175" Type="http://schemas.openxmlformats.org/officeDocument/2006/relationships/image" Target="media/image153.jpg"/><Relationship Id="rId340" Type="http://schemas.openxmlformats.org/officeDocument/2006/relationships/image" Target="media/image316.jpeg"/><Relationship Id="rId361" Type="http://schemas.openxmlformats.org/officeDocument/2006/relationships/image" Target="media/image333.jpg"/><Relationship Id="rId196" Type="http://schemas.openxmlformats.org/officeDocument/2006/relationships/image" Target="media/image173.jpeg"/><Relationship Id="rId200" Type="http://schemas.openxmlformats.org/officeDocument/2006/relationships/image" Target="media/image177.jpeg"/><Relationship Id="rId382" Type="http://schemas.openxmlformats.org/officeDocument/2006/relationships/image" Target="media/image354.jpeg"/><Relationship Id="rId16" Type="http://schemas.openxmlformats.org/officeDocument/2006/relationships/image" Target="media/image10.jpeg"/><Relationship Id="rId221" Type="http://schemas.openxmlformats.org/officeDocument/2006/relationships/image" Target="media/image198.jpg"/><Relationship Id="rId242" Type="http://schemas.openxmlformats.org/officeDocument/2006/relationships/image" Target="media/image219.jpeg"/><Relationship Id="rId263" Type="http://schemas.openxmlformats.org/officeDocument/2006/relationships/image" Target="media/image240.jpg"/><Relationship Id="rId284" Type="http://schemas.openxmlformats.org/officeDocument/2006/relationships/image" Target="media/image261.jpeg"/><Relationship Id="rId319" Type="http://schemas.openxmlformats.org/officeDocument/2006/relationships/image" Target="media/image295.jpg"/><Relationship Id="rId37" Type="http://schemas.openxmlformats.org/officeDocument/2006/relationships/image" Target="media/image31.jpeg"/><Relationship Id="rId58" Type="http://schemas.openxmlformats.org/officeDocument/2006/relationships/image" Target="media/image52.jpeg"/><Relationship Id="rId79" Type="http://schemas.openxmlformats.org/officeDocument/2006/relationships/image" Target="media/image73.jpg"/><Relationship Id="rId102" Type="http://schemas.openxmlformats.org/officeDocument/2006/relationships/image" Target="media/image92.jpeg"/><Relationship Id="rId123" Type="http://schemas.openxmlformats.org/officeDocument/2006/relationships/hyperlink" Target="https://wp2.43edu.ru/" TargetMode="External"/><Relationship Id="rId144" Type="http://schemas.openxmlformats.org/officeDocument/2006/relationships/image" Target="media/image125.jpeg"/><Relationship Id="rId330" Type="http://schemas.openxmlformats.org/officeDocument/2006/relationships/image" Target="media/image306.jpeg"/><Relationship Id="rId90" Type="http://schemas.openxmlformats.org/officeDocument/2006/relationships/hyperlink" Target="https://one.43edu.ru/" TargetMode="External"/><Relationship Id="rId165" Type="http://schemas.openxmlformats.org/officeDocument/2006/relationships/image" Target="media/image146.jpg"/><Relationship Id="rId186" Type="http://schemas.openxmlformats.org/officeDocument/2006/relationships/image" Target="media/image163.jpeg"/><Relationship Id="rId351" Type="http://schemas.openxmlformats.org/officeDocument/2006/relationships/image" Target="media/image327.jpg"/><Relationship Id="rId372" Type="http://schemas.openxmlformats.org/officeDocument/2006/relationships/image" Target="media/image344.jpeg"/><Relationship Id="rId211" Type="http://schemas.openxmlformats.org/officeDocument/2006/relationships/image" Target="media/image188.jpg"/><Relationship Id="rId232" Type="http://schemas.openxmlformats.org/officeDocument/2006/relationships/image" Target="media/image209.jpeg"/><Relationship Id="rId253" Type="http://schemas.openxmlformats.org/officeDocument/2006/relationships/image" Target="media/image230.jpg"/><Relationship Id="rId274" Type="http://schemas.openxmlformats.org/officeDocument/2006/relationships/image" Target="media/image251.jpeg"/><Relationship Id="rId295" Type="http://schemas.openxmlformats.org/officeDocument/2006/relationships/image" Target="media/image272.jpg"/><Relationship Id="rId309" Type="http://schemas.openxmlformats.org/officeDocument/2006/relationships/image" Target="media/image286.jpg"/><Relationship Id="rId27" Type="http://schemas.openxmlformats.org/officeDocument/2006/relationships/image" Target="media/image21.jpeg"/><Relationship Id="rId48" Type="http://schemas.openxmlformats.org/officeDocument/2006/relationships/image" Target="media/image42.jpg"/><Relationship Id="rId69" Type="http://schemas.openxmlformats.org/officeDocument/2006/relationships/image" Target="media/image63.jpg"/><Relationship Id="rId113" Type="http://schemas.openxmlformats.org/officeDocument/2006/relationships/image" Target="media/image99.jpg"/><Relationship Id="rId134" Type="http://schemas.openxmlformats.org/officeDocument/2006/relationships/image" Target="media/image117.jpeg"/><Relationship Id="rId320" Type="http://schemas.openxmlformats.org/officeDocument/2006/relationships/image" Target="media/image296.jpeg"/><Relationship Id="rId80" Type="http://schemas.openxmlformats.org/officeDocument/2006/relationships/image" Target="media/image74.jpeg"/><Relationship Id="rId155" Type="http://schemas.openxmlformats.org/officeDocument/2006/relationships/image" Target="media/image136.jpg"/><Relationship Id="rId176" Type="http://schemas.openxmlformats.org/officeDocument/2006/relationships/image" Target="media/image780.jpg"/><Relationship Id="rId197" Type="http://schemas.openxmlformats.org/officeDocument/2006/relationships/image" Target="media/image174.jpg"/><Relationship Id="rId341" Type="http://schemas.openxmlformats.org/officeDocument/2006/relationships/image" Target="media/image317.jpg"/><Relationship Id="rId362" Type="http://schemas.openxmlformats.org/officeDocument/2006/relationships/image" Target="media/image334.jpeg"/><Relationship Id="rId383" Type="http://schemas.openxmlformats.org/officeDocument/2006/relationships/image" Target="media/image355.jpg"/><Relationship Id="rId201" Type="http://schemas.openxmlformats.org/officeDocument/2006/relationships/image" Target="media/image178.jpg"/><Relationship Id="rId222" Type="http://schemas.openxmlformats.org/officeDocument/2006/relationships/image" Target="media/image199.jpeg"/><Relationship Id="rId243" Type="http://schemas.openxmlformats.org/officeDocument/2006/relationships/image" Target="media/image220.jpg"/><Relationship Id="rId264" Type="http://schemas.openxmlformats.org/officeDocument/2006/relationships/image" Target="media/image241.jpeg"/><Relationship Id="rId285" Type="http://schemas.openxmlformats.org/officeDocument/2006/relationships/image" Target="media/image262.jpg"/><Relationship Id="rId17" Type="http://schemas.openxmlformats.org/officeDocument/2006/relationships/image" Target="media/image11.jpg"/><Relationship Id="rId38" Type="http://schemas.openxmlformats.org/officeDocument/2006/relationships/image" Target="media/image32.jpeg"/><Relationship Id="rId59" Type="http://schemas.openxmlformats.org/officeDocument/2006/relationships/image" Target="media/image53.jpg"/><Relationship Id="rId103" Type="http://schemas.openxmlformats.org/officeDocument/2006/relationships/image" Target="media/image93.jpg"/><Relationship Id="rId124" Type="http://schemas.openxmlformats.org/officeDocument/2006/relationships/hyperlink" Target="https://wp2.43edu.ru/" TargetMode="External"/><Relationship Id="rId310" Type="http://schemas.openxmlformats.org/officeDocument/2006/relationships/image" Target="media/image287.jpeg"/><Relationship Id="rId70" Type="http://schemas.openxmlformats.org/officeDocument/2006/relationships/image" Target="media/image64.jpeg"/><Relationship Id="rId91" Type="http://schemas.openxmlformats.org/officeDocument/2006/relationships/image" Target="media/image83.jpg"/><Relationship Id="rId145" Type="http://schemas.openxmlformats.org/officeDocument/2006/relationships/image" Target="media/image126.jpg"/><Relationship Id="rId166" Type="http://schemas.openxmlformats.org/officeDocument/2006/relationships/image" Target="media/image147.jpeg"/><Relationship Id="rId187" Type="http://schemas.openxmlformats.org/officeDocument/2006/relationships/image" Target="media/image164.jpg"/><Relationship Id="rId331" Type="http://schemas.openxmlformats.org/officeDocument/2006/relationships/image" Target="media/image307.jpg"/><Relationship Id="rId352" Type="http://schemas.openxmlformats.org/officeDocument/2006/relationships/image" Target="media/image328.jpeg"/><Relationship Id="rId373" Type="http://schemas.openxmlformats.org/officeDocument/2006/relationships/image" Target="media/image345.jpg"/><Relationship Id="rId1" Type="http://schemas.openxmlformats.org/officeDocument/2006/relationships/numbering" Target="numbering.xml"/><Relationship Id="rId212" Type="http://schemas.openxmlformats.org/officeDocument/2006/relationships/image" Target="media/image189.jpeg"/><Relationship Id="rId233" Type="http://schemas.openxmlformats.org/officeDocument/2006/relationships/image" Target="media/image210.jpg"/><Relationship Id="rId254" Type="http://schemas.openxmlformats.org/officeDocument/2006/relationships/image" Target="media/image231.jpeg"/><Relationship Id="rId28" Type="http://schemas.openxmlformats.org/officeDocument/2006/relationships/image" Target="media/image22.jpg"/><Relationship Id="rId49" Type="http://schemas.openxmlformats.org/officeDocument/2006/relationships/image" Target="media/image43.jpeg"/><Relationship Id="rId114" Type="http://schemas.openxmlformats.org/officeDocument/2006/relationships/image" Target="media/image100.jpeg"/><Relationship Id="rId275" Type="http://schemas.openxmlformats.org/officeDocument/2006/relationships/image" Target="media/image252.jpg"/><Relationship Id="rId296" Type="http://schemas.openxmlformats.org/officeDocument/2006/relationships/image" Target="media/image273.jpeg"/><Relationship Id="rId300" Type="http://schemas.openxmlformats.org/officeDocument/2006/relationships/image" Target="media/image277.jpeg"/><Relationship Id="rId60" Type="http://schemas.openxmlformats.org/officeDocument/2006/relationships/image" Target="media/image54.jpeg"/><Relationship Id="rId81" Type="http://schemas.openxmlformats.org/officeDocument/2006/relationships/image" Target="media/image75.jpg"/><Relationship Id="rId135" Type="http://schemas.openxmlformats.org/officeDocument/2006/relationships/image" Target="media/image118.jpg"/><Relationship Id="rId156" Type="http://schemas.openxmlformats.org/officeDocument/2006/relationships/image" Target="media/image137.jpeg"/><Relationship Id="rId177" Type="http://schemas.openxmlformats.org/officeDocument/2006/relationships/image" Target="media/image154.jpg"/><Relationship Id="rId198" Type="http://schemas.openxmlformats.org/officeDocument/2006/relationships/image" Target="media/image175.jpeg"/><Relationship Id="rId321" Type="http://schemas.openxmlformats.org/officeDocument/2006/relationships/image" Target="media/image297.jpg"/><Relationship Id="rId342" Type="http://schemas.openxmlformats.org/officeDocument/2006/relationships/image" Target="media/image318.jpeg"/><Relationship Id="rId363" Type="http://schemas.openxmlformats.org/officeDocument/2006/relationships/image" Target="media/image335.jpg"/><Relationship Id="rId384" Type="http://schemas.openxmlformats.org/officeDocument/2006/relationships/image" Target="media/image356.jpeg"/><Relationship Id="rId202" Type="http://schemas.openxmlformats.org/officeDocument/2006/relationships/image" Target="media/image179.jpeg"/><Relationship Id="rId223" Type="http://schemas.openxmlformats.org/officeDocument/2006/relationships/image" Target="media/image200.jpg"/><Relationship Id="rId244" Type="http://schemas.openxmlformats.org/officeDocument/2006/relationships/image" Target="media/image221.jpeg"/><Relationship Id="rId18" Type="http://schemas.openxmlformats.org/officeDocument/2006/relationships/image" Target="media/image12.jpeg"/><Relationship Id="rId39" Type="http://schemas.openxmlformats.org/officeDocument/2006/relationships/image" Target="media/image33.jpeg"/><Relationship Id="rId265" Type="http://schemas.openxmlformats.org/officeDocument/2006/relationships/image" Target="media/image242.jpg"/><Relationship Id="rId286" Type="http://schemas.openxmlformats.org/officeDocument/2006/relationships/image" Target="media/image263.jpeg"/><Relationship Id="rId50" Type="http://schemas.openxmlformats.org/officeDocument/2006/relationships/image" Target="media/image44.jpg"/><Relationship Id="rId104" Type="http://schemas.openxmlformats.org/officeDocument/2006/relationships/image" Target="media/image94.jpeg"/><Relationship Id="rId125" Type="http://schemas.openxmlformats.org/officeDocument/2006/relationships/image" Target="media/image108.jpg"/><Relationship Id="rId146" Type="http://schemas.openxmlformats.org/officeDocument/2006/relationships/image" Target="media/image127.jpeg"/><Relationship Id="rId167" Type="http://schemas.openxmlformats.org/officeDocument/2006/relationships/image" Target="media/image148.jpg"/><Relationship Id="rId188" Type="http://schemas.openxmlformats.org/officeDocument/2006/relationships/image" Target="media/image165.jpeg"/><Relationship Id="rId311" Type="http://schemas.openxmlformats.org/officeDocument/2006/relationships/image" Target="media/image288.jpg"/><Relationship Id="rId332" Type="http://schemas.openxmlformats.org/officeDocument/2006/relationships/image" Target="media/image308.jpeg"/><Relationship Id="rId353" Type="http://schemas.openxmlformats.org/officeDocument/2006/relationships/image" Target="media/image329.jpg"/><Relationship Id="rId374" Type="http://schemas.openxmlformats.org/officeDocument/2006/relationships/image" Target="media/image346.jpeg"/><Relationship Id="rId71" Type="http://schemas.openxmlformats.org/officeDocument/2006/relationships/image" Target="media/image65.jpg"/><Relationship Id="rId92" Type="http://schemas.openxmlformats.org/officeDocument/2006/relationships/image" Target="media/image84.jpeg"/><Relationship Id="rId213" Type="http://schemas.openxmlformats.org/officeDocument/2006/relationships/image" Target="media/image190.jpg"/><Relationship Id="rId234" Type="http://schemas.openxmlformats.org/officeDocument/2006/relationships/image" Target="media/image211.jpeg"/><Relationship Id="rId2" Type="http://schemas.openxmlformats.org/officeDocument/2006/relationships/styles" Target="styles.xml"/><Relationship Id="rId29" Type="http://schemas.openxmlformats.org/officeDocument/2006/relationships/image" Target="media/image23.jpeg"/><Relationship Id="rId255" Type="http://schemas.openxmlformats.org/officeDocument/2006/relationships/image" Target="media/image232.jpg"/><Relationship Id="rId276" Type="http://schemas.openxmlformats.org/officeDocument/2006/relationships/image" Target="media/image253.jpeg"/><Relationship Id="rId297" Type="http://schemas.openxmlformats.org/officeDocument/2006/relationships/image" Target="media/image274.jpg"/><Relationship Id="rId40" Type="http://schemas.openxmlformats.org/officeDocument/2006/relationships/image" Target="media/image34.jpg"/><Relationship Id="rId115" Type="http://schemas.openxmlformats.org/officeDocument/2006/relationships/image" Target="media/image101.jpg"/><Relationship Id="rId136" Type="http://schemas.openxmlformats.org/officeDocument/2006/relationships/image" Target="media/image119.jpeg"/><Relationship Id="rId157" Type="http://schemas.openxmlformats.org/officeDocument/2006/relationships/image" Target="media/image138.jpg"/><Relationship Id="rId178" Type="http://schemas.openxmlformats.org/officeDocument/2006/relationships/image" Target="media/image155.jpeg"/><Relationship Id="rId301" Type="http://schemas.openxmlformats.org/officeDocument/2006/relationships/image" Target="media/image278.jpg"/><Relationship Id="rId322" Type="http://schemas.openxmlformats.org/officeDocument/2006/relationships/image" Target="media/image298.jpeg"/><Relationship Id="rId343" Type="http://schemas.openxmlformats.org/officeDocument/2006/relationships/image" Target="media/image319.jpg"/><Relationship Id="rId364" Type="http://schemas.openxmlformats.org/officeDocument/2006/relationships/image" Target="media/image336.jpeg"/><Relationship Id="rId61" Type="http://schemas.openxmlformats.org/officeDocument/2006/relationships/image" Target="media/image55.jpg"/><Relationship Id="rId82" Type="http://schemas.openxmlformats.org/officeDocument/2006/relationships/image" Target="media/image76.jpeg"/><Relationship Id="rId199" Type="http://schemas.openxmlformats.org/officeDocument/2006/relationships/image" Target="media/image176.jpg"/><Relationship Id="rId203" Type="http://schemas.openxmlformats.org/officeDocument/2006/relationships/image" Target="media/image180.jpg"/><Relationship Id="rId385" Type="http://schemas.openxmlformats.org/officeDocument/2006/relationships/image" Target="media/image357.jpg"/><Relationship Id="rId19" Type="http://schemas.openxmlformats.org/officeDocument/2006/relationships/image" Target="media/image13.jpg"/><Relationship Id="rId224" Type="http://schemas.openxmlformats.org/officeDocument/2006/relationships/image" Target="media/image201.jpeg"/><Relationship Id="rId245" Type="http://schemas.openxmlformats.org/officeDocument/2006/relationships/image" Target="media/image222.jpg"/><Relationship Id="rId266" Type="http://schemas.openxmlformats.org/officeDocument/2006/relationships/image" Target="media/image243.jpeg"/><Relationship Id="rId287" Type="http://schemas.openxmlformats.org/officeDocument/2006/relationships/image" Target="media/image264.jpg"/><Relationship Id="rId30" Type="http://schemas.openxmlformats.org/officeDocument/2006/relationships/image" Target="media/image24.jpg"/><Relationship Id="rId105" Type="http://schemas.openxmlformats.org/officeDocument/2006/relationships/hyperlink" Target="https://one.43edu.ru/" TargetMode="External"/><Relationship Id="rId126" Type="http://schemas.openxmlformats.org/officeDocument/2006/relationships/image" Target="media/image109.jpeg"/><Relationship Id="rId147" Type="http://schemas.openxmlformats.org/officeDocument/2006/relationships/image" Target="media/image128.jpg"/><Relationship Id="rId168" Type="http://schemas.openxmlformats.org/officeDocument/2006/relationships/image" Target="media/image149.jpeg"/><Relationship Id="rId312" Type="http://schemas.openxmlformats.org/officeDocument/2006/relationships/image" Target="media/image289.jpeg"/><Relationship Id="rId333" Type="http://schemas.openxmlformats.org/officeDocument/2006/relationships/image" Target="media/image309.jpg"/><Relationship Id="rId354" Type="http://schemas.openxmlformats.org/officeDocument/2006/relationships/image" Target="media/image330.jpeg"/><Relationship Id="rId51" Type="http://schemas.openxmlformats.org/officeDocument/2006/relationships/image" Target="media/image45.jpeg"/><Relationship Id="rId72" Type="http://schemas.openxmlformats.org/officeDocument/2006/relationships/image" Target="media/image66.jpeg"/><Relationship Id="rId93" Type="http://schemas.openxmlformats.org/officeDocument/2006/relationships/hyperlink" Target="https://one.43edu.ru/" TargetMode="External"/><Relationship Id="rId189" Type="http://schemas.openxmlformats.org/officeDocument/2006/relationships/image" Target="media/image166.jpg"/><Relationship Id="rId375" Type="http://schemas.openxmlformats.org/officeDocument/2006/relationships/image" Target="media/image347.jpg"/><Relationship Id="rId3" Type="http://schemas.openxmlformats.org/officeDocument/2006/relationships/settings" Target="settings.xml"/><Relationship Id="rId214" Type="http://schemas.openxmlformats.org/officeDocument/2006/relationships/image" Target="media/image191.jpeg"/><Relationship Id="rId235" Type="http://schemas.openxmlformats.org/officeDocument/2006/relationships/image" Target="media/image212.jpg"/><Relationship Id="rId256" Type="http://schemas.openxmlformats.org/officeDocument/2006/relationships/image" Target="media/image233.jpeg"/><Relationship Id="rId277" Type="http://schemas.openxmlformats.org/officeDocument/2006/relationships/image" Target="media/image254.jpg"/><Relationship Id="rId298" Type="http://schemas.openxmlformats.org/officeDocument/2006/relationships/image" Target="media/image275.jpeg"/><Relationship Id="rId116" Type="http://schemas.openxmlformats.org/officeDocument/2006/relationships/image" Target="media/image102.jpeg"/><Relationship Id="rId137" Type="http://schemas.openxmlformats.org/officeDocument/2006/relationships/image" Target="media/image120.jpg"/><Relationship Id="rId158" Type="http://schemas.openxmlformats.org/officeDocument/2006/relationships/image" Target="media/image139.jpeg"/><Relationship Id="rId302" Type="http://schemas.openxmlformats.org/officeDocument/2006/relationships/image" Target="media/image279.jpeg"/><Relationship Id="rId323" Type="http://schemas.openxmlformats.org/officeDocument/2006/relationships/image" Target="media/image299.jpg"/><Relationship Id="rId344" Type="http://schemas.openxmlformats.org/officeDocument/2006/relationships/image" Target="media/image320.jpeg"/><Relationship Id="rId20" Type="http://schemas.openxmlformats.org/officeDocument/2006/relationships/image" Target="media/image14.jpeg"/><Relationship Id="rId41" Type="http://schemas.openxmlformats.org/officeDocument/2006/relationships/image" Target="media/image35.jpeg"/><Relationship Id="rId62" Type="http://schemas.openxmlformats.org/officeDocument/2006/relationships/image" Target="media/image56.jpeg"/><Relationship Id="rId83" Type="http://schemas.openxmlformats.org/officeDocument/2006/relationships/image" Target="media/image77.jpg"/><Relationship Id="rId179" Type="http://schemas.openxmlformats.org/officeDocument/2006/relationships/image" Target="media/image156.jpg"/><Relationship Id="rId365" Type="http://schemas.openxmlformats.org/officeDocument/2006/relationships/image" Target="media/image337.jpg"/><Relationship Id="rId386" Type="http://schemas.openxmlformats.org/officeDocument/2006/relationships/image" Target="media/image358.jpeg"/><Relationship Id="rId190" Type="http://schemas.openxmlformats.org/officeDocument/2006/relationships/image" Target="media/image167.jpeg"/><Relationship Id="rId204" Type="http://schemas.openxmlformats.org/officeDocument/2006/relationships/image" Target="media/image181.jpeg"/><Relationship Id="rId225" Type="http://schemas.openxmlformats.org/officeDocument/2006/relationships/image" Target="media/image202.jpg"/><Relationship Id="rId246" Type="http://schemas.openxmlformats.org/officeDocument/2006/relationships/image" Target="media/image223.jpeg"/><Relationship Id="rId267" Type="http://schemas.openxmlformats.org/officeDocument/2006/relationships/image" Target="media/image244.jpg"/><Relationship Id="rId288" Type="http://schemas.openxmlformats.org/officeDocument/2006/relationships/image" Target="media/image265.jpeg"/><Relationship Id="rId106" Type="http://schemas.openxmlformats.org/officeDocument/2006/relationships/hyperlink" Target="https://one.43edu.ru/" TargetMode="External"/><Relationship Id="rId127" Type="http://schemas.openxmlformats.org/officeDocument/2006/relationships/image" Target="media/image110.jpg"/><Relationship Id="rId313" Type="http://schemas.openxmlformats.org/officeDocument/2006/relationships/image" Target="media/image290.jpg"/><Relationship Id="rId10" Type="http://schemas.openxmlformats.org/officeDocument/2006/relationships/image" Target="media/image4.jpg"/><Relationship Id="rId31" Type="http://schemas.openxmlformats.org/officeDocument/2006/relationships/image" Target="media/image25.jpeg"/><Relationship Id="rId52" Type="http://schemas.openxmlformats.org/officeDocument/2006/relationships/image" Target="media/image46.jpg"/><Relationship Id="rId73" Type="http://schemas.openxmlformats.org/officeDocument/2006/relationships/image" Target="media/image67.jpg"/><Relationship Id="rId94" Type="http://schemas.openxmlformats.org/officeDocument/2006/relationships/hyperlink" Target="https://one.43edu.ru/" TargetMode="External"/><Relationship Id="rId148" Type="http://schemas.openxmlformats.org/officeDocument/2006/relationships/image" Target="media/image129.jpeg"/><Relationship Id="rId169" Type="http://schemas.openxmlformats.org/officeDocument/2006/relationships/hyperlink" Target="https://wp2.43edu.ru/" TargetMode="External"/><Relationship Id="rId334" Type="http://schemas.openxmlformats.org/officeDocument/2006/relationships/image" Target="media/image310.jpeg"/><Relationship Id="rId355" Type="http://schemas.openxmlformats.org/officeDocument/2006/relationships/hyperlink" Target="https://wp2.43edu.ru/" TargetMode="External"/><Relationship Id="rId376" Type="http://schemas.openxmlformats.org/officeDocument/2006/relationships/image" Target="media/image348.jpeg"/><Relationship Id="rId4" Type="http://schemas.openxmlformats.org/officeDocument/2006/relationships/webSettings" Target="webSettings.xml"/><Relationship Id="rId180" Type="http://schemas.openxmlformats.org/officeDocument/2006/relationships/image" Target="media/image157.jpeg"/><Relationship Id="rId215" Type="http://schemas.openxmlformats.org/officeDocument/2006/relationships/image" Target="media/image192.jpg"/><Relationship Id="rId236" Type="http://schemas.openxmlformats.org/officeDocument/2006/relationships/image" Target="media/image213.jpeg"/><Relationship Id="rId257" Type="http://schemas.openxmlformats.org/officeDocument/2006/relationships/image" Target="media/image234.jpg"/><Relationship Id="rId278" Type="http://schemas.openxmlformats.org/officeDocument/2006/relationships/image" Target="media/image255.jpg"/><Relationship Id="rId303" Type="http://schemas.openxmlformats.org/officeDocument/2006/relationships/image" Target="media/image280.jpg"/><Relationship Id="rId42" Type="http://schemas.openxmlformats.org/officeDocument/2006/relationships/image" Target="media/image36.jpg"/><Relationship Id="rId84" Type="http://schemas.openxmlformats.org/officeDocument/2006/relationships/image" Target="media/image78.jpeg"/><Relationship Id="rId138" Type="http://schemas.openxmlformats.org/officeDocument/2006/relationships/image" Target="media/image121.jpeg"/><Relationship Id="rId345" Type="http://schemas.openxmlformats.org/officeDocument/2006/relationships/image" Target="media/image321.jpg"/><Relationship Id="rId387" Type="http://schemas.openxmlformats.org/officeDocument/2006/relationships/image" Target="media/image359.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23</TotalTime>
  <Pages>101</Pages>
  <Words>8953</Words>
  <Characters>51035</Characters>
  <Application>Microsoft Office Word</Application>
  <DocSecurity>0</DocSecurity>
  <Lines>425</Lines>
  <Paragraphs>119</Paragraphs>
  <ScaleCrop>false</ScaleCrop>
  <HeadingPairs>
    <vt:vector size="2" baseType="variant">
      <vt:variant>
        <vt:lpstr>Название</vt:lpstr>
      </vt:variant>
      <vt:variant>
        <vt:i4>1</vt:i4>
      </vt:variant>
    </vt:vector>
  </HeadingPairs>
  <TitlesOfParts>
    <vt:vector size="1" baseType="lpstr">
      <vt:lpstr>Руководство для завуча.docx</vt:lpstr>
    </vt:vector>
  </TitlesOfParts>
  <Company/>
  <LinksUpToDate>false</LinksUpToDate>
  <CharactersWithSpaces>59869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Руководство для завуча.docx</dc:title>
  <dc:subject/>
  <dc:creator>user</dc:creator>
  <cp:keywords/>
  <cp:lastModifiedBy>Рокина Виктория Сергеевна</cp:lastModifiedBy>
  <cp:revision>9</cp:revision>
  <dcterms:created xsi:type="dcterms:W3CDTF">2024-10-17T11:01:00Z</dcterms:created>
  <dcterms:modified xsi:type="dcterms:W3CDTF">2024-10-17T11:29:00Z</dcterms:modified>
</cp:coreProperties>
</file>