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CA" w:rsidRDefault="00A84ECA" w:rsidP="00A84E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ЛИСТ</w:t>
      </w:r>
    </w:p>
    <w:p w:rsidR="00A84ECA" w:rsidRPr="00B41BE0" w:rsidRDefault="00A84ECA" w:rsidP="00A84EC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1BE0">
        <w:rPr>
          <w:rFonts w:ascii="Times New Roman" w:hAnsi="Times New Roman" w:cs="Times New Roman"/>
          <w:i/>
          <w:iCs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41BE0">
        <w:rPr>
          <w:rFonts w:ascii="Times New Roman" w:hAnsi="Times New Roman" w:cs="Times New Roman"/>
          <w:b/>
          <w:bCs/>
          <w:sz w:val="28"/>
          <w:szCs w:val="28"/>
        </w:rPr>
        <w:t>ПОЧВЫ КИРОВСКОЙ ОБЛАСТИ</w:t>
      </w:r>
    </w:p>
    <w:p w:rsidR="00A84ECA" w:rsidRDefault="00A84ECA" w:rsidP="00A84ECA">
      <w:pPr>
        <w:spacing w:line="360" w:lineRule="auto"/>
        <w:rPr>
          <w:rFonts w:asciiTheme="majorBidi" w:hAnsiTheme="majorBidi" w:cstheme="majorBidi"/>
        </w:rPr>
      </w:pPr>
      <w:r w:rsidRPr="00B12651">
        <w:rPr>
          <w:rFonts w:ascii="Times New Roman" w:hAnsi="Times New Roman" w:cs="Times New Roman"/>
          <w:i/>
          <w:iCs/>
        </w:rPr>
        <w:t>Цель занятия:</w:t>
      </w:r>
      <w:r w:rsidRPr="00B12651">
        <w:rPr>
          <w:rFonts w:asciiTheme="majorBidi" w:hAnsiTheme="majorBidi" w:cstheme="majorBidi"/>
        </w:rPr>
        <w:t xml:space="preserve"> познакомиться  с основными (зональными) типами почв Кировской области; обосновать необходимость   бережного отношения к почвам своего края и  рационального природопользования.</w:t>
      </w:r>
    </w:p>
    <w:p w:rsidR="00A84ECA" w:rsidRPr="00282B14" w:rsidRDefault="00A84ECA" w:rsidP="00A84ECA">
      <w:pPr>
        <w:tabs>
          <w:tab w:val="left" w:pos="2520"/>
        </w:tabs>
        <w:spacing w:line="360" w:lineRule="auto"/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ab/>
      </w:r>
      <w:r w:rsidRPr="00282B14">
        <w:rPr>
          <w:rFonts w:asciiTheme="majorBidi" w:hAnsiTheme="majorBidi" w:cstheme="majorBidi"/>
          <w:b/>
          <w:bCs/>
        </w:rPr>
        <w:t>«Почва-зеркало ландшафта». (</w:t>
      </w:r>
      <w:proofErr w:type="spellStart"/>
      <w:r w:rsidRPr="00282B14">
        <w:rPr>
          <w:rFonts w:asciiTheme="majorBidi" w:hAnsiTheme="majorBidi" w:cstheme="majorBidi"/>
          <w:b/>
          <w:bCs/>
        </w:rPr>
        <w:t>В.Докучаев</w:t>
      </w:r>
      <w:proofErr w:type="spellEnd"/>
      <w:r w:rsidRPr="00282B14">
        <w:rPr>
          <w:rFonts w:asciiTheme="majorBidi" w:hAnsiTheme="majorBidi" w:cstheme="majorBidi"/>
          <w:b/>
          <w:bCs/>
        </w:rPr>
        <w:t>)</w:t>
      </w:r>
    </w:p>
    <w:p w:rsidR="00A84ECA" w:rsidRPr="00282B14" w:rsidRDefault="00A84ECA" w:rsidP="00A84ECA">
      <w:pPr>
        <w:tabs>
          <w:tab w:val="left" w:pos="8010"/>
        </w:tabs>
        <w:spacing w:line="360" w:lineRule="auto"/>
        <w:rPr>
          <w:rFonts w:asciiTheme="majorBidi" w:hAnsiTheme="majorBidi" w:cstheme="majorBidi"/>
          <w:b/>
          <w:bCs/>
        </w:rPr>
      </w:pPr>
      <w:r w:rsidRPr="00282B14">
        <w:rPr>
          <w:rFonts w:asciiTheme="majorBidi" w:hAnsiTheme="majorBidi" w:cstheme="majorBidi"/>
          <w:b/>
          <w:bCs/>
        </w:rPr>
        <w:tab/>
      </w:r>
    </w:p>
    <w:p w:rsidR="00A84ECA" w:rsidRPr="00282B14" w:rsidRDefault="00A84ECA" w:rsidP="00A84ECA">
      <w:pPr>
        <w:spacing w:line="360" w:lineRule="auto"/>
        <w:rPr>
          <w:rFonts w:asciiTheme="majorBidi" w:hAnsiTheme="majorBidi" w:cstheme="majorBidi"/>
          <w:b/>
          <w:bCs/>
        </w:rPr>
      </w:pPr>
      <w:r w:rsidRPr="00282B14">
        <w:rPr>
          <w:rFonts w:asciiTheme="majorBidi" w:hAnsiTheme="majorBidi" w:cstheme="majorBidi"/>
          <w:b/>
          <w:bCs/>
        </w:rPr>
        <w:t>1.Заполните пропуски в таблице: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5"/>
        <w:gridCol w:w="1916"/>
        <w:gridCol w:w="2369"/>
        <w:gridCol w:w="2394"/>
      </w:tblGrid>
      <w:tr w:rsidR="00A84ECA" w:rsidRPr="0061572E" w:rsidTr="006F0BDA">
        <w:tc>
          <w:tcPr>
            <w:tcW w:w="2325" w:type="dxa"/>
          </w:tcPr>
          <w:p w:rsidR="00A84ECA" w:rsidRPr="00282B14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2B14">
              <w:rPr>
                <w:rFonts w:ascii="Times New Roman" w:hAnsi="Times New Roman" w:cs="Times New Roman"/>
              </w:rPr>
              <w:t>Зональные типы почв</w:t>
            </w:r>
          </w:p>
        </w:tc>
        <w:tc>
          <w:tcPr>
            <w:tcW w:w="1916" w:type="dxa"/>
          </w:tcPr>
          <w:p w:rsidR="00A84ECA" w:rsidRPr="00282B14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2B14">
              <w:rPr>
                <w:rFonts w:ascii="Times New Roman" w:hAnsi="Times New Roman" w:cs="Times New Roman"/>
              </w:rPr>
              <w:t>расположение</w:t>
            </w:r>
          </w:p>
        </w:tc>
        <w:tc>
          <w:tcPr>
            <w:tcW w:w="2369" w:type="dxa"/>
          </w:tcPr>
          <w:p w:rsidR="00A84ECA" w:rsidRPr="00282B14" w:rsidRDefault="00A84ECA" w:rsidP="006F0BD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282B14">
              <w:rPr>
                <w:rFonts w:ascii="Times New Roman" w:hAnsi="Times New Roman" w:cs="Times New Roman"/>
              </w:rPr>
              <w:t xml:space="preserve">В какой природной зоне </w:t>
            </w:r>
            <w:proofErr w:type="gramStart"/>
            <w:r w:rsidRPr="00282B14">
              <w:rPr>
                <w:rFonts w:ascii="Times New Roman" w:hAnsi="Times New Roman" w:cs="Times New Roman"/>
              </w:rPr>
              <w:t>расположены</w:t>
            </w:r>
            <w:proofErr w:type="gramEnd"/>
          </w:p>
        </w:tc>
        <w:tc>
          <w:tcPr>
            <w:tcW w:w="2394" w:type="dxa"/>
          </w:tcPr>
          <w:p w:rsidR="00A84ECA" w:rsidRPr="00282B14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2B14">
              <w:rPr>
                <w:rFonts w:ascii="Times New Roman" w:hAnsi="Times New Roman" w:cs="Times New Roman"/>
              </w:rPr>
              <w:t>Оценка плодородия</w:t>
            </w:r>
          </w:p>
        </w:tc>
      </w:tr>
      <w:tr w:rsidR="00A84ECA" w:rsidRPr="0061572E" w:rsidTr="006F0BDA">
        <w:tc>
          <w:tcPr>
            <w:tcW w:w="2325" w:type="dxa"/>
          </w:tcPr>
          <w:p w:rsidR="00A84ECA" w:rsidRPr="00282B14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A84ECA" w:rsidRPr="00282B14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2B14">
              <w:rPr>
                <w:rFonts w:ascii="Times New Roman" w:hAnsi="Times New Roman" w:cs="Times New Roman"/>
              </w:rPr>
              <w:t>Север области</w:t>
            </w:r>
          </w:p>
        </w:tc>
        <w:tc>
          <w:tcPr>
            <w:tcW w:w="2369" w:type="dxa"/>
          </w:tcPr>
          <w:p w:rsidR="00A84ECA" w:rsidRPr="00282B14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84ECA" w:rsidRPr="00282B14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2B14">
              <w:rPr>
                <w:rFonts w:ascii="Times New Roman" w:hAnsi="Times New Roman" w:cs="Times New Roman"/>
              </w:rPr>
              <w:t>малоплодородные</w:t>
            </w:r>
          </w:p>
        </w:tc>
      </w:tr>
      <w:tr w:rsidR="00A84ECA" w:rsidRPr="0061572E" w:rsidTr="006F0BDA">
        <w:tc>
          <w:tcPr>
            <w:tcW w:w="2325" w:type="dxa"/>
          </w:tcPr>
          <w:p w:rsidR="00A84ECA" w:rsidRPr="00282B14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A84ECA" w:rsidRPr="00282B14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A84ECA" w:rsidRPr="00282B14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2B14">
              <w:rPr>
                <w:rFonts w:ascii="Times New Roman" w:hAnsi="Times New Roman" w:cs="Times New Roman"/>
              </w:rPr>
              <w:t>Южная тайга</w:t>
            </w:r>
          </w:p>
        </w:tc>
        <w:tc>
          <w:tcPr>
            <w:tcW w:w="2394" w:type="dxa"/>
          </w:tcPr>
          <w:p w:rsidR="00A84ECA" w:rsidRPr="00282B14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ECA" w:rsidRPr="0061572E" w:rsidTr="006F0BDA">
        <w:tc>
          <w:tcPr>
            <w:tcW w:w="2325" w:type="dxa"/>
          </w:tcPr>
          <w:p w:rsidR="00A84ECA" w:rsidRPr="00282B14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2B14">
              <w:rPr>
                <w:rFonts w:ascii="Times New Roman" w:hAnsi="Times New Roman" w:cs="Times New Roman"/>
              </w:rPr>
              <w:t>Серые лесные</w:t>
            </w:r>
          </w:p>
        </w:tc>
        <w:tc>
          <w:tcPr>
            <w:tcW w:w="1916" w:type="dxa"/>
          </w:tcPr>
          <w:p w:rsidR="00A84ECA" w:rsidRPr="00282B14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A84ECA" w:rsidRPr="00282B14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84ECA" w:rsidRPr="00282B14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4ECA" w:rsidRDefault="00A84ECA" w:rsidP="00A84E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72E">
        <w:rPr>
          <w:rFonts w:ascii="Times New Roman" w:hAnsi="Times New Roman" w:cs="Times New Roman"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72E">
        <w:rPr>
          <w:rFonts w:ascii="Times New Roman" w:hAnsi="Times New Roman" w:cs="Times New Roman"/>
          <w:sz w:val="28"/>
          <w:szCs w:val="28"/>
        </w:rPr>
        <w:t>подзолистые почвы; дерново-подзолистые почвы; юг области; центральная часть области; средняя тайга; хвойно-широколиственный лес; достаточно плодородные</w:t>
      </w:r>
    </w:p>
    <w:p w:rsidR="00A84ECA" w:rsidRPr="00282B14" w:rsidRDefault="00A84ECA" w:rsidP="00A84ECA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282B14">
        <w:rPr>
          <w:rFonts w:asciiTheme="majorBidi" w:hAnsiTheme="majorBidi" w:cstheme="majorBidi"/>
          <w:b/>
          <w:bCs/>
        </w:rPr>
        <w:t>2.Оцените суждения о почвах нашего регион</w:t>
      </w:r>
      <w:proofErr w:type="gramStart"/>
      <w:r w:rsidRPr="00282B14">
        <w:rPr>
          <w:rFonts w:asciiTheme="majorBidi" w:hAnsiTheme="majorBidi" w:cstheme="majorBidi"/>
          <w:b/>
          <w:bCs/>
        </w:rPr>
        <w:t>а(</w:t>
      </w:r>
      <w:proofErr w:type="gramEnd"/>
      <w:r w:rsidRPr="00282B14">
        <w:rPr>
          <w:rFonts w:asciiTheme="majorBidi" w:hAnsiTheme="majorBidi" w:cstheme="majorBidi"/>
          <w:b/>
          <w:bCs/>
        </w:rPr>
        <w:t>поставьте +или -):</w:t>
      </w:r>
    </w:p>
    <w:p w:rsidR="00A84ECA" w:rsidRPr="00282B14" w:rsidRDefault="00A84ECA" w:rsidP="00A84ECA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282B14">
        <w:rPr>
          <w:rFonts w:ascii="Times New Roman" w:hAnsi="Times New Roman" w:cs="Times New Roman"/>
          <w:i/>
        </w:rPr>
        <w:t>1.вятское Нечерноземье не может дать богатого урожая</w:t>
      </w:r>
    </w:p>
    <w:p w:rsidR="00A84ECA" w:rsidRPr="00282B14" w:rsidRDefault="00A84ECA" w:rsidP="00A84ECA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282B14">
        <w:rPr>
          <w:rFonts w:ascii="Times New Roman" w:hAnsi="Times New Roman" w:cs="Times New Roman"/>
          <w:i/>
        </w:rPr>
        <w:t>2.у вятских почв 2 гумусовых горизонта</w:t>
      </w:r>
    </w:p>
    <w:p w:rsidR="00A84ECA" w:rsidRPr="00282B14" w:rsidRDefault="00A84ECA" w:rsidP="00A84ECA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82B14">
        <w:rPr>
          <w:rFonts w:ascii="Times New Roman" w:hAnsi="Times New Roman" w:cs="Times New Roman"/>
          <w:i/>
        </w:rPr>
        <w:t>3.</w:t>
      </w:r>
      <w:r w:rsidRPr="00282B14">
        <w:rPr>
          <w:rFonts w:ascii="Times New Roman" w:eastAsia="Times New Roman" w:hAnsi="Times New Roman" w:cs="Times New Roman"/>
          <w:i/>
          <w:iCs/>
          <w:color w:val="3D4B53"/>
          <w:lang w:eastAsia="ru-RU"/>
        </w:rPr>
        <w:t xml:space="preserve"> </w:t>
      </w:r>
      <w:r w:rsidRPr="00282B14">
        <w:rPr>
          <w:rFonts w:ascii="Times New Roman" w:eastAsia="Times New Roman" w:hAnsi="Times New Roman" w:cs="Times New Roman"/>
          <w:i/>
          <w:iCs/>
          <w:lang w:eastAsia="ru-RU"/>
        </w:rPr>
        <w:t>почвы Кировской области формируются не только под различным</w:t>
      </w:r>
      <w:r w:rsidRPr="00282B14">
        <w:rPr>
          <w:rFonts w:ascii="Times New Roman" w:eastAsia="Times New Roman" w:hAnsi="Times New Roman" w:cs="Times New Roman"/>
          <w:i/>
          <w:iCs/>
          <w:color w:val="3D4B53"/>
          <w:lang w:eastAsia="ru-RU"/>
        </w:rPr>
        <w:t xml:space="preserve"> </w:t>
      </w:r>
      <w:r w:rsidRPr="00282B14">
        <w:rPr>
          <w:rFonts w:ascii="Times New Roman" w:eastAsia="Times New Roman" w:hAnsi="Times New Roman" w:cs="Times New Roman"/>
          <w:i/>
          <w:iCs/>
          <w:lang w:eastAsia="ru-RU"/>
        </w:rPr>
        <w:t>растительным покровом, но и на разнообразных материнских породах, формах рельефа, при различном уровне почвенно-грунтовых вод, а также при вмешательстве человека</w:t>
      </w:r>
    </w:p>
    <w:p w:rsidR="00A84ECA" w:rsidRPr="00282B14" w:rsidRDefault="00A84ECA" w:rsidP="00A84ECA">
      <w:pPr>
        <w:spacing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2B14">
        <w:rPr>
          <w:rFonts w:ascii="Times New Roman" w:eastAsia="Times New Roman" w:hAnsi="Times New Roman" w:cs="Times New Roman"/>
          <w:i/>
          <w:iCs/>
          <w:lang w:eastAsia="ru-RU"/>
        </w:rPr>
        <w:t>4. плодородие почв юга области примерно в полтора-два раза выше по сравнению с центром и севером области</w:t>
      </w:r>
    </w:p>
    <w:p w:rsidR="00A84ECA" w:rsidRPr="00282B14" w:rsidRDefault="00A84ECA" w:rsidP="00A84ECA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282B14">
        <w:rPr>
          <w:rFonts w:ascii="Times New Roman" w:hAnsi="Times New Roman" w:cs="Times New Roman"/>
          <w:i/>
        </w:rPr>
        <w:t>5.</w:t>
      </w:r>
      <w:r w:rsidRPr="00282B14">
        <w:rPr>
          <w:rFonts w:ascii="Times New Roman" w:eastAsia="Times New Roman" w:hAnsi="Times New Roman" w:cs="Times New Roman"/>
          <w:i/>
          <w:iCs/>
          <w:lang w:eastAsia="ru-RU"/>
        </w:rPr>
        <w:t xml:space="preserve"> почвы региона пригодны для выращивания основных продовольственных культур: зерновых, картофеля, овощей и других</w:t>
      </w:r>
    </w:p>
    <w:p w:rsidR="00A84ECA" w:rsidRPr="00282B14" w:rsidRDefault="00A84ECA" w:rsidP="00A84ECA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82B14">
        <w:rPr>
          <w:rFonts w:ascii="Times New Roman" w:hAnsi="Times New Roman" w:cs="Times New Roman"/>
          <w:i/>
        </w:rPr>
        <w:t>6.</w:t>
      </w:r>
      <w:r w:rsidRPr="00282B14">
        <w:rPr>
          <w:rFonts w:ascii="Times New Roman" w:eastAsia="Times New Roman" w:hAnsi="Times New Roman" w:cs="Times New Roman"/>
          <w:i/>
          <w:iCs/>
          <w:lang w:eastAsia="ru-RU"/>
        </w:rPr>
        <w:t xml:space="preserve"> в центре  области царство подзолистых почв и подзолов в сообществе с </w:t>
      </w:r>
      <w:proofErr w:type="gramStart"/>
      <w:r w:rsidRPr="00282B14">
        <w:rPr>
          <w:rFonts w:ascii="Times New Roman" w:eastAsia="Times New Roman" w:hAnsi="Times New Roman" w:cs="Times New Roman"/>
          <w:i/>
          <w:iCs/>
          <w:lang w:eastAsia="ru-RU"/>
        </w:rPr>
        <w:t>торфяно-подзолами</w:t>
      </w:r>
      <w:proofErr w:type="gramEnd"/>
      <w:r w:rsidRPr="00282B14">
        <w:rPr>
          <w:rFonts w:ascii="Times New Roman" w:eastAsia="Times New Roman" w:hAnsi="Times New Roman" w:cs="Times New Roman"/>
          <w:i/>
          <w:iCs/>
          <w:lang w:eastAsia="ru-RU"/>
        </w:rPr>
        <w:t xml:space="preserve"> и торфяными, т.е. болотными верховыми почвами</w:t>
      </w:r>
    </w:p>
    <w:p w:rsidR="00A84ECA" w:rsidRPr="00282B14" w:rsidRDefault="00A84ECA" w:rsidP="00A84ECA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282B14">
        <w:rPr>
          <w:rFonts w:ascii="Times New Roman" w:eastAsia="Times New Roman" w:hAnsi="Times New Roman" w:cs="Times New Roman"/>
          <w:i/>
          <w:iCs/>
          <w:lang w:eastAsia="ru-RU"/>
        </w:rPr>
        <w:t>7. под южно-таёжной территорией  края  - дерново-подзолистые почвы</w:t>
      </w:r>
    </w:p>
    <w:p w:rsidR="00A84ECA" w:rsidRPr="00282B14" w:rsidRDefault="00A84ECA" w:rsidP="00A84ECA">
      <w:pPr>
        <w:shd w:val="clear" w:color="auto" w:fill="F7F7F7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82B14">
        <w:rPr>
          <w:rFonts w:ascii="Times New Roman" w:eastAsia="Times New Roman" w:hAnsi="Times New Roman" w:cs="Times New Roman"/>
          <w:b/>
          <w:bCs/>
          <w:lang w:eastAsia="ru-RU"/>
        </w:rPr>
        <w:t xml:space="preserve"> 3.Заполните таблицу с помощью справочной информации о путях сохранения почв Кировской области и способах повышения ее плодородия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48"/>
        <w:gridCol w:w="4456"/>
      </w:tblGrid>
      <w:tr w:rsidR="00A84ECA" w:rsidRPr="0061572E" w:rsidTr="006F0BDA">
        <w:tc>
          <w:tcPr>
            <w:tcW w:w="4548" w:type="dxa"/>
          </w:tcPr>
          <w:p w:rsidR="00A84ECA" w:rsidRPr="0061572E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E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  <w:tc>
          <w:tcPr>
            <w:tcW w:w="4456" w:type="dxa"/>
          </w:tcPr>
          <w:p w:rsidR="00A84ECA" w:rsidRPr="0061572E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E">
              <w:rPr>
                <w:rFonts w:ascii="Times New Roman" w:hAnsi="Times New Roman" w:cs="Times New Roman"/>
                <w:sz w:val="28"/>
                <w:szCs w:val="28"/>
              </w:rPr>
              <w:t>Пути решения</w:t>
            </w:r>
          </w:p>
        </w:tc>
      </w:tr>
      <w:tr w:rsidR="00A84ECA" w:rsidRPr="0061572E" w:rsidTr="006F0BDA">
        <w:tc>
          <w:tcPr>
            <w:tcW w:w="4548" w:type="dxa"/>
          </w:tcPr>
          <w:p w:rsidR="00A84ECA" w:rsidRPr="00C246FC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46FC">
              <w:rPr>
                <w:rFonts w:ascii="Times New Roman" w:hAnsi="Times New Roman" w:cs="Times New Roman"/>
              </w:rPr>
              <w:lastRenderedPageBreak/>
              <w:t xml:space="preserve">1. почвенная эрозия </w:t>
            </w:r>
            <w:proofErr w:type="gramStart"/>
            <w:r w:rsidRPr="00C246FC">
              <w:rPr>
                <w:rFonts w:ascii="Times New Roman" w:hAnsi="Times New Roman" w:cs="Times New Roman"/>
              </w:rPr>
              <w:t>-р</w:t>
            </w:r>
            <w:proofErr w:type="gramEnd"/>
            <w:r w:rsidRPr="00C246FC">
              <w:rPr>
                <w:rFonts w:ascii="Times New Roman" w:hAnsi="Times New Roman" w:cs="Times New Roman"/>
              </w:rPr>
              <w:t>азрушение почв поверхностными талыми и ливневыми водами, образование смывов и размывов верхнего слоя почвы и ма</w:t>
            </w:r>
            <w:r w:rsidRPr="00C246FC">
              <w:rPr>
                <w:rFonts w:ascii="Times New Roman" w:hAnsi="Times New Roman" w:cs="Times New Roman"/>
              </w:rPr>
              <w:softHyphen/>
              <w:t>теринской породы</w:t>
            </w:r>
          </w:p>
        </w:tc>
        <w:tc>
          <w:tcPr>
            <w:tcW w:w="4456" w:type="dxa"/>
          </w:tcPr>
          <w:p w:rsidR="00A84ECA" w:rsidRPr="0061572E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ECA" w:rsidRPr="0061572E" w:rsidTr="006F0BDA">
        <w:tc>
          <w:tcPr>
            <w:tcW w:w="4548" w:type="dxa"/>
          </w:tcPr>
          <w:p w:rsidR="00A84ECA" w:rsidRPr="00C246FC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46FC">
              <w:rPr>
                <w:rFonts w:ascii="Times New Roman" w:hAnsi="Times New Roman" w:cs="Times New Roman"/>
              </w:rPr>
              <w:t>2.развитие оврагов</w:t>
            </w:r>
          </w:p>
        </w:tc>
        <w:tc>
          <w:tcPr>
            <w:tcW w:w="4456" w:type="dxa"/>
          </w:tcPr>
          <w:p w:rsidR="00A84ECA" w:rsidRPr="0061572E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ECA" w:rsidRPr="0061572E" w:rsidTr="006F0BDA">
        <w:tc>
          <w:tcPr>
            <w:tcW w:w="4548" w:type="dxa"/>
          </w:tcPr>
          <w:p w:rsidR="00A84ECA" w:rsidRPr="00C246FC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46FC">
              <w:rPr>
                <w:rFonts w:ascii="Times New Roman" w:hAnsi="Times New Roman" w:cs="Times New Roman"/>
              </w:rPr>
              <w:t>3.неумеренный выпас скота</w:t>
            </w:r>
          </w:p>
        </w:tc>
        <w:tc>
          <w:tcPr>
            <w:tcW w:w="4456" w:type="dxa"/>
          </w:tcPr>
          <w:p w:rsidR="00A84ECA" w:rsidRPr="0061572E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ECA" w:rsidRPr="0061572E" w:rsidTr="006F0BDA">
        <w:tc>
          <w:tcPr>
            <w:tcW w:w="4548" w:type="dxa"/>
          </w:tcPr>
          <w:p w:rsidR="00A84ECA" w:rsidRPr="00C246FC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46FC">
              <w:rPr>
                <w:rFonts w:ascii="Times New Roman" w:hAnsi="Times New Roman" w:cs="Times New Roman"/>
              </w:rPr>
              <w:t>4. сплошная распашка  склонов вдоль уклона</w:t>
            </w:r>
          </w:p>
        </w:tc>
        <w:tc>
          <w:tcPr>
            <w:tcW w:w="4456" w:type="dxa"/>
          </w:tcPr>
          <w:p w:rsidR="00A84ECA" w:rsidRPr="0061572E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ECA" w:rsidRPr="0061572E" w:rsidTr="006F0BDA">
        <w:tc>
          <w:tcPr>
            <w:tcW w:w="4548" w:type="dxa"/>
          </w:tcPr>
          <w:p w:rsidR="00A84ECA" w:rsidRPr="00C246FC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46FC">
              <w:rPr>
                <w:rFonts w:ascii="Times New Roman" w:hAnsi="Times New Roman" w:cs="Times New Roman"/>
              </w:rPr>
              <w:t>5.обеднение почв перегноем и элементами минерального питания</w:t>
            </w:r>
          </w:p>
        </w:tc>
        <w:tc>
          <w:tcPr>
            <w:tcW w:w="4456" w:type="dxa"/>
          </w:tcPr>
          <w:p w:rsidR="00A84ECA" w:rsidRPr="0061572E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ECA" w:rsidRPr="0061572E" w:rsidTr="006F0BDA">
        <w:tc>
          <w:tcPr>
            <w:tcW w:w="4548" w:type="dxa"/>
          </w:tcPr>
          <w:p w:rsidR="00A84ECA" w:rsidRPr="00C246FC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46FC">
              <w:rPr>
                <w:rFonts w:ascii="Times New Roman" w:hAnsi="Times New Roman" w:cs="Times New Roman"/>
              </w:rPr>
              <w:t>6.  Болотные и пойменные заболоченные почвы избыточно увлажнены</w:t>
            </w:r>
          </w:p>
        </w:tc>
        <w:tc>
          <w:tcPr>
            <w:tcW w:w="4456" w:type="dxa"/>
          </w:tcPr>
          <w:p w:rsidR="00A84ECA" w:rsidRPr="0061572E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ECA" w:rsidRPr="0061572E" w:rsidTr="006F0BDA">
        <w:tc>
          <w:tcPr>
            <w:tcW w:w="4548" w:type="dxa"/>
          </w:tcPr>
          <w:p w:rsidR="00A84ECA" w:rsidRPr="00C246FC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46FC">
              <w:rPr>
                <w:rFonts w:ascii="Times New Roman" w:hAnsi="Times New Roman" w:cs="Times New Roman"/>
              </w:rPr>
              <w:t>7.повышенная  кислотность подзолистых почв</w:t>
            </w:r>
          </w:p>
        </w:tc>
        <w:tc>
          <w:tcPr>
            <w:tcW w:w="4456" w:type="dxa"/>
          </w:tcPr>
          <w:p w:rsidR="00A84ECA" w:rsidRPr="0061572E" w:rsidRDefault="00A84ECA" w:rsidP="006F0B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ECA" w:rsidRPr="00C246FC" w:rsidRDefault="00A84ECA" w:rsidP="00A84ECA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u w:val="single"/>
        </w:rPr>
      </w:pPr>
      <w:r w:rsidRPr="00C246FC">
        <w:rPr>
          <w:rFonts w:ascii="Times New Roman" w:hAnsi="Times New Roman" w:cs="Times New Roman"/>
          <w:i/>
          <w:iCs/>
          <w:u w:val="single"/>
        </w:rPr>
        <w:t>Справочная информация:</w:t>
      </w:r>
    </w:p>
    <w:p w:rsidR="00A84ECA" w:rsidRPr="00C246FC" w:rsidRDefault="00A84ECA" w:rsidP="00A84ECA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C246FC">
        <w:rPr>
          <w:rFonts w:ascii="Times New Roman" w:hAnsi="Times New Roman" w:cs="Times New Roman"/>
          <w:i/>
          <w:iCs/>
        </w:rPr>
        <w:t>Внесение удобрений; известкование почв; организация  севооборотов с более дли</w:t>
      </w:r>
      <w:r w:rsidRPr="00C246FC">
        <w:rPr>
          <w:rFonts w:ascii="Times New Roman" w:hAnsi="Times New Roman" w:cs="Times New Roman"/>
          <w:i/>
          <w:iCs/>
        </w:rPr>
        <w:softHyphen/>
        <w:t xml:space="preserve">тельным пребыванием в полях многолетних трав; осушительная мелиорация; обработка почвы и посадка культур поперек склона; посадка почвозащитных полос; </w:t>
      </w:r>
      <w:proofErr w:type="spellStart"/>
      <w:r w:rsidRPr="00C246FC">
        <w:rPr>
          <w:rFonts w:ascii="Times New Roman" w:hAnsi="Times New Roman" w:cs="Times New Roman"/>
          <w:i/>
          <w:iCs/>
        </w:rPr>
        <w:t>залужение</w:t>
      </w:r>
      <w:proofErr w:type="spellEnd"/>
      <w:r w:rsidRPr="00C246FC">
        <w:rPr>
          <w:rFonts w:ascii="Times New Roman" w:hAnsi="Times New Roman" w:cs="Times New Roman"/>
          <w:i/>
          <w:iCs/>
        </w:rPr>
        <w:t xml:space="preserve"> межполосных интервалов.</w:t>
      </w:r>
    </w:p>
    <w:p w:rsidR="00A84ECA" w:rsidRPr="00282B14" w:rsidRDefault="00A84ECA" w:rsidP="00A84ECA">
      <w:pPr>
        <w:shd w:val="clear" w:color="auto" w:fill="F7F7F7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3D4B53"/>
          <w:sz w:val="28"/>
          <w:szCs w:val="28"/>
          <w:lang w:eastAsia="ru-RU"/>
        </w:rPr>
      </w:pPr>
    </w:p>
    <w:p w:rsidR="00987310" w:rsidRDefault="00987310">
      <w:bookmarkStart w:id="0" w:name="_GoBack"/>
      <w:bookmarkEnd w:id="0"/>
    </w:p>
    <w:sectPr w:rsidR="00987310" w:rsidSect="0061572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70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EB" w:rsidRDefault="00A84E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EB" w:rsidRDefault="00A84E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EB" w:rsidRDefault="00A84ECA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EB" w:rsidRDefault="00A84EC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656219" o:spid="_x0000_s2050" type="#_x0000_t75" style="position:absolute;margin-left:0;margin-top:0;width:595.45pt;height:841.45pt;z-index:-251656192;mso-position-horizontal:center;mso-position-horizontal-relative:margin;mso-position-vertical:center;mso-position-vertical-relative:margin" o:allowincell="f">
          <v:imagedata r:id="rId1" o:title="Обложка эл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EB" w:rsidRDefault="00A84EC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656220" o:spid="_x0000_s2051" type="#_x0000_t75" style="position:absolute;margin-left:0;margin-top:0;width:595.45pt;height:841.45pt;z-index:-251655168;mso-position-horizontal:center;mso-position-horizontal-relative:margin;mso-position-vertical:center;mso-position-vertical-relative:margin" o:allowincell="f">
          <v:imagedata r:id="rId1" o:title="Обложка эл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EB" w:rsidRDefault="00A84EC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656218" o:spid="_x0000_s2049" type="#_x0000_t75" style="position:absolute;margin-left:0;margin-top:0;width:595.45pt;height:841.45pt;z-index:-251657216;mso-position-horizontal:center;mso-position-horizontal-relative:margin;mso-position-vertical:center;mso-position-vertical-relative:margin" o:allowincell="f">
          <v:imagedata r:id="rId1" o:title="Обложка эл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CA"/>
    <w:rsid w:val="00987310"/>
    <w:rsid w:val="00A8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4EC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ECA"/>
    <w:rPr>
      <w:rFonts w:ascii="Courier New" w:eastAsia="Courier New" w:hAnsi="Courier New" w:cs="Courier New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4E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ECA"/>
    <w:rPr>
      <w:rFonts w:ascii="Courier New" w:eastAsia="Courier New" w:hAnsi="Courier New" w:cs="Courier New"/>
      <w:sz w:val="24"/>
      <w:szCs w:val="24"/>
    </w:rPr>
  </w:style>
  <w:style w:type="table" w:styleId="a7">
    <w:name w:val="Table Grid"/>
    <w:basedOn w:val="a1"/>
    <w:uiPriority w:val="59"/>
    <w:rsid w:val="00A84E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4EC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ECA"/>
    <w:rPr>
      <w:rFonts w:ascii="Courier New" w:eastAsia="Courier New" w:hAnsi="Courier New" w:cs="Courier New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4E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ECA"/>
    <w:rPr>
      <w:rFonts w:ascii="Courier New" w:eastAsia="Courier New" w:hAnsi="Courier New" w:cs="Courier New"/>
      <w:sz w:val="24"/>
      <w:szCs w:val="24"/>
    </w:rPr>
  </w:style>
  <w:style w:type="table" w:styleId="a7">
    <w:name w:val="Table Grid"/>
    <w:basedOn w:val="a1"/>
    <w:uiPriority w:val="59"/>
    <w:rsid w:val="00A84E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Каб16</dc:creator>
  <cp:lastModifiedBy>Каб16</cp:lastModifiedBy>
  <cp:revision>1</cp:revision>
  <dcterms:created xsi:type="dcterms:W3CDTF">2024-05-13T10:17:00Z</dcterms:created>
  <dcterms:modified xsi:type="dcterms:W3CDTF">2024-05-13T10:18:00Z</dcterms:modified>
</cp:coreProperties>
</file>