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  <w:t xml:space="preserve">N 590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219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мая 2019 года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МЕТОДОЛОГИИ И КРИТЕРИЕВ</w:t>
      </w:r>
    </w:p>
    <w:p>
      <w:pPr>
        <w:pStyle w:val="2"/>
        <w:jc w:val="center"/>
      </w:pPr>
      <w:r>
        <w:rPr>
          <w:sz w:val="20"/>
        </w:rPr>
        <w:t xml:space="preserve">ОЦЕНКИ КАЧЕСТВА ОБЩЕГО ОБРАЗОВАНИЯ В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НА ОСНОВЕ ПРАКТИКИ МЕЖДУНАРОДНЫХ ИССЛЕДОВАНИЙ</w:t>
      </w:r>
    </w:p>
    <w:p>
      <w:pPr>
        <w:pStyle w:val="2"/>
        <w:jc w:val="center"/>
      </w:pPr>
      <w:r>
        <w:rPr>
          <w:sz w:val="20"/>
        </w:rPr>
        <w:t xml:space="preserve">КАЧЕСТВА ПОДГОТОВКИ ОБУЧАЮЩИХСЯ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6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2018, N 30, ст. 4717) и в соответствии с </w:t>
      </w:r>
      <w:hyperlink w:history="0" r:id="rId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федерального проекта "Современная школа" национального проекта "Образование", утвержденного протоколом от 24 декабря 2018 г. N 16 президиума Совета при Президенте Российской Федерации по стратегическому развитию и национальным проектам,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r:id="rId8" w:tooltip="&quot;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&quot; (утв. приказами Рособрнадзора N 590, Минпросвещения России N 219 от 06.05.2019) (ред. от 11.05.2022) {КонсультантПлюс}">
        <w:r>
          <w:rPr>
            <w:sz w:val="20"/>
            <w:color w:val="0000ff"/>
          </w:rPr>
          <w:t xml:space="preserve">Методологию и критерии</w:t>
        </w:r>
      </w:hyperlink>
      <w:r>
        <w:rPr>
          <w:sz w:val="20"/>
        </w:rPr>
        <w:t xml:space="preserve">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Руководителя Федеральной службы по надзору в сфере образования и науки С.С. Кравцова и Министра просвещения Российской Федерации О.Ю. Васильеву в рамках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О.Ю.ВАСИЛЬЕВА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N 590, Минпросвещения России N 219 от 06.05.2019</w:t>
            <w:br/>
            <w:t>"Об утверждении Методологии и критериев оценки кач...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Рособрнадзора N 590, Минпросвещения России N 219 от 06.05.2019 "Об утверждении Методологии и критериев оценки кач...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05B2DBEB6E85213A01435029C6BFCB1A2F0F8B6D6B4BDFB4D16B8D2FD776DFDC5D4E4F19D8D8E0BED9C3B8311C7A1027DEE6F04FC8E5C36z9n2M" TargetMode = "External"/>
	<Relationship Id="rId7" Type="http://schemas.openxmlformats.org/officeDocument/2006/relationships/hyperlink" Target="consultantplus://offline/ref=705B2DBEB6E85213A01435029C6BFCB1A2F4F9B5D4BABDFB4D16B8D2FD776DFDC5D4E4F19D8D8F0AE79C3B8311C7A1027DEE6F04FC8E5C36z9n2M" TargetMode = "External"/>
	<Relationship Id="rId8" Type="http://schemas.openxmlformats.org/officeDocument/2006/relationships/hyperlink" Target="consultantplus://offline/ref=705B2DBEB6E85213A01435029C6BFCB1A5F7F4B2D7B1BDFB4D16B8D2FD776DFDD7D4BCFD9F8F900DEB896DD257z9n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N 590, Минпросвещения России N 219 от 06.05.2019
"Об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обучающихся"</dc:title>
  <dcterms:created xsi:type="dcterms:W3CDTF">2024-05-22T12:39:49Z</dcterms:created>
</cp:coreProperties>
</file>