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2874C" w14:textId="77777777" w:rsidR="00F735BC" w:rsidRDefault="00F735BC">
      <w:pPr>
        <w:spacing w:after="0" w:line="259" w:lineRule="auto"/>
        <w:ind w:left="-1440" w:right="10466" w:firstLine="0"/>
        <w:jc w:val="left"/>
      </w:pPr>
    </w:p>
    <w:tbl>
      <w:tblPr>
        <w:tblStyle w:val="a3"/>
        <w:tblW w:w="0" w:type="auto"/>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665"/>
      </w:tblGrid>
      <w:tr w:rsidR="00445693" w:rsidRPr="00457FF9" w14:paraId="683F5D11" w14:textId="77777777" w:rsidTr="003D1733">
        <w:tc>
          <w:tcPr>
            <w:tcW w:w="4187" w:type="dxa"/>
          </w:tcPr>
          <w:p w14:paraId="0DCD4933" w14:textId="77777777" w:rsidR="00445693" w:rsidRDefault="00445693">
            <w:pPr>
              <w:spacing w:after="218" w:line="259" w:lineRule="auto"/>
              <w:ind w:right="817" w:firstLine="0"/>
              <w:jc w:val="center"/>
              <w:rPr>
                <w:rFonts w:ascii="Calibri" w:eastAsia="Calibri" w:hAnsi="Calibri" w:cs="Calibri"/>
                <w:sz w:val="22"/>
              </w:rPr>
            </w:pPr>
          </w:p>
        </w:tc>
        <w:tc>
          <w:tcPr>
            <w:tcW w:w="4665" w:type="dxa"/>
          </w:tcPr>
          <w:p w14:paraId="177DF429" w14:textId="77777777" w:rsidR="00445693" w:rsidRPr="009A7AD6" w:rsidRDefault="00445693" w:rsidP="00445693">
            <w:pPr>
              <w:pStyle w:val="Default"/>
              <w:rPr>
                <w:sz w:val="28"/>
                <w:szCs w:val="28"/>
              </w:rPr>
            </w:pPr>
            <w:r w:rsidRPr="009A7AD6">
              <w:rPr>
                <w:sz w:val="28"/>
                <w:szCs w:val="28"/>
              </w:rPr>
              <w:t xml:space="preserve">УТВЕРЖДЕН    </w:t>
            </w:r>
          </w:p>
          <w:p w14:paraId="560C7913" w14:textId="77777777" w:rsidR="00445693" w:rsidRPr="009A7AD6" w:rsidRDefault="00445693" w:rsidP="00445693">
            <w:pPr>
              <w:pStyle w:val="Default"/>
              <w:rPr>
                <w:sz w:val="28"/>
                <w:szCs w:val="28"/>
              </w:rPr>
            </w:pPr>
            <w:r w:rsidRPr="009A7AD6">
              <w:rPr>
                <w:sz w:val="28"/>
                <w:szCs w:val="28"/>
              </w:rPr>
              <w:t xml:space="preserve">Ректор </w:t>
            </w:r>
          </w:p>
          <w:p w14:paraId="378D9FE0" w14:textId="58406C51" w:rsidR="00445693" w:rsidRPr="009A7AD6" w:rsidRDefault="00445693" w:rsidP="00445693">
            <w:pPr>
              <w:pStyle w:val="Default"/>
              <w:rPr>
                <w:sz w:val="28"/>
                <w:szCs w:val="28"/>
              </w:rPr>
            </w:pPr>
            <w:r w:rsidRPr="009A7AD6">
              <w:rPr>
                <w:sz w:val="28"/>
                <w:szCs w:val="28"/>
              </w:rPr>
              <w:t>КОГОАУ ДПО «</w:t>
            </w:r>
            <w:r w:rsidR="003D1733" w:rsidRPr="009A7AD6">
              <w:rPr>
                <w:sz w:val="28"/>
                <w:szCs w:val="28"/>
              </w:rPr>
              <w:t>ИРО</w:t>
            </w:r>
            <w:r w:rsidRPr="009A7AD6">
              <w:rPr>
                <w:sz w:val="28"/>
                <w:szCs w:val="28"/>
              </w:rPr>
              <w:t xml:space="preserve"> Кировской области»</w:t>
            </w:r>
          </w:p>
          <w:p w14:paraId="4F3B2346" w14:textId="0F9F4F0D" w:rsidR="00445693" w:rsidRPr="009A7AD6" w:rsidRDefault="00E92300" w:rsidP="00445693">
            <w:pPr>
              <w:pStyle w:val="Default"/>
              <w:rPr>
                <w:sz w:val="28"/>
                <w:szCs w:val="28"/>
              </w:rPr>
            </w:pPr>
            <w:r w:rsidRPr="009A7AD6">
              <w:rPr>
                <w:sz w:val="28"/>
                <w:szCs w:val="28"/>
              </w:rPr>
              <w:t xml:space="preserve">_______________ </w:t>
            </w:r>
            <w:r w:rsidR="00445693" w:rsidRPr="009A7AD6">
              <w:rPr>
                <w:sz w:val="28"/>
                <w:szCs w:val="28"/>
              </w:rPr>
              <w:t>Н.В. Соколова</w:t>
            </w:r>
          </w:p>
          <w:p w14:paraId="2AC51889" w14:textId="4C711F74" w:rsidR="00445693" w:rsidRPr="009A7AD6" w:rsidRDefault="00350DF9" w:rsidP="00445693">
            <w:pPr>
              <w:pStyle w:val="Default"/>
              <w:rPr>
                <w:sz w:val="28"/>
                <w:szCs w:val="28"/>
              </w:rPr>
            </w:pPr>
            <w:r w:rsidRPr="009A7AD6">
              <w:rPr>
                <w:color w:val="000000" w:themeColor="text1"/>
                <w:sz w:val="28"/>
                <w:szCs w:val="28"/>
                <w:lang w:val="en-US"/>
              </w:rPr>
              <w:t>_______________</w:t>
            </w:r>
            <w:r w:rsidR="00445693" w:rsidRPr="009A7AD6">
              <w:rPr>
                <w:color w:val="000000" w:themeColor="text1"/>
                <w:sz w:val="28"/>
                <w:szCs w:val="28"/>
              </w:rPr>
              <w:t xml:space="preserve"> </w:t>
            </w:r>
            <w:r w:rsidR="00445693" w:rsidRPr="009A7AD6">
              <w:rPr>
                <w:sz w:val="28"/>
                <w:szCs w:val="28"/>
              </w:rPr>
              <w:t>202</w:t>
            </w:r>
            <w:r w:rsidR="003D3F14">
              <w:rPr>
                <w:sz w:val="28"/>
                <w:szCs w:val="28"/>
              </w:rPr>
              <w:t>4</w:t>
            </w:r>
            <w:r w:rsidR="00445693" w:rsidRPr="009A7AD6">
              <w:rPr>
                <w:sz w:val="28"/>
                <w:szCs w:val="28"/>
              </w:rPr>
              <w:t xml:space="preserve"> года</w:t>
            </w:r>
          </w:p>
          <w:p w14:paraId="664B0D05" w14:textId="77777777" w:rsidR="00445693" w:rsidRPr="00457FF9" w:rsidRDefault="00445693">
            <w:pPr>
              <w:spacing w:after="218" w:line="259" w:lineRule="auto"/>
              <w:ind w:right="817" w:firstLine="0"/>
              <w:jc w:val="center"/>
              <w:rPr>
                <w:rFonts w:ascii="Calibri" w:eastAsia="Calibri" w:hAnsi="Calibri" w:cs="Calibri"/>
                <w:sz w:val="22"/>
              </w:rPr>
            </w:pPr>
          </w:p>
        </w:tc>
      </w:tr>
    </w:tbl>
    <w:p w14:paraId="61E256BA" w14:textId="77777777" w:rsidR="00445693" w:rsidRPr="00457FF9" w:rsidRDefault="00445693">
      <w:pPr>
        <w:spacing w:after="218" w:line="259" w:lineRule="auto"/>
        <w:ind w:left="775" w:right="817" w:hanging="10"/>
        <w:jc w:val="center"/>
        <w:rPr>
          <w:rFonts w:ascii="Calibri" w:eastAsia="Calibri" w:hAnsi="Calibri" w:cs="Calibri"/>
          <w:sz w:val="22"/>
        </w:rPr>
      </w:pPr>
    </w:p>
    <w:p w14:paraId="4325F995" w14:textId="77777777" w:rsidR="00F735BC" w:rsidRPr="00457FF9" w:rsidRDefault="002322CF">
      <w:pPr>
        <w:spacing w:after="218" w:line="259" w:lineRule="auto"/>
        <w:ind w:left="775" w:right="817" w:hanging="10"/>
        <w:jc w:val="center"/>
        <w:rPr>
          <w:rFonts w:ascii="Calibri" w:eastAsia="Calibri" w:hAnsi="Calibri" w:cs="Calibri"/>
          <w:sz w:val="22"/>
        </w:rPr>
      </w:pPr>
      <w:r w:rsidRPr="00457FF9">
        <w:rPr>
          <w:rFonts w:ascii="Calibri" w:eastAsia="Calibri" w:hAnsi="Calibri" w:cs="Calibri"/>
          <w:sz w:val="22"/>
        </w:rPr>
        <w:t xml:space="preserve"> </w:t>
      </w:r>
    </w:p>
    <w:p w14:paraId="22E4A511" w14:textId="77777777" w:rsidR="00445693" w:rsidRPr="00457FF9" w:rsidRDefault="00445693">
      <w:pPr>
        <w:spacing w:after="218" w:line="259" w:lineRule="auto"/>
        <w:ind w:left="775" w:right="817" w:hanging="10"/>
        <w:jc w:val="center"/>
        <w:rPr>
          <w:rFonts w:ascii="Calibri" w:eastAsia="Calibri" w:hAnsi="Calibri" w:cs="Calibri"/>
          <w:sz w:val="22"/>
        </w:rPr>
      </w:pPr>
    </w:p>
    <w:p w14:paraId="389D5225" w14:textId="77777777" w:rsidR="00445693" w:rsidRPr="00457FF9" w:rsidRDefault="00445693">
      <w:pPr>
        <w:spacing w:after="218" w:line="259" w:lineRule="auto"/>
        <w:ind w:left="775" w:right="817" w:hanging="10"/>
        <w:jc w:val="center"/>
      </w:pPr>
    </w:p>
    <w:p w14:paraId="06652E89" w14:textId="77777777" w:rsidR="00445693" w:rsidRPr="00457FF9" w:rsidRDefault="002322CF" w:rsidP="00445693">
      <w:pPr>
        <w:pStyle w:val="Default"/>
      </w:pPr>
      <w:r w:rsidRPr="00457FF9">
        <w:rPr>
          <w:rFonts w:ascii="Calibri" w:eastAsia="Calibri" w:hAnsi="Calibri" w:cs="Calibri"/>
          <w:sz w:val="22"/>
        </w:rPr>
        <w:t xml:space="preserve"> </w:t>
      </w:r>
    </w:p>
    <w:p w14:paraId="72B6F01E" w14:textId="77777777" w:rsidR="00445693" w:rsidRPr="00457FF9" w:rsidRDefault="00445693" w:rsidP="006132E9">
      <w:pPr>
        <w:pStyle w:val="Default"/>
        <w:spacing w:line="276" w:lineRule="auto"/>
        <w:jc w:val="center"/>
        <w:rPr>
          <w:sz w:val="28"/>
          <w:szCs w:val="28"/>
        </w:rPr>
      </w:pPr>
      <w:r w:rsidRPr="00457FF9">
        <w:rPr>
          <w:b/>
          <w:bCs/>
          <w:sz w:val="28"/>
          <w:szCs w:val="28"/>
        </w:rPr>
        <w:t>Отчет</w:t>
      </w:r>
    </w:p>
    <w:p w14:paraId="6F26B17F" w14:textId="77777777" w:rsidR="00445693" w:rsidRPr="00457FF9" w:rsidRDefault="00445693" w:rsidP="006132E9">
      <w:pPr>
        <w:pStyle w:val="Default"/>
        <w:spacing w:line="276" w:lineRule="auto"/>
        <w:jc w:val="center"/>
        <w:rPr>
          <w:sz w:val="28"/>
          <w:szCs w:val="28"/>
        </w:rPr>
      </w:pPr>
      <w:r w:rsidRPr="00457FF9">
        <w:rPr>
          <w:b/>
          <w:bCs/>
          <w:sz w:val="28"/>
          <w:szCs w:val="28"/>
        </w:rPr>
        <w:t xml:space="preserve">о результатах </w:t>
      </w:r>
      <w:proofErr w:type="spellStart"/>
      <w:r w:rsidRPr="00457FF9">
        <w:rPr>
          <w:b/>
          <w:bCs/>
          <w:sz w:val="28"/>
          <w:szCs w:val="28"/>
        </w:rPr>
        <w:t>самообследования</w:t>
      </w:r>
      <w:proofErr w:type="spellEnd"/>
    </w:p>
    <w:p w14:paraId="3A74460E" w14:textId="77777777" w:rsidR="00445693" w:rsidRPr="00457FF9" w:rsidRDefault="00445693" w:rsidP="006132E9">
      <w:pPr>
        <w:pStyle w:val="Default"/>
        <w:spacing w:line="276" w:lineRule="auto"/>
        <w:jc w:val="center"/>
        <w:rPr>
          <w:sz w:val="28"/>
          <w:szCs w:val="28"/>
        </w:rPr>
      </w:pPr>
      <w:r w:rsidRPr="00457FF9">
        <w:rPr>
          <w:b/>
          <w:bCs/>
          <w:sz w:val="28"/>
          <w:szCs w:val="28"/>
        </w:rPr>
        <w:t xml:space="preserve">Кировского областного государственного образовательного автономного учреждения дополнительного профессионального образования </w:t>
      </w:r>
    </w:p>
    <w:p w14:paraId="19B056BD" w14:textId="77777777" w:rsidR="00445693" w:rsidRPr="00457FF9" w:rsidRDefault="00445693" w:rsidP="006132E9">
      <w:pPr>
        <w:pStyle w:val="Default"/>
        <w:spacing w:line="276" w:lineRule="auto"/>
        <w:jc w:val="center"/>
        <w:rPr>
          <w:sz w:val="28"/>
          <w:szCs w:val="28"/>
        </w:rPr>
      </w:pPr>
      <w:r w:rsidRPr="00457FF9">
        <w:rPr>
          <w:b/>
          <w:bCs/>
          <w:sz w:val="28"/>
          <w:szCs w:val="28"/>
        </w:rPr>
        <w:t>«Институт развития образования Кировской области»</w:t>
      </w:r>
    </w:p>
    <w:p w14:paraId="1CFC475C" w14:textId="3DA9E92C" w:rsidR="00445693" w:rsidRPr="00457FF9" w:rsidRDefault="00445693" w:rsidP="006132E9">
      <w:pPr>
        <w:pStyle w:val="Default"/>
        <w:spacing w:line="276" w:lineRule="auto"/>
        <w:jc w:val="center"/>
        <w:rPr>
          <w:sz w:val="28"/>
          <w:szCs w:val="28"/>
        </w:rPr>
      </w:pPr>
      <w:r w:rsidRPr="00457FF9">
        <w:rPr>
          <w:b/>
          <w:bCs/>
          <w:sz w:val="28"/>
          <w:szCs w:val="28"/>
        </w:rPr>
        <w:t>за 202</w:t>
      </w:r>
      <w:r w:rsidR="003D3F14">
        <w:rPr>
          <w:b/>
          <w:bCs/>
          <w:sz w:val="28"/>
          <w:szCs w:val="28"/>
        </w:rPr>
        <w:t>3</w:t>
      </w:r>
      <w:r w:rsidRPr="00457FF9">
        <w:rPr>
          <w:b/>
          <w:bCs/>
          <w:sz w:val="28"/>
          <w:szCs w:val="28"/>
        </w:rPr>
        <w:t xml:space="preserve"> год</w:t>
      </w:r>
    </w:p>
    <w:p w14:paraId="154A5ED4" w14:textId="77777777" w:rsidR="00445693" w:rsidRPr="00E92300" w:rsidRDefault="00445693" w:rsidP="00E92300">
      <w:pPr>
        <w:ind w:left="698" w:firstLine="0"/>
      </w:pPr>
    </w:p>
    <w:p w14:paraId="6124ACA7" w14:textId="77777777" w:rsidR="00445693" w:rsidRPr="00457FF9" w:rsidRDefault="00445693" w:rsidP="00445693"/>
    <w:p w14:paraId="57006100" w14:textId="77777777" w:rsidR="00445693" w:rsidRPr="00457FF9" w:rsidRDefault="00445693" w:rsidP="00445693"/>
    <w:p w14:paraId="50E7FA62" w14:textId="77777777" w:rsidR="00445693" w:rsidRPr="00457FF9" w:rsidRDefault="00445693" w:rsidP="00445693"/>
    <w:p w14:paraId="6E7D664D" w14:textId="77777777" w:rsidR="00445693" w:rsidRPr="00457FF9" w:rsidRDefault="00445693" w:rsidP="00445693"/>
    <w:p w14:paraId="5BCA9CF8" w14:textId="77777777" w:rsidR="00445693" w:rsidRPr="00457FF9" w:rsidRDefault="00445693" w:rsidP="00445693"/>
    <w:p w14:paraId="06F4BFD2" w14:textId="77777777" w:rsidR="00445693" w:rsidRPr="00457FF9" w:rsidRDefault="00445693" w:rsidP="00445693"/>
    <w:p w14:paraId="766F9A13" w14:textId="77777777" w:rsidR="00445693" w:rsidRPr="00457FF9" w:rsidRDefault="00445693" w:rsidP="00445693"/>
    <w:p w14:paraId="3276D359" w14:textId="77777777" w:rsidR="00445693" w:rsidRPr="00E92300" w:rsidRDefault="00445693" w:rsidP="00E92300">
      <w:pPr>
        <w:ind w:left="698" w:firstLine="0"/>
      </w:pPr>
    </w:p>
    <w:p w14:paraId="1396CE55" w14:textId="77777777" w:rsidR="00445693" w:rsidRPr="00E92300" w:rsidRDefault="00445693" w:rsidP="00E92300">
      <w:pPr>
        <w:ind w:left="698" w:firstLine="0"/>
      </w:pPr>
    </w:p>
    <w:p w14:paraId="1B7653EB" w14:textId="5A878DC4" w:rsidR="00445693" w:rsidRPr="00457FF9" w:rsidRDefault="00445693" w:rsidP="00445693"/>
    <w:p w14:paraId="257E2B53" w14:textId="77777777" w:rsidR="00445693" w:rsidRPr="00457FF9" w:rsidRDefault="00445693" w:rsidP="00445693"/>
    <w:p w14:paraId="7450D788" w14:textId="77777777" w:rsidR="00445693" w:rsidRPr="00457FF9" w:rsidRDefault="00445693" w:rsidP="00445693"/>
    <w:p w14:paraId="5C696814" w14:textId="77777777" w:rsidR="00445693" w:rsidRPr="00457FF9" w:rsidRDefault="00445693" w:rsidP="00445693"/>
    <w:p w14:paraId="42B01930" w14:textId="77777777" w:rsidR="00445693" w:rsidRPr="00457FF9" w:rsidRDefault="00445693" w:rsidP="00445693"/>
    <w:p w14:paraId="117CF14C" w14:textId="77777777" w:rsidR="009A7AD6" w:rsidRDefault="009A7AD6" w:rsidP="00350DF9">
      <w:pPr>
        <w:spacing w:after="0" w:line="240" w:lineRule="auto"/>
        <w:ind w:firstLine="0"/>
        <w:jc w:val="center"/>
      </w:pPr>
    </w:p>
    <w:p w14:paraId="1534D792" w14:textId="03CDE035" w:rsidR="00350DF9" w:rsidRDefault="008E6D7A" w:rsidP="00350DF9">
      <w:pPr>
        <w:spacing w:after="0" w:line="240" w:lineRule="auto"/>
        <w:ind w:firstLine="0"/>
        <w:jc w:val="center"/>
        <w:rPr>
          <w:b/>
        </w:rPr>
      </w:pPr>
      <w:r>
        <w:rPr>
          <w:noProof/>
        </w:rPr>
        <mc:AlternateContent>
          <mc:Choice Requires="wps">
            <w:drawing>
              <wp:anchor distT="0" distB="0" distL="114300" distR="114300" simplePos="0" relativeHeight="251659264" behindDoc="0" locked="0" layoutInCell="1" allowOverlap="1" wp14:anchorId="6CD272C7" wp14:editId="7E601794">
                <wp:simplePos x="0" y="0"/>
                <wp:positionH relativeFrom="column">
                  <wp:posOffset>2985135</wp:posOffset>
                </wp:positionH>
                <wp:positionV relativeFrom="paragraph">
                  <wp:posOffset>319405</wp:posOffset>
                </wp:positionV>
                <wp:extent cx="714375" cy="59055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714375" cy="5905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242E3" id="Скругленный прямоугольник 1" o:spid="_x0000_s1026" style="position:absolute;margin-left:235.05pt;margin-top:25.15pt;width:56.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" fillcolor="white [3212]" strokecolor="white [3212]" strokeweight="1pt">
                <v:stroke joinstyle="miter"/>
              </v:roundrect>
            </w:pict>
          </mc:Fallback>
        </mc:AlternateContent>
      </w:r>
      <w:r w:rsidR="00445693" w:rsidRPr="00457FF9">
        <w:t>Киров, 202</w:t>
      </w:r>
      <w:r w:rsidR="00545584">
        <w:t>4</w:t>
      </w:r>
    </w:p>
    <w:p w14:paraId="39BC1C95" w14:textId="4729AF39" w:rsidR="00F735BC" w:rsidRDefault="00E92300" w:rsidP="00E92300">
      <w:pPr>
        <w:ind w:firstLine="0"/>
        <w:jc w:val="center"/>
        <w:rPr>
          <w:b/>
        </w:rPr>
      </w:pPr>
      <w:r w:rsidRPr="00E92300">
        <w:rPr>
          <w:b/>
        </w:rPr>
        <w:lastRenderedPageBreak/>
        <w:t>ОГЛАВЛЕНИЕ</w:t>
      </w:r>
      <w:r w:rsidR="002322CF" w:rsidRPr="00457FF9">
        <w:rPr>
          <w:b/>
        </w:rPr>
        <w:t xml:space="preserve"> </w:t>
      </w:r>
    </w:p>
    <w:p w14:paraId="45A8438C" w14:textId="77777777" w:rsidR="008F5EC9" w:rsidRPr="008F5EC9" w:rsidRDefault="008F5EC9" w:rsidP="00E92300">
      <w:pPr>
        <w:ind w:firstLine="0"/>
        <w:jc w:val="center"/>
        <w:rPr>
          <w:sz w:val="22"/>
        </w:rPr>
      </w:pPr>
    </w:p>
    <w:sdt>
      <w:sdtPr>
        <w:id w:val="-773708004"/>
        <w:docPartObj>
          <w:docPartGallery w:val="Table of Contents"/>
        </w:docPartObj>
      </w:sdtPr>
      <w:sdtContent>
        <w:p w14:paraId="6C9A4378" w14:textId="2D334A5A" w:rsidR="008F5EC9" w:rsidRDefault="002322CF"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r w:rsidRPr="00457FF9">
            <w:fldChar w:fldCharType="begin"/>
          </w:r>
          <w:r w:rsidRPr="00457FF9">
            <w:instrText xml:space="preserve"> TOC \o "1-1" \h \z \u </w:instrText>
          </w:r>
          <w:r w:rsidRPr="00457FF9">
            <w:fldChar w:fldCharType="separate"/>
          </w:r>
          <w:hyperlink w:anchor="_Toc131500992" w:history="1">
            <w:r w:rsidR="008F5EC9" w:rsidRPr="00C24163">
              <w:rPr>
                <w:rStyle w:val="a9"/>
                <w:bCs/>
                <w:noProof/>
                <w:u w:color="000000"/>
              </w:rPr>
              <w:t>1.</w:t>
            </w:r>
            <w:r w:rsidR="008F5EC9">
              <w:rPr>
                <w:rFonts w:asciiTheme="minorHAnsi" w:eastAsiaTheme="minorEastAsia" w:hAnsiTheme="minorHAnsi" w:cstheme="minorBidi"/>
                <w:noProof/>
                <w:color w:val="auto"/>
                <w:sz w:val="22"/>
              </w:rPr>
              <w:tab/>
            </w:r>
            <w:r w:rsidR="008F5EC9" w:rsidRPr="00C24163">
              <w:rPr>
                <w:rStyle w:val="a9"/>
                <w:noProof/>
              </w:rPr>
              <w:t>Организационно-правовое обеспечение образовательной деятельности</w:t>
            </w:r>
            <w:r w:rsidR="008F5EC9">
              <w:rPr>
                <w:noProof/>
                <w:webHidden/>
              </w:rPr>
              <w:tab/>
            </w:r>
            <w:r w:rsidR="008F5EC9">
              <w:rPr>
                <w:noProof/>
                <w:webHidden/>
              </w:rPr>
              <w:fldChar w:fldCharType="begin"/>
            </w:r>
            <w:r w:rsidR="008F5EC9">
              <w:rPr>
                <w:noProof/>
                <w:webHidden/>
              </w:rPr>
              <w:instrText xml:space="preserve"> PAGEREF _Toc131500992 \h </w:instrText>
            </w:r>
            <w:r w:rsidR="008F5EC9">
              <w:rPr>
                <w:noProof/>
                <w:webHidden/>
              </w:rPr>
            </w:r>
            <w:r w:rsidR="008F5EC9">
              <w:rPr>
                <w:noProof/>
                <w:webHidden/>
              </w:rPr>
              <w:fldChar w:fldCharType="separate"/>
            </w:r>
            <w:r w:rsidR="00B86F59">
              <w:rPr>
                <w:noProof/>
                <w:webHidden/>
              </w:rPr>
              <w:t>3</w:t>
            </w:r>
            <w:r w:rsidR="008F5EC9">
              <w:rPr>
                <w:noProof/>
                <w:webHidden/>
              </w:rPr>
              <w:fldChar w:fldCharType="end"/>
            </w:r>
          </w:hyperlink>
        </w:p>
        <w:p w14:paraId="751B44B5" w14:textId="62016641"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3" w:history="1">
            <w:r w:rsidR="008F5EC9" w:rsidRPr="00C24163">
              <w:rPr>
                <w:rStyle w:val="a9"/>
                <w:bCs/>
                <w:noProof/>
                <w:u w:color="000000"/>
              </w:rPr>
              <w:t>2.</w:t>
            </w:r>
            <w:r w:rsidR="008F5EC9">
              <w:rPr>
                <w:rFonts w:asciiTheme="minorHAnsi" w:eastAsiaTheme="minorEastAsia" w:hAnsiTheme="minorHAnsi" w:cstheme="minorBidi"/>
                <w:noProof/>
                <w:color w:val="auto"/>
                <w:sz w:val="22"/>
              </w:rPr>
              <w:tab/>
            </w:r>
            <w:r w:rsidR="008F5EC9" w:rsidRPr="00C24163">
              <w:rPr>
                <w:rStyle w:val="a9"/>
                <w:noProof/>
              </w:rPr>
              <w:t>Анализ системы управления</w:t>
            </w:r>
            <w:r w:rsidR="008F5EC9">
              <w:rPr>
                <w:noProof/>
                <w:webHidden/>
              </w:rPr>
              <w:tab/>
            </w:r>
            <w:r w:rsidR="008F5EC9">
              <w:rPr>
                <w:noProof/>
                <w:webHidden/>
              </w:rPr>
              <w:fldChar w:fldCharType="begin"/>
            </w:r>
            <w:r w:rsidR="008F5EC9">
              <w:rPr>
                <w:noProof/>
                <w:webHidden/>
              </w:rPr>
              <w:instrText xml:space="preserve"> PAGEREF _Toc131500993 \h </w:instrText>
            </w:r>
            <w:r w:rsidR="008F5EC9">
              <w:rPr>
                <w:noProof/>
                <w:webHidden/>
              </w:rPr>
            </w:r>
            <w:r w:rsidR="008F5EC9">
              <w:rPr>
                <w:noProof/>
                <w:webHidden/>
              </w:rPr>
              <w:fldChar w:fldCharType="separate"/>
            </w:r>
            <w:r w:rsidR="00B86F59">
              <w:rPr>
                <w:noProof/>
                <w:webHidden/>
              </w:rPr>
              <w:t>4</w:t>
            </w:r>
            <w:r w:rsidR="008F5EC9">
              <w:rPr>
                <w:noProof/>
                <w:webHidden/>
              </w:rPr>
              <w:fldChar w:fldCharType="end"/>
            </w:r>
          </w:hyperlink>
        </w:p>
        <w:p w14:paraId="3227C62C" w14:textId="6C01E35D"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4" w:history="1">
            <w:r w:rsidR="008F5EC9" w:rsidRPr="00C24163">
              <w:rPr>
                <w:rStyle w:val="a9"/>
                <w:bCs/>
                <w:noProof/>
                <w:u w:color="000000"/>
              </w:rPr>
              <w:t>3.</w:t>
            </w:r>
            <w:r w:rsidR="008F5EC9">
              <w:rPr>
                <w:rFonts w:asciiTheme="minorHAnsi" w:eastAsiaTheme="minorEastAsia" w:hAnsiTheme="minorHAnsi" w:cstheme="minorBidi"/>
                <w:noProof/>
                <w:color w:val="auto"/>
                <w:sz w:val="22"/>
              </w:rPr>
              <w:tab/>
            </w:r>
            <w:r w:rsidR="008F5EC9" w:rsidRPr="00C24163">
              <w:rPr>
                <w:rStyle w:val="a9"/>
                <w:noProof/>
              </w:rPr>
              <w:t>Анализ образовательной деятельности, содержания и качества подготовки обучающихся, организации учебного процесса</w:t>
            </w:r>
            <w:r w:rsidR="008F5EC9">
              <w:rPr>
                <w:noProof/>
                <w:webHidden/>
              </w:rPr>
              <w:tab/>
            </w:r>
            <w:r w:rsidR="008F5EC9">
              <w:rPr>
                <w:noProof/>
                <w:webHidden/>
              </w:rPr>
              <w:fldChar w:fldCharType="begin"/>
            </w:r>
            <w:r w:rsidR="008F5EC9">
              <w:rPr>
                <w:noProof/>
                <w:webHidden/>
              </w:rPr>
              <w:instrText xml:space="preserve"> PAGEREF _Toc131500994 \h </w:instrText>
            </w:r>
            <w:r w:rsidR="008F5EC9">
              <w:rPr>
                <w:noProof/>
                <w:webHidden/>
              </w:rPr>
            </w:r>
            <w:r w:rsidR="008F5EC9">
              <w:rPr>
                <w:noProof/>
                <w:webHidden/>
              </w:rPr>
              <w:fldChar w:fldCharType="separate"/>
            </w:r>
            <w:r w:rsidR="00B86F59">
              <w:rPr>
                <w:noProof/>
                <w:webHidden/>
              </w:rPr>
              <w:t>11</w:t>
            </w:r>
            <w:r w:rsidR="008F5EC9">
              <w:rPr>
                <w:noProof/>
                <w:webHidden/>
              </w:rPr>
              <w:fldChar w:fldCharType="end"/>
            </w:r>
          </w:hyperlink>
        </w:p>
        <w:p w14:paraId="3AEA478C" w14:textId="4DD9393E"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5" w:history="1">
            <w:r w:rsidR="008F5EC9" w:rsidRPr="00C24163">
              <w:rPr>
                <w:rStyle w:val="a9"/>
                <w:bCs/>
                <w:noProof/>
                <w:u w:color="000000"/>
              </w:rPr>
              <w:t>4.</w:t>
            </w:r>
            <w:r w:rsidR="008F5EC9">
              <w:rPr>
                <w:rFonts w:asciiTheme="minorHAnsi" w:eastAsiaTheme="minorEastAsia" w:hAnsiTheme="minorHAnsi" w:cstheme="minorBidi"/>
                <w:noProof/>
                <w:color w:val="auto"/>
                <w:sz w:val="22"/>
              </w:rPr>
              <w:tab/>
            </w:r>
            <w:r w:rsidR="008F5EC9" w:rsidRPr="00C24163">
              <w:rPr>
                <w:rStyle w:val="a9"/>
                <w:noProof/>
              </w:rPr>
              <w:t>Анализ научной и инновационной деятельности Института</w:t>
            </w:r>
            <w:r w:rsidR="008F5EC9">
              <w:rPr>
                <w:noProof/>
                <w:webHidden/>
              </w:rPr>
              <w:tab/>
            </w:r>
            <w:r w:rsidR="008F5EC9">
              <w:rPr>
                <w:noProof/>
                <w:webHidden/>
              </w:rPr>
              <w:fldChar w:fldCharType="begin"/>
            </w:r>
            <w:r w:rsidR="008F5EC9">
              <w:rPr>
                <w:noProof/>
                <w:webHidden/>
              </w:rPr>
              <w:instrText xml:space="preserve"> PAGEREF _Toc131500995 \h </w:instrText>
            </w:r>
            <w:r w:rsidR="008F5EC9">
              <w:rPr>
                <w:noProof/>
                <w:webHidden/>
              </w:rPr>
            </w:r>
            <w:r w:rsidR="008F5EC9">
              <w:rPr>
                <w:noProof/>
                <w:webHidden/>
              </w:rPr>
              <w:fldChar w:fldCharType="separate"/>
            </w:r>
            <w:r w:rsidR="00B86F59">
              <w:rPr>
                <w:noProof/>
                <w:webHidden/>
              </w:rPr>
              <w:t>13</w:t>
            </w:r>
            <w:r w:rsidR="008F5EC9">
              <w:rPr>
                <w:noProof/>
                <w:webHidden/>
              </w:rPr>
              <w:fldChar w:fldCharType="end"/>
            </w:r>
          </w:hyperlink>
        </w:p>
        <w:p w14:paraId="48C79D3A" w14:textId="213AE61B"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6" w:history="1">
            <w:r w:rsidR="008F5EC9" w:rsidRPr="00C24163">
              <w:rPr>
                <w:rStyle w:val="a9"/>
                <w:bCs/>
                <w:noProof/>
                <w:u w:color="000000"/>
              </w:rPr>
              <w:t>5.</w:t>
            </w:r>
            <w:r w:rsidR="008F5EC9">
              <w:rPr>
                <w:rFonts w:asciiTheme="minorHAnsi" w:eastAsiaTheme="minorEastAsia" w:hAnsiTheme="minorHAnsi" w:cstheme="minorBidi"/>
                <w:noProof/>
                <w:color w:val="auto"/>
                <w:sz w:val="22"/>
              </w:rPr>
              <w:tab/>
            </w:r>
            <w:r w:rsidR="008F5EC9" w:rsidRPr="00C24163">
              <w:rPr>
                <w:rStyle w:val="a9"/>
                <w:noProof/>
              </w:rPr>
              <w:t>Анализ качества кадрового, учебно-методического, библиотечно-информационного обеспечения, материально-технической базы</w:t>
            </w:r>
            <w:r w:rsidR="008F5EC9">
              <w:rPr>
                <w:noProof/>
                <w:webHidden/>
              </w:rPr>
              <w:tab/>
            </w:r>
            <w:r w:rsidR="008F5EC9">
              <w:rPr>
                <w:noProof/>
                <w:webHidden/>
              </w:rPr>
              <w:fldChar w:fldCharType="begin"/>
            </w:r>
            <w:r w:rsidR="008F5EC9">
              <w:rPr>
                <w:noProof/>
                <w:webHidden/>
              </w:rPr>
              <w:instrText xml:space="preserve"> PAGEREF _Toc131500996 \h </w:instrText>
            </w:r>
            <w:r w:rsidR="008F5EC9">
              <w:rPr>
                <w:noProof/>
                <w:webHidden/>
              </w:rPr>
            </w:r>
            <w:r w:rsidR="008F5EC9">
              <w:rPr>
                <w:noProof/>
                <w:webHidden/>
              </w:rPr>
              <w:fldChar w:fldCharType="separate"/>
            </w:r>
            <w:r w:rsidR="00B86F59">
              <w:rPr>
                <w:noProof/>
                <w:webHidden/>
              </w:rPr>
              <w:t>42</w:t>
            </w:r>
            <w:r w:rsidR="008F5EC9">
              <w:rPr>
                <w:noProof/>
                <w:webHidden/>
              </w:rPr>
              <w:fldChar w:fldCharType="end"/>
            </w:r>
          </w:hyperlink>
        </w:p>
        <w:p w14:paraId="2CE78BF8" w14:textId="50DF8D7C"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7" w:history="1">
            <w:r w:rsidR="008F5EC9" w:rsidRPr="00C24163">
              <w:rPr>
                <w:rStyle w:val="a9"/>
                <w:bCs/>
                <w:noProof/>
                <w:u w:color="000000"/>
              </w:rPr>
              <w:t>6.</w:t>
            </w:r>
            <w:r w:rsidR="008F5EC9">
              <w:rPr>
                <w:rFonts w:asciiTheme="minorHAnsi" w:eastAsiaTheme="minorEastAsia" w:hAnsiTheme="minorHAnsi" w:cstheme="minorBidi"/>
                <w:noProof/>
                <w:color w:val="auto"/>
                <w:sz w:val="22"/>
              </w:rPr>
              <w:tab/>
            </w:r>
            <w:r w:rsidR="008F5EC9" w:rsidRPr="00C24163">
              <w:rPr>
                <w:rStyle w:val="a9"/>
                <w:noProof/>
              </w:rPr>
              <w:t>Анализ функционирования внутренней системы оценки качества образования</w:t>
            </w:r>
            <w:r w:rsidR="00350DF9">
              <w:rPr>
                <w:rStyle w:val="a9"/>
                <w:noProof/>
              </w:rPr>
              <w:t>…………………………………………………………………………</w:t>
            </w:r>
            <w:r w:rsidR="008F5EC9">
              <w:rPr>
                <w:noProof/>
                <w:webHidden/>
              </w:rPr>
              <w:fldChar w:fldCharType="begin"/>
            </w:r>
            <w:r w:rsidR="008F5EC9">
              <w:rPr>
                <w:noProof/>
                <w:webHidden/>
              </w:rPr>
              <w:instrText xml:space="preserve"> PAGEREF _Toc131500997 \h </w:instrText>
            </w:r>
            <w:r w:rsidR="008F5EC9">
              <w:rPr>
                <w:noProof/>
                <w:webHidden/>
              </w:rPr>
            </w:r>
            <w:r w:rsidR="008F5EC9">
              <w:rPr>
                <w:noProof/>
                <w:webHidden/>
              </w:rPr>
              <w:fldChar w:fldCharType="separate"/>
            </w:r>
            <w:r w:rsidR="00B86F59">
              <w:rPr>
                <w:noProof/>
                <w:webHidden/>
              </w:rPr>
              <w:t>49</w:t>
            </w:r>
            <w:r w:rsidR="008F5EC9">
              <w:rPr>
                <w:noProof/>
                <w:webHidden/>
              </w:rPr>
              <w:fldChar w:fldCharType="end"/>
            </w:r>
          </w:hyperlink>
        </w:p>
        <w:p w14:paraId="49F17106" w14:textId="2B43ADCF" w:rsidR="008F5EC9" w:rsidRDefault="00B47D65" w:rsidP="008F5EC9">
          <w:pPr>
            <w:pStyle w:val="11"/>
            <w:tabs>
              <w:tab w:val="left" w:pos="284"/>
              <w:tab w:val="right" w:leader="dot" w:pos="9911"/>
            </w:tabs>
            <w:spacing w:after="120" w:line="360" w:lineRule="auto"/>
            <w:ind w:left="0" w:right="0"/>
            <w:jc w:val="both"/>
            <w:rPr>
              <w:rFonts w:asciiTheme="minorHAnsi" w:eastAsiaTheme="minorEastAsia" w:hAnsiTheme="minorHAnsi" w:cstheme="minorBidi"/>
              <w:noProof/>
              <w:color w:val="auto"/>
              <w:sz w:val="22"/>
            </w:rPr>
          </w:pPr>
          <w:hyperlink w:anchor="_Toc131500998" w:history="1">
            <w:r w:rsidR="008F5EC9" w:rsidRPr="00C24163">
              <w:rPr>
                <w:rStyle w:val="a9"/>
                <w:noProof/>
              </w:rPr>
              <w:t>Приложение 1. Показатели деятельности образовательной организации за 202</w:t>
            </w:r>
            <w:r w:rsidR="00545584">
              <w:rPr>
                <w:rStyle w:val="a9"/>
                <w:noProof/>
              </w:rPr>
              <w:t>3</w:t>
            </w:r>
            <w:r w:rsidR="008F5EC9" w:rsidRPr="00C24163">
              <w:rPr>
                <w:rStyle w:val="a9"/>
                <w:noProof/>
              </w:rPr>
              <w:t xml:space="preserve"> год</w:t>
            </w:r>
          </w:hyperlink>
        </w:p>
        <w:p w14:paraId="5C5D73EE" w14:textId="23F7984B" w:rsidR="00F735BC" w:rsidRPr="00457FF9" w:rsidRDefault="002322CF">
          <w:r w:rsidRPr="00457FF9">
            <w:fldChar w:fldCharType="end"/>
          </w:r>
        </w:p>
      </w:sdtContent>
    </w:sdt>
    <w:p w14:paraId="1E396E07" w14:textId="43E4BB18" w:rsidR="00F735BC" w:rsidRPr="00457FF9" w:rsidRDefault="002322CF" w:rsidP="008F5EC9">
      <w:pPr>
        <w:spacing w:after="299" w:line="259" w:lineRule="auto"/>
        <w:ind w:left="708" w:firstLine="0"/>
        <w:jc w:val="left"/>
      </w:pPr>
      <w:r w:rsidRPr="00457FF9">
        <w:t xml:space="preserve"> </w:t>
      </w:r>
    </w:p>
    <w:p w14:paraId="1C3EB87F" w14:textId="77777777" w:rsidR="00216748" w:rsidRPr="00457FF9" w:rsidRDefault="00216748">
      <w:pPr>
        <w:spacing w:after="160" w:line="259" w:lineRule="auto"/>
        <w:ind w:firstLine="0"/>
        <w:jc w:val="left"/>
        <w:rPr>
          <w:b/>
        </w:rPr>
      </w:pPr>
      <w:r w:rsidRPr="00457FF9">
        <w:br w:type="page"/>
      </w:r>
    </w:p>
    <w:p w14:paraId="4A03B961" w14:textId="58F12C00" w:rsidR="0061028B" w:rsidRPr="007065C5" w:rsidRDefault="00E92300" w:rsidP="00E92300">
      <w:pPr>
        <w:pStyle w:val="1"/>
        <w:tabs>
          <w:tab w:val="left" w:pos="993"/>
        </w:tabs>
        <w:spacing w:after="0" w:line="360" w:lineRule="auto"/>
        <w:ind w:left="0" w:firstLine="709"/>
      </w:pPr>
      <w:bookmarkStart w:id="0" w:name="_Toc131500992"/>
      <w:r w:rsidRPr="007065C5">
        <w:lastRenderedPageBreak/>
        <w:t>Организационно-</w:t>
      </w:r>
      <w:r w:rsidR="0061028B" w:rsidRPr="007065C5">
        <w:t>правовое обеспечение образовательной деятельности</w:t>
      </w:r>
      <w:bookmarkEnd w:id="0"/>
    </w:p>
    <w:p w14:paraId="07543B79" w14:textId="6688592A" w:rsidR="00F852F3" w:rsidRPr="007065C5" w:rsidRDefault="00F852F3" w:rsidP="00E92300">
      <w:pPr>
        <w:tabs>
          <w:tab w:val="left" w:pos="993"/>
        </w:tabs>
        <w:spacing w:after="0" w:line="360" w:lineRule="auto"/>
        <w:ind w:firstLine="709"/>
      </w:pPr>
      <w:r w:rsidRPr="007065C5">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(далее – Институт) создано путем переименования Кировского областного государственного образовательного автономного учреждения дополнительного профессионального образования (повышения квалификации) «Институт развития образования Кировской области» на основании приказа департамента о</w:t>
      </w:r>
      <w:r w:rsidR="007135DD" w:rsidRPr="007065C5">
        <w:t>бразования Кировской области от </w:t>
      </w:r>
      <w:r w:rsidR="00520D9E" w:rsidRPr="007065C5">
        <w:t>31 </w:t>
      </w:r>
      <w:r w:rsidRPr="007065C5">
        <w:t xml:space="preserve">марта 2014 года № 5-377. </w:t>
      </w:r>
    </w:p>
    <w:p w14:paraId="457A3E70" w14:textId="4A1A0048" w:rsidR="00F852F3" w:rsidRPr="007065C5" w:rsidRDefault="00F852F3" w:rsidP="00E92300">
      <w:pPr>
        <w:tabs>
          <w:tab w:val="left" w:pos="993"/>
        </w:tabs>
        <w:spacing w:after="0" w:line="360" w:lineRule="auto"/>
        <w:ind w:firstLine="709"/>
      </w:pPr>
      <w:r w:rsidRPr="007065C5">
        <w:t>На основании постановления Кировс</w:t>
      </w:r>
      <w:r w:rsidR="00520D9E" w:rsidRPr="007065C5">
        <w:t>кого облисполко</w:t>
      </w:r>
      <w:r w:rsidR="0042311A" w:rsidRPr="007065C5">
        <w:t xml:space="preserve">ма № </w:t>
      </w:r>
      <w:r w:rsidR="00520D9E" w:rsidRPr="007065C5">
        <w:t>2102 от 1 </w:t>
      </w:r>
      <w:r w:rsidRPr="007065C5">
        <w:t xml:space="preserve">ноября 1938 года был организован Кировский областной институт усовершенствования учителей. </w:t>
      </w:r>
    </w:p>
    <w:p w14:paraId="7DBA3257" w14:textId="26357C50" w:rsidR="00F852F3" w:rsidRPr="007065C5" w:rsidRDefault="00F852F3" w:rsidP="00E92300">
      <w:pPr>
        <w:tabs>
          <w:tab w:val="left" w:pos="993"/>
        </w:tabs>
        <w:spacing w:after="0" w:line="360" w:lineRule="auto"/>
        <w:ind w:firstLine="709"/>
      </w:pPr>
      <w:r w:rsidRPr="007065C5">
        <w:t>Распоряжением регистрационно-лицензионной палаты админис</w:t>
      </w:r>
      <w:r w:rsidR="00520D9E" w:rsidRPr="007065C5">
        <w:t>трации города Кирова № 1033 от 29 </w:t>
      </w:r>
      <w:r w:rsidRPr="007065C5">
        <w:t xml:space="preserve">апреля 1999 года государственное образовательное учреждение дополнительного образования взрослых Кировский областной институт усовершенствования учителей было зарегистрировано в качестве юридического лица (свидетельство о государственной регистрации юридического лица регистрационный номер 4087). </w:t>
      </w:r>
    </w:p>
    <w:p w14:paraId="6B2A23C5" w14:textId="402BA365" w:rsidR="00F852F3" w:rsidRPr="007065C5" w:rsidRDefault="00F852F3" w:rsidP="00E92300">
      <w:pPr>
        <w:tabs>
          <w:tab w:val="left" w:pos="993"/>
        </w:tabs>
        <w:spacing w:after="0" w:line="360" w:lineRule="auto"/>
        <w:ind w:firstLine="709"/>
      </w:pPr>
      <w:r w:rsidRPr="007065C5">
        <w:t>Приказом департамента образовани</w:t>
      </w:r>
      <w:r w:rsidR="0042311A" w:rsidRPr="007065C5">
        <w:t xml:space="preserve">я Кировской области № </w:t>
      </w:r>
      <w:r w:rsidR="00520D9E" w:rsidRPr="007065C5">
        <w:t>5-891 от 27 </w:t>
      </w:r>
      <w:r w:rsidRPr="007065C5">
        <w:t xml:space="preserve">декабря 2004 года Кировский областной институт усовершенствования учителей был переименован в государственное образовательное учреждение дополнительного профессионального образования (повышения квалификации) Кировский институт повышения квалификации и переподготовки работников образования (КИПК и ПРО). </w:t>
      </w:r>
    </w:p>
    <w:p w14:paraId="4AAB399F" w14:textId="66EE16D8" w:rsidR="00F852F3" w:rsidRPr="007065C5" w:rsidRDefault="00F852F3" w:rsidP="00E92300">
      <w:pPr>
        <w:tabs>
          <w:tab w:val="left" w:pos="993"/>
        </w:tabs>
        <w:spacing w:after="0" w:line="360" w:lineRule="auto"/>
        <w:ind w:firstLine="709"/>
      </w:pPr>
      <w:r w:rsidRPr="007065C5">
        <w:t>Приказом департамента образовани</w:t>
      </w:r>
      <w:r w:rsidR="00520D9E" w:rsidRPr="007065C5">
        <w:t>я Кировской области №</w:t>
      </w:r>
      <w:r w:rsidR="0042311A" w:rsidRPr="007065C5">
        <w:t xml:space="preserve"> </w:t>
      </w:r>
      <w:r w:rsidR="006F45E2" w:rsidRPr="007065C5">
        <w:t>5-837 от 15 </w:t>
      </w:r>
      <w:r w:rsidRPr="007065C5">
        <w:t xml:space="preserve">июня 2011 года государственное образовательное учреждение дополнительного профессионального образования (повышения квалификации) Кировский институт повышения квалификации и переподготовки работников образования (КИПК и ПРО) было переименовано в Кировское областное государственное образовательное бюджетное учреждение дополнительного профессионального образования (повышения квалификации) Кировский институт повышения квалификации и переподготовки работников образования. </w:t>
      </w:r>
    </w:p>
    <w:p w14:paraId="25CE68BF" w14:textId="7F256F5D" w:rsidR="00F852F3" w:rsidRPr="007065C5" w:rsidRDefault="00F852F3" w:rsidP="00E92300">
      <w:pPr>
        <w:tabs>
          <w:tab w:val="left" w:pos="993"/>
        </w:tabs>
        <w:spacing w:after="0" w:line="360" w:lineRule="auto"/>
        <w:ind w:firstLine="709"/>
      </w:pPr>
      <w:r w:rsidRPr="007065C5">
        <w:t>На основании распоряжения Прав</w:t>
      </w:r>
      <w:r w:rsidR="00520D9E" w:rsidRPr="007065C5">
        <w:t>ительства Кировской области от 12 а</w:t>
      </w:r>
      <w:r w:rsidRPr="007065C5">
        <w:t xml:space="preserve">вгуста 2011 года № 205 создано Кировское областное государственное образовательное автономное учреждение дополнительного профессионального образования (повышения квалификации) «Институт развития образования Кировской области» путем изменения типа Кировского областного государственного образовательного бюджетного учреждения дополнительного профессионального образования (повышения квалификации) Кировского института повышения квалификации и переподготовки работников образования. </w:t>
      </w:r>
    </w:p>
    <w:p w14:paraId="7A953502" w14:textId="58788BBD" w:rsidR="00F852F3" w:rsidRPr="007065C5" w:rsidRDefault="00F852F3" w:rsidP="00E92300">
      <w:pPr>
        <w:tabs>
          <w:tab w:val="left" w:pos="993"/>
        </w:tabs>
        <w:spacing w:after="0" w:line="360" w:lineRule="auto"/>
        <w:ind w:firstLine="709"/>
      </w:pPr>
      <w:r w:rsidRPr="007065C5">
        <w:t xml:space="preserve">Институт в настоящее время действует </w:t>
      </w:r>
      <w:r w:rsidR="007135DD" w:rsidRPr="007065C5">
        <w:t>на основании лицензии № 0269 от </w:t>
      </w:r>
      <w:r w:rsidRPr="007065C5">
        <w:t xml:space="preserve">15 сентября 2014 года, Приложение № 1 выдано на основании Приказа департамента образования от 22 декабря 2014 года № 5-1404. </w:t>
      </w:r>
    </w:p>
    <w:p w14:paraId="491F94D2" w14:textId="53E01C84" w:rsidR="00F852F3" w:rsidRPr="007065C5" w:rsidRDefault="00F852F3" w:rsidP="00E92300">
      <w:pPr>
        <w:tabs>
          <w:tab w:val="left" w:pos="993"/>
        </w:tabs>
        <w:spacing w:after="0" w:line="360" w:lineRule="auto"/>
        <w:ind w:firstLine="709"/>
      </w:pPr>
      <w:r w:rsidRPr="007065C5">
        <w:t>Институт располагает зданием по улице Р</w:t>
      </w:r>
      <w:r w:rsidR="00A9167E" w:rsidRPr="007065C5">
        <w:t>.</w:t>
      </w:r>
      <w:r w:rsidRPr="007065C5">
        <w:t xml:space="preserve"> </w:t>
      </w:r>
      <w:proofErr w:type="spellStart"/>
      <w:r w:rsidRPr="007065C5">
        <w:t>Ердякова</w:t>
      </w:r>
      <w:proofErr w:type="spellEnd"/>
      <w:r w:rsidRPr="007065C5">
        <w:t>, д. 23/2, закрепленным за ним на праве оперативного управления распоряжением Правительства Кировской област</w:t>
      </w:r>
      <w:r w:rsidR="006F45E2" w:rsidRPr="007065C5">
        <w:t xml:space="preserve">и от 12 августа </w:t>
      </w:r>
      <w:r w:rsidRPr="007065C5">
        <w:t xml:space="preserve">2011 года № 205. </w:t>
      </w:r>
    </w:p>
    <w:p w14:paraId="5B9D294F" w14:textId="4409CE71" w:rsidR="00F852F3" w:rsidRPr="007065C5" w:rsidRDefault="00F852F3" w:rsidP="00E92300">
      <w:pPr>
        <w:tabs>
          <w:tab w:val="left" w:pos="993"/>
        </w:tabs>
        <w:spacing w:after="0" w:line="360" w:lineRule="auto"/>
        <w:ind w:firstLine="709"/>
      </w:pPr>
      <w:r w:rsidRPr="007065C5">
        <w:t xml:space="preserve">Почтовый адрес Института: 610046, г. Киров, ул. Р. </w:t>
      </w:r>
      <w:proofErr w:type="spellStart"/>
      <w:r w:rsidRPr="007065C5">
        <w:t>Ердякова</w:t>
      </w:r>
      <w:proofErr w:type="spellEnd"/>
      <w:r w:rsidRPr="007065C5">
        <w:t xml:space="preserve">, </w:t>
      </w:r>
      <w:r w:rsidR="00A9167E" w:rsidRPr="007065C5">
        <w:t xml:space="preserve">д. </w:t>
      </w:r>
      <w:r w:rsidRPr="007065C5">
        <w:t xml:space="preserve">23/2; телефон: (8332) 25-54-42; электронная почта: </w:t>
      </w:r>
      <w:r w:rsidRPr="007065C5">
        <w:rPr>
          <w:color w:val="0000FF"/>
          <w:u w:val="single" w:color="0000FF"/>
        </w:rPr>
        <w:t>kirovipk@kirovipk.ru</w:t>
      </w:r>
      <w:r w:rsidRPr="007065C5">
        <w:t xml:space="preserve">. </w:t>
      </w:r>
    </w:p>
    <w:p w14:paraId="3746A08E" w14:textId="3BF5C96B" w:rsidR="00F852F3" w:rsidRDefault="00F852F3" w:rsidP="00E92300">
      <w:pPr>
        <w:tabs>
          <w:tab w:val="left" w:pos="993"/>
        </w:tabs>
        <w:spacing w:after="0" w:line="360" w:lineRule="auto"/>
        <w:ind w:firstLine="709"/>
      </w:pPr>
      <w:r w:rsidRPr="007065C5">
        <w:t>Почтовый адрес учредителя – министерств</w:t>
      </w:r>
      <w:r w:rsidR="006670B8" w:rsidRPr="007065C5">
        <w:t>а</w:t>
      </w:r>
      <w:r w:rsidRPr="007065C5">
        <w:t xml:space="preserve"> образования Кировской области: </w:t>
      </w:r>
      <w:r w:rsidR="00A9167E" w:rsidRPr="007065C5">
        <w:t xml:space="preserve">610020, г. Киров, </w:t>
      </w:r>
      <w:r w:rsidRPr="007065C5">
        <w:t xml:space="preserve">ул. Карла Либкнехта, </w:t>
      </w:r>
      <w:r w:rsidR="00A9167E" w:rsidRPr="007065C5">
        <w:t>д. 69</w:t>
      </w:r>
      <w:r w:rsidRPr="007065C5">
        <w:t xml:space="preserve">; телефон: (8332) 27-27-34; факс: (8332) 27-27-34 (3493); сайт: </w:t>
      </w:r>
      <w:hyperlink r:id="rId8" w:history="1">
        <w:r w:rsidRPr="007065C5">
          <w:rPr>
            <w:color w:val="0000FF"/>
            <w:u w:val="single"/>
          </w:rPr>
          <w:t>http://43edu.ru/</w:t>
        </w:r>
      </w:hyperlink>
      <w:r w:rsidR="007135DD" w:rsidRPr="007065C5">
        <w:t xml:space="preserve">; </w:t>
      </w:r>
      <w:r w:rsidRPr="007065C5">
        <w:t xml:space="preserve">электронная почта: </w:t>
      </w:r>
      <w:r w:rsidRPr="007065C5">
        <w:rPr>
          <w:color w:val="0000FF"/>
          <w:u w:val="single" w:color="0000FF"/>
        </w:rPr>
        <w:t>infor@doko.kirov.ru</w:t>
      </w:r>
      <w:r w:rsidRPr="007065C5">
        <w:t>.</w:t>
      </w:r>
      <w:r w:rsidRPr="00F852F3">
        <w:t xml:space="preserve"> </w:t>
      </w:r>
    </w:p>
    <w:p w14:paraId="5F3CEC94" w14:textId="77777777" w:rsidR="00C81FB8" w:rsidRPr="00F852F3" w:rsidRDefault="00C81FB8" w:rsidP="00E92300">
      <w:pPr>
        <w:tabs>
          <w:tab w:val="left" w:pos="993"/>
        </w:tabs>
        <w:spacing w:after="0" w:line="360" w:lineRule="auto"/>
        <w:ind w:firstLine="709"/>
      </w:pPr>
    </w:p>
    <w:p w14:paraId="5E7F5BBB" w14:textId="77777777" w:rsidR="0061028B" w:rsidRPr="007065C5" w:rsidRDefault="0061028B" w:rsidP="00E92300">
      <w:pPr>
        <w:pStyle w:val="1"/>
        <w:tabs>
          <w:tab w:val="left" w:pos="993"/>
        </w:tabs>
        <w:spacing w:after="0" w:line="360" w:lineRule="auto"/>
        <w:ind w:left="0" w:firstLine="709"/>
      </w:pPr>
      <w:bookmarkStart w:id="1" w:name="_Toc131500993"/>
      <w:r w:rsidRPr="007065C5">
        <w:t>Анализ системы управления</w:t>
      </w:r>
      <w:bookmarkEnd w:id="1"/>
      <w:r w:rsidRPr="007065C5">
        <w:t xml:space="preserve"> </w:t>
      </w:r>
    </w:p>
    <w:p w14:paraId="02893B1F" w14:textId="12906441" w:rsidR="00E92300" w:rsidRPr="007065C5" w:rsidRDefault="00E92300" w:rsidP="00A9167E">
      <w:pPr>
        <w:tabs>
          <w:tab w:val="left" w:pos="993"/>
        </w:tabs>
        <w:spacing w:after="0" w:line="360" w:lineRule="auto"/>
        <w:ind w:firstLine="709"/>
        <w:rPr>
          <w:szCs w:val="28"/>
        </w:rPr>
      </w:pPr>
      <w:r w:rsidRPr="007065C5">
        <w:rPr>
          <w:szCs w:val="28"/>
        </w:rPr>
        <w:t xml:space="preserve">Основу структуры организации Института составляет взаимосвязь аналитико-стратегического и организационно-процессуального модулей. Аналитико-стратегический модуль представлен центрами и отделами. </w:t>
      </w:r>
    </w:p>
    <w:p w14:paraId="5907D5FC" w14:textId="6EF8AADF" w:rsidR="00E92300" w:rsidRPr="007065C5" w:rsidRDefault="00B86F59" w:rsidP="00E92300">
      <w:pPr>
        <w:tabs>
          <w:tab w:val="left" w:pos="993"/>
        </w:tabs>
        <w:spacing w:after="0" w:line="360" w:lineRule="auto"/>
        <w:ind w:firstLine="709"/>
      </w:pPr>
      <w:r>
        <w:t>Так, в</w:t>
      </w:r>
      <w:r w:rsidR="00E92300" w:rsidRPr="007065C5">
        <w:t xml:space="preserve"> задачи </w:t>
      </w:r>
      <w:r w:rsidR="00E92300" w:rsidRPr="007065C5">
        <w:rPr>
          <w:b/>
          <w:i/>
        </w:rPr>
        <w:t xml:space="preserve">центра </w:t>
      </w:r>
      <w:r w:rsidR="00545584" w:rsidRPr="007065C5">
        <w:rPr>
          <w:b/>
          <w:i/>
        </w:rPr>
        <w:t>науки</w:t>
      </w:r>
      <w:r w:rsidR="00E92300" w:rsidRPr="007065C5">
        <w:rPr>
          <w:b/>
          <w:i/>
        </w:rPr>
        <w:t xml:space="preserve"> и инноваций</w:t>
      </w:r>
      <w:r w:rsidR="00E92300" w:rsidRPr="007065C5">
        <w:rPr>
          <w:b/>
        </w:rPr>
        <w:t xml:space="preserve"> </w:t>
      </w:r>
      <w:r w:rsidR="00E92300" w:rsidRPr="007065C5">
        <w:t xml:space="preserve">входит подготовка аналитических материалов; разработка инновационных проектов для </w:t>
      </w:r>
      <w:r w:rsidR="007065C5">
        <w:t>включения</w:t>
      </w:r>
      <w:r w:rsidR="00E92300" w:rsidRPr="007065C5">
        <w:t xml:space="preserve"> в </w:t>
      </w:r>
      <w:r w:rsidR="007065C5">
        <w:t>практическую деятельность</w:t>
      </w:r>
      <w:r w:rsidR="00E91D1C">
        <w:t xml:space="preserve"> образовательных организаций</w:t>
      </w:r>
      <w:r w:rsidR="00597B17">
        <w:t xml:space="preserve">, </w:t>
      </w:r>
      <w:r w:rsidR="00E92300" w:rsidRPr="007065C5">
        <w:t>прогнозировани</w:t>
      </w:r>
      <w:r w:rsidR="00597B17">
        <w:t>е</w:t>
      </w:r>
      <w:r w:rsidR="00E92300" w:rsidRPr="007065C5">
        <w:t xml:space="preserve"> потребности педагогических и руководящих работник</w:t>
      </w:r>
      <w:r w:rsidR="00C8680A" w:rsidRPr="007065C5">
        <w:t>ов области в курсовой подготовк</w:t>
      </w:r>
      <w:r w:rsidR="007135DD" w:rsidRPr="007065C5">
        <w:t>е</w:t>
      </w:r>
      <w:r w:rsidR="00597B17">
        <w:t xml:space="preserve">, </w:t>
      </w:r>
      <w:r w:rsidR="00E92300" w:rsidRPr="007065C5">
        <w:t>информационно-методическое и аналитическое сопровождение конкурсного движения, проведени</w:t>
      </w:r>
      <w:r w:rsidR="007135DD" w:rsidRPr="007065C5">
        <w:t>е</w:t>
      </w:r>
      <w:r w:rsidR="00E92300" w:rsidRPr="007065C5">
        <w:t xml:space="preserve"> мероприятий (конференций, форумов, семинаров, </w:t>
      </w:r>
      <w:proofErr w:type="spellStart"/>
      <w:r w:rsidR="00E92300" w:rsidRPr="007065C5">
        <w:t>вебинаров</w:t>
      </w:r>
      <w:proofErr w:type="spellEnd"/>
      <w:r w:rsidR="00E92300" w:rsidRPr="007065C5">
        <w:t xml:space="preserve"> и др.), </w:t>
      </w:r>
      <w:r w:rsidR="00C8680A" w:rsidRPr="007065C5">
        <w:t xml:space="preserve">наполнение банка педагогического </w:t>
      </w:r>
      <w:r w:rsidR="00545584" w:rsidRPr="007065C5">
        <w:t xml:space="preserve">и управленческого </w:t>
      </w:r>
      <w:r w:rsidR="00597B17">
        <w:t>опыта</w:t>
      </w:r>
      <w:r w:rsidR="00E92300" w:rsidRPr="007065C5">
        <w:t xml:space="preserve">. </w:t>
      </w:r>
    </w:p>
    <w:p w14:paraId="1CA912D8" w14:textId="5B0125C5" w:rsidR="00E92300" w:rsidRPr="007065C5" w:rsidRDefault="007135DD" w:rsidP="00E92300">
      <w:pPr>
        <w:tabs>
          <w:tab w:val="left" w:pos="993"/>
        </w:tabs>
        <w:spacing w:after="0" w:line="360" w:lineRule="auto"/>
        <w:ind w:firstLine="709"/>
        <w:rPr>
          <w:szCs w:val="28"/>
        </w:rPr>
      </w:pPr>
      <w:r w:rsidRPr="007065C5">
        <w:rPr>
          <w:szCs w:val="28"/>
        </w:rPr>
        <w:t xml:space="preserve">Основными направлениями работы </w:t>
      </w:r>
      <w:r w:rsidR="00E92300" w:rsidRPr="007065C5">
        <w:rPr>
          <w:b/>
          <w:i/>
          <w:color w:val="auto"/>
          <w:szCs w:val="28"/>
        </w:rPr>
        <w:t>отдела информационной политики</w:t>
      </w:r>
      <w:r w:rsidR="00E92300" w:rsidRPr="007065C5">
        <w:rPr>
          <w:color w:val="auto"/>
          <w:szCs w:val="28"/>
        </w:rPr>
        <w:t xml:space="preserve"> </w:t>
      </w:r>
      <w:r w:rsidR="00E92300" w:rsidRPr="007065C5">
        <w:rPr>
          <w:szCs w:val="28"/>
        </w:rPr>
        <w:t>являются: создание централизованной системы управления информационным</w:t>
      </w:r>
      <w:r w:rsidR="007065C5">
        <w:rPr>
          <w:szCs w:val="28"/>
        </w:rPr>
        <w:t>и</w:t>
      </w:r>
      <w:r w:rsidR="00E92300" w:rsidRPr="007065C5">
        <w:rPr>
          <w:szCs w:val="28"/>
        </w:rPr>
        <w:t xml:space="preserve"> потоками, предназначенными для информирования слушателей и сотрудников Института, населения Кировской области и других</w:t>
      </w:r>
      <w:r w:rsidR="00520D9E" w:rsidRPr="007065C5">
        <w:rPr>
          <w:szCs w:val="28"/>
        </w:rPr>
        <w:t xml:space="preserve"> регионов России; </w:t>
      </w:r>
      <w:r w:rsidR="00E92300" w:rsidRPr="007065C5">
        <w:rPr>
          <w:szCs w:val="28"/>
        </w:rPr>
        <w:t>взаимодействие со средствами массовой информации всех уровней; формирование имиджа и продвижение</w:t>
      </w:r>
      <w:r w:rsidR="00AD3D1C">
        <w:rPr>
          <w:szCs w:val="28"/>
        </w:rPr>
        <w:t xml:space="preserve"> бренда Института как одного из </w:t>
      </w:r>
      <w:r w:rsidR="00E92300" w:rsidRPr="007065C5">
        <w:rPr>
          <w:szCs w:val="28"/>
        </w:rPr>
        <w:t>ведущих институтов дополнительного профессионального образования</w:t>
      </w:r>
      <w:r w:rsidR="00AD3D1C">
        <w:rPr>
          <w:szCs w:val="28"/>
        </w:rPr>
        <w:t xml:space="preserve"> </w:t>
      </w:r>
      <w:r w:rsidR="00064F8E">
        <w:rPr>
          <w:szCs w:val="28"/>
        </w:rPr>
        <w:t>страны</w:t>
      </w:r>
      <w:r w:rsidR="00E92300" w:rsidRPr="007065C5">
        <w:rPr>
          <w:szCs w:val="28"/>
        </w:rPr>
        <w:t>, образовательного и научно-методического центра через создание и п</w:t>
      </w:r>
      <w:r w:rsidR="00F5317D" w:rsidRPr="007065C5">
        <w:rPr>
          <w:szCs w:val="28"/>
        </w:rPr>
        <w:t>убликацию на официальном сайте И</w:t>
      </w:r>
      <w:r w:rsidR="00E92300" w:rsidRPr="007065C5">
        <w:rPr>
          <w:szCs w:val="28"/>
        </w:rPr>
        <w:t>нститута и официальных группах в социальных сетях материа</w:t>
      </w:r>
      <w:r w:rsidR="00A9167E" w:rsidRPr="007065C5">
        <w:rPr>
          <w:szCs w:val="28"/>
        </w:rPr>
        <w:t>лов, связанных с деятельностью И</w:t>
      </w:r>
      <w:r w:rsidR="00E92300" w:rsidRPr="007065C5">
        <w:rPr>
          <w:szCs w:val="28"/>
        </w:rPr>
        <w:t>нститута, способствующи</w:t>
      </w:r>
      <w:r w:rsidR="00A9167E" w:rsidRPr="007065C5">
        <w:rPr>
          <w:szCs w:val="28"/>
        </w:rPr>
        <w:t xml:space="preserve">х </w:t>
      </w:r>
      <w:r w:rsidR="00E92300" w:rsidRPr="007065C5">
        <w:rPr>
          <w:szCs w:val="28"/>
        </w:rPr>
        <w:t xml:space="preserve">продвижению положительного имиджа организации в целом, руководителей отделов и кафедр, педагогического состава, </w:t>
      </w:r>
      <w:r w:rsidR="00C81FB8" w:rsidRPr="007065C5">
        <w:rPr>
          <w:szCs w:val="28"/>
        </w:rPr>
        <w:t xml:space="preserve">проводимых </w:t>
      </w:r>
      <w:r w:rsidR="00E92300" w:rsidRPr="007065C5">
        <w:rPr>
          <w:szCs w:val="28"/>
        </w:rPr>
        <w:t xml:space="preserve">мероприятий. </w:t>
      </w:r>
    </w:p>
    <w:p w14:paraId="1D44AA55" w14:textId="28129AB8" w:rsidR="00E92300" w:rsidRPr="007065C5" w:rsidRDefault="00E92300" w:rsidP="00E92300">
      <w:pPr>
        <w:tabs>
          <w:tab w:val="left" w:pos="993"/>
        </w:tabs>
        <w:spacing w:after="0" w:line="360" w:lineRule="auto"/>
        <w:ind w:firstLine="709"/>
        <w:rPr>
          <w:szCs w:val="28"/>
        </w:rPr>
      </w:pPr>
      <w:r w:rsidRPr="007065C5">
        <w:rPr>
          <w:szCs w:val="28"/>
        </w:rPr>
        <w:t xml:space="preserve">Целью </w:t>
      </w:r>
      <w:r w:rsidRPr="007065C5">
        <w:rPr>
          <w:b/>
          <w:i/>
          <w:szCs w:val="28"/>
        </w:rPr>
        <w:t>Центра</w:t>
      </w:r>
      <w:r w:rsidRPr="007065C5">
        <w:rPr>
          <w:i/>
          <w:szCs w:val="28"/>
        </w:rPr>
        <w:t xml:space="preserve"> </w:t>
      </w:r>
      <w:r w:rsidRPr="007065C5">
        <w:rPr>
          <w:b/>
          <w:i/>
          <w:szCs w:val="28"/>
        </w:rPr>
        <w:t>непрерывного повышения профессионального мастерства педагогических работников</w:t>
      </w:r>
      <w:r w:rsidRPr="007065C5">
        <w:rPr>
          <w:szCs w:val="28"/>
        </w:rPr>
        <w:t xml:space="preserve"> (далее – </w:t>
      </w:r>
      <w:r w:rsidR="004B2FBF" w:rsidRPr="007065C5">
        <w:rPr>
          <w:szCs w:val="28"/>
        </w:rPr>
        <w:t>ЦНППМ</w:t>
      </w:r>
      <w:r w:rsidRPr="007065C5">
        <w:rPr>
          <w:szCs w:val="28"/>
        </w:rPr>
        <w:t>) является формирование организационно-методических условий эффективного развития кадрового п</w:t>
      </w:r>
      <w:r w:rsidR="00A9167E" w:rsidRPr="007065C5">
        <w:rPr>
          <w:szCs w:val="28"/>
        </w:rPr>
        <w:t xml:space="preserve">отенциала. Задачами </w:t>
      </w:r>
      <w:r w:rsidR="004B2FBF" w:rsidRPr="007065C5">
        <w:rPr>
          <w:szCs w:val="28"/>
        </w:rPr>
        <w:t xml:space="preserve">ЦНППМ </w:t>
      </w:r>
      <w:r w:rsidR="00A9167E" w:rsidRPr="007065C5">
        <w:rPr>
          <w:szCs w:val="28"/>
        </w:rPr>
        <w:t xml:space="preserve">являются: </w:t>
      </w:r>
      <w:r w:rsidRPr="007065C5">
        <w:rPr>
          <w:szCs w:val="28"/>
        </w:rPr>
        <w:t>создание условий для непрерывного повышения профессионального мастерства педагогических работников, руководящего состава образовательных организаций, развитие профессиональных сообществ, организационн</w:t>
      </w:r>
      <w:r w:rsidR="007065C5">
        <w:rPr>
          <w:szCs w:val="28"/>
        </w:rPr>
        <w:t>ая</w:t>
      </w:r>
      <w:r w:rsidRPr="007065C5">
        <w:rPr>
          <w:szCs w:val="28"/>
        </w:rPr>
        <w:t>, методическ</w:t>
      </w:r>
      <w:r w:rsidR="007065C5">
        <w:rPr>
          <w:szCs w:val="28"/>
        </w:rPr>
        <w:t>ая</w:t>
      </w:r>
      <w:r w:rsidRPr="007065C5">
        <w:rPr>
          <w:szCs w:val="28"/>
        </w:rPr>
        <w:t>, информационн</w:t>
      </w:r>
      <w:r w:rsidR="007065C5">
        <w:rPr>
          <w:szCs w:val="28"/>
        </w:rPr>
        <w:t>ая</w:t>
      </w:r>
      <w:r w:rsidRPr="007065C5">
        <w:rPr>
          <w:szCs w:val="28"/>
        </w:rPr>
        <w:t xml:space="preserve"> поддержк</w:t>
      </w:r>
      <w:r w:rsidR="007065C5">
        <w:rPr>
          <w:szCs w:val="28"/>
        </w:rPr>
        <w:t>а</w:t>
      </w:r>
      <w:r w:rsidRPr="007065C5">
        <w:rPr>
          <w:szCs w:val="28"/>
        </w:rPr>
        <w:t xml:space="preserve"> образовательны</w:t>
      </w:r>
      <w:r w:rsidR="007065C5">
        <w:rPr>
          <w:szCs w:val="28"/>
        </w:rPr>
        <w:t>х</w:t>
      </w:r>
      <w:r w:rsidRPr="007065C5">
        <w:rPr>
          <w:szCs w:val="28"/>
        </w:rPr>
        <w:t xml:space="preserve"> организац</w:t>
      </w:r>
      <w:r w:rsidR="00520D9E" w:rsidRPr="007065C5">
        <w:rPr>
          <w:szCs w:val="28"/>
        </w:rPr>
        <w:t>и</w:t>
      </w:r>
      <w:r w:rsidR="007065C5">
        <w:rPr>
          <w:szCs w:val="28"/>
        </w:rPr>
        <w:t>й</w:t>
      </w:r>
      <w:r w:rsidR="00520D9E" w:rsidRPr="007065C5">
        <w:rPr>
          <w:szCs w:val="28"/>
        </w:rPr>
        <w:t>, содействие в </w:t>
      </w:r>
      <w:r w:rsidRPr="007065C5">
        <w:rPr>
          <w:szCs w:val="28"/>
        </w:rPr>
        <w:t>реализации проектов</w:t>
      </w:r>
      <w:r w:rsidR="007065C5">
        <w:rPr>
          <w:szCs w:val="28"/>
        </w:rPr>
        <w:t>,</w:t>
      </w:r>
      <w:r w:rsidRPr="007065C5">
        <w:rPr>
          <w:szCs w:val="28"/>
        </w:rPr>
        <w:t xml:space="preserve"> программ в сфере образования с целью обеспечения качества образования, активное привлечение цифровых технологий при реализации образовательных, просветительских и иных проектов</w:t>
      </w:r>
      <w:r w:rsidR="00FF1EBC">
        <w:rPr>
          <w:szCs w:val="28"/>
        </w:rPr>
        <w:t>, аттестация руководящих и педагогических работников</w:t>
      </w:r>
      <w:r w:rsidRPr="007065C5">
        <w:rPr>
          <w:szCs w:val="28"/>
        </w:rPr>
        <w:t>.</w:t>
      </w:r>
    </w:p>
    <w:p w14:paraId="6E474BC1" w14:textId="77777777" w:rsidR="00E92300" w:rsidRPr="007065C5" w:rsidRDefault="00E92300" w:rsidP="00E92300">
      <w:pPr>
        <w:tabs>
          <w:tab w:val="left" w:pos="993"/>
        </w:tabs>
        <w:spacing w:after="0" w:line="360" w:lineRule="auto"/>
        <w:ind w:firstLine="709"/>
        <w:rPr>
          <w:szCs w:val="28"/>
        </w:rPr>
      </w:pPr>
      <w:r w:rsidRPr="007065C5">
        <w:rPr>
          <w:szCs w:val="28"/>
        </w:rPr>
        <w:t>На основе диагностики уровня профессиональной компетенции выстраиваются индивидуальные образовательные маршруты педагогических работников.</w:t>
      </w:r>
    </w:p>
    <w:p w14:paraId="403212E4" w14:textId="72F00DC6" w:rsidR="00E92300" w:rsidRDefault="00E92300" w:rsidP="00E92300">
      <w:pPr>
        <w:tabs>
          <w:tab w:val="left" w:pos="993"/>
        </w:tabs>
        <w:spacing w:after="0" w:line="360" w:lineRule="auto"/>
        <w:ind w:firstLine="709"/>
        <w:rPr>
          <w:szCs w:val="28"/>
        </w:rPr>
      </w:pPr>
      <w:r w:rsidRPr="007065C5">
        <w:rPr>
          <w:szCs w:val="28"/>
        </w:rPr>
        <w:t xml:space="preserve">Также в </w:t>
      </w:r>
      <w:r w:rsidR="004B2FBF" w:rsidRPr="007065C5">
        <w:rPr>
          <w:szCs w:val="28"/>
        </w:rPr>
        <w:t xml:space="preserve">ЦНППМ </w:t>
      </w:r>
      <w:r w:rsidR="00AD3D1C">
        <w:rPr>
          <w:szCs w:val="28"/>
        </w:rPr>
        <w:t>организовано</w:t>
      </w:r>
      <w:r w:rsidRPr="007065C5">
        <w:rPr>
          <w:szCs w:val="28"/>
        </w:rPr>
        <w:t xml:space="preserve"> сопровождение деятельности Единой региональной методической службы Кировской области.</w:t>
      </w:r>
      <w:r w:rsidR="004B2FBF" w:rsidRPr="007065C5">
        <w:rPr>
          <w:szCs w:val="28"/>
        </w:rPr>
        <w:t xml:space="preserve"> </w:t>
      </w:r>
    </w:p>
    <w:p w14:paraId="069DBA01" w14:textId="70AC852A" w:rsidR="00064F8E" w:rsidRPr="007065C5" w:rsidRDefault="00064F8E" w:rsidP="00064F8E">
      <w:pPr>
        <w:tabs>
          <w:tab w:val="left" w:pos="142"/>
        </w:tabs>
        <w:spacing w:line="360" w:lineRule="auto"/>
        <w:ind w:firstLine="0"/>
        <w:rPr>
          <w:szCs w:val="28"/>
          <w:lang w:eastAsia="en-US"/>
        </w:rPr>
      </w:pPr>
      <w:r>
        <w:rPr>
          <w:szCs w:val="28"/>
        </w:rPr>
        <w:tab/>
      </w:r>
      <w:r w:rsidRPr="00064F8E">
        <w:rPr>
          <w:b/>
          <w:i/>
          <w:szCs w:val="28"/>
        </w:rPr>
        <w:t>Ц</w:t>
      </w:r>
      <w:r w:rsidRPr="007065C5">
        <w:rPr>
          <w:b/>
          <w:i/>
          <w:szCs w:val="28"/>
        </w:rPr>
        <w:t>ентр воспитания и психологии</w:t>
      </w:r>
      <w:r>
        <w:rPr>
          <w:szCs w:val="28"/>
        </w:rPr>
        <w:t xml:space="preserve"> –</w:t>
      </w:r>
      <w:r w:rsidRPr="007065C5">
        <w:rPr>
          <w:szCs w:val="28"/>
        </w:rPr>
        <w:t xml:space="preserve"> основными направлениями деятельности является научно-методическо</w:t>
      </w:r>
      <w:r>
        <w:rPr>
          <w:szCs w:val="28"/>
        </w:rPr>
        <w:t>е</w:t>
      </w:r>
      <w:r w:rsidRPr="007065C5">
        <w:rPr>
          <w:szCs w:val="28"/>
        </w:rPr>
        <w:t xml:space="preserve"> сопровождение </w:t>
      </w:r>
      <w:r w:rsidRPr="007065C5">
        <w:rPr>
          <w:szCs w:val="28"/>
          <w:lang w:eastAsia="en-US"/>
        </w:rPr>
        <w:t xml:space="preserve">классных руководителей, педагогов-психологов, социальных педагогов, советников по воспитанию, психолого-педагогическое </w:t>
      </w:r>
      <w:r>
        <w:rPr>
          <w:szCs w:val="28"/>
          <w:lang w:eastAsia="en-US"/>
        </w:rPr>
        <w:t xml:space="preserve">сопровождение и </w:t>
      </w:r>
      <w:r w:rsidRPr="007065C5">
        <w:rPr>
          <w:szCs w:val="28"/>
          <w:lang w:eastAsia="en-US"/>
        </w:rPr>
        <w:t>консультативн</w:t>
      </w:r>
      <w:r>
        <w:rPr>
          <w:szCs w:val="28"/>
          <w:lang w:eastAsia="en-US"/>
        </w:rPr>
        <w:t>ая</w:t>
      </w:r>
      <w:r w:rsidRPr="007065C5">
        <w:rPr>
          <w:szCs w:val="28"/>
          <w:lang w:eastAsia="en-US"/>
        </w:rPr>
        <w:t xml:space="preserve"> помощ</w:t>
      </w:r>
      <w:r>
        <w:rPr>
          <w:szCs w:val="28"/>
          <w:lang w:eastAsia="en-US"/>
        </w:rPr>
        <w:t>ь</w:t>
      </w:r>
      <w:r w:rsidRPr="007065C5">
        <w:rPr>
          <w:szCs w:val="28"/>
          <w:lang w:eastAsia="en-US"/>
        </w:rPr>
        <w:t xml:space="preserve"> родителям в области обучения и воспитания детей</w:t>
      </w:r>
      <w:r>
        <w:rPr>
          <w:szCs w:val="28"/>
          <w:lang w:eastAsia="en-US"/>
        </w:rPr>
        <w:t>, научно – методическое сопровождение педагогов по работе с иностранными гражданами</w:t>
      </w:r>
      <w:r w:rsidRPr="007065C5">
        <w:rPr>
          <w:szCs w:val="28"/>
          <w:lang w:eastAsia="en-US"/>
        </w:rPr>
        <w:t>.</w:t>
      </w:r>
    </w:p>
    <w:p w14:paraId="7E4D6B0C" w14:textId="77777777" w:rsidR="00064F8E" w:rsidRPr="007065C5" w:rsidRDefault="00064F8E" w:rsidP="00E92300">
      <w:pPr>
        <w:tabs>
          <w:tab w:val="left" w:pos="993"/>
        </w:tabs>
        <w:spacing w:after="0" w:line="360" w:lineRule="auto"/>
        <w:ind w:firstLine="709"/>
        <w:rPr>
          <w:szCs w:val="28"/>
        </w:rPr>
      </w:pPr>
    </w:p>
    <w:p w14:paraId="43150B23" w14:textId="56C2094F" w:rsidR="006311F4" w:rsidRPr="007065C5" w:rsidRDefault="006311F4" w:rsidP="00E92300">
      <w:pPr>
        <w:tabs>
          <w:tab w:val="left" w:pos="993"/>
        </w:tabs>
        <w:spacing w:after="0" w:line="360" w:lineRule="auto"/>
        <w:ind w:firstLine="709"/>
        <w:rPr>
          <w:szCs w:val="28"/>
        </w:rPr>
      </w:pPr>
      <w:r w:rsidRPr="007065C5">
        <w:rPr>
          <w:b/>
          <w:i/>
          <w:szCs w:val="28"/>
        </w:rPr>
        <w:t xml:space="preserve">Центр цифровой трансформации системы образования Кировской области </w:t>
      </w:r>
      <w:r w:rsidRPr="007065C5">
        <w:rPr>
          <w:szCs w:val="28"/>
        </w:rPr>
        <w:t xml:space="preserve">включает в себя </w:t>
      </w:r>
      <w:r w:rsidR="002E1838" w:rsidRPr="007065C5">
        <w:rPr>
          <w:b/>
          <w:i/>
          <w:szCs w:val="28"/>
        </w:rPr>
        <w:t>о</w:t>
      </w:r>
      <w:r w:rsidRPr="007065C5">
        <w:rPr>
          <w:b/>
          <w:i/>
          <w:szCs w:val="28"/>
        </w:rPr>
        <w:t>тдел информационной безопасности</w:t>
      </w:r>
      <w:r w:rsidR="002E1838" w:rsidRPr="007065C5">
        <w:rPr>
          <w:b/>
          <w:i/>
          <w:szCs w:val="28"/>
        </w:rPr>
        <w:t xml:space="preserve">, центр цифровых технологий в образовании, отдел технического сопровождения информационных систем и государственных услуг в сфере образования. </w:t>
      </w:r>
      <w:r w:rsidR="00817349" w:rsidRPr="007065C5">
        <w:rPr>
          <w:szCs w:val="28"/>
        </w:rPr>
        <w:t xml:space="preserve">Главная задача </w:t>
      </w:r>
      <w:r w:rsidR="00C81FB8" w:rsidRPr="007065C5">
        <w:rPr>
          <w:szCs w:val="28"/>
        </w:rPr>
        <w:t xml:space="preserve">центра </w:t>
      </w:r>
      <w:r w:rsidR="00817349" w:rsidRPr="007065C5">
        <w:rPr>
          <w:szCs w:val="28"/>
        </w:rPr>
        <w:t xml:space="preserve">цифровой трансформации – эффективное управление </w:t>
      </w:r>
      <w:r w:rsidR="00C81FB8" w:rsidRPr="007065C5">
        <w:rPr>
          <w:szCs w:val="28"/>
        </w:rPr>
        <w:t xml:space="preserve">региональной </w:t>
      </w:r>
      <w:r w:rsidR="00817349" w:rsidRPr="007065C5">
        <w:rPr>
          <w:szCs w:val="28"/>
        </w:rPr>
        <w:t xml:space="preserve">системой образования на основе данных, повышение прозрачности </w:t>
      </w:r>
      <w:r w:rsidR="001B0805" w:rsidRPr="007065C5">
        <w:rPr>
          <w:szCs w:val="28"/>
        </w:rPr>
        <w:t xml:space="preserve">и скорости </w:t>
      </w:r>
      <w:r w:rsidR="00817349" w:rsidRPr="007065C5">
        <w:rPr>
          <w:szCs w:val="28"/>
        </w:rPr>
        <w:t xml:space="preserve">принятия </w:t>
      </w:r>
      <w:r w:rsidR="001B0805" w:rsidRPr="007065C5">
        <w:rPr>
          <w:szCs w:val="28"/>
        </w:rPr>
        <w:t xml:space="preserve">управленческих </w:t>
      </w:r>
      <w:r w:rsidR="00064F8E">
        <w:rPr>
          <w:szCs w:val="28"/>
        </w:rPr>
        <w:t>решений.</w:t>
      </w:r>
    </w:p>
    <w:p w14:paraId="5C0B7E55" w14:textId="41633BF4" w:rsidR="00E92300" w:rsidRPr="007065C5" w:rsidRDefault="00E92300" w:rsidP="00E92300">
      <w:pPr>
        <w:tabs>
          <w:tab w:val="left" w:pos="993"/>
        </w:tabs>
        <w:spacing w:after="0" w:line="360" w:lineRule="auto"/>
        <w:ind w:firstLine="709"/>
        <w:rPr>
          <w:szCs w:val="28"/>
        </w:rPr>
      </w:pPr>
      <w:r w:rsidRPr="007065C5">
        <w:rPr>
          <w:szCs w:val="28"/>
        </w:rPr>
        <w:t xml:space="preserve">Организационно-процессуальный модуль представлен </w:t>
      </w:r>
      <w:r w:rsidR="001B0805" w:rsidRPr="007065C5">
        <w:rPr>
          <w:szCs w:val="28"/>
        </w:rPr>
        <w:t>5-ю</w:t>
      </w:r>
      <w:r w:rsidRPr="007065C5">
        <w:rPr>
          <w:szCs w:val="28"/>
        </w:rPr>
        <w:t xml:space="preserve"> кафедрами:</w:t>
      </w:r>
      <w:r w:rsidRPr="007065C5">
        <w:rPr>
          <w:b/>
          <w:szCs w:val="28"/>
        </w:rPr>
        <w:t xml:space="preserve"> кафедра дошкольного и начального общего образования, кафедра предметных областей, кафедра </w:t>
      </w:r>
      <w:r w:rsidRPr="007065C5">
        <w:rPr>
          <w:b/>
          <w:color w:val="auto"/>
          <w:szCs w:val="28"/>
        </w:rPr>
        <w:t xml:space="preserve">инклюзивного образования, </w:t>
      </w:r>
      <w:r w:rsidRPr="007065C5">
        <w:rPr>
          <w:b/>
          <w:szCs w:val="28"/>
        </w:rPr>
        <w:t>кафедра профессионального образования</w:t>
      </w:r>
      <w:r w:rsidR="006311F4" w:rsidRPr="007065C5">
        <w:rPr>
          <w:b/>
          <w:szCs w:val="28"/>
        </w:rPr>
        <w:t>, кафедра управления</w:t>
      </w:r>
      <w:r w:rsidRPr="007065C5">
        <w:rPr>
          <w:szCs w:val="28"/>
        </w:rPr>
        <w:t xml:space="preserve">. </w:t>
      </w:r>
    </w:p>
    <w:p w14:paraId="3FFA63FC" w14:textId="77777777" w:rsidR="00E92300" w:rsidRPr="007065C5" w:rsidRDefault="00E92300" w:rsidP="00E92300">
      <w:pPr>
        <w:tabs>
          <w:tab w:val="left" w:pos="993"/>
        </w:tabs>
        <w:spacing w:after="0" w:line="360" w:lineRule="auto"/>
        <w:ind w:firstLine="709"/>
        <w:rPr>
          <w:szCs w:val="28"/>
        </w:rPr>
      </w:pPr>
      <w:r w:rsidRPr="007065C5">
        <w:rPr>
          <w:szCs w:val="28"/>
        </w:rPr>
        <w:t xml:space="preserve">Кафедры работают по следующим направлениям: учебно-методическая работа, научно-исследовательская работа, организационно-педагогическая работа, экспертно-аналитическая работа. </w:t>
      </w:r>
    </w:p>
    <w:p w14:paraId="03DAA3FA" w14:textId="77777777" w:rsidR="00E92300" w:rsidRPr="007065C5" w:rsidRDefault="00E92300" w:rsidP="00E92300">
      <w:pPr>
        <w:tabs>
          <w:tab w:val="left" w:pos="993"/>
        </w:tabs>
        <w:spacing w:after="0" w:line="360" w:lineRule="auto"/>
        <w:ind w:firstLine="709"/>
        <w:rPr>
          <w:szCs w:val="28"/>
        </w:rPr>
      </w:pPr>
      <w:r w:rsidRPr="007065C5">
        <w:rPr>
          <w:b/>
          <w:i/>
          <w:szCs w:val="28"/>
        </w:rPr>
        <w:t xml:space="preserve">Учебно-методическая работа </w:t>
      </w:r>
      <w:r w:rsidRPr="007065C5">
        <w:rPr>
          <w:szCs w:val="28"/>
        </w:rPr>
        <w:t>включает:</w:t>
      </w:r>
      <w:r w:rsidRPr="007065C5">
        <w:rPr>
          <w:b/>
          <w:i/>
          <w:szCs w:val="28"/>
        </w:rPr>
        <w:t xml:space="preserve"> </w:t>
      </w:r>
    </w:p>
    <w:p w14:paraId="75D150BC" w14:textId="363B3D67" w:rsidR="00E92300" w:rsidRPr="007065C5" w:rsidRDefault="00E92300"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реализацию дополнитель</w:t>
      </w:r>
      <w:r w:rsidR="00520D9E" w:rsidRPr="007065C5">
        <w:rPr>
          <w:szCs w:val="28"/>
        </w:rPr>
        <w:t>ных профессиональных программ в </w:t>
      </w:r>
      <w:r w:rsidRPr="007065C5">
        <w:rPr>
          <w:szCs w:val="28"/>
        </w:rPr>
        <w:t xml:space="preserve">соответствии с годовым планом-проспектом курсовых мероприятий; </w:t>
      </w:r>
    </w:p>
    <w:p w14:paraId="7A132EDC" w14:textId="77777777" w:rsidR="00E92300" w:rsidRPr="007065C5" w:rsidRDefault="00E92300"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 xml:space="preserve">разработку, корректировку дополнительных профессиональных программ в соответствии с нормативно-правовыми документами; </w:t>
      </w:r>
    </w:p>
    <w:p w14:paraId="4CF9A3C9" w14:textId="50D3C432" w:rsidR="00E92300" w:rsidRPr="007065C5" w:rsidRDefault="00E92300"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подготовку методических рекомендац</w:t>
      </w:r>
      <w:r w:rsidR="00B62CBE" w:rsidRPr="007065C5">
        <w:rPr>
          <w:szCs w:val="28"/>
        </w:rPr>
        <w:t>ий, дидактических материалов по </w:t>
      </w:r>
      <w:r w:rsidRPr="007065C5">
        <w:rPr>
          <w:szCs w:val="28"/>
        </w:rPr>
        <w:t>обеспечению реализации дополнительн</w:t>
      </w:r>
      <w:r w:rsidR="00B62CBE" w:rsidRPr="007065C5">
        <w:rPr>
          <w:szCs w:val="28"/>
        </w:rPr>
        <w:t>ых профессиональных программ, а </w:t>
      </w:r>
      <w:r w:rsidRPr="007065C5">
        <w:rPr>
          <w:szCs w:val="28"/>
        </w:rPr>
        <w:t xml:space="preserve">также мероприятий разного уровня; </w:t>
      </w:r>
    </w:p>
    <w:p w14:paraId="200D2539" w14:textId="032906C0" w:rsidR="00E92300" w:rsidRPr="007065C5" w:rsidRDefault="003D1733"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 xml:space="preserve">работу с базовыми образовательными организациями </w:t>
      </w:r>
      <w:r w:rsidR="00520D9E" w:rsidRPr="007065C5">
        <w:rPr>
          <w:szCs w:val="28"/>
        </w:rPr>
        <w:t>в соответствии с </w:t>
      </w:r>
      <w:r w:rsidR="00E92300" w:rsidRPr="007065C5">
        <w:rPr>
          <w:szCs w:val="28"/>
        </w:rPr>
        <w:t xml:space="preserve">планом совместной деятельности; </w:t>
      </w:r>
    </w:p>
    <w:p w14:paraId="3359AEF6" w14:textId="77777777" w:rsidR="00E92300" w:rsidRPr="007065C5" w:rsidRDefault="00E92300"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 xml:space="preserve">обобщение и распространение лучших педагогических практик с целью повышения профессионального мастерства педагогов; </w:t>
      </w:r>
    </w:p>
    <w:p w14:paraId="1299D023" w14:textId="0E00C855" w:rsidR="00E92300" w:rsidRPr="007065C5" w:rsidRDefault="00E92300" w:rsidP="00E316C2">
      <w:pPr>
        <w:numPr>
          <w:ilvl w:val="0"/>
          <w:numId w:val="12"/>
        </w:numPr>
        <w:tabs>
          <w:tab w:val="left" w:pos="993"/>
          <w:tab w:val="left" w:pos="1134"/>
          <w:tab w:val="left" w:pos="1276"/>
        </w:tabs>
        <w:spacing w:after="0" w:line="360" w:lineRule="auto"/>
        <w:ind w:left="0" w:firstLine="709"/>
        <w:rPr>
          <w:szCs w:val="28"/>
        </w:rPr>
      </w:pPr>
      <w:r w:rsidRPr="007065C5">
        <w:rPr>
          <w:szCs w:val="28"/>
        </w:rPr>
        <w:t>проведение консультаций по ак</w:t>
      </w:r>
      <w:r w:rsidR="00520D9E" w:rsidRPr="007065C5">
        <w:rPr>
          <w:szCs w:val="28"/>
        </w:rPr>
        <w:t>туальным вопросам образования в </w:t>
      </w:r>
      <w:r w:rsidRPr="007065C5">
        <w:rPr>
          <w:szCs w:val="28"/>
        </w:rPr>
        <w:t xml:space="preserve">соответствии с профилем кафедры. </w:t>
      </w:r>
    </w:p>
    <w:p w14:paraId="31D28E1B" w14:textId="77777777" w:rsidR="00E92300" w:rsidRPr="007065C5" w:rsidRDefault="00E92300" w:rsidP="00E92300">
      <w:pPr>
        <w:tabs>
          <w:tab w:val="left" w:pos="993"/>
        </w:tabs>
        <w:spacing w:after="0" w:line="360" w:lineRule="auto"/>
        <w:ind w:firstLine="709"/>
        <w:rPr>
          <w:szCs w:val="28"/>
        </w:rPr>
      </w:pPr>
      <w:r w:rsidRPr="007065C5">
        <w:rPr>
          <w:b/>
          <w:i/>
          <w:szCs w:val="28"/>
        </w:rPr>
        <w:t xml:space="preserve">Научно-исследовательская работа </w:t>
      </w:r>
      <w:r w:rsidRPr="007065C5">
        <w:rPr>
          <w:szCs w:val="28"/>
        </w:rPr>
        <w:t>включает:</w:t>
      </w:r>
      <w:r w:rsidRPr="007065C5">
        <w:rPr>
          <w:b/>
          <w:i/>
          <w:szCs w:val="28"/>
        </w:rPr>
        <w:t xml:space="preserve"> </w:t>
      </w:r>
    </w:p>
    <w:p w14:paraId="75A26EE8" w14:textId="77777777"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 xml:space="preserve">обеспечение организации научно-исследовательской, проектной деятельности обучающихся по программам дополнительного профессионального образования;  </w:t>
      </w:r>
    </w:p>
    <w:p w14:paraId="7385B6F6" w14:textId="46AA7FD8"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научно</w:t>
      </w:r>
      <w:r w:rsidR="006A79F6">
        <w:rPr>
          <w:szCs w:val="28"/>
        </w:rPr>
        <w:t>е</w:t>
      </w:r>
      <w:r w:rsidRPr="007065C5">
        <w:rPr>
          <w:szCs w:val="28"/>
        </w:rPr>
        <w:t xml:space="preserve"> руководств</w:t>
      </w:r>
      <w:r w:rsidR="006A79F6">
        <w:rPr>
          <w:szCs w:val="28"/>
        </w:rPr>
        <w:t>о</w:t>
      </w:r>
      <w:r w:rsidRPr="007065C5">
        <w:rPr>
          <w:szCs w:val="28"/>
        </w:rPr>
        <w:t xml:space="preserve"> работ</w:t>
      </w:r>
      <w:r w:rsidR="005E2152" w:rsidRPr="007065C5">
        <w:rPr>
          <w:szCs w:val="28"/>
        </w:rPr>
        <w:t>ы</w:t>
      </w:r>
      <w:r w:rsidRPr="007065C5">
        <w:rPr>
          <w:szCs w:val="28"/>
        </w:rPr>
        <w:t xml:space="preserve"> региональных инновационных</w:t>
      </w:r>
      <w:r w:rsidR="005E2152" w:rsidRPr="007065C5">
        <w:rPr>
          <w:szCs w:val="28"/>
        </w:rPr>
        <w:t xml:space="preserve"> площадок</w:t>
      </w:r>
      <w:r w:rsidRPr="007065C5">
        <w:rPr>
          <w:szCs w:val="28"/>
        </w:rPr>
        <w:t xml:space="preserve">; </w:t>
      </w:r>
    </w:p>
    <w:p w14:paraId="6BC8DECB" w14:textId="0B36B12E"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 xml:space="preserve">участие в конкурсах, проводимых российскими научными фондами; </w:t>
      </w:r>
    </w:p>
    <w:p w14:paraId="14181373" w14:textId="64572FE4"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научно-консультационное сопровождение процесса и результатов исследовательской, проектной деятельности обучающихся по программам дополнительного профессионального образования, в том числе подготовк</w:t>
      </w:r>
      <w:r w:rsidR="00B62CBE" w:rsidRPr="007065C5">
        <w:rPr>
          <w:szCs w:val="28"/>
        </w:rPr>
        <w:t>и</w:t>
      </w:r>
      <w:r w:rsidRPr="007065C5">
        <w:rPr>
          <w:szCs w:val="28"/>
        </w:rPr>
        <w:t xml:space="preserve"> аттестационной выпускной работы; </w:t>
      </w:r>
    </w:p>
    <w:p w14:paraId="7AAEE66F" w14:textId="77777777" w:rsidR="00E92300" w:rsidRPr="00064F8E" w:rsidRDefault="00E92300" w:rsidP="00E316C2">
      <w:pPr>
        <w:numPr>
          <w:ilvl w:val="0"/>
          <w:numId w:val="12"/>
        </w:numPr>
        <w:tabs>
          <w:tab w:val="left" w:pos="993"/>
          <w:tab w:val="left" w:pos="1276"/>
        </w:tabs>
        <w:spacing w:after="0" w:line="360" w:lineRule="auto"/>
        <w:ind w:left="0" w:firstLine="709"/>
        <w:rPr>
          <w:szCs w:val="28"/>
        </w:rPr>
      </w:pPr>
      <w:r w:rsidRPr="007065C5">
        <w:rPr>
          <w:szCs w:val="28"/>
        </w:rPr>
        <w:t xml:space="preserve">рецензирование проектных, исследовательских работ слушателей курсов, в том числе выпускных аттестационных работ (если их выполнение </w:t>
      </w:r>
      <w:r w:rsidRPr="00064F8E">
        <w:rPr>
          <w:szCs w:val="28"/>
        </w:rPr>
        <w:t xml:space="preserve">предусмотрено реализуемой образовательной программой); </w:t>
      </w:r>
    </w:p>
    <w:p w14:paraId="22CB315A" w14:textId="1743AD2F" w:rsidR="00E92300" w:rsidRPr="00064F8E" w:rsidRDefault="00E92300" w:rsidP="00E316C2">
      <w:pPr>
        <w:numPr>
          <w:ilvl w:val="0"/>
          <w:numId w:val="12"/>
        </w:numPr>
        <w:tabs>
          <w:tab w:val="left" w:pos="993"/>
          <w:tab w:val="left" w:pos="1276"/>
        </w:tabs>
        <w:spacing w:after="0" w:line="360" w:lineRule="auto"/>
        <w:ind w:left="0" w:firstLine="709"/>
        <w:rPr>
          <w:szCs w:val="28"/>
        </w:rPr>
      </w:pPr>
      <w:r w:rsidRPr="00064F8E">
        <w:rPr>
          <w:szCs w:val="28"/>
        </w:rPr>
        <w:t>подготовк</w:t>
      </w:r>
      <w:r w:rsidR="00B62CBE" w:rsidRPr="00064F8E">
        <w:rPr>
          <w:szCs w:val="28"/>
        </w:rPr>
        <w:t>у</w:t>
      </w:r>
      <w:r w:rsidRPr="00064F8E">
        <w:rPr>
          <w:szCs w:val="28"/>
        </w:rPr>
        <w:t xml:space="preserve"> и проведение научных конференций, конкурсов проектных и исследовательских работ педагогов; </w:t>
      </w:r>
    </w:p>
    <w:p w14:paraId="68311B71" w14:textId="22B30269" w:rsidR="00E92300" w:rsidRPr="00064F8E" w:rsidRDefault="006A79F6" w:rsidP="00E316C2">
      <w:pPr>
        <w:numPr>
          <w:ilvl w:val="0"/>
          <w:numId w:val="12"/>
        </w:numPr>
        <w:tabs>
          <w:tab w:val="left" w:pos="993"/>
          <w:tab w:val="left" w:pos="1276"/>
        </w:tabs>
        <w:spacing w:after="0" w:line="360" w:lineRule="auto"/>
        <w:ind w:left="0" w:firstLine="709"/>
        <w:rPr>
          <w:szCs w:val="28"/>
        </w:rPr>
      </w:pPr>
      <w:r w:rsidRPr="00064F8E">
        <w:rPr>
          <w:szCs w:val="28"/>
        </w:rPr>
        <w:t>привлечение</w:t>
      </w:r>
      <w:r w:rsidR="00E92300" w:rsidRPr="00064F8E">
        <w:rPr>
          <w:szCs w:val="28"/>
        </w:rPr>
        <w:t xml:space="preserve"> опыта и результатов научных исследований профессорско-преподавательского состава кафедры в процессе руководства научно-исследовательской деятельностью обучающихся по программам дополнительного профессионального образования; </w:t>
      </w:r>
    </w:p>
    <w:p w14:paraId="3EF69E69" w14:textId="77777777" w:rsidR="00E92300" w:rsidRPr="007065C5" w:rsidRDefault="00E92300" w:rsidP="00E316C2">
      <w:pPr>
        <w:numPr>
          <w:ilvl w:val="0"/>
          <w:numId w:val="12"/>
        </w:numPr>
        <w:tabs>
          <w:tab w:val="left" w:pos="993"/>
          <w:tab w:val="left" w:pos="1276"/>
        </w:tabs>
        <w:spacing w:after="0" w:line="360" w:lineRule="auto"/>
        <w:ind w:left="0" w:firstLine="709"/>
        <w:rPr>
          <w:szCs w:val="28"/>
        </w:rPr>
      </w:pPr>
      <w:r w:rsidRPr="00064F8E">
        <w:rPr>
          <w:szCs w:val="28"/>
        </w:rPr>
        <w:t>формулирование примерных тем проектных, исследовательских работ</w:t>
      </w:r>
      <w:r w:rsidRPr="007065C5">
        <w:rPr>
          <w:szCs w:val="28"/>
        </w:rPr>
        <w:t xml:space="preserve"> обучающихся, выпускных аттестационных работ в соответствии с актуальными проблемами науки, основными направлениями научной деятельности кафедры, особенностями современного развития системы образования, запросами профессионального сообщества; </w:t>
      </w:r>
    </w:p>
    <w:p w14:paraId="149F1F61" w14:textId="1E90E093" w:rsidR="00E92300" w:rsidRPr="007065C5" w:rsidRDefault="004E1DC1" w:rsidP="00772CB0">
      <w:pPr>
        <w:numPr>
          <w:ilvl w:val="0"/>
          <w:numId w:val="12"/>
        </w:numPr>
        <w:tabs>
          <w:tab w:val="left" w:pos="993"/>
          <w:tab w:val="left" w:pos="1276"/>
        </w:tabs>
        <w:spacing w:after="0" w:line="360" w:lineRule="auto"/>
        <w:ind w:left="0" w:firstLine="709"/>
        <w:rPr>
          <w:szCs w:val="28"/>
        </w:rPr>
      </w:pPr>
      <w:r w:rsidRPr="007065C5">
        <w:rPr>
          <w:szCs w:val="28"/>
        </w:rPr>
        <w:t>контрол</w:t>
      </w:r>
      <w:r w:rsidR="006A79F6">
        <w:rPr>
          <w:szCs w:val="28"/>
        </w:rPr>
        <w:t>ь</w:t>
      </w:r>
      <w:r w:rsidRPr="007065C5">
        <w:rPr>
          <w:szCs w:val="28"/>
        </w:rPr>
        <w:t xml:space="preserve"> </w:t>
      </w:r>
      <w:r w:rsidR="00E92300" w:rsidRPr="007065C5">
        <w:rPr>
          <w:szCs w:val="28"/>
        </w:rPr>
        <w:t xml:space="preserve">хода </w:t>
      </w:r>
      <w:r w:rsidRPr="007065C5">
        <w:rPr>
          <w:szCs w:val="28"/>
        </w:rPr>
        <w:t xml:space="preserve">выполнения </w:t>
      </w:r>
      <w:r w:rsidR="00772CB0" w:rsidRPr="007065C5">
        <w:rPr>
          <w:szCs w:val="28"/>
        </w:rPr>
        <w:t xml:space="preserve">проектных, </w:t>
      </w:r>
      <w:r w:rsidR="00E92300" w:rsidRPr="007065C5">
        <w:rPr>
          <w:szCs w:val="28"/>
        </w:rPr>
        <w:t xml:space="preserve">исследовательских, выпускных аттестационных работ слушателей; </w:t>
      </w:r>
    </w:p>
    <w:p w14:paraId="378394B2" w14:textId="52D29F84"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оценк</w:t>
      </w:r>
      <w:r w:rsidR="00B62CBE" w:rsidRPr="007065C5">
        <w:rPr>
          <w:szCs w:val="28"/>
        </w:rPr>
        <w:t>у</w:t>
      </w:r>
      <w:r w:rsidRPr="007065C5">
        <w:rPr>
          <w:szCs w:val="28"/>
        </w:rPr>
        <w:t xml:space="preserve"> качества выполнения и оформления проектных, исследовательских, выпускных аттестационн</w:t>
      </w:r>
      <w:r w:rsidR="00751A60" w:rsidRPr="007065C5">
        <w:rPr>
          <w:szCs w:val="28"/>
        </w:rPr>
        <w:t xml:space="preserve">ых работ, готовности слушателей </w:t>
      </w:r>
      <w:r w:rsidR="00520D9E" w:rsidRPr="007065C5">
        <w:rPr>
          <w:szCs w:val="28"/>
        </w:rPr>
        <w:t>к </w:t>
      </w:r>
      <w:r w:rsidRPr="007065C5">
        <w:rPr>
          <w:szCs w:val="28"/>
        </w:rPr>
        <w:t>защите выпускной аттеста</w:t>
      </w:r>
      <w:r w:rsidR="00520D9E" w:rsidRPr="007065C5">
        <w:rPr>
          <w:szCs w:val="28"/>
        </w:rPr>
        <w:t>ционной работы, рекомендации по </w:t>
      </w:r>
      <w:r w:rsidRPr="007065C5">
        <w:rPr>
          <w:szCs w:val="28"/>
        </w:rPr>
        <w:t xml:space="preserve">совершенствованию и доработке текста; </w:t>
      </w:r>
    </w:p>
    <w:p w14:paraId="7AEABFF1" w14:textId="6AFAC9E9" w:rsidR="00E92300" w:rsidRPr="007065C5" w:rsidRDefault="00E92300" w:rsidP="00E316C2">
      <w:pPr>
        <w:numPr>
          <w:ilvl w:val="0"/>
          <w:numId w:val="12"/>
        </w:numPr>
        <w:tabs>
          <w:tab w:val="left" w:pos="993"/>
          <w:tab w:val="left" w:pos="1276"/>
        </w:tabs>
        <w:spacing w:after="0" w:line="360" w:lineRule="auto"/>
        <w:ind w:left="0" w:firstLine="709"/>
        <w:rPr>
          <w:szCs w:val="28"/>
        </w:rPr>
      </w:pPr>
      <w:r w:rsidRPr="007065C5">
        <w:rPr>
          <w:szCs w:val="28"/>
        </w:rPr>
        <w:t>обобщение результатов научных исследований профессорско-преподавательского состава кафедр</w:t>
      </w:r>
      <w:r w:rsidR="00751A60" w:rsidRPr="007065C5">
        <w:rPr>
          <w:szCs w:val="28"/>
        </w:rPr>
        <w:t>ы в изданиях разного уровня.</w:t>
      </w:r>
    </w:p>
    <w:p w14:paraId="1AD26AF4" w14:textId="77777777" w:rsidR="00E92300" w:rsidRPr="007065C5" w:rsidRDefault="00E92300" w:rsidP="00E92300">
      <w:pPr>
        <w:tabs>
          <w:tab w:val="left" w:pos="993"/>
        </w:tabs>
        <w:spacing w:after="0" w:line="360" w:lineRule="auto"/>
        <w:ind w:firstLine="709"/>
        <w:rPr>
          <w:szCs w:val="28"/>
        </w:rPr>
      </w:pPr>
      <w:r w:rsidRPr="007065C5">
        <w:rPr>
          <w:b/>
          <w:i/>
          <w:szCs w:val="28"/>
        </w:rPr>
        <w:t xml:space="preserve">Организационно-педагогическая работа </w:t>
      </w:r>
      <w:r w:rsidRPr="007065C5">
        <w:rPr>
          <w:szCs w:val="28"/>
        </w:rPr>
        <w:t>включает:</w:t>
      </w:r>
      <w:r w:rsidRPr="007065C5">
        <w:rPr>
          <w:b/>
          <w:i/>
          <w:szCs w:val="28"/>
        </w:rPr>
        <w:t xml:space="preserve"> </w:t>
      </w:r>
    </w:p>
    <w:p w14:paraId="155DC36C" w14:textId="103DB7E9"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участие в работе по набору и комплектованию учебных групп, составлени</w:t>
      </w:r>
      <w:r w:rsidR="006A79F6">
        <w:rPr>
          <w:szCs w:val="28"/>
        </w:rPr>
        <w:t>е</w:t>
      </w:r>
      <w:r w:rsidRPr="007065C5">
        <w:rPr>
          <w:szCs w:val="28"/>
        </w:rPr>
        <w:t xml:space="preserve"> расписания; </w:t>
      </w:r>
    </w:p>
    <w:p w14:paraId="491EC33A" w14:textId="614710F5"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организаци</w:t>
      </w:r>
      <w:r w:rsidR="00B62CBE" w:rsidRPr="007065C5">
        <w:rPr>
          <w:szCs w:val="28"/>
        </w:rPr>
        <w:t>ю</w:t>
      </w:r>
      <w:r w:rsidRPr="007065C5">
        <w:rPr>
          <w:szCs w:val="28"/>
        </w:rPr>
        <w:t xml:space="preserve"> и проведение курсов на базе других образовательных </w:t>
      </w:r>
      <w:r w:rsidR="004E1DC1" w:rsidRPr="007065C5">
        <w:rPr>
          <w:szCs w:val="28"/>
        </w:rPr>
        <w:t>организаций</w:t>
      </w:r>
      <w:r w:rsidRPr="007065C5">
        <w:rPr>
          <w:szCs w:val="28"/>
        </w:rPr>
        <w:t xml:space="preserve">; </w:t>
      </w:r>
    </w:p>
    <w:p w14:paraId="3C345C5D" w14:textId="2E0637E7"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подготовк</w:t>
      </w:r>
      <w:r w:rsidR="00B62CBE" w:rsidRPr="007065C5">
        <w:rPr>
          <w:szCs w:val="28"/>
        </w:rPr>
        <w:t>у</w:t>
      </w:r>
      <w:r w:rsidRPr="007065C5">
        <w:rPr>
          <w:szCs w:val="28"/>
        </w:rPr>
        <w:t xml:space="preserve"> и проведение конференций, семинаров и др</w:t>
      </w:r>
      <w:r w:rsidR="006A79F6">
        <w:rPr>
          <w:szCs w:val="28"/>
        </w:rPr>
        <w:t>угих мероприятий</w:t>
      </w:r>
      <w:r w:rsidRPr="007065C5">
        <w:rPr>
          <w:szCs w:val="28"/>
        </w:rPr>
        <w:t xml:space="preserve"> по профилю кафедры; </w:t>
      </w:r>
    </w:p>
    <w:p w14:paraId="3FC842E3" w14:textId="77777777"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 xml:space="preserve">оформление отзывов, справок, экспертных листов; </w:t>
      </w:r>
    </w:p>
    <w:p w14:paraId="00BAD5E9" w14:textId="59D245C0"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проведение консультаций д</w:t>
      </w:r>
      <w:r w:rsidR="00520D9E" w:rsidRPr="007065C5">
        <w:rPr>
          <w:szCs w:val="28"/>
        </w:rPr>
        <w:t xml:space="preserve">ля педагогов и руководителей </w:t>
      </w:r>
      <w:r w:rsidR="00520D9E" w:rsidRPr="00064F8E">
        <w:rPr>
          <w:szCs w:val="28"/>
        </w:rPr>
        <w:t>по </w:t>
      </w:r>
      <w:r w:rsidRPr="00064F8E">
        <w:rPr>
          <w:szCs w:val="28"/>
        </w:rPr>
        <w:t xml:space="preserve">представлению опыта работы, участие в профессиональных конкурсах; </w:t>
      </w:r>
    </w:p>
    <w:p w14:paraId="1AACFE26" w14:textId="77777777"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 xml:space="preserve">участие в заседаниях кафедры; </w:t>
      </w:r>
    </w:p>
    <w:p w14:paraId="799EBB9D" w14:textId="77777777"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 xml:space="preserve">участие в заседаниях Ученого совета, комиссий Института; </w:t>
      </w:r>
    </w:p>
    <w:p w14:paraId="59906A23" w14:textId="38CFB010"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подготовк</w:t>
      </w:r>
      <w:r w:rsidR="00B62CBE" w:rsidRPr="00064F8E">
        <w:rPr>
          <w:szCs w:val="28"/>
        </w:rPr>
        <w:t>у</w:t>
      </w:r>
      <w:r w:rsidRPr="00064F8E">
        <w:rPr>
          <w:szCs w:val="28"/>
        </w:rPr>
        <w:t xml:space="preserve"> и проведение профессиональных конкурсов</w:t>
      </w:r>
      <w:r w:rsidR="00772CB0" w:rsidRPr="00064F8E">
        <w:rPr>
          <w:szCs w:val="28"/>
        </w:rPr>
        <w:t>;</w:t>
      </w:r>
    </w:p>
    <w:p w14:paraId="76AC0478" w14:textId="289BFEA8" w:rsidR="008309F7" w:rsidRPr="00064F8E" w:rsidRDefault="008309F7"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научно-методическо</w:t>
      </w:r>
      <w:r w:rsidR="00545584" w:rsidRPr="00064F8E">
        <w:rPr>
          <w:szCs w:val="28"/>
        </w:rPr>
        <w:t>е</w:t>
      </w:r>
      <w:r w:rsidRPr="00064F8E">
        <w:rPr>
          <w:szCs w:val="28"/>
        </w:rPr>
        <w:t xml:space="preserve"> взаимодействие с муниципальными органами управления образования и образовательными округами;</w:t>
      </w:r>
    </w:p>
    <w:p w14:paraId="144498C2" w14:textId="5E20B331"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 xml:space="preserve">руководство базовыми </w:t>
      </w:r>
      <w:r w:rsidR="004E1DC1" w:rsidRPr="00064F8E">
        <w:rPr>
          <w:szCs w:val="28"/>
        </w:rPr>
        <w:t>организациями</w:t>
      </w:r>
      <w:r w:rsidRPr="00064F8E">
        <w:rPr>
          <w:szCs w:val="28"/>
        </w:rPr>
        <w:t xml:space="preserve">; </w:t>
      </w:r>
    </w:p>
    <w:p w14:paraId="26A50E5D" w14:textId="2DF75DEF" w:rsidR="00E92300" w:rsidRPr="00064F8E" w:rsidRDefault="00E92300" w:rsidP="00E316C2">
      <w:pPr>
        <w:numPr>
          <w:ilvl w:val="0"/>
          <w:numId w:val="13"/>
        </w:numPr>
        <w:tabs>
          <w:tab w:val="left" w:pos="993"/>
          <w:tab w:val="left" w:pos="1276"/>
          <w:tab w:val="left" w:pos="1418"/>
        </w:tabs>
        <w:spacing w:after="0" w:line="360" w:lineRule="auto"/>
        <w:ind w:left="0" w:firstLine="709"/>
        <w:rPr>
          <w:szCs w:val="28"/>
        </w:rPr>
      </w:pPr>
      <w:r w:rsidRPr="00064F8E">
        <w:rPr>
          <w:szCs w:val="28"/>
        </w:rPr>
        <w:t>подготовк</w:t>
      </w:r>
      <w:r w:rsidR="00B62CBE" w:rsidRPr="00064F8E">
        <w:rPr>
          <w:szCs w:val="28"/>
        </w:rPr>
        <w:t>у</w:t>
      </w:r>
      <w:r w:rsidRPr="00064F8E">
        <w:rPr>
          <w:szCs w:val="28"/>
        </w:rPr>
        <w:t xml:space="preserve"> плановой и отчетной документации; </w:t>
      </w:r>
    </w:p>
    <w:p w14:paraId="2524CEFE" w14:textId="77777777"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 xml:space="preserve">изучение и обобщение педагогического опыта; </w:t>
      </w:r>
    </w:p>
    <w:p w14:paraId="1025AB83" w14:textId="77777777"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 xml:space="preserve">дополнительное профессиональное образование работников, относящихся к профессорско-преподавательскому составу; </w:t>
      </w:r>
    </w:p>
    <w:p w14:paraId="534D0CB6" w14:textId="77777777" w:rsidR="00E92300" w:rsidRPr="007065C5" w:rsidRDefault="00E92300" w:rsidP="00E316C2">
      <w:pPr>
        <w:numPr>
          <w:ilvl w:val="0"/>
          <w:numId w:val="13"/>
        </w:numPr>
        <w:tabs>
          <w:tab w:val="left" w:pos="993"/>
          <w:tab w:val="left" w:pos="1276"/>
          <w:tab w:val="left" w:pos="1418"/>
        </w:tabs>
        <w:spacing w:after="0" w:line="360" w:lineRule="auto"/>
        <w:ind w:left="0" w:firstLine="709"/>
        <w:rPr>
          <w:szCs w:val="28"/>
        </w:rPr>
      </w:pPr>
      <w:r w:rsidRPr="007065C5">
        <w:rPr>
          <w:szCs w:val="28"/>
        </w:rPr>
        <w:t xml:space="preserve">разработку положений региональных конкурсов, конференций и других мероприятий.  </w:t>
      </w:r>
    </w:p>
    <w:p w14:paraId="4DED7C68" w14:textId="77777777" w:rsidR="00E92300" w:rsidRPr="007065C5" w:rsidRDefault="00E92300" w:rsidP="00E92300">
      <w:pPr>
        <w:tabs>
          <w:tab w:val="left" w:pos="993"/>
        </w:tabs>
        <w:spacing w:after="0" w:line="360" w:lineRule="auto"/>
        <w:ind w:firstLine="709"/>
        <w:rPr>
          <w:szCs w:val="28"/>
        </w:rPr>
      </w:pPr>
      <w:r w:rsidRPr="007065C5">
        <w:rPr>
          <w:b/>
          <w:i/>
          <w:szCs w:val="28"/>
        </w:rPr>
        <w:t xml:space="preserve">Экспертно-аналитическая работа </w:t>
      </w:r>
      <w:r w:rsidRPr="007065C5">
        <w:rPr>
          <w:szCs w:val="28"/>
        </w:rPr>
        <w:t>включает:</w:t>
      </w:r>
      <w:r w:rsidRPr="007065C5">
        <w:rPr>
          <w:b/>
          <w:i/>
          <w:szCs w:val="28"/>
        </w:rPr>
        <w:t xml:space="preserve"> </w:t>
      </w:r>
    </w:p>
    <w:p w14:paraId="2ACA76E7" w14:textId="7A16A59A"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анализ потребности педагогических кадр</w:t>
      </w:r>
      <w:r w:rsidR="00772CB0" w:rsidRPr="007065C5">
        <w:rPr>
          <w:szCs w:val="28"/>
        </w:rPr>
        <w:t>ов</w:t>
      </w:r>
      <w:r w:rsidRPr="007065C5">
        <w:rPr>
          <w:szCs w:val="28"/>
        </w:rPr>
        <w:t xml:space="preserve"> в дополнительном профессиональном образовании; </w:t>
      </w:r>
    </w:p>
    <w:p w14:paraId="34403C95" w14:textId="153CC702"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ежегодную подготовку отчетов по п</w:t>
      </w:r>
      <w:r w:rsidR="00520D9E" w:rsidRPr="007065C5">
        <w:rPr>
          <w:szCs w:val="28"/>
        </w:rPr>
        <w:t>рофилю кафедры в соответствии с </w:t>
      </w:r>
      <w:r w:rsidRPr="007065C5">
        <w:rPr>
          <w:szCs w:val="28"/>
        </w:rPr>
        <w:t>планом работы кафедры, экспертно-анали</w:t>
      </w:r>
      <w:r w:rsidR="00751A60" w:rsidRPr="007065C5">
        <w:rPr>
          <w:szCs w:val="28"/>
        </w:rPr>
        <w:t>тических материалов по запросу м</w:t>
      </w:r>
      <w:r w:rsidRPr="007065C5">
        <w:rPr>
          <w:szCs w:val="28"/>
        </w:rPr>
        <w:t>инистерств</w:t>
      </w:r>
      <w:r w:rsidR="00772CB0" w:rsidRPr="007065C5">
        <w:rPr>
          <w:szCs w:val="28"/>
        </w:rPr>
        <w:t>а образования Кировской области и</w:t>
      </w:r>
      <w:r w:rsidRPr="007065C5">
        <w:rPr>
          <w:szCs w:val="28"/>
        </w:rPr>
        <w:t xml:space="preserve"> других ведомств;  </w:t>
      </w:r>
    </w:p>
    <w:p w14:paraId="1F60F09B" w14:textId="77777777"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 xml:space="preserve">экспертную деятельность по профилю и направлениям работы кафедры: проведение экспертизы образовательных программ, методических разработок, конкурсных работ, рецензирование других материалов, относящихся к профилю деятельности кафедры; </w:t>
      </w:r>
    </w:p>
    <w:p w14:paraId="64FB20EE" w14:textId="07ED6D56"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участие сотрудников кафедры в каче</w:t>
      </w:r>
      <w:r w:rsidR="00B62CBE" w:rsidRPr="007065C5">
        <w:rPr>
          <w:szCs w:val="28"/>
        </w:rPr>
        <w:t>стве экспертов и аналитиков при </w:t>
      </w:r>
      <w:r w:rsidRPr="007065C5">
        <w:rPr>
          <w:szCs w:val="28"/>
        </w:rPr>
        <w:t xml:space="preserve">разработке и реализации проектов и программ региональными органами исполнительной власти, другими органами государственного и муниципального управления, государственными и частными организациями, а также в процессах подготовки проектов нормативно-правовых актов; </w:t>
      </w:r>
    </w:p>
    <w:p w14:paraId="112B3443" w14:textId="4DDCCF79"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участие сотрудников кафедры в составе конкурсных и аттестационных комиссий, привлечение к процедурам проверки деятельности образовательных организаций в соответствии с профилем работы кафедры и квалификацией работников, относящихся к профессорско-преподавательскому составу</w:t>
      </w:r>
      <w:r w:rsidR="00C81FB8" w:rsidRPr="007065C5">
        <w:rPr>
          <w:szCs w:val="28"/>
        </w:rPr>
        <w:t>;</w:t>
      </w:r>
      <w:r w:rsidRPr="007065C5">
        <w:rPr>
          <w:szCs w:val="28"/>
        </w:rPr>
        <w:t xml:space="preserve"> </w:t>
      </w:r>
    </w:p>
    <w:p w14:paraId="4180B419" w14:textId="1758B2B0" w:rsidR="00E92300" w:rsidRPr="007065C5" w:rsidRDefault="00E92300" w:rsidP="00E316C2">
      <w:pPr>
        <w:numPr>
          <w:ilvl w:val="0"/>
          <w:numId w:val="14"/>
        </w:numPr>
        <w:tabs>
          <w:tab w:val="left" w:pos="993"/>
          <w:tab w:val="left" w:pos="1134"/>
          <w:tab w:val="left" w:pos="1276"/>
        </w:tabs>
        <w:spacing w:after="0" w:line="360" w:lineRule="auto"/>
        <w:ind w:left="0" w:firstLine="709"/>
        <w:rPr>
          <w:szCs w:val="28"/>
        </w:rPr>
      </w:pPr>
      <w:r w:rsidRPr="007065C5">
        <w:rPr>
          <w:szCs w:val="28"/>
        </w:rPr>
        <w:t>разработк</w:t>
      </w:r>
      <w:r w:rsidR="00B62CBE" w:rsidRPr="007065C5">
        <w:rPr>
          <w:szCs w:val="28"/>
        </w:rPr>
        <w:t>у</w:t>
      </w:r>
      <w:r w:rsidRPr="007065C5">
        <w:rPr>
          <w:szCs w:val="28"/>
        </w:rPr>
        <w:t xml:space="preserve"> и проведение мониторингов по плану кафедры, подготовк</w:t>
      </w:r>
      <w:r w:rsidR="00B62CBE" w:rsidRPr="007065C5">
        <w:rPr>
          <w:szCs w:val="28"/>
        </w:rPr>
        <w:t>у</w:t>
      </w:r>
      <w:r w:rsidRPr="007065C5">
        <w:rPr>
          <w:szCs w:val="28"/>
        </w:rPr>
        <w:t xml:space="preserve"> аналитических справок. </w:t>
      </w:r>
    </w:p>
    <w:p w14:paraId="018A010C" w14:textId="1ECC4A65" w:rsidR="00E92300" w:rsidRPr="007065C5" w:rsidRDefault="00E92300" w:rsidP="00E92300">
      <w:pPr>
        <w:tabs>
          <w:tab w:val="left" w:pos="993"/>
        </w:tabs>
        <w:spacing w:after="0" w:line="360" w:lineRule="auto"/>
        <w:ind w:firstLine="709"/>
        <w:rPr>
          <w:szCs w:val="28"/>
        </w:rPr>
      </w:pPr>
      <w:r w:rsidRPr="007065C5">
        <w:rPr>
          <w:szCs w:val="28"/>
        </w:rPr>
        <w:t xml:space="preserve">Также в Институте функционируют центры повышения квалификации </w:t>
      </w:r>
      <w:r w:rsidR="00374A42" w:rsidRPr="007065C5">
        <w:rPr>
          <w:szCs w:val="28"/>
        </w:rPr>
        <w:t>в </w:t>
      </w:r>
      <w:r w:rsidRPr="007065C5">
        <w:rPr>
          <w:szCs w:val="28"/>
        </w:rPr>
        <w:t>г.</w:t>
      </w:r>
      <w:r w:rsidR="00374A42" w:rsidRPr="007065C5">
        <w:rPr>
          <w:szCs w:val="28"/>
        </w:rPr>
        <w:t> </w:t>
      </w:r>
      <w:r w:rsidR="008309F7" w:rsidRPr="007065C5">
        <w:rPr>
          <w:szCs w:val="28"/>
        </w:rPr>
        <w:t>Вятские Поляны и г. Котельнич</w:t>
      </w:r>
      <w:r w:rsidR="00B62CBE" w:rsidRPr="007065C5">
        <w:rPr>
          <w:szCs w:val="28"/>
        </w:rPr>
        <w:t>е</w:t>
      </w:r>
      <w:r w:rsidR="008309F7" w:rsidRPr="007065C5">
        <w:rPr>
          <w:szCs w:val="28"/>
        </w:rPr>
        <w:t>, основн</w:t>
      </w:r>
      <w:r w:rsidR="00751A60" w:rsidRPr="007065C5">
        <w:rPr>
          <w:szCs w:val="28"/>
        </w:rPr>
        <w:t>ой</w:t>
      </w:r>
      <w:r w:rsidR="008309F7" w:rsidRPr="007065C5">
        <w:rPr>
          <w:szCs w:val="28"/>
        </w:rPr>
        <w:t xml:space="preserve"> деятельность</w:t>
      </w:r>
      <w:r w:rsidR="00751A60" w:rsidRPr="007065C5">
        <w:rPr>
          <w:szCs w:val="28"/>
        </w:rPr>
        <w:t>ю</w:t>
      </w:r>
      <w:r w:rsidR="008309F7" w:rsidRPr="007065C5">
        <w:rPr>
          <w:szCs w:val="28"/>
        </w:rPr>
        <w:t xml:space="preserve"> которых </w:t>
      </w:r>
      <w:r w:rsidR="00751A60" w:rsidRPr="007065C5">
        <w:rPr>
          <w:szCs w:val="28"/>
        </w:rPr>
        <w:t xml:space="preserve">является </w:t>
      </w:r>
      <w:r w:rsidR="008309F7" w:rsidRPr="007065C5">
        <w:rPr>
          <w:szCs w:val="28"/>
        </w:rPr>
        <w:t>организация курсов повышения квалификации.</w:t>
      </w:r>
    </w:p>
    <w:p w14:paraId="2656D44C" w14:textId="2979EAA7" w:rsidR="00E92300" w:rsidRPr="007065C5" w:rsidRDefault="00E92300" w:rsidP="00751A60">
      <w:pPr>
        <w:tabs>
          <w:tab w:val="left" w:pos="993"/>
        </w:tabs>
        <w:spacing w:after="0" w:line="360" w:lineRule="auto"/>
        <w:ind w:firstLine="709"/>
        <w:rPr>
          <w:szCs w:val="28"/>
        </w:rPr>
      </w:pPr>
      <w:r w:rsidRPr="007065C5">
        <w:rPr>
          <w:szCs w:val="28"/>
        </w:rPr>
        <w:t xml:space="preserve">Организационно-процессуальный модуль также представлен </w:t>
      </w:r>
      <w:r w:rsidRPr="007065C5">
        <w:rPr>
          <w:b/>
          <w:i/>
          <w:color w:val="auto"/>
          <w:szCs w:val="28"/>
        </w:rPr>
        <w:t>отделом сопровождения образовательной деятельности</w:t>
      </w:r>
      <w:r w:rsidRPr="007065C5">
        <w:rPr>
          <w:color w:val="auto"/>
          <w:szCs w:val="28"/>
        </w:rPr>
        <w:t>.</w:t>
      </w:r>
      <w:r w:rsidRPr="007065C5">
        <w:rPr>
          <w:rFonts w:eastAsia="Calibri"/>
          <w:color w:val="auto"/>
          <w:szCs w:val="28"/>
        </w:rPr>
        <w:t xml:space="preserve"> </w:t>
      </w:r>
      <w:r w:rsidRPr="007065C5">
        <w:rPr>
          <w:szCs w:val="28"/>
        </w:rPr>
        <w:t>Основной задачей отдела является координация деятельности структу</w:t>
      </w:r>
      <w:r w:rsidR="00CF4452" w:rsidRPr="007065C5">
        <w:rPr>
          <w:szCs w:val="28"/>
        </w:rPr>
        <w:t>рных подразделений Института по </w:t>
      </w:r>
      <w:r w:rsidRPr="007065C5">
        <w:rPr>
          <w:szCs w:val="28"/>
        </w:rPr>
        <w:t xml:space="preserve">организации и проведению курсов повышения квалификации педагогических работников, а также формирование базы данных по результатам освоения слушателями дополнительных образовательных программ. Кроме того, отдел </w:t>
      </w:r>
      <w:r w:rsidR="006A79F6">
        <w:rPr>
          <w:szCs w:val="28"/>
        </w:rPr>
        <w:t>выполняет</w:t>
      </w:r>
      <w:r w:rsidRPr="007065C5">
        <w:rPr>
          <w:szCs w:val="28"/>
        </w:rPr>
        <w:t xml:space="preserve"> организацию образовательного процесса Института: разрабатывает нормативную документацию по учебной деятельности, планирует учебную работу в соответствии с анализом профессиональных потребностей специалистов системы образования, социальным заказом органов, осуществляющих управление в области обра</w:t>
      </w:r>
      <w:r w:rsidR="00520D9E" w:rsidRPr="007065C5">
        <w:rPr>
          <w:szCs w:val="28"/>
        </w:rPr>
        <w:t>зования, заказами юридических и </w:t>
      </w:r>
      <w:r w:rsidRPr="007065C5">
        <w:rPr>
          <w:szCs w:val="28"/>
        </w:rPr>
        <w:t xml:space="preserve">физических лиц; обеспечивает условия для проведения учебных занятий; ведет документацию по учебной работе и </w:t>
      </w:r>
      <w:r w:rsidR="006A79F6">
        <w:rPr>
          <w:szCs w:val="28"/>
        </w:rPr>
        <w:t>проводит</w:t>
      </w:r>
      <w:r w:rsidRPr="007065C5">
        <w:rPr>
          <w:szCs w:val="28"/>
        </w:rPr>
        <w:t xml:space="preserve"> контроль за выполнением структурными подразделениями Института государственного задания. </w:t>
      </w:r>
    </w:p>
    <w:p w14:paraId="5C693A3E" w14:textId="77777777" w:rsidR="004D6D11" w:rsidRPr="00FB1D2F" w:rsidRDefault="004D6D11" w:rsidP="00751A60">
      <w:pPr>
        <w:tabs>
          <w:tab w:val="left" w:pos="142"/>
        </w:tabs>
        <w:spacing w:line="360" w:lineRule="auto"/>
        <w:ind w:firstLine="709"/>
        <w:rPr>
          <w:szCs w:val="28"/>
          <w:highlight w:val="yellow"/>
        </w:rPr>
      </w:pPr>
    </w:p>
    <w:p w14:paraId="39EC5156" w14:textId="77777777" w:rsidR="00F735BC" w:rsidRPr="004128FE" w:rsidRDefault="002322CF" w:rsidP="00751A60">
      <w:pPr>
        <w:pStyle w:val="1"/>
        <w:tabs>
          <w:tab w:val="left" w:pos="993"/>
          <w:tab w:val="left" w:pos="1134"/>
        </w:tabs>
        <w:spacing w:after="0" w:line="360" w:lineRule="auto"/>
        <w:ind w:left="0" w:firstLine="709"/>
      </w:pPr>
      <w:bookmarkStart w:id="2" w:name="_Toc131500994"/>
      <w:r w:rsidRPr="004128FE">
        <w:t>Анализ образовательной деятельности, содержания и качества подготовки обучающихся, организации учебного процесса</w:t>
      </w:r>
      <w:bookmarkEnd w:id="2"/>
      <w:r w:rsidRPr="004128FE">
        <w:t xml:space="preserve"> </w:t>
      </w:r>
    </w:p>
    <w:p w14:paraId="5521E634" w14:textId="7DD5F5EA" w:rsidR="00323589" w:rsidRPr="004128FE" w:rsidRDefault="00323589" w:rsidP="00751A60">
      <w:pPr>
        <w:tabs>
          <w:tab w:val="left" w:pos="993"/>
        </w:tabs>
        <w:spacing w:after="0" w:line="360" w:lineRule="auto"/>
        <w:ind w:firstLine="709"/>
        <w:rPr>
          <w:szCs w:val="28"/>
        </w:rPr>
      </w:pPr>
      <w:r w:rsidRPr="004128FE">
        <w:rPr>
          <w:szCs w:val="28"/>
        </w:rPr>
        <w:t xml:space="preserve">Система работы Института по обеспечению роста профессионализма педагогических кадров в рамках </w:t>
      </w:r>
      <w:r w:rsidR="00CF4452" w:rsidRPr="004128FE">
        <w:rPr>
          <w:szCs w:val="28"/>
        </w:rPr>
        <w:t>курсов повышения квалификации и </w:t>
      </w:r>
      <w:r w:rsidRPr="004128FE">
        <w:rPr>
          <w:szCs w:val="28"/>
        </w:rPr>
        <w:t xml:space="preserve">профессиональной переподготовки </w:t>
      </w:r>
      <w:r w:rsidR="004128FE">
        <w:rPr>
          <w:szCs w:val="28"/>
        </w:rPr>
        <w:t>происходит</w:t>
      </w:r>
      <w:r w:rsidRPr="004128FE">
        <w:rPr>
          <w:szCs w:val="28"/>
        </w:rPr>
        <w:t xml:space="preserve"> на основе Плана-проспекта курсовых мероприятий на </w:t>
      </w:r>
      <w:r w:rsidR="004128FE">
        <w:rPr>
          <w:szCs w:val="28"/>
        </w:rPr>
        <w:t xml:space="preserve">календарный </w:t>
      </w:r>
      <w:r w:rsidRPr="004128FE">
        <w:rPr>
          <w:szCs w:val="28"/>
        </w:rPr>
        <w:t>год, утвержденного учредителем – министерством образования Кировской области.</w:t>
      </w:r>
    </w:p>
    <w:p w14:paraId="10893FB3" w14:textId="37E3AFFD" w:rsidR="00323589" w:rsidRPr="004128FE" w:rsidRDefault="00323589" w:rsidP="00323589">
      <w:pPr>
        <w:tabs>
          <w:tab w:val="left" w:pos="993"/>
        </w:tabs>
        <w:spacing w:after="0" w:line="360" w:lineRule="auto"/>
        <w:ind w:firstLine="709"/>
        <w:rPr>
          <w:bCs/>
          <w:szCs w:val="28"/>
        </w:rPr>
      </w:pPr>
      <w:r w:rsidRPr="004128FE">
        <w:rPr>
          <w:szCs w:val="28"/>
        </w:rPr>
        <w:t>План-проспект курсовых мероприятий составляется на основании государственного задания на предоставлени</w:t>
      </w:r>
      <w:r w:rsidR="001B0805" w:rsidRPr="004128FE">
        <w:rPr>
          <w:szCs w:val="28"/>
        </w:rPr>
        <w:t>е</w:t>
      </w:r>
      <w:r w:rsidRPr="004128FE">
        <w:rPr>
          <w:szCs w:val="28"/>
        </w:rPr>
        <w:t xml:space="preserve"> дополнительного п</w:t>
      </w:r>
      <w:r w:rsidR="00520D9E" w:rsidRPr="004128FE">
        <w:rPr>
          <w:szCs w:val="28"/>
        </w:rPr>
        <w:t>рофессионального образования по </w:t>
      </w:r>
      <w:r w:rsidRPr="004128FE">
        <w:rPr>
          <w:szCs w:val="28"/>
        </w:rPr>
        <w:t xml:space="preserve">программам повышения квалификации и профессиональной переподготовки кадров </w:t>
      </w:r>
      <w:r w:rsidR="004128FE">
        <w:rPr>
          <w:szCs w:val="28"/>
        </w:rPr>
        <w:t xml:space="preserve">региональной </w:t>
      </w:r>
      <w:r w:rsidRPr="004128FE">
        <w:rPr>
          <w:szCs w:val="28"/>
        </w:rPr>
        <w:t>отрасли образования на обучение и на основе востребованности работников педагогической отрасли, выяв</w:t>
      </w:r>
      <w:r w:rsidR="008309F7" w:rsidRPr="004128FE">
        <w:rPr>
          <w:szCs w:val="28"/>
        </w:rPr>
        <w:t>ляемой в результате ежегодного мониторинга</w:t>
      </w:r>
      <w:r w:rsidRPr="004128FE">
        <w:rPr>
          <w:szCs w:val="28"/>
        </w:rPr>
        <w:t>. Данные о выполнении государс</w:t>
      </w:r>
      <w:r w:rsidR="00520D9E" w:rsidRPr="004128FE">
        <w:rPr>
          <w:szCs w:val="28"/>
        </w:rPr>
        <w:t>твенного задания представлены в </w:t>
      </w:r>
      <w:r w:rsidRPr="004128FE">
        <w:rPr>
          <w:szCs w:val="28"/>
        </w:rPr>
        <w:t xml:space="preserve">таблице 1. </w:t>
      </w:r>
    </w:p>
    <w:p w14:paraId="7FD88F52" w14:textId="447BDE49" w:rsidR="00323589" w:rsidRPr="004128FE" w:rsidRDefault="00323589" w:rsidP="003F1DD4">
      <w:pPr>
        <w:tabs>
          <w:tab w:val="left" w:pos="993"/>
        </w:tabs>
        <w:spacing w:after="0" w:line="360" w:lineRule="auto"/>
        <w:ind w:firstLine="709"/>
        <w:rPr>
          <w:b/>
          <w:i/>
          <w:szCs w:val="28"/>
        </w:rPr>
      </w:pPr>
      <w:r w:rsidRPr="004128FE">
        <w:rPr>
          <w:b/>
          <w:i/>
          <w:iCs/>
          <w:szCs w:val="28"/>
        </w:rPr>
        <w:t>Таблица 1. Выполнение государственного задания</w:t>
      </w:r>
      <w:r w:rsidR="004E1DC1" w:rsidRPr="004128FE">
        <w:rPr>
          <w:b/>
          <w:i/>
          <w:iCs/>
          <w:szCs w:val="28"/>
        </w:rPr>
        <w:t xml:space="preserve"> за 202</w:t>
      </w:r>
      <w:r w:rsidR="001B0805" w:rsidRPr="004128FE">
        <w:rPr>
          <w:b/>
          <w:i/>
          <w:iCs/>
          <w:szCs w:val="28"/>
        </w:rPr>
        <w:t>3</w:t>
      </w:r>
      <w:r w:rsidR="004E1DC1" w:rsidRPr="004128FE">
        <w:rPr>
          <w:b/>
          <w:i/>
          <w:iCs/>
          <w:szCs w:val="28"/>
        </w:rPr>
        <w:t xml:space="preserve"> год</w:t>
      </w:r>
    </w:p>
    <w:tbl>
      <w:tblPr>
        <w:tblStyle w:val="a3"/>
        <w:tblW w:w="9808" w:type="dxa"/>
        <w:tblInd w:w="-5" w:type="dxa"/>
        <w:tblLook w:val="04A0" w:firstRow="1" w:lastRow="0" w:firstColumn="1" w:lastColumn="0" w:noHBand="0" w:noVBand="1"/>
      </w:tblPr>
      <w:tblGrid>
        <w:gridCol w:w="3232"/>
        <w:gridCol w:w="2169"/>
        <w:gridCol w:w="2407"/>
        <w:gridCol w:w="2000"/>
      </w:tblGrid>
      <w:tr w:rsidR="00323589" w:rsidRPr="004128FE" w14:paraId="6BFF72DA" w14:textId="77777777" w:rsidTr="009D54DD">
        <w:tc>
          <w:tcPr>
            <w:tcW w:w="3232" w:type="dxa"/>
            <w:vAlign w:val="center"/>
          </w:tcPr>
          <w:p w14:paraId="248C53C9" w14:textId="77777777" w:rsidR="00323589" w:rsidRPr="004128FE" w:rsidRDefault="00323589" w:rsidP="009D54DD">
            <w:pPr>
              <w:tabs>
                <w:tab w:val="left" w:pos="993"/>
              </w:tabs>
              <w:spacing w:after="0" w:line="240" w:lineRule="auto"/>
              <w:ind w:firstLine="29"/>
              <w:jc w:val="center"/>
              <w:rPr>
                <w:b/>
                <w:sz w:val="24"/>
                <w:szCs w:val="28"/>
              </w:rPr>
            </w:pPr>
            <w:r w:rsidRPr="004128FE">
              <w:rPr>
                <w:b/>
                <w:sz w:val="24"/>
                <w:szCs w:val="28"/>
              </w:rPr>
              <w:t>Показатель</w:t>
            </w:r>
          </w:p>
        </w:tc>
        <w:tc>
          <w:tcPr>
            <w:tcW w:w="2169" w:type="dxa"/>
            <w:vAlign w:val="center"/>
          </w:tcPr>
          <w:p w14:paraId="36770E1A" w14:textId="77777777" w:rsidR="00323589" w:rsidRPr="004128FE" w:rsidRDefault="00323589" w:rsidP="009D54DD">
            <w:pPr>
              <w:tabs>
                <w:tab w:val="left" w:pos="993"/>
              </w:tabs>
              <w:spacing w:after="0" w:line="240" w:lineRule="auto"/>
              <w:ind w:firstLine="29"/>
              <w:jc w:val="center"/>
              <w:rPr>
                <w:b/>
                <w:sz w:val="24"/>
                <w:szCs w:val="28"/>
              </w:rPr>
            </w:pPr>
            <w:r w:rsidRPr="004128FE">
              <w:rPr>
                <w:b/>
                <w:sz w:val="24"/>
                <w:szCs w:val="28"/>
              </w:rPr>
              <w:t>План за год</w:t>
            </w:r>
          </w:p>
        </w:tc>
        <w:tc>
          <w:tcPr>
            <w:tcW w:w="2407" w:type="dxa"/>
            <w:vAlign w:val="center"/>
          </w:tcPr>
          <w:p w14:paraId="05D5F486" w14:textId="5142EEE4" w:rsidR="00323589" w:rsidRPr="004128FE" w:rsidRDefault="00323589" w:rsidP="009D54DD">
            <w:pPr>
              <w:tabs>
                <w:tab w:val="left" w:pos="993"/>
              </w:tabs>
              <w:spacing w:after="0" w:line="240" w:lineRule="auto"/>
              <w:ind w:firstLine="29"/>
              <w:jc w:val="center"/>
              <w:rPr>
                <w:b/>
                <w:sz w:val="24"/>
                <w:szCs w:val="28"/>
              </w:rPr>
            </w:pPr>
            <w:r w:rsidRPr="004128FE">
              <w:rPr>
                <w:b/>
                <w:sz w:val="24"/>
                <w:szCs w:val="28"/>
              </w:rPr>
              <w:t>Факт выполнения</w:t>
            </w:r>
          </w:p>
        </w:tc>
        <w:tc>
          <w:tcPr>
            <w:tcW w:w="2000" w:type="dxa"/>
            <w:vAlign w:val="center"/>
          </w:tcPr>
          <w:p w14:paraId="7C127AD7" w14:textId="77777777" w:rsidR="00323589" w:rsidRPr="004128FE" w:rsidRDefault="00323589" w:rsidP="009D54DD">
            <w:pPr>
              <w:tabs>
                <w:tab w:val="left" w:pos="993"/>
              </w:tabs>
              <w:spacing w:after="0" w:line="240" w:lineRule="auto"/>
              <w:ind w:firstLine="29"/>
              <w:jc w:val="center"/>
              <w:rPr>
                <w:b/>
                <w:sz w:val="24"/>
                <w:szCs w:val="28"/>
              </w:rPr>
            </w:pPr>
            <w:r w:rsidRPr="004128FE">
              <w:rPr>
                <w:b/>
                <w:sz w:val="24"/>
                <w:szCs w:val="28"/>
              </w:rPr>
              <w:t>% выполнения</w:t>
            </w:r>
          </w:p>
        </w:tc>
      </w:tr>
      <w:tr w:rsidR="00323589" w:rsidRPr="004128FE" w14:paraId="1EB9355E" w14:textId="77777777" w:rsidTr="004128FE">
        <w:tc>
          <w:tcPr>
            <w:tcW w:w="3232" w:type="dxa"/>
          </w:tcPr>
          <w:p w14:paraId="41E61300" w14:textId="77777777" w:rsidR="00323589" w:rsidRPr="004128FE" w:rsidRDefault="00323589" w:rsidP="00323589">
            <w:pPr>
              <w:tabs>
                <w:tab w:val="left" w:pos="993"/>
              </w:tabs>
              <w:spacing w:after="0" w:line="240" w:lineRule="auto"/>
              <w:ind w:firstLine="29"/>
              <w:rPr>
                <w:sz w:val="24"/>
                <w:szCs w:val="28"/>
              </w:rPr>
            </w:pPr>
            <w:r w:rsidRPr="004128FE">
              <w:rPr>
                <w:sz w:val="24"/>
                <w:szCs w:val="28"/>
              </w:rPr>
              <w:t>Количество человек, прошедших обучение</w:t>
            </w:r>
          </w:p>
        </w:tc>
        <w:tc>
          <w:tcPr>
            <w:tcW w:w="2169" w:type="dxa"/>
            <w:vAlign w:val="center"/>
          </w:tcPr>
          <w:p w14:paraId="3273BFF1" w14:textId="1870763F" w:rsidR="00323589" w:rsidRPr="004128FE" w:rsidRDefault="00323589" w:rsidP="004128FE">
            <w:pPr>
              <w:tabs>
                <w:tab w:val="left" w:pos="993"/>
              </w:tabs>
              <w:spacing w:after="0" w:line="240" w:lineRule="auto"/>
              <w:ind w:firstLine="29"/>
              <w:jc w:val="center"/>
              <w:rPr>
                <w:sz w:val="24"/>
                <w:szCs w:val="28"/>
              </w:rPr>
            </w:pPr>
            <w:r w:rsidRPr="004128FE">
              <w:rPr>
                <w:sz w:val="24"/>
                <w:szCs w:val="28"/>
              </w:rPr>
              <w:t>7</w:t>
            </w:r>
            <w:r w:rsidR="00DE175A" w:rsidRPr="004128FE">
              <w:rPr>
                <w:sz w:val="24"/>
                <w:szCs w:val="28"/>
              </w:rPr>
              <w:t>225</w:t>
            </w:r>
          </w:p>
        </w:tc>
        <w:tc>
          <w:tcPr>
            <w:tcW w:w="2407" w:type="dxa"/>
            <w:vAlign w:val="center"/>
          </w:tcPr>
          <w:p w14:paraId="1D974B55" w14:textId="294901A9" w:rsidR="00323589" w:rsidRPr="004128FE" w:rsidRDefault="00DE175A" w:rsidP="004128FE">
            <w:pPr>
              <w:tabs>
                <w:tab w:val="left" w:pos="993"/>
              </w:tabs>
              <w:spacing w:after="0" w:line="240" w:lineRule="auto"/>
              <w:ind w:firstLine="29"/>
              <w:jc w:val="center"/>
              <w:rPr>
                <w:sz w:val="24"/>
                <w:szCs w:val="28"/>
              </w:rPr>
            </w:pPr>
            <w:r w:rsidRPr="004128FE">
              <w:rPr>
                <w:sz w:val="24"/>
                <w:szCs w:val="28"/>
              </w:rPr>
              <w:t>7365</w:t>
            </w:r>
          </w:p>
        </w:tc>
        <w:tc>
          <w:tcPr>
            <w:tcW w:w="2000" w:type="dxa"/>
            <w:vAlign w:val="center"/>
          </w:tcPr>
          <w:p w14:paraId="5031B9FE" w14:textId="551EBBE8" w:rsidR="00323589" w:rsidRPr="004128FE" w:rsidRDefault="00323589" w:rsidP="004128FE">
            <w:pPr>
              <w:tabs>
                <w:tab w:val="left" w:pos="993"/>
              </w:tabs>
              <w:spacing w:after="0" w:line="240" w:lineRule="auto"/>
              <w:ind w:firstLine="29"/>
              <w:jc w:val="center"/>
              <w:rPr>
                <w:sz w:val="24"/>
                <w:szCs w:val="28"/>
              </w:rPr>
            </w:pPr>
            <w:r w:rsidRPr="004128FE">
              <w:rPr>
                <w:sz w:val="24"/>
                <w:szCs w:val="28"/>
              </w:rPr>
              <w:t>10</w:t>
            </w:r>
            <w:r w:rsidR="00DE175A" w:rsidRPr="004128FE">
              <w:rPr>
                <w:sz w:val="24"/>
                <w:szCs w:val="28"/>
              </w:rPr>
              <w:t>1</w:t>
            </w:r>
            <w:r w:rsidRPr="004128FE">
              <w:rPr>
                <w:sz w:val="24"/>
                <w:szCs w:val="28"/>
              </w:rPr>
              <w:t>,</w:t>
            </w:r>
            <w:r w:rsidR="00DE175A" w:rsidRPr="004128FE">
              <w:rPr>
                <w:sz w:val="24"/>
                <w:szCs w:val="28"/>
              </w:rPr>
              <w:t>9</w:t>
            </w:r>
          </w:p>
        </w:tc>
      </w:tr>
      <w:tr w:rsidR="00323589" w:rsidRPr="004128FE" w14:paraId="42F0AE11" w14:textId="77777777" w:rsidTr="004128FE">
        <w:tc>
          <w:tcPr>
            <w:tcW w:w="3232" w:type="dxa"/>
          </w:tcPr>
          <w:p w14:paraId="424126CC" w14:textId="77777777" w:rsidR="00323589" w:rsidRPr="004128FE" w:rsidRDefault="00323589" w:rsidP="00323589">
            <w:pPr>
              <w:tabs>
                <w:tab w:val="left" w:pos="993"/>
              </w:tabs>
              <w:spacing w:after="0" w:line="240" w:lineRule="auto"/>
              <w:ind w:firstLine="29"/>
              <w:rPr>
                <w:sz w:val="24"/>
                <w:szCs w:val="28"/>
              </w:rPr>
            </w:pPr>
            <w:r w:rsidRPr="004128FE">
              <w:rPr>
                <w:sz w:val="24"/>
                <w:szCs w:val="28"/>
              </w:rPr>
              <w:t>Количество выполненных человеко-часов</w:t>
            </w:r>
          </w:p>
        </w:tc>
        <w:tc>
          <w:tcPr>
            <w:tcW w:w="2169" w:type="dxa"/>
            <w:vAlign w:val="center"/>
          </w:tcPr>
          <w:p w14:paraId="587A3D2B" w14:textId="0E1D55C8" w:rsidR="00323589" w:rsidRPr="004128FE" w:rsidRDefault="00DE175A" w:rsidP="004128FE">
            <w:pPr>
              <w:tabs>
                <w:tab w:val="left" w:pos="993"/>
              </w:tabs>
              <w:spacing w:after="0" w:line="240" w:lineRule="auto"/>
              <w:ind w:firstLine="29"/>
              <w:jc w:val="center"/>
              <w:rPr>
                <w:sz w:val="24"/>
                <w:szCs w:val="28"/>
              </w:rPr>
            </w:pPr>
            <w:r w:rsidRPr="004128FE">
              <w:rPr>
                <w:sz w:val="24"/>
                <w:szCs w:val="28"/>
              </w:rPr>
              <w:t>292426</w:t>
            </w:r>
          </w:p>
        </w:tc>
        <w:tc>
          <w:tcPr>
            <w:tcW w:w="2407" w:type="dxa"/>
            <w:vAlign w:val="center"/>
          </w:tcPr>
          <w:p w14:paraId="64898B63" w14:textId="6CB95B68" w:rsidR="00323589" w:rsidRPr="004128FE" w:rsidRDefault="00323589" w:rsidP="004128FE">
            <w:pPr>
              <w:tabs>
                <w:tab w:val="left" w:pos="993"/>
              </w:tabs>
              <w:spacing w:after="0" w:line="240" w:lineRule="auto"/>
              <w:ind w:firstLine="29"/>
              <w:jc w:val="center"/>
              <w:rPr>
                <w:sz w:val="24"/>
                <w:szCs w:val="28"/>
              </w:rPr>
            </w:pPr>
            <w:r w:rsidRPr="004128FE">
              <w:rPr>
                <w:sz w:val="24"/>
                <w:szCs w:val="28"/>
              </w:rPr>
              <w:t>3</w:t>
            </w:r>
            <w:r w:rsidR="00DE175A" w:rsidRPr="004128FE">
              <w:rPr>
                <w:sz w:val="24"/>
                <w:szCs w:val="28"/>
              </w:rPr>
              <w:t>0005</w:t>
            </w:r>
            <w:r w:rsidRPr="004128FE">
              <w:rPr>
                <w:sz w:val="24"/>
                <w:szCs w:val="28"/>
              </w:rPr>
              <w:t>2</w:t>
            </w:r>
          </w:p>
        </w:tc>
        <w:tc>
          <w:tcPr>
            <w:tcW w:w="2000" w:type="dxa"/>
            <w:vAlign w:val="center"/>
          </w:tcPr>
          <w:p w14:paraId="0BB53CF8" w14:textId="399FB3E6" w:rsidR="00323589" w:rsidRPr="004128FE" w:rsidRDefault="00323589" w:rsidP="004128FE">
            <w:pPr>
              <w:tabs>
                <w:tab w:val="left" w:pos="993"/>
              </w:tabs>
              <w:spacing w:after="0" w:line="240" w:lineRule="auto"/>
              <w:ind w:firstLine="29"/>
              <w:jc w:val="center"/>
              <w:rPr>
                <w:sz w:val="24"/>
                <w:szCs w:val="28"/>
              </w:rPr>
            </w:pPr>
            <w:r w:rsidRPr="004128FE">
              <w:rPr>
                <w:sz w:val="24"/>
                <w:szCs w:val="28"/>
              </w:rPr>
              <w:t>10</w:t>
            </w:r>
            <w:r w:rsidR="00DE175A" w:rsidRPr="004128FE">
              <w:rPr>
                <w:sz w:val="24"/>
                <w:szCs w:val="28"/>
              </w:rPr>
              <w:t>2</w:t>
            </w:r>
            <w:r w:rsidRPr="004128FE">
              <w:rPr>
                <w:sz w:val="24"/>
                <w:szCs w:val="28"/>
              </w:rPr>
              <w:t>,</w:t>
            </w:r>
            <w:r w:rsidR="00DE175A" w:rsidRPr="004128FE">
              <w:rPr>
                <w:sz w:val="24"/>
                <w:szCs w:val="28"/>
              </w:rPr>
              <w:t>6</w:t>
            </w:r>
          </w:p>
        </w:tc>
      </w:tr>
    </w:tbl>
    <w:p w14:paraId="0A93679F" w14:textId="74A67340" w:rsidR="00323589" w:rsidRPr="004128FE" w:rsidRDefault="00323589" w:rsidP="009D54DD">
      <w:pPr>
        <w:tabs>
          <w:tab w:val="left" w:pos="993"/>
        </w:tabs>
        <w:spacing w:before="240" w:after="0" w:line="360" w:lineRule="auto"/>
        <w:ind w:firstLine="709"/>
        <w:rPr>
          <w:szCs w:val="28"/>
        </w:rPr>
      </w:pPr>
      <w:r w:rsidRPr="004128FE">
        <w:rPr>
          <w:szCs w:val="28"/>
        </w:rPr>
        <w:t>В течение</w:t>
      </w:r>
      <w:r w:rsidR="005E2152" w:rsidRPr="004128FE">
        <w:rPr>
          <w:szCs w:val="28"/>
        </w:rPr>
        <w:t xml:space="preserve"> 202</w:t>
      </w:r>
      <w:r w:rsidR="00BE37BC" w:rsidRPr="004128FE">
        <w:rPr>
          <w:szCs w:val="28"/>
        </w:rPr>
        <w:t>3</w:t>
      </w:r>
      <w:r w:rsidRPr="004128FE">
        <w:rPr>
          <w:szCs w:val="28"/>
        </w:rPr>
        <w:t xml:space="preserve"> года в Институте было реализовано 2</w:t>
      </w:r>
      <w:r w:rsidR="00BE37BC" w:rsidRPr="004128FE">
        <w:rPr>
          <w:szCs w:val="28"/>
        </w:rPr>
        <w:t>62</w:t>
      </w:r>
      <w:r w:rsidRPr="004128FE">
        <w:rPr>
          <w:szCs w:val="28"/>
        </w:rPr>
        <w:t xml:space="preserve"> курсовых поток</w:t>
      </w:r>
      <w:r w:rsidR="00BE37BC" w:rsidRPr="004128FE">
        <w:rPr>
          <w:szCs w:val="28"/>
        </w:rPr>
        <w:t>а</w:t>
      </w:r>
      <w:r w:rsidRPr="004128FE">
        <w:rPr>
          <w:szCs w:val="28"/>
        </w:rPr>
        <w:t xml:space="preserve"> по 1</w:t>
      </w:r>
      <w:r w:rsidR="00BE37BC" w:rsidRPr="004128FE">
        <w:rPr>
          <w:szCs w:val="28"/>
        </w:rPr>
        <w:t>25</w:t>
      </w:r>
      <w:r w:rsidRPr="004128FE">
        <w:rPr>
          <w:szCs w:val="28"/>
        </w:rPr>
        <w:t xml:space="preserve"> образовательным программам. Данн</w:t>
      </w:r>
      <w:r w:rsidR="00520D9E" w:rsidRPr="004128FE">
        <w:rPr>
          <w:szCs w:val="28"/>
        </w:rPr>
        <w:t xml:space="preserve">ые по реализации </w:t>
      </w:r>
      <w:r w:rsidR="00CF4452" w:rsidRPr="004128FE">
        <w:rPr>
          <w:szCs w:val="28"/>
        </w:rPr>
        <w:t xml:space="preserve">курсовых потоков </w:t>
      </w:r>
      <w:r w:rsidR="00520D9E" w:rsidRPr="004128FE">
        <w:rPr>
          <w:szCs w:val="28"/>
        </w:rPr>
        <w:t>представлены в </w:t>
      </w:r>
      <w:r w:rsidRPr="004128FE">
        <w:rPr>
          <w:szCs w:val="28"/>
        </w:rPr>
        <w:t>таблице 2.</w:t>
      </w:r>
    </w:p>
    <w:p w14:paraId="08D140C6" w14:textId="344153BA" w:rsidR="00323589" w:rsidRPr="004128FE" w:rsidRDefault="00323589" w:rsidP="003F1DD4">
      <w:pPr>
        <w:tabs>
          <w:tab w:val="left" w:pos="993"/>
        </w:tabs>
        <w:spacing w:after="0" w:line="360" w:lineRule="auto"/>
        <w:ind w:firstLine="709"/>
        <w:rPr>
          <w:b/>
          <w:i/>
          <w:szCs w:val="28"/>
        </w:rPr>
      </w:pPr>
      <w:r w:rsidRPr="004128FE">
        <w:rPr>
          <w:b/>
          <w:i/>
          <w:iCs/>
          <w:szCs w:val="28"/>
        </w:rPr>
        <w:t>Таблица 2. Реализация образовательных программ в разрезе структурных подразделений</w:t>
      </w:r>
      <w:r w:rsidR="003F1DD4" w:rsidRPr="004128FE">
        <w:rPr>
          <w:b/>
          <w:i/>
          <w:iCs/>
          <w:szCs w:val="28"/>
        </w:rPr>
        <w:t xml:space="preserve"> за 202</w:t>
      </w:r>
      <w:r w:rsidR="00843160" w:rsidRPr="004128FE">
        <w:rPr>
          <w:b/>
          <w:i/>
          <w:iCs/>
          <w:szCs w:val="28"/>
        </w:rPr>
        <w:t>3</w:t>
      </w:r>
      <w:r w:rsidR="003F1DD4" w:rsidRPr="004128FE">
        <w:rPr>
          <w:b/>
          <w:i/>
          <w:iCs/>
          <w:szCs w:val="28"/>
        </w:rPr>
        <w:t xml:space="preserve"> год</w:t>
      </w:r>
    </w:p>
    <w:tbl>
      <w:tblPr>
        <w:tblStyle w:val="a3"/>
        <w:tblW w:w="9752" w:type="dxa"/>
        <w:tblInd w:w="-5" w:type="dxa"/>
        <w:tblLook w:val="04A0" w:firstRow="1" w:lastRow="0" w:firstColumn="1" w:lastColumn="0" w:noHBand="0" w:noVBand="1"/>
      </w:tblPr>
      <w:tblGrid>
        <w:gridCol w:w="5068"/>
        <w:gridCol w:w="2180"/>
        <w:gridCol w:w="1107"/>
        <w:gridCol w:w="1397"/>
      </w:tblGrid>
      <w:tr w:rsidR="00323589" w:rsidRPr="004128FE" w14:paraId="7F074A3C" w14:textId="77777777" w:rsidTr="00BF1E37">
        <w:tc>
          <w:tcPr>
            <w:tcW w:w="5068" w:type="dxa"/>
            <w:vMerge w:val="restart"/>
            <w:vAlign w:val="center"/>
          </w:tcPr>
          <w:p w14:paraId="5EAEABC4" w14:textId="77777777" w:rsidR="00323589" w:rsidRPr="004128FE" w:rsidRDefault="00323589" w:rsidP="00323589">
            <w:pPr>
              <w:tabs>
                <w:tab w:val="left" w:pos="993"/>
              </w:tabs>
              <w:spacing w:after="0" w:line="240" w:lineRule="auto"/>
              <w:ind w:firstLine="0"/>
              <w:jc w:val="center"/>
              <w:rPr>
                <w:b/>
                <w:sz w:val="24"/>
                <w:szCs w:val="28"/>
              </w:rPr>
            </w:pPr>
            <w:r w:rsidRPr="004128FE">
              <w:rPr>
                <w:b/>
                <w:sz w:val="24"/>
                <w:szCs w:val="28"/>
              </w:rPr>
              <w:t>Структурное подразделение</w:t>
            </w:r>
          </w:p>
        </w:tc>
        <w:tc>
          <w:tcPr>
            <w:tcW w:w="2180" w:type="dxa"/>
            <w:vMerge w:val="restart"/>
            <w:vAlign w:val="center"/>
          </w:tcPr>
          <w:p w14:paraId="6E00751D" w14:textId="77777777" w:rsidR="00323589" w:rsidRPr="004128FE" w:rsidRDefault="00323589" w:rsidP="00323589">
            <w:pPr>
              <w:tabs>
                <w:tab w:val="left" w:pos="993"/>
              </w:tabs>
              <w:spacing w:after="0" w:line="240" w:lineRule="auto"/>
              <w:ind w:firstLine="0"/>
              <w:jc w:val="center"/>
              <w:rPr>
                <w:b/>
                <w:sz w:val="24"/>
                <w:szCs w:val="28"/>
              </w:rPr>
            </w:pPr>
            <w:r w:rsidRPr="004128FE">
              <w:rPr>
                <w:b/>
                <w:sz w:val="24"/>
                <w:szCs w:val="28"/>
              </w:rPr>
              <w:t>Количество реализованных программ</w:t>
            </w:r>
          </w:p>
        </w:tc>
        <w:tc>
          <w:tcPr>
            <w:tcW w:w="2504" w:type="dxa"/>
            <w:gridSpan w:val="2"/>
            <w:vAlign w:val="center"/>
          </w:tcPr>
          <w:p w14:paraId="2299BD7E" w14:textId="77777777" w:rsidR="00323589" w:rsidRPr="004128FE" w:rsidRDefault="00323589" w:rsidP="00323589">
            <w:pPr>
              <w:tabs>
                <w:tab w:val="left" w:pos="993"/>
              </w:tabs>
              <w:spacing w:after="0" w:line="240" w:lineRule="auto"/>
              <w:ind w:firstLine="0"/>
              <w:jc w:val="center"/>
              <w:rPr>
                <w:b/>
                <w:sz w:val="24"/>
                <w:szCs w:val="28"/>
              </w:rPr>
            </w:pPr>
            <w:r w:rsidRPr="004128FE">
              <w:rPr>
                <w:b/>
                <w:sz w:val="24"/>
                <w:szCs w:val="28"/>
              </w:rPr>
              <w:t>Количество групп</w:t>
            </w:r>
          </w:p>
        </w:tc>
      </w:tr>
      <w:tr w:rsidR="00323589" w:rsidRPr="004128FE" w14:paraId="1ECA07B1" w14:textId="77777777" w:rsidTr="00BF1E37">
        <w:tc>
          <w:tcPr>
            <w:tcW w:w="5068" w:type="dxa"/>
            <w:vMerge/>
            <w:vAlign w:val="center"/>
          </w:tcPr>
          <w:p w14:paraId="55B7DA3B" w14:textId="77777777" w:rsidR="00323589" w:rsidRPr="004128FE" w:rsidRDefault="00323589" w:rsidP="00323589">
            <w:pPr>
              <w:tabs>
                <w:tab w:val="left" w:pos="993"/>
              </w:tabs>
              <w:spacing w:after="0" w:line="240" w:lineRule="auto"/>
              <w:ind w:firstLine="0"/>
              <w:jc w:val="center"/>
              <w:rPr>
                <w:b/>
                <w:sz w:val="24"/>
                <w:szCs w:val="28"/>
              </w:rPr>
            </w:pPr>
          </w:p>
        </w:tc>
        <w:tc>
          <w:tcPr>
            <w:tcW w:w="2180" w:type="dxa"/>
            <w:vMerge/>
            <w:vAlign w:val="center"/>
          </w:tcPr>
          <w:p w14:paraId="093BDBC9" w14:textId="77777777" w:rsidR="00323589" w:rsidRPr="004128FE" w:rsidRDefault="00323589" w:rsidP="00323589">
            <w:pPr>
              <w:tabs>
                <w:tab w:val="left" w:pos="993"/>
              </w:tabs>
              <w:spacing w:after="0" w:line="240" w:lineRule="auto"/>
              <w:ind w:firstLine="0"/>
              <w:jc w:val="center"/>
              <w:rPr>
                <w:b/>
                <w:sz w:val="24"/>
                <w:szCs w:val="28"/>
              </w:rPr>
            </w:pPr>
          </w:p>
        </w:tc>
        <w:tc>
          <w:tcPr>
            <w:tcW w:w="1107" w:type="dxa"/>
            <w:vAlign w:val="center"/>
          </w:tcPr>
          <w:p w14:paraId="586B5308" w14:textId="77777777" w:rsidR="00323589" w:rsidRPr="004128FE" w:rsidRDefault="00323589" w:rsidP="00323589">
            <w:pPr>
              <w:tabs>
                <w:tab w:val="left" w:pos="993"/>
              </w:tabs>
              <w:spacing w:after="0" w:line="240" w:lineRule="auto"/>
              <w:ind w:firstLine="0"/>
              <w:jc w:val="center"/>
              <w:rPr>
                <w:b/>
                <w:sz w:val="24"/>
                <w:szCs w:val="28"/>
              </w:rPr>
            </w:pPr>
            <w:r w:rsidRPr="004128FE">
              <w:rPr>
                <w:b/>
                <w:sz w:val="24"/>
                <w:szCs w:val="28"/>
              </w:rPr>
              <w:t>План</w:t>
            </w:r>
          </w:p>
        </w:tc>
        <w:tc>
          <w:tcPr>
            <w:tcW w:w="1397" w:type="dxa"/>
            <w:vAlign w:val="center"/>
          </w:tcPr>
          <w:p w14:paraId="285D4FC5" w14:textId="77777777" w:rsidR="00323589" w:rsidRPr="004128FE" w:rsidRDefault="00323589" w:rsidP="00323589">
            <w:pPr>
              <w:tabs>
                <w:tab w:val="left" w:pos="993"/>
              </w:tabs>
              <w:spacing w:after="0" w:line="240" w:lineRule="auto"/>
              <w:ind w:firstLine="0"/>
              <w:jc w:val="center"/>
              <w:rPr>
                <w:b/>
                <w:sz w:val="24"/>
                <w:szCs w:val="28"/>
              </w:rPr>
            </w:pPr>
            <w:r w:rsidRPr="004128FE">
              <w:rPr>
                <w:b/>
                <w:sz w:val="24"/>
                <w:szCs w:val="28"/>
              </w:rPr>
              <w:t>Факт</w:t>
            </w:r>
          </w:p>
        </w:tc>
      </w:tr>
      <w:tr w:rsidR="00323589" w:rsidRPr="004128FE" w14:paraId="3D83FFAB" w14:textId="77777777" w:rsidTr="004128FE">
        <w:tc>
          <w:tcPr>
            <w:tcW w:w="5068" w:type="dxa"/>
          </w:tcPr>
          <w:p w14:paraId="4795E3F2" w14:textId="77777777" w:rsidR="00323589" w:rsidRPr="004128FE" w:rsidRDefault="00323589" w:rsidP="00323589">
            <w:pPr>
              <w:tabs>
                <w:tab w:val="left" w:pos="993"/>
              </w:tabs>
              <w:spacing w:after="0" w:line="240" w:lineRule="auto"/>
              <w:ind w:firstLine="0"/>
              <w:rPr>
                <w:sz w:val="24"/>
                <w:szCs w:val="28"/>
              </w:rPr>
            </w:pPr>
            <w:r w:rsidRPr="004128FE">
              <w:rPr>
                <w:sz w:val="24"/>
                <w:szCs w:val="28"/>
              </w:rPr>
              <w:t>Кафедра предметных областей</w:t>
            </w:r>
          </w:p>
        </w:tc>
        <w:tc>
          <w:tcPr>
            <w:tcW w:w="2180" w:type="dxa"/>
            <w:vAlign w:val="center"/>
          </w:tcPr>
          <w:p w14:paraId="5C56A22A" w14:textId="4CC35788" w:rsidR="00323589" w:rsidRPr="004128FE" w:rsidRDefault="007C5AD4" w:rsidP="004128FE">
            <w:pPr>
              <w:tabs>
                <w:tab w:val="left" w:pos="993"/>
              </w:tabs>
              <w:spacing w:after="0" w:line="240" w:lineRule="auto"/>
              <w:ind w:firstLine="0"/>
              <w:jc w:val="center"/>
              <w:rPr>
                <w:sz w:val="24"/>
                <w:szCs w:val="28"/>
              </w:rPr>
            </w:pPr>
            <w:r w:rsidRPr="004128FE">
              <w:rPr>
                <w:sz w:val="24"/>
                <w:szCs w:val="28"/>
              </w:rPr>
              <w:t>31</w:t>
            </w:r>
          </w:p>
        </w:tc>
        <w:tc>
          <w:tcPr>
            <w:tcW w:w="1107" w:type="dxa"/>
            <w:vAlign w:val="center"/>
          </w:tcPr>
          <w:p w14:paraId="02980AA4" w14:textId="4CD53D3A" w:rsidR="00323589" w:rsidRPr="004128FE" w:rsidRDefault="00323589" w:rsidP="004128FE">
            <w:pPr>
              <w:tabs>
                <w:tab w:val="left" w:pos="993"/>
              </w:tabs>
              <w:spacing w:after="0" w:line="240" w:lineRule="auto"/>
              <w:ind w:firstLine="0"/>
              <w:jc w:val="center"/>
              <w:rPr>
                <w:sz w:val="24"/>
                <w:szCs w:val="28"/>
              </w:rPr>
            </w:pPr>
            <w:r w:rsidRPr="004128FE">
              <w:rPr>
                <w:sz w:val="24"/>
                <w:szCs w:val="28"/>
              </w:rPr>
              <w:t>5</w:t>
            </w:r>
            <w:r w:rsidR="007C5AD4" w:rsidRPr="004128FE">
              <w:rPr>
                <w:sz w:val="24"/>
                <w:szCs w:val="28"/>
              </w:rPr>
              <w:t>7</w:t>
            </w:r>
          </w:p>
        </w:tc>
        <w:tc>
          <w:tcPr>
            <w:tcW w:w="1397" w:type="dxa"/>
            <w:vAlign w:val="center"/>
          </w:tcPr>
          <w:p w14:paraId="1DDCDFD7" w14:textId="501773ED" w:rsidR="00323589" w:rsidRPr="004128FE" w:rsidRDefault="007C5AD4" w:rsidP="004128FE">
            <w:pPr>
              <w:tabs>
                <w:tab w:val="left" w:pos="993"/>
              </w:tabs>
              <w:spacing w:after="0" w:line="240" w:lineRule="auto"/>
              <w:ind w:firstLine="0"/>
              <w:jc w:val="center"/>
              <w:rPr>
                <w:sz w:val="24"/>
                <w:szCs w:val="28"/>
              </w:rPr>
            </w:pPr>
            <w:r w:rsidRPr="004128FE">
              <w:rPr>
                <w:sz w:val="24"/>
                <w:szCs w:val="28"/>
              </w:rPr>
              <w:t>58</w:t>
            </w:r>
          </w:p>
        </w:tc>
      </w:tr>
      <w:tr w:rsidR="00323589" w:rsidRPr="004128FE" w14:paraId="1FF11E0C" w14:textId="77777777" w:rsidTr="004128FE">
        <w:tc>
          <w:tcPr>
            <w:tcW w:w="5068" w:type="dxa"/>
          </w:tcPr>
          <w:p w14:paraId="46D1BE66" w14:textId="458BF2A9" w:rsidR="00843160" w:rsidRPr="004128FE" w:rsidRDefault="007C5AD4" w:rsidP="00843160">
            <w:pPr>
              <w:tabs>
                <w:tab w:val="left" w:pos="993"/>
              </w:tabs>
              <w:spacing w:after="0" w:line="240" w:lineRule="auto"/>
              <w:ind w:firstLine="0"/>
              <w:rPr>
                <w:sz w:val="24"/>
                <w:szCs w:val="28"/>
              </w:rPr>
            </w:pPr>
            <w:r w:rsidRPr="004128FE">
              <w:rPr>
                <w:sz w:val="24"/>
                <w:szCs w:val="28"/>
              </w:rPr>
              <w:t xml:space="preserve">Кафедра специального (коррекционного) и инклюзивного образования (с 01.09.2023 г. </w:t>
            </w:r>
            <w:r w:rsidR="00843160" w:rsidRPr="004128FE">
              <w:rPr>
                <w:sz w:val="24"/>
                <w:szCs w:val="28"/>
              </w:rPr>
              <w:t>–</w:t>
            </w:r>
          </w:p>
          <w:p w14:paraId="0BF41552" w14:textId="6C943E54" w:rsidR="00323589" w:rsidRPr="004128FE" w:rsidRDefault="007C5AD4" w:rsidP="00843160">
            <w:pPr>
              <w:tabs>
                <w:tab w:val="left" w:pos="993"/>
              </w:tabs>
              <w:spacing w:after="0" w:line="240" w:lineRule="auto"/>
              <w:ind w:firstLine="0"/>
              <w:rPr>
                <w:sz w:val="24"/>
                <w:szCs w:val="28"/>
              </w:rPr>
            </w:pPr>
            <w:r w:rsidRPr="004128FE">
              <w:rPr>
                <w:sz w:val="24"/>
                <w:szCs w:val="28"/>
              </w:rPr>
              <w:t>кафедра инклюзивного образования)</w:t>
            </w:r>
          </w:p>
        </w:tc>
        <w:tc>
          <w:tcPr>
            <w:tcW w:w="2180" w:type="dxa"/>
            <w:vAlign w:val="center"/>
          </w:tcPr>
          <w:p w14:paraId="2DE2A83B" w14:textId="0AC08961" w:rsidR="00323589" w:rsidRPr="004128FE" w:rsidRDefault="007C5AD4" w:rsidP="004128FE">
            <w:pPr>
              <w:tabs>
                <w:tab w:val="left" w:pos="993"/>
              </w:tabs>
              <w:spacing w:after="0" w:line="240" w:lineRule="auto"/>
              <w:ind w:firstLine="0"/>
              <w:jc w:val="center"/>
              <w:rPr>
                <w:sz w:val="24"/>
                <w:szCs w:val="28"/>
              </w:rPr>
            </w:pPr>
            <w:r w:rsidRPr="004128FE">
              <w:rPr>
                <w:sz w:val="24"/>
                <w:szCs w:val="28"/>
              </w:rPr>
              <w:t>26</w:t>
            </w:r>
          </w:p>
        </w:tc>
        <w:tc>
          <w:tcPr>
            <w:tcW w:w="1107" w:type="dxa"/>
            <w:vAlign w:val="center"/>
          </w:tcPr>
          <w:p w14:paraId="6B5CB72C" w14:textId="6F7BEF65" w:rsidR="00323589" w:rsidRPr="004128FE" w:rsidRDefault="007C5AD4" w:rsidP="004128FE">
            <w:pPr>
              <w:tabs>
                <w:tab w:val="left" w:pos="993"/>
              </w:tabs>
              <w:spacing w:after="0" w:line="240" w:lineRule="auto"/>
              <w:ind w:firstLine="0"/>
              <w:jc w:val="center"/>
              <w:rPr>
                <w:sz w:val="24"/>
                <w:szCs w:val="28"/>
              </w:rPr>
            </w:pPr>
            <w:r w:rsidRPr="004128FE">
              <w:rPr>
                <w:sz w:val="24"/>
                <w:szCs w:val="28"/>
              </w:rPr>
              <w:t>38</w:t>
            </w:r>
          </w:p>
        </w:tc>
        <w:tc>
          <w:tcPr>
            <w:tcW w:w="1397" w:type="dxa"/>
            <w:vAlign w:val="center"/>
          </w:tcPr>
          <w:p w14:paraId="5EEC07B9" w14:textId="601C32A9" w:rsidR="00323589" w:rsidRPr="004128FE" w:rsidRDefault="007C5AD4" w:rsidP="004128FE">
            <w:pPr>
              <w:tabs>
                <w:tab w:val="left" w:pos="993"/>
              </w:tabs>
              <w:spacing w:after="0" w:line="240" w:lineRule="auto"/>
              <w:ind w:firstLine="0"/>
              <w:jc w:val="center"/>
              <w:rPr>
                <w:sz w:val="24"/>
                <w:szCs w:val="28"/>
              </w:rPr>
            </w:pPr>
            <w:r w:rsidRPr="004128FE">
              <w:rPr>
                <w:sz w:val="24"/>
                <w:szCs w:val="28"/>
              </w:rPr>
              <w:t>38</w:t>
            </w:r>
          </w:p>
        </w:tc>
      </w:tr>
      <w:tr w:rsidR="00323589" w:rsidRPr="004128FE" w14:paraId="7BF4C555" w14:textId="77777777" w:rsidTr="004128FE">
        <w:tc>
          <w:tcPr>
            <w:tcW w:w="5068" w:type="dxa"/>
          </w:tcPr>
          <w:p w14:paraId="001A8409" w14:textId="77777777" w:rsidR="00323589" w:rsidRPr="004128FE" w:rsidRDefault="00323589" w:rsidP="00323589">
            <w:pPr>
              <w:tabs>
                <w:tab w:val="left" w:pos="993"/>
              </w:tabs>
              <w:spacing w:after="0" w:line="240" w:lineRule="auto"/>
              <w:ind w:firstLine="0"/>
              <w:rPr>
                <w:sz w:val="24"/>
                <w:szCs w:val="28"/>
              </w:rPr>
            </w:pPr>
            <w:r w:rsidRPr="004128FE">
              <w:rPr>
                <w:sz w:val="24"/>
                <w:szCs w:val="28"/>
              </w:rPr>
              <w:t>Кафедра дошкольного и начального общего образования</w:t>
            </w:r>
          </w:p>
        </w:tc>
        <w:tc>
          <w:tcPr>
            <w:tcW w:w="2180" w:type="dxa"/>
            <w:vAlign w:val="center"/>
          </w:tcPr>
          <w:p w14:paraId="1448004C" w14:textId="77777777" w:rsidR="00323589" w:rsidRPr="004128FE" w:rsidRDefault="00323589" w:rsidP="004128FE">
            <w:pPr>
              <w:tabs>
                <w:tab w:val="left" w:pos="993"/>
              </w:tabs>
              <w:spacing w:after="0" w:line="240" w:lineRule="auto"/>
              <w:ind w:firstLine="0"/>
              <w:jc w:val="center"/>
              <w:rPr>
                <w:sz w:val="24"/>
                <w:szCs w:val="28"/>
              </w:rPr>
            </w:pPr>
            <w:r w:rsidRPr="004128FE">
              <w:rPr>
                <w:sz w:val="24"/>
                <w:szCs w:val="28"/>
              </w:rPr>
              <w:t>15</w:t>
            </w:r>
          </w:p>
        </w:tc>
        <w:tc>
          <w:tcPr>
            <w:tcW w:w="1107" w:type="dxa"/>
            <w:vAlign w:val="center"/>
          </w:tcPr>
          <w:p w14:paraId="294031D6" w14:textId="1F0B194D" w:rsidR="00323589" w:rsidRPr="004128FE" w:rsidRDefault="00323589" w:rsidP="004128FE">
            <w:pPr>
              <w:tabs>
                <w:tab w:val="left" w:pos="993"/>
              </w:tabs>
              <w:spacing w:after="0" w:line="240" w:lineRule="auto"/>
              <w:ind w:firstLine="0"/>
              <w:jc w:val="center"/>
              <w:rPr>
                <w:sz w:val="24"/>
                <w:szCs w:val="28"/>
              </w:rPr>
            </w:pPr>
            <w:r w:rsidRPr="004128FE">
              <w:rPr>
                <w:sz w:val="24"/>
                <w:szCs w:val="28"/>
              </w:rPr>
              <w:t>5</w:t>
            </w:r>
            <w:r w:rsidR="007C5AD4" w:rsidRPr="004128FE">
              <w:rPr>
                <w:sz w:val="24"/>
                <w:szCs w:val="28"/>
              </w:rPr>
              <w:t>3</w:t>
            </w:r>
          </w:p>
        </w:tc>
        <w:tc>
          <w:tcPr>
            <w:tcW w:w="1397" w:type="dxa"/>
            <w:vAlign w:val="center"/>
          </w:tcPr>
          <w:p w14:paraId="1EC4B8DD" w14:textId="46909533" w:rsidR="00323589" w:rsidRPr="004128FE" w:rsidRDefault="00323589" w:rsidP="004128FE">
            <w:pPr>
              <w:tabs>
                <w:tab w:val="left" w:pos="993"/>
              </w:tabs>
              <w:spacing w:after="0" w:line="240" w:lineRule="auto"/>
              <w:ind w:firstLine="0"/>
              <w:jc w:val="center"/>
              <w:rPr>
                <w:sz w:val="24"/>
                <w:szCs w:val="28"/>
              </w:rPr>
            </w:pPr>
            <w:r w:rsidRPr="004128FE">
              <w:rPr>
                <w:sz w:val="24"/>
                <w:szCs w:val="28"/>
              </w:rPr>
              <w:t>5</w:t>
            </w:r>
            <w:r w:rsidR="007C5AD4" w:rsidRPr="004128FE">
              <w:rPr>
                <w:sz w:val="24"/>
                <w:szCs w:val="28"/>
              </w:rPr>
              <w:t>5</w:t>
            </w:r>
          </w:p>
        </w:tc>
      </w:tr>
      <w:tr w:rsidR="00323589" w:rsidRPr="004128FE" w14:paraId="38F18A66" w14:textId="77777777" w:rsidTr="004128FE">
        <w:tc>
          <w:tcPr>
            <w:tcW w:w="5068" w:type="dxa"/>
          </w:tcPr>
          <w:p w14:paraId="78433FEB" w14:textId="77777777" w:rsidR="00323589" w:rsidRPr="004128FE" w:rsidRDefault="00323589" w:rsidP="00323589">
            <w:pPr>
              <w:tabs>
                <w:tab w:val="left" w:pos="993"/>
              </w:tabs>
              <w:spacing w:after="0" w:line="240" w:lineRule="auto"/>
              <w:ind w:firstLine="0"/>
              <w:rPr>
                <w:sz w:val="24"/>
                <w:szCs w:val="28"/>
              </w:rPr>
            </w:pPr>
            <w:r w:rsidRPr="004128FE">
              <w:rPr>
                <w:sz w:val="24"/>
                <w:szCs w:val="28"/>
              </w:rPr>
              <w:t>Кафедра профессионального образования</w:t>
            </w:r>
          </w:p>
        </w:tc>
        <w:tc>
          <w:tcPr>
            <w:tcW w:w="2180" w:type="dxa"/>
            <w:vAlign w:val="center"/>
          </w:tcPr>
          <w:p w14:paraId="46F805E5" w14:textId="6DB47571" w:rsidR="00323589" w:rsidRPr="004128FE" w:rsidRDefault="00323589" w:rsidP="004128FE">
            <w:pPr>
              <w:tabs>
                <w:tab w:val="left" w:pos="993"/>
              </w:tabs>
              <w:spacing w:after="0" w:line="240" w:lineRule="auto"/>
              <w:ind w:firstLine="0"/>
              <w:jc w:val="center"/>
              <w:rPr>
                <w:sz w:val="24"/>
                <w:szCs w:val="28"/>
              </w:rPr>
            </w:pPr>
            <w:r w:rsidRPr="004128FE">
              <w:rPr>
                <w:sz w:val="24"/>
                <w:szCs w:val="28"/>
              </w:rPr>
              <w:t>1</w:t>
            </w:r>
            <w:r w:rsidR="007C5AD4" w:rsidRPr="004128FE">
              <w:rPr>
                <w:sz w:val="24"/>
                <w:szCs w:val="28"/>
              </w:rPr>
              <w:t>1</w:t>
            </w:r>
          </w:p>
        </w:tc>
        <w:tc>
          <w:tcPr>
            <w:tcW w:w="1107" w:type="dxa"/>
            <w:vAlign w:val="center"/>
          </w:tcPr>
          <w:p w14:paraId="3406EED8" w14:textId="710640F9" w:rsidR="00323589" w:rsidRPr="004128FE" w:rsidRDefault="00323589" w:rsidP="004128FE">
            <w:pPr>
              <w:tabs>
                <w:tab w:val="left" w:pos="993"/>
              </w:tabs>
              <w:spacing w:after="0" w:line="240" w:lineRule="auto"/>
              <w:ind w:firstLine="0"/>
              <w:jc w:val="center"/>
              <w:rPr>
                <w:sz w:val="24"/>
                <w:szCs w:val="28"/>
              </w:rPr>
            </w:pPr>
            <w:r w:rsidRPr="004128FE">
              <w:rPr>
                <w:sz w:val="24"/>
                <w:szCs w:val="28"/>
              </w:rPr>
              <w:t>1</w:t>
            </w:r>
            <w:r w:rsidR="007C5AD4" w:rsidRPr="004128FE">
              <w:rPr>
                <w:sz w:val="24"/>
                <w:szCs w:val="28"/>
              </w:rPr>
              <w:t>3</w:t>
            </w:r>
          </w:p>
        </w:tc>
        <w:tc>
          <w:tcPr>
            <w:tcW w:w="1397" w:type="dxa"/>
            <w:vAlign w:val="center"/>
          </w:tcPr>
          <w:p w14:paraId="0905A758" w14:textId="476A1D4E" w:rsidR="00323589" w:rsidRPr="004128FE" w:rsidRDefault="00323589" w:rsidP="004128FE">
            <w:pPr>
              <w:tabs>
                <w:tab w:val="left" w:pos="993"/>
              </w:tabs>
              <w:spacing w:after="0" w:line="240" w:lineRule="auto"/>
              <w:ind w:firstLine="0"/>
              <w:jc w:val="center"/>
              <w:rPr>
                <w:sz w:val="24"/>
                <w:szCs w:val="28"/>
              </w:rPr>
            </w:pPr>
            <w:r w:rsidRPr="004128FE">
              <w:rPr>
                <w:sz w:val="24"/>
                <w:szCs w:val="28"/>
              </w:rPr>
              <w:t>1</w:t>
            </w:r>
            <w:r w:rsidR="007C5AD4" w:rsidRPr="004128FE">
              <w:rPr>
                <w:sz w:val="24"/>
                <w:szCs w:val="28"/>
              </w:rPr>
              <w:t>3</w:t>
            </w:r>
          </w:p>
        </w:tc>
      </w:tr>
      <w:tr w:rsidR="00323589" w:rsidRPr="004128FE" w14:paraId="77826F98" w14:textId="77777777" w:rsidTr="004128FE">
        <w:tc>
          <w:tcPr>
            <w:tcW w:w="5068" w:type="dxa"/>
          </w:tcPr>
          <w:p w14:paraId="25574412" w14:textId="77777777" w:rsidR="00323589" w:rsidRPr="004128FE" w:rsidRDefault="00323589" w:rsidP="00323589">
            <w:pPr>
              <w:tabs>
                <w:tab w:val="left" w:pos="993"/>
              </w:tabs>
              <w:spacing w:after="0" w:line="240" w:lineRule="auto"/>
              <w:ind w:firstLine="0"/>
              <w:rPr>
                <w:sz w:val="24"/>
                <w:szCs w:val="28"/>
              </w:rPr>
            </w:pPr>
            <w:r w:rsidRPr="004128FE">
              <w:rPr>
                <w:sz w:val="24"/>
                <w:szCs w:val="28"/>
              </w:rPr>
              <w:t>Отдел цифровых образовательных технологий и информационной политики</w:t>
            </w:r>
          </w:p>
        </w:tc>
        <w:tc>
          <w:tcPr>
            <w:tcW w:w="2180" w:type="dxa"/>
            <w:vAlign w:val="center"/>
          </w:tcPr>
          <w:p w14:paraId="1FDB384A" w14:textId="77777777" w:rsidR="00323589" w:rsidRPr="004128FE" w:rsidRDefault="00323589" w:rsidP="004128FE">
            <w:pPr>
              <w:tabs>
                <w:tab w:val="left" w:pos="993"/>
              </w:tabs>
              <w:spacing w:after="0" w:line="240" w:lineRule="auto"/>
              <w:ind w:firstLine="0"/>
              <w:jc w:val="center"/>
              <w:rPr>
                <w:sz w:val="24"/>
                <w:szCs w:val="28"/>
              </w:rPr>
            </w:pPr>
            <w:r w:rsidRPr="004128FE">
              <w:rPr>
                <w:sz w:val="24"/>
                <w:szCs w:val="28"/>
              </w:rPr>
              <w:t>9</w:t>
            </w:r>
          </w:p>
        </w:tc>
        <w:tc>
          <w:tcPr>
            <w:tcW w:w="1107" w:type="dxa"/>
            <w:vAlign w:val="center"/>
          </w:tcPr>
          <w:p w14:paraId="380B28E1" w14:textId="09FCC900" w:rsidR="00323589" w:rsidRPr="004128FE" w:rsidRDefault="007C5AD4" w:rsidP="004128FE">
            <w:pPr>
              <w:tabs>
                <w:tab w:val="left" w:pos="993"/>
              </w:tabs>
              <w:spacing w:after="0" w:line="240" w:lineRule="auto"/>
              <w:ind w:firstLine="0"/>
              <w:jc w:val="center"/>
              <w:rPr>
                <w:sz w:val="24"/>
                <w:szCs w:val="28"/>
              </w:rPr>
            </w:pPr>
            <w:r w:rsidRPr="004128FE">
              <w:rPr>
                <w:sz w:val="24"/>
                <w:szCs w:val="28"/>
              </w:rPr>
              <w:t>1</w:t>
            </w:r>
            <w:r w:rsidR="00323589" w:rsidRPr="004128FE">
              <w:rPr>
                <w:sz w:val="24"/>
                <w:szCs w:val="28"/>
              </w:rPr>
              <w:t>8</w:t>
            </w:r>
          </w:p>
        </w:tc>
        <w:tc>
          <w:tcPr>
            <w:tcW w:w="1397" w:type="dxa"/>
            <w:vAlign w:val="center"/>
          </w:tcPr>
          <w:p w14:paraId="1F2C09D8" w14:textId="4A765937" w:rsidR="00323589" w:rsidRPr="004128FE" w:rsidRDefault="007C5AD4" w:rsidP="004128FE">
            <w:pPr>
              <w:tabs>
                <w:tab w:val="left" w:pos="993"/>
              </w:tabs>
              <w:spacing w:after="0" w:line="240" w:lineRule="auto"/>
              <w:ind w:firstLine="0"/>
              <w:jc w:val="center"/>
              <w:rPr>
                <w:sz w:val="24"/>
                <w:szCs w:val="28"/>
              </w:rPr>
            </w:pPr>
            <w:r w:rsidRPr="004128FE">
              <w:rPr>
                <w:sz w:val="24"/>
                <w:szCs w:val="28"/>
              </w:rPr>
              <w:t>19</w:t>
            </w:r>
          </w:p>
        </w:tc>
      </w:tr>
      <w:tr w:rsidR="007C5AD4" w:rsidRPr="004128FE" w14:paraId="4BAE6038" w14:textId="77777777" w:rsidTr="004128FE">
        <w:tc>
          <w:tcPr>
            <w:tcW w:w="5068" w:type="dxa"/>
          </w:tcPr>
          <w:p w14:paraId="085FAD9E" w14:textId="27FADD01" w:rsidR="007C5AD4" w:rsidRPr="004128FE" w:rsidRDefault="007C5AD4" w:rsidP="00323589">
            <w:pPr>
              <w:tabs>
                <w:tab w:val="left" w:pos="993"/>
              </w:tabs>
              <w:spacing w:after="0" w:line="240" w:lineRule="auto"/>
              <w:ind w:firstLine="0"/>
              <w:rPr>
                <w:sz w:val="24"/>
                <w:szCs w:val="28"/>
              </w:rPr>
            </w:pPr>
            <w:r w:rsidRPr="004128FE">
              <w:rPr>
                <w:sz w:val="24"/>
                <w:szCs w:val="28"/>
              </w:rPr>
              <w:t>Центр управления и инноваций (с 01.09.2023 г. – кафедра управления)</w:t>
            </w:r>
          </w:p>
        </w:tc>
        <w:tc>
          <w:tcPr>
            <w:tcW w:w="2180" w:type="dxa"/>
            <w:vAlign w:val="center"/>
          </w:tcPr>
          <w:p w14:paraId="59943B12" w14:textId="0990681B" w:rsidR="007C5AD4" w:rsidRPr="004128FE" w:rsidRDefault="007C5AD4" w:rsidP="004128FE">
            <w:pPr>
              <w:tabs>
                <w:tab w:val="left" w:pos="993"/>
              </w:tabs>
              <w:spacing w:after="0" w:line="240" w:lineRule="auto"/>
              <w:ind w:firstLine="0"/>
              <w:jc w:val="center"/>
              <w:rPr>
                <w:sz w:val="24"/>
                <w:szCs w:val="28"/>
              </w:rPr>
            </w:pPr>
            <w:r w:rsidRPr="004128FE">
              <w:rPr>
                <w:sz w:val="24"/>
                <w:szCs w:val="28"/>
              </w:rPr>
              <w:t>14</w:t>
            </w:r>
          </w:p>
        </w:tc>
        <w:tc>
          <w:tcPr>
            <w:tcW w:w="1107" w:type="dxa"/>
            <w:vAlign w:val="center"/>
          </w:tcPr>
          <w:p w14:paraId="26AB15FB" w14:textId="07F0935D" w:rsidR="007C5AD4" w:rsidRPr="004128FE" w:rsidRDefault="007C5AD4" w:rsidP="004128FE">
            <w:pPr>
              <w:tabs>
                <w:tab w:val="left" w:pos="993"/>
              </w:tabs>
              <w:spacing w:after="0" w:line="240" w:lineRule="auto"/>
              <w:ind w:firstLine="0"/>
              <w:jc w:val="center"/>
              <w:rPr>
                <w:sz w:val="24"/>
                <w:szCs w:val="28"/>
              </w:rPr>
            </w:pPr>
            <w:r w:rsidRPr="004128FE">
              <w:rPr>
                <w:sz w:val="24"/>
                <w:szCs w:val="28"/>
              </w:rPr>
              <w:t>26</w:t>
            </w:r>
          </w:p>
        </w:tc>
        <w:tc>
          <w:tcPr>
            <w:tcW w:w="1397" w:type="dxa"/>
            <w:vAlign w:val="center"/>
          </w:tcPr>
          <w:p w14:paraId="0C76FC01" w14:textId="454DEC6B" w:rsidR="007C5AD4" w:rsidRPr="004128FE" w:rsidRDefault="007C5AD4" w:rsidP="004128FE">
            <w:pPr>
              <w:tabs>
                <w:tab w:val="left" w:pos="993"/>
              </w:tabs>
              <w:spacing w:after="0" w:line="240" w:lineRule="auto"/>
              <w:ind w:firstLine="0"/>
              <w:jc w:val="center"/>
              <w:rPr>
                <w:sz w:val="24"/>
                <w:szCs w:val="28"/>
              </w:rPr>
            </w:pPr>
            <w:r w:rsidRPr="004128FE">
              <w:rPr>
                <w:sz w:val="24"/>
                <w:szCs w:val="28"/>
              </w:rPr>
              <w:t>23</w:t>
            </w:r>
          </w:p>
        </w:tc>
      </w:tr>
      <w:tr w:rsidR="00323589" w:rsidRPr="004128FE" w14:paraId="52147777" w14:textId="77777777" w:rsidTr="004128FE">
        <w:tc>
          <w:tcPr>
            <w:tcW w:w="5068" w:type="dxa"/>
          </w:tcPr>
          <w:p w14:paraId="62000909" w14:textId="1014790C" w:rsidR="00323589" w:rsidRPr="004128FE" w:rsidRDefault="00DE175A" w:rsidP="00DE175A">
            <w:pPr>
              <w:tabs>
                <w:tab w:val="left" w:pos="993"/>
              </w:tabs>
              <w:spacing w:after="0" w:line="240" w:lineRule="auto"/>
              <w:ind w:firstLine="0"/>
              <w:rPr>
                <w:sz w:val="24"/>
                <w:szCs w:val="28"/>
              </w:rPr>
            </w:pPr>
            <w:r w:rsidRPr="004128FE">
              <w:rPr>
                <w:sz w:val="24"/>
                <w:szCs w:val="28"/>
              </w:rPr>
              <w:t xml:space="preserve">Центр науки и инноваций  (с 01.09.2023 г.) </w:t>
            </w:r>
          </w:p>
        </w:tc>
        <w:tc>
          <w:tcPr>
            <w:tcW w:w="2180" w:type="dxa"/>
            <w:vAlign w:val="center"/>
          </w:tcPr>
          <w:p w14:paraId="366790FC" w14:textId="08118442" w:rsidR="00323589" w:rsidRPr="004128FE" w:rsidRDefault="00DE175A" w:rsidP="004128FE">
            <w:pPr>
              <w:tabs>
                <w:tab w:val="left" w:pos="993"/>
              </w:tabs>
              <w:spacing w:after="0" w:line="240" w:lineRule="auto"/>
              <w:ind w:firstLine="0"/>
              <w:jc w:val="center"/>
              <w:rPr>
                <w:sz w:val="24"/>
                <w:szCs w:val="28"/>
              </w:rPr>
            </w:pPr>
            <w:r w:rsidRPr="004128FE">
              <w:rPr>
                <w:sz w:val="24"/>
                <w:szCs w:val="28"/>
              </w:rPr>
              <w:t>2</w:t>
            </w:r>
          </w:p>
        </w:tc>
        <w:tc>
          <w:tcPr>
            <w:tcW w:w="1107" w:type="dxa"/>
            <w:vAlign w:val="center"/>
          </w:tcPr>
          <w:p w14:paraId="3E31F0E8" w14:textId="6CA4D4AA" w:rsidR="00323589" w:rsidRPr="004128FE" w:rsidRDefault="00DE175A" w:rsidP="004128FE">
            <w:pPr>
              <w:tabs>
                <w:tab w:val="left" w:pos="993"/>
              </w:tabs>
              <w:spacing w:after="0" w:line="240" w:lineRule="auto"/>
              <w:ind w:firstLine="0"/>
              <w:jc w:val="center"/>
              <w:rPr>
                <w:sz w:val="24"/>
                <w:szCs w:val="28"/>
              </w:rPr>
            </w:pPr>
            <w:r w:rsidRPr="004128FE">
              <w:rPr>
                <w:sz w:val="24"/>
                <w:szCs w:val="28"/>
              </w:rPr>
              <w:t>0</w:t>
            </w:r>
          </w:p>
        </w:tc>
        <w:tc>
          <w:tcPr>
            <w:tcW w:w="1397" w:type="dxa"/>
            <w:vAlign w:val="center"/>
          </w:tcPr>
          <w:p w14:paraId="1CF3DA90" w14:textId="183ED41C" w:rsidR="00323589" w:rsidRPr="004128FE" w:rsidRDefault="00DE175A" w:rsidP="004128FE">
            <w:pPr>
              <w:tabs>
                <w:tab w:val="left" w:pos="993"/>
              </w:tabs>
              <w:spacing w:after="0" w:line="240" w:lineRule="auto"/>
              <w:ind w:firstLine="0"/>
              <w:jc w:val="center"/>
              <w:rPr>
                <w:sz w:val="24"/>
                <w:szCs w:val="28"/>
              </w:rPr>
            </w:pPr>
            <w:r w:rsidRPr="004128FE">
              <w:rPr>
                <w:sz w:val="24"/>
                <w:szCs w:val="28"/>
              </w:rPr>
              <w:t>2</w:t>
            </w:r>
          </w:p>
        </w:tc>
      </w:tr>
      <w:tr w:rsidR="00323589" w:rsidRPr="004128FE" w14:paraId="0D37C6B3" w14:textId="77777777" w:rsidTr="004128FE">
        <w:tc>
          <w:tcPr>
            <w:tcW w:w="5068" w:type="dxa"/>
          </w:tcPr>
          <w:p w14:paraId="7637F010" w14:textId="77777777" w:rsidR="00323589" w:rsidRPr="004128FE" w:rsidRDefault="00323589" w:rsidP="00323589">
            <w:pPr>
              <w:tabs>
                <w:tab w:val="left" w:pos="993"/>
              </w:tabs>
              <w:spacing w:after="0" w:line="240" w:lineRule="auto"/>
              <w:ind w:firstLine="0"/>
              <w:rPr>
                <w:sz w:val="24"/>
                <w:szCs w:val="28"/>
              </w:rPr>
            </w:pPr>
            <w:r w:rsidRPr="004128FE">
              <w:rPr>
                <w:sz w:val="24"/>
                <w:szCs w:val="28"/>
              </w:rPr>
              <w:t>ЦНППМПР</w:t>
            </w:r>
          </w:p>
        </w:tc>
        <w:tc>
          <w:tcPr>
            <w:tcW w:w="2180" w:type="dxa"/>
            <w:vAlign w:val="center"/>
          </w:tcPr>
          <w:p w14:paraId="5B017BDD" w14:textId="501AB5C8" w:rsidR="00323589" w:rsidRPr="004128FE" w:rsidRDefault="00DE175A" w:rsidP="004128FE">
            <w:pPr>
              <w:tabs>
                <w:tab w:val="left" w:pos="993"/>
              </w:tabs>
              <w:spacing w:after="0" w:line="240" w:lineRule="auto"/>
              <w:ind w:firstLine="0"/>
              <w:jc w:val="center"/>
              <w:rPr>
                <w:sz w:val="24"/>
                <w:szCs w:val="28"/>
              </w:rPr>
            </w:pPr>
            <w:r w:rsidRPr="004128FE">
              <w:rPr>
                <w:sz w:val="24"/>
                <w:szCs w:val="28"/>
              </w:rPr>
              <w:t>6</w:t>
            </w:r>
          </w:p>
        </w:tc>
        <w:tc>
          <w:tcPr>
            <w:tcW w:w="1107" w:type="dxa"/>
            <w:vAlign w:val="center"/>
          </w:tcPr>
          <w:p w14:paraId="62F9B668" w14:textId="60E74712" w:rsidR="00323589" w:rsidRPr="004128FE" w:rsidRDefault="00DE175A" w:rsidP="004128FE">
            <w:pPr>
              <w:tabs>
                <w:tab w:val="left" w:pos="993"/>
              </w:tabs>
              <w:spacing w:after="0" w:line="240" w:lineRule="auto"/>
              <w:ind w:firstLine="0"/>
              <w:jc w:val="center"/>
              <w:rPr>
                <w:sz w:val="24"/>
                <w:szCs w:val="28"/>
              </w:rPr>
            </w:pPr>
            <w:r w:rsidRPr="004128FE">
              <w:rPr>
                <w:sz w:val="24"/>
                <w:szCs w:val="28"/>
              </w:rPr>
              <w:t>10</w:t>
            </w:r>
          </w:p>
        </w:tc>
        <w:tc>
          <w:tcPr>
            <w:tcW w:w="1397" w:type="dxa"/>
            <w:vAlign w:val="center"/>
          </w:tcPr>
          <w:p w14:paraId="20D7ADEB" w14:textId="4BC8B0A1" w:rsidR="00323589" w:rsidRPr="004128FE" w:rsidRDefault="00DE175A" w:rsidP="004128FE">
            <w:pPr>
              <w:tabs>
                <w:tab w:val="left" w:pos="993"/>
              </w:tabs>
              <w:spacing w:after="0" w:line="240" w:lineRule="auto"/>
              <w:ind w:firstLine="0"/>
              <w:jc w:val="center"/>
              <w:rPr>
                <w:sz w:val="24"/>
                <w:szCs w:val="28"/>
              </w:rPr>
            </w:pPr>
            <w:r w:rsidRPr="004128FE">
              <w:rPr>
                <w:sz w:val="24"/>
                <w:szCs w:val="28"/>
              </w:rPr>
              <w:t>11</w:t>
            </w:r>
          </w:p>
        </w:tc>
      </w:tr>
      <w:tr w:rsidR="00323589" w:rsidRPr="004128FE" w14:paraId="037B8F59" w14:textId="77777777" w:rsidTr="004128FE">
        <w:tc>
          <w:tcPr>
            <w:tcW w:w="5068" w:type="dxa"/>
          </w:tcPr>
          <w:p w14:paraId="2FCE6897" w14:textId="51537324" w:rsidR="00323589" w:rsidRPr="004128FE" w:rsidRDefault="00323589" w:rsidP="004128FE">
            <w:pPr>
              <w:tabs>
                <w:tab w:val="left" w:pos="993"/>
              </w:tabs>
              <w:spacing w:after="0" w:line="240" w:lineRule="auto"/>
              <w:ind w:firstLine="0"/>
              <w:rPr>
                <w:sz w:val="24"/>
                <w:szCs w:val="28"/>
              </w:rPr>
            </w:pPr>
            <w:r w:rsidRPr="004128FE">
              <w:rPr>
                <w:sz w:val="24"/>
                <w:szCs w:val="28"/>
              </w:rPr>
              <w:t xml:space="preserve">Центр повышения квалификации в г. </w:t>
            </w:r>
            <w:proofErr w:type="spellStart"/>
            <w:r w:rsidRPr="004128FE">
              <w:rPr>
                <w:sz w:val="24"/>
                <w:szCs w:val="28"/>
              </w:rPr>
              <w:t>В</w:t>
            </w:r>
            <w:r w:rsidR="004128FE">
              <w:rPr>
                <w:sz w:val="24"/>
                <w:szCs w:val="28"/>
              </w:rPr>
              <w:t>.</w:t>
            </w:r>
            <w:r w:rsidRPr="004128FE">
              <w:rPr>
                <w:sz w:val="24"/>
                <w:szCs w:val="28"/>
              </w:rPr>
              <w:t>Поляны</w:t>
            </w:r>
            <w:proofErr w:type="spellEnd"/>
          </w:p>
        </w:tc>
        <w:tc>
          <w:tcPr>
            <w:tcW w:w="2180" w:type="dxa"/>
            <w:vAlign w:val="center"/>
          </w:tcPr>
          <w:p w14:paraId="1C8F3F1A" w14:textId="3730EE2D" w:rsidR="00323589" w:rsidRPr="004128FE" w:rsidRDefault="00DE175A" w:rsidP="004128FE">
            <w:pPr>
              <w:tabs>
                <w:tab w:val="left" w:pos="993"/>
              </w:tabs>
              <w:spacing w:after="0" w:line="240" w:lineRule="auto"/>
              <w:ind w:firstLine="0"/>
              <w:jc w:val="center"/>
              <w:rPr>
                <w:sz w:val="24"/>
                <w:szCs w:val="28"/>
              </w:rPr>
            </w:pPr>
            <w:r w:rsidRPr="004128FE">
              <w:rPr>
                <w:sz w:val="24"/>
                <w:szCs w:val="28"/>
              </w:rPr>
              <w:t>8</w:t>
            </w:r>
          </w:p>
        </w:tc>
        <w:tc>
          <w:tcPr>
            <w:tcW w:w="1107" w:type="dxa"/>
            <w:vAlign w:val="center"/>
          </w:tcPr>
          <w:p w14:paraId="3E747E8B" w14:textId="1A015DE4" w:rsidR="00323589" w:rsidRPr="004128FE" w:rsidRDefault="00DE175A" w:rsidP="004128FE">
            <w:pPr>
              <w:tabs>
                <w:tab w:val="left" w:pos="993"/>
              </w:tabs>
              <w:spacing w:after="0" w:line="240" w:lineRule="auto"/>
              <w:ind w:firstLine="0"/>
              <w:jc w:val="center"/>
              <w:rPr>
                <w:sz w:val="24"/>
                <w:szCs w:val="28"/>
              </w:rPr>
            </w:pPr>
            <w:r w:rsidRPr="004128FE">
              <w:rPr>
                <w:sz w:val="24"/>
                <w:szCs w:val="28"/>
              </w:rPr>
              <w:t>3</w:t>
            </w:r>
            <w:r w:rsidR="00323589" w:rsidRPr="004128FE">
              <w:rPr>
                <w:sz w:val="24"/>
                <w:szCs w:val="28"/>
              </w:rPr>
              <w:t>0</w:t>
            </w:r>
          </w:p>
        </w:tc>
        <w:tc>
          <w:tcPr>
            <w:tcW w:w="1397" w:type="dxa"/>
            <w:vAlign w:val="center"/>
          </w:tcPr>
          <w:p w14:paraId="162779E2" w14:textId="50E99CB5" w:rsidR="00323589" w:rsidRPr="004128FE" w:rsidRDefault="00DE175A" w:rsidP="004128FE">
            <w:pPr>
              <w:tabs>
                <w:tab w:val="left" w:pos="993"/>
              </w:tabs>
              <w:spacing w:after="0" w:line="240" w:lineRule="auto"/>
              <w:ind w:firstLine="0"/>
              <w:jc w:val="center"/>
              <w:rPr>
                <w:sz w:val="24"/>
                <w:szCs w:val="28"/>
              </w:rPr>
            </w:pPr>
            <w:r w:rsidRPr="004128FE">
              <w:rPr>
                <w:sz w:val="24"/>
                <w:szCs w:val="28"/>
              </w:rPr>
              <w:t>3</w:t>
            </w:r>
            <w:r w:rsidR="00323589" w:rsidRPr="004128FE">
              <w:rPr>
                <w:sz w:val="24"/>
                <w:szCs w:val="28"/>
              </w:rPr>
              <w:t>0</w:t>
            </w:r>
          </w:p>
        </w:tc>
      </w:tr>
      <w:tr w:rsidR="00323589" w:rsidRPr="004128FE" w14:paraId="70E3AFF1" w14:textId="77777777" w:rsidTr="004128FE">
        <w:tc>
          <w:tcPr>
            <w:tcW w:w="5068" w:type="dxa"/>
          </w:tcPr>
          <w:p w14:paraId="3636FE4F" w14:textId="77777777" w:rsidR="00323589" w:rsidRPr="004128FE" w:rsidRDefault="00323589" w:rsidP="00323589">
            <w:pPr>
              <w:tabs>
                <w:tab w:val="left" w:pos="993"/>
              </w:tabs>
              <w:spacing w:after="0" w:line="240" w:lineRule="auto"/>
              <w:ind w:firstLine="0"/>
              <w:rPr>
                <w:sz w:val="24"/>
                <w:szCs w:val="28"/>
              </w:rPr>
            </w:pPr>
            <w:r w:rsidRPr="004128FE">
              <w:rPr>
                <w:sz w:val="24"/>
                <w:szCs w:val="28"/>
              </w:rPr>
              <w:t>Центр воспитания и психологии</w:t>
            </w:r>
          </w:p>
        </w:tc>
        <w:tc>
          <w:tcPr>
            <w:tcW w:w="2180" w:type="dxa"/>
            <w:vAlign w:val="center"/>
          </w:tcPr>
          <w:p w14:paraId="76C6E048" w14:textId="2FB86187" w:rsidR="00323589" w:rsidRPr="004128FE" w:rsidRDefault="00DE175A" w:rsidP="004128FE">
            <w:pPr>
              <w:tabs>
                <w:tab w:val="left" w:pos="993"/>
              </w:tabs>
              <w:spacing w:after="0" w:line="240" w:lineRule="auto"/>
              <w:ind w:firstLine="0"/>
              <w:jc w:val="center"/>
              <w:rPr>
                <w:sz w:val="24"/>
                <w:szCs w:val="28"/>
              </w:rPr>
            </w:pPr>
            <w:r w:rsidRPr="004128FE">
              <w:rPr>
                <w:sz w:val="24"/>
                <w:szCs w:val="28"/>
              </w:rPr>
              <w:t>11</w:t>
            </w:r>
          </w:p>
        </w:tc>
        <w:tc>
          <w:tcPr>
            <w:tcW w:w="1107" w:type="dxa"/>
            <w:vAlign w:val="center"/>
          </w:tcPr>
          <w:p w14:paraId="46972437" w14:textId="01BB8443" w:rsidR="00323589" w:rsidRPr="004128FE" w:rsidRDefault="00DE175A" w:rsidP="004128FE">
            <w:pPr>
              <w:tabs>
                <w:tab w:val="left" w:pos="993"/>
              </w:tabs>
              <w:spacing w:after="0" w:line="240" w:lineRule="auto"/>
              <w:ind w:firstLine="0"/>
              <w:jc w:val="center"/>
              <w:rPr>
                <w:sz w:val="24"/>
                <w:szCs w:val="28"/>
              </w:rPr>
            </w:pPr>
            <w:r w:rsidRPr="004128FE">
              <w:rPr>
                <w:sz w:val="24"/>
                <w:szCs w:val="28"/>
              </w:rPr>
              <w:t>12</w:t>
            </w:r>
          </w:p>
        </w:tc>
        <w:tc>
          <w:tcPr>
            <w:tcW w:w="1397" w:type="dxa"/>
            <w:vAlign w:val="center"/>
          </w:tcPr>
          <w:p w14:paraId="2F5527C6" w14:textId="3B12D0A7" w:rsidR="00323589" w:rsidRPr="004128FE" w:rsidRDefault="00DE175A" w:rsidP="004128FE">
            <w:pPr>
              <w:tabs>
                <w:tab w:val="left" w:pos="993"/>
              </w:tabs>
              <w:spacing w:after="0" w:line="240" w:lineRule="auto"/>
              <w:ind w:firstLine="0"/>
              <w:jc w:val="center"/>
              <w:rPr>
                <w:sz w:val="24"/>
                <w:szCs w:val="28"/>
              </w:rPr>
            </w:pPr>
            <w:r w:rsidRPr="004128FE">
              <w:rPr>
                <w:sz w:val="24"/>
                <w:szCs w:val="28"/>
              </w:rPr>
              <w:t>13</w:t>
            </w:r>
          </w:p>
        </w:tc>
      </w:tr>
      <w:tr w:rsidR="00323589" w:rsidRPr="00BE37BC" w14:paraId="7BF1DD5D" w14:textId="77777777" w:rsidTr="004128FE">
        <w:tc>
          <w:tcPr>
            <w:tcW w:w="5068" w:type="dxa"/>
          </w:tcPr>
          <w:p w14:paraId="40C4F127" w14:textId="77777777" w:rsidR="00323589" w:rsidRPr="004128FE" w:rsidRDefault="00323589" w:rsidP="00323589">
            <w:pPr>
              <w:tabs>
                <w:tab w:val="left" w:pos="993"/>
              </w:tabs>
              <w:spacing w:after="0" w:line="240" w:lineRule="auto"/>
              <w:ind w:firstLine="0"/>
              <w:rPr>
                <w:b/>
                <w:sz w:val="24"/>
                <w:szCs w:val="28"/>
              </w:rPr>
            </w:pPr>
            <w:r w:rsidRPr="004128FE">
              <w:rPr>
                <w:b/>
                <w:sz w:val="24"/>
                <w:szCs w:val="28"/>
              </w:rPr>
              <w:t>ИТОГО</w:t>
            </w:r>
          </w:p>
        </w:tc>
        <w:tc>
          <w:tcPr>
            <w:tcW w:w="2180" w:type="dxa"/>
            <w:vAlign w:val="center"/>
          </w:tcPr>
          <w:p w14:paraId="5E644D51" w14:textId="77777777" w:rsidR="00323589" w:rsidRPr="004128FE" w:rsidRDefault="00323589" w:rsidP="004128FE">
            <w:pPr>
              <w:tabs>
                <w:tab w:val="left" w:pos="993"/>
              </w:tabs>
              <w:spacing w:after="0" w:line="240" w:lineRule="auto"/>
              <w:ind w:firstLine="0"/>
              <w:jc w:val="center"/>
              <w:rPr>
                <w:sz w:val="24"/>
                <w:szCs w:val="28"/>
              </w:rPr>
            </w:pPr>
            <w:r w:rsidRPr="004128FE">
              <w:rPr>
                <w:sz w:val="24"/>
                <w:szCs w:val="28"/>
              </w:rPr>
              <w:t>133</w:t>
            </w:r>
          </w:p>
        </w:tc>
        <w:tc>
          <w:tcPr>
            <w:tcW w:w="1107" w:type="dxa"/>
            <w:vAlign w:val="center"/>
          </w:tcPr>
          <w:p w14:paraId="48F708B2" w14:textId="61FC22C0" w:rsidR="00323589" w:rsidRPr="004128FE" w:rsidRDefault="00323589" w:rsidP="004128FE">
            <w:pPr>
              <w:tabs>
                <w:tab w:val="left" w:pos="993"/>
              </w:tabs>
              <w:spacing w:after="0" w:line="240" w:lineRule="auto"/>
              <w:ind w:firstLine="0"/>
              <w:jc w:val="center"/>
              <w:rPr>
                <w:sz w:val="24"/>
                <w:szCs w:val="28"/>
              </w:rPr>
            </w:pPr>
            <w:r w:rsidRPr="004128FE">
              <w:rPr>
                <w:sz w:val="24"/>
                <w:szCs w:val="28"/>
              </w:rPr>
              <w:t>2</w:t>
            </w:r>
            <w:r w:rsidR="00DE175A" w:rsidRPr="004128FE">
              <w:rPr>
                <w:sz w:val="24"/>
                <w:szCs w:val="28"/>
              </w:rPr>
              <w:t>57</w:t>
            </w:r>
          </w:p>
        </w:tc>
        <w:tc>
          <w:tcPr>
            <w:tcW w:w="1397" w:type="dxa"/>
            <w:vAlign w:val="center"/>
          </w:tcPr>
          <w:p w14:paraId="48158090" w14:textId="6DF52B4D" w:rsidR="00323589" w:rsidRPr="004128FE" w:rsidRDefault="00323589" w:rsidP="004128FE">
            <w:pPr>
              <w:tabs>
                <w:tab w:val="left" w:pos="993"/>
              </w:tabs>
              <w:spacing w:after="0" w:line="240" w:lineRule="auto"/>
              <w:ind w:firstLine="0"/>
              <w:jc w:val="center"/>
              <w:rPr>
                <w:sz w:val="24"/>
                <w:szCs w:val="28"/>
              </w:rPr>
            </w:pPr>
            <w:r w:rsidRPr="004128FE">
              <w:rPr>
                <w:sz w:val="24"/>
                <w:szCs w:val="28"/>
              </w:rPr>
              <w:t>2</w:t>
            </w:r>
            <w:r w:rsidR="00DE175A" w:rsidRPr="004128FE">
              <w:rPr>
                <w:sz w:val="24"/>
                <w:szCs w:val="28"/>
              </w:rPr>
              <w:t>62</w:t>
            </w:r>
          </w:p>
        </w:tc>
      </w:tr>
    </w:tbl>
    <w:p w14:paraId="50AD1D85" w14:textId="77777777" w:rsidR="002F5946" w:rsidRDefault="002F5946" w:rsidP="002F5946">
      <w:pPr>
        <w:spacing w:after="0" w:line="240" w:lineRule="auto"/>
        <w:ind w:firstLine="709"/>
        <w:contextualSpacing/>
        <w:rPr>
          <w:rFonts w:eastAsia="Cambria"/>
          <w:color w:val="auto"/>
          <w:szCs w:val="28"/>
          <w:lang w:bidi="ru-RU"/>
        </w:rPr>
      </w:pPr>
    </w:p>
    <w:p w14:paraId="3C239D46" w14:textId="01AE2064" w:rsidR="002F5946" w:rsidRPr="004128FE" w:rsidRDefault="002F5946" w:rsidP="002F5946">
      <w:pPr>
        <w:spacing w:after="0" w:line="240" w:lineRule="auto"/>
        <w:ind w:firstLine="709"/>
        <w:contextualSpacing/>
        <w:rPr>
          <w:rFonts w:eastAsia="Calibri"/>
          <w:color w:val="auto"/>
          <w:szCs w:val="28"/>
        </w:rPr>
      </w:pPr>
      <w:r w:rsidRPr="004128FE">
        <w:rPr>
          <w:rFonts w:eastAsia="Calibri"/>
          <w:color w:val="auto"/>
          <w:szCs w:val="28"/>
        </w:rPr>
        <w:t xml:space="preserve">48 образовательных программ </w:t>
      </w:r>
      <w:r w:rsidRPr="004128FE">
        <w:rPr>
          <w:rFonts w:eastAsia="Cambria"/>
          <w:color w:val="auto"/>
          <w:szCs w:val="28"/>
          <w:lang w:bidi="ru-RU"/>
        </w:rPr>
        <w:t xml:space="preserve">КОГОАУ ДПО «ИРО Кировской области» </w:t>
      </w:r>
      <w:r w:rsidRPr="004128FE">
        <w:rPr>
          <w:rFonts w:eastAsia="Calibri"/>
          <w:color w:val="auto"/>
          <w:szCs w:val="28"/>
        </w:rPr>
        <w:t xml:space="preserve">внесены в Федеральный реестр дополнительных профессиональных программ педагогического образования. </w:t>
      </w:r>
    </w:p>
    <w:p w14:paraId="4A42076E" w14:textId="0E2DB0B8" w:rsidR="004128FE" w:rsidRPr="004128FE" w:rsidRDefault="004128FE" w:rsidP="002F5946">
      <w:pPr>
        <w:spacing w:after="0" w:line="240" w:lineRule="auto"/>
        <w:ind w:firstLine="709"/>
        <w:contextualSpacing/>
        <w:rPr>
          <w:rFonts w:eastAsia="Calibri"/>
          <w:b/>
          <w:i/>
          <w:color w:val="auto"/>
          <w:szCs w:val="28"/>
        </w:rPr>
      </w:pPr>
      <w:r w:rsidRPr="004128FE">
        <w:rPr>
          <w:rFonts w:eastAsia="Calibri"/>
          <w:b/>
          <w:i/>
          <w:color w:val="auto"/>
          <w:szCs w:val="28"/>
        </w:rPr>
        <w:t>Таблица 3. Дополнительные профессиональные программы в Федеральном реестре</w:t>
      </w:r>
    </w:p>
    <w:tbl>
      <w:tblPr>
        <w:tblStyle w:val="5"/>
        <w:tblW w:w="9780" w:type="dxa"/>
        <w:tblLook w:val="04A0" w:firstRow="1" w:lastRow="0" w:firstColumn="1" w:lastColumn="0" w:noHBand="0" w:noVBand="1"/>
      </w:tblPr>
      <w:tblGrid>
        <w:gridCol w:w="635"/>
        <w:gridCol w:w="4009"/>
        <w:gridCol w:w="2410"/>
        <w:gridCol w:w="2726"/>
      </w:tblGrid>
      <w:tr w:rsidR="002F5946" w:rsidRPr="004128FE" w14:paraId="448734B5" w14:textId="77777777" w:rsidTr="004128FE">
        <w:tc>
          <w:tcPr>
            <w:tcW w:w="635" w:type="dxa"/>
            <w:vMerge w:val="restart"/>
            <w:vAlign w:val="center"/>
          </w:tcPr>
          <w:p w14:paraId="3D55545B" w14:textId="77777777" w:rsidR="002F5946" w:rsidRPr="004128FE" w:rsidRDefault="002F5946" w:rsidP="002F5946">
            <w:pPr>
              <w:spacing w:after="0" w:line="240" w:lineRule="auto"/>
              <w:ind w:firstLine="0"/>
              <w:contextualSpacing/>
              <w:rPr>
                <w:rFonts w:eastAsia="Calibri"/>
                <w:color w:val="auto"/>
                <w:sz w:val="26"/>
                <w:szCs w:val="26"/>
              </w:rPr>
            </w:pPr>
            <w:r w:rsidRPr="004128FE">
              <w:rPr>
                <w:rFonts w:eastAsia="Calibri"/>
                <w:color w:val="auto"/>
                <w:sz w:val="26"/>
                <w:szCs w:val="26"/>
              </w:rPr>
              <w:t>№ п/п</w:t>
            </w:r>
          </w:p>
        </w:tc>
        <w:tc>
          <w:tcPr>
            <w:tcW w:w="4009" w:type="dxa"/>
            <w:vMerge w:val="restart"/>
            <w:vAlign w:val="center"/>
          </w:tcPr>
          <w:p w14:paraId="0D91FD4E" w14:textId="77777777" w:rsidR="002F5946" w:rsidRPr="004128FE" w:rsidRDefault="002F5946" w:rsidP="002F5946">
            <w:pPr>
              <w:spacing w:after="0" w:line="240" w:lineRule="auto"/>
              <w:ind w:firstLine="0"/>
              <w:contextualSpacing/>
              <w:rPr>
                <w:rFonts w:eastAsia="Calibri"/>
                <w:color w:val="auto"/>
                <w:sz w:val="26"/>
                <w:szCs w:val="26"/>
              </w:rPr>
            </w:pPr>
            <w:r w:rsidRPr="004128FE">
              <w:rPr>
                <w:rFonts w:eastAsia="Calibri"/>
                <w:color w:val="auto"/>
                <w:sz w:val="26"/>
                <w:szCs w:val="26"/>
              </w:rPr>
              <w:t>Название структурного подразделения</w:t>
            </w:r>
          </w:p>
        </w:tc>
        <w:tc>
          <w:tcPr>
            <w:tcW w:w="5136" w:type="dxa"/>
            <w:gridSpan w:val="2"/>
          </w:tcPr>
          <w:p w14:paraId="34AF4F6F" w14:textId="77777777" w:rsidR="002F5946" w:rsidRPr="004128FE" w:rsidRDefault="002F5946" w:rsidP="002F5946">
            <w:pPr>
              <w:spacing w:after="0" w:line="240" w:lineRule="auto"/>
              <w:ind w:firstLine="0"/>
              <w:contextualSpacing/>
              <w:jc w:val="center"/>
              <w:rPr>
                <w:rFonts w:eastAsia="Calibri"/>
                <w:color w:val="auto"/>
                <w:sz w:val="26"/>
                <w:szCs w:val="26"/>
              </w:rPr>
            </w:pPr>
            <w:r w:rsidRPr="004128FE">
              <w:rPr>
                <w:rFonts w:eastAsia="Calibri"/>
                <w:color w:val="auto"/>
                <w:sz w:val="26"/>
                <w:szCs w:val="26"/>
              </w:rPr>
              <w:t>Количество ДПП</w:t>
            </w:r>
          </w:p>
        </w:tc>
      </w:tr>
      <w:tr w:rsidR="002F5946" w:rsidRPr="004128FE" w14:paraId="402A4EC7" w14:textId="77777777" w:rsidTr="004128FE">
        <w:tc>
          <w:tcPr>
            <w:tcW w:w="635" w:type="dxa"/>
            <w:vMerge/>
            <w:vAlign w:val="center"/>
          </w:tcPr>
          <w:p w14:paraId="11FDE65D" w14:textId="77777777" w:rsidR="002F5946" w:rsidRPr="004128FE" w:rsidRDefault="002F5946" w:rsidP="002F5946">
            <w:pPr>
              <w:spacing w:after="0" w:line="240" w:lineRule="auto"/>
              <w:ind w:firstLine="0"/>
              <w:contextualSpacing/>
              <w:rPr>
                <w:rFonts w:eastAsia="Calibri"/>
                <w:color w:val="auto"/>
                <w:sz w:val="26"/>
                <w:szCs w:val="26"/>
              </w:rPr>
            </w:pPr>
          </w:p>
        </w:tc>
        <w:tc>
          <w:tcPr>
            <w:tcW w:w="4009" w:type="dxa"/>
            <w:vMerge/>
          </w:tcPr>
          <w:p w14:paraId="547B32C2" w14:textId="77777777" w:rsidR="002F5946" w:rsidRPr="004128FE" w:rsidRDefault="002F5946" w:rsidP="002F5946">
            <w:pPr>
              <w:spacing w:after="0" w:line="240" w:lineRule="auto"/>
              <w:ind w:firstLine="0"/>
              <w:contextualSpacing/>
              <w:rPr>
                <w:rFonts w:eastAsia="Calibri"/>
                <w:color w:val="auto"/>
                <w:sz w:val="26"/>
                <w:szCs w:val="26"/>
              </w:rPr>
            </w:pPr>
          </w:p>
        </w:tc>
        <w:tc>
          <w:tcPr>
            <w:tcW w:w="2410" w:type="dxa"/>
          </w:tcPr>
          <w:p w14:paraId="1557266E" w14:textId="77777777" w:rsidR="002F5946" w:rsidRPr="004128FE" w:rsidRDefault="002F5946" w:rsidP="002F5946">
            <w:pPr>
              <w:spacing w:after="0" w:line="240" w:lineRule="auto"/>
              <w:ind w:firstLine="0"/>
              <w:contextualSpacing/>
              <w:jc w:val="center"/>
              <w:rPr>
                <w:rFonts w:eastAsia="Calibri"/>
                <w:color w:val="auto"/>
                <w:sz w:val="26"/>
                <w:szCs w:val="26"/>
              </w:rPr>
            </w:pPr>
            <w:r w:rsidRPr="004128FE">
              <w:rPr>
                <w:rFonts w:eastAsia="Calibri"/>
                <w:color w:val="auto"/>
                <w:sz w:val="26"/>
                <w:szCs w:val="26"/>
              </w:rPr>
              <w:t xml:space="preserve">Принятых в </w:t>
            </w:r>
            <w:proofErr w:type="spellStart"/>
            <w:r w:rsidRPr="004128FE">
              <w:rPr>
                <w:rFonts w:eastAsia="Calibri"/>
                <w:color w:val="auto"/>
                <w:sz w:val="26"/>
                <w:szCs w:val="26"/>
              </w:rPr>
              <w:t>фед.реестр</w:t>
            </w:r>
            <w:proofErr w:type="spellEnd"/>
          </w:p>
        </w:tc>
        <w:tc>
          <w:tcPr>
            <w:tcW w:w="2726" w:type="dxa"/>
          </w:tcPr>
          <w:p w14:paraId="4B69F74B" w14:textId="77777777" w:rsidR="002F5946" w:rsidRPr="004128FE" w:rsidRDefault="002F5946" w:rsidP="002F5946">
            <w:pPr>
              <w:spacing w:after="0" w:line="240" w:lineRule="auto"/>
              <w:ind w:firstLine="0"/>
              <w:contextualSpacing/>
              <w:jc w:val="center"/>
              <w:rPr>
                <w:rFonts w:eastAsia="Calibri"/>
                <w:color w:val="auto"/>
                <w:sz w:val="26"/>
                <w:szCs w:val="26"/>
              </w:rPr>
            </w:pPr>
            <w:r w:rsidRPr="004128FE">
              <w:rPr>
                <w:rFonts w:eastAsia="Calibri"/>
                <w:color w:val="auto"/>
                <w:sz w:val="26"/>
                <w:szCs w:val="26"/>
              </w:rPr>
              <w:t xml:space="preserve">Проведены </w:t>
            </w:r>
          </w:p>
          <w:p w14:paraId="3B40CDF7" w14:textId="77777777" w:rsidR="002F5946" w:rsidRPr="004128FE" w:rsidRDefault="002F5946" w:rsidP="002F5946">
            <w:pPr>
              <w:spacing w:after="0" w:line="240" w:lineRule="auto"/>
              <w:ind w:firstLine="0"/>
              <w:contextualSpacing/>
              <w:jc w:val="center"/>
              <w:rPr>
                <w:rFonts w:eastAsia="Calibri"/>
                <w:color w:val="auto"/>
                <w:sz w:val="26"/>
                <w:szCs w:val="26"/>
              </w:rPr>
            </w:pPr>
            <w:r w:rsidRPr="004128FE">
              <w:rPr>
                <w:rFonts w:eastAsia="Calibri"/>
                <w:color w:val="auto"/>
                <w:sz w:val="26"/>
                <w:szCs w:val="26"/>
              </w:rPr>
              <w:t>в 2023 году</w:t>
            </w:r>
          </w:p>
        </w:tc>
      </w:tr>
      <w:tr w:rsidR="002F5946" w:rsidRPr="004128FE" w14:paraId="5BD223E6" w14:textId="77777777" w:rsidTr="004128FE">
        <w:tc>
          <w:tcPr>
            <w:tcW w:w="635" w:type="dxa"/>
            <w:vAlign w:val="center"/>
          </w:tcPr>
          <w:p w14:paraId="321CFE29"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1</w:t>
            </w:r>
          </w:p>
        </w:tc>
        <w:tc>
          <w:tcPr>
            <w:tcW w:w="4009" w:type="dxa"/>
          </w:tcPr>
          <w:p w14:paraId="1D4F4AE1"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Кафедра предметных областей</w:t>
            </w:r>
          </w:p>
        </w:tc>
        <w:tc>
          <w:tcPr>
            <w:tcW w:w="2410" w:type="dxa"/>
            <w:vAlign w:val="center"/>
          </w:tcPr>
          <w:p w14:paraId="05F8675E"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7*</w:t>
            </w:r>
          </w:p>
        </w:tc>
        <w:tc>
          <w:tcPr>
            <w:tcW w:w="2726" w:type="dxa"/>
            <w:vAlign w:val="center"/>
          </w:tcPr>
          <w:p w14:paraId="25A23B85"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36013A15" w14:textId="77777777" w:rsidTr="004128FE">
        <w:tc>
          <w:tcPr>
            <w:tcW w:w="635" w:type="dxa"/>
            <w:vAlign w:val="center"/>
          </w:tcPr>
          <w:p w14:paraId="27B80C71"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2</w:t>
            </w:r>
          </w:p>
        </w:tc>
        <w:tc>
          <w:tcPr>
            <w:tcW w:w="4009" w:type="dxa"/>
          </w:tcPr>
          <w:p w14:paraId="5AC21561"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Кафедра профессионального образования</w:t>
            </w:r>
          </w:p>
        </w:tc>
        <w:tc>
          <w:tcPr>
            <w:tcW w:w="2410" w:type="dxa"/>
            <w:vAlign w:val="center"/>
          </w:tcPr>
          <w:p w14:paraId="62BB0B45"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5</w:t>
            </w:r>
          </w:p>
        </w:tc>
        <w:tc>
          <w:tcPr>
            <w:tcW w:w="2726" w:type="dxa"/>
            <w:vAlign w:val="center"/>
          </w:tcPr>
          <w:p w14:paraId="3CAC3886"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0D6A87AB" w14:textId="77777777" w:rsidTr="004128FE">
        <w:tc>
          <w:tcPr>
            <w:tcW w:w="635" w:type="dxa"/>
            <w:vAlign w:val="center"/>
          </w:tcPr>
          <w:p w14:paraId="681E0374"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3</w:t>
            </w:r>
          </w:p>
        </w:tc>
        <w:tc>
          <w:tcPr>
            <w:tcW w:w="4009" w:type="dxa"/>
          </w:tcPr>
          <w:p w14:paraId="62777273" w14:textId="659194BA"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Кафедра специального (коррекционного) и инклюзивного образования</w:t>
            </w:r>
            <w:r w:rsidRPr="004128FE">
              <w:rPr>
                <w:rFonts w:eastAsia="Cambria"/>
                <w:color w:val="auto"/>
                <w:szCs w:val="28"/>
                <w:lang w:bidi="ru-RU"/>
              </w:rPr>
              <w:br/>
              <w:t xml:space="preserve">(с 01.09.2023 г. </w:t>
            </w:r>
            <w:r w:rsidR="004128FE" w:rsidRPr="004128FE">
              <w:rPr>
                <w:rFonts w:eastAsia="Cambria"/>
                <w:color w:val="auto"/>
                <w:szCs w:val="28"/>
                <w:lang w:bidi="ru-RU"/>
              </w:rPr>
              <w:t>–</w:t>
            </w:r>
            <w:r w:rsidRPr="004128FE">
              <w:rPr>
                <w:rFonts w:eastAsia="Cambria"/>
                <w:color w:val="auto"/>
                <w:szCs w:val="28"/>
                <w:lang w:bidi="ru-RU"/>
              </w:rPr>
              <w:t xml:space="preserve"> кафедра инклюзивного образования)</w:t>
            </w:r>
          </w:p>
        </w:tc>
        <w:tc>
          <w:tcPr>
            <w:tcW w:w="2410" w:type="dxa"/>
            <w:vAlign w:val="center"/>
          </w:tcPr>
          <w:p w14:paraId="1B6E828B"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9</w:t>
            </w:r>
          </w:p>
        </w:tc>
        <w:tc>
          <w:tcPr>
            <w:tcW w:w="2726" w:type="dxa"/>
            <w:vAlign w:val="center"/>
          </w:tcPr>
          <w:p w14:paraId="7992BD06"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2</w:t>
            </w:r>
          </w:p>
        </w:tc>
      </w:tr>
      <w:tr w:rsidR="002F5946" w:rsidRPr="004128FE" w14:paraId="3FC5BF5E" w14:textId="77777777" w:rsidTr="004128FE">
        <w:tc>
          <w:tcPr>
            <w:tcW w:w="635" w:type="dxa"/>
            <w:vAlign w:val="center"/>
          </w:tcPr>
          <w:p w14:paraId="4AE36198"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4</w:t>
            </w:r>
          </w:p>
        </w:tc>
        <w:tc>
          <w:tcPr>
            <w:tcW w:w="4009" w:type="dxa"/>
          </w:tcPr>
          <w:p w14:paraId="1023E016"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Кафедра дошкольного и начального общего образования</w:t>
            </w:r>
          </w:p>
        </w:tc>
        <w:tc>
          <w:tcPr>
            <w:tcW w:w="2410" w:type="dxa"/>
            <w:vAlign w:val="center"/>
          </w:tcPr>
          <w:p w14:paraId="4B5853A1"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8</w:t>
            </w:r>
          </w:p>
        </w:tc>
        <w:tc>
          <w:tcPr>
            <w:tcW w:w="2726" w:type="dxa"/>
            <w:vAlign w:val="center"/>
          </w:tcPr>
          <w:p w14:paraId="168D24B4"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2</w:t>
            </w:r>
          </w:p>
        </w:tc>
      </w:tr>
      <w:tr w:rsidR="002F5946" w:rsidRPr="004128FE" w14:paraId="6DF95066" w14:textId="77777777" w:rsidTr="004128FE">
        <w:tc>
          <w:tcPr>
            <w:tcW w:w="635" w:type="dxa"/>
            <w:vAlign w:val="center"/>
          </w:tcPr>
          <w:p w14:paraId="204B58E9"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5</w:t>
            </w:r>
          </w:p>
        </w:tc>
        <w:tc>
          <w:tcPr>
            <w:tcW w:w="4009" w:type="dxa"/>
          </w:tcPr>
          <w:p w14:paraId="059E9B5F"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Центр управления и инноваций (с 01.09.2023 г. – кафедра управления)</w:t>
            </w:r>
          </w:p>
        </w:tc>
        <w:tc>
          <w:tcPr>
            <w:tcW w:w="2410" w:type="dxa"/>
            <w:vAlign w:val="center"/>
          </w:tcPr>
          <w:p w14:paraId="30BB2BE2"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6</w:t>
            </w:r>
          </w:p>
        </w:tc>
        <w:tc>
          <w:tcPr>
            <w:tcW w:w="2726" w:type="dxa"/>
            <w:vAlign w:val="center"/>
          </w:tcPr>
          <w:p w14:paraId="178F4290"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1</w:t>
            </w:r>
          </w:p>
        </w:tc>
      </w:tr>
      <w:tr w:rsidR="002F5946" w:rsidRPr="004128FE" w14:paraId="63EB7C0B" w14:textId="77777777" w:rsidTr="004128FE">
        <w:tc>
          <w:tcPr>
            <w:tcW w:w="635" w:type="dxa"/>
            <w:vAlign w:val="center"/>
          </w:tcPr>
          <w:p w14:paraId="108E3AD7"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6</w:t>
            </w:r>
          </w:p>
        </w:tc>
        <w:tc>
          <w:tcPr>
            <w:tcW w:w="4009" w:type="dxa"/>
          </w:tcPr>
          <w:p w14:paraId="3B73FF3B"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Отдел цифровых образовательных технологий и информационной политики</w:t>
            </w:r>
          </w:p>
        </w:tc>
        <w:tc>
          <w:tcPr>
            <w:tcW w:w="2410" w:type="dxa"/>
            <w:vAlign w:val="center"/>
          </w:tcPr>
          <w:p w14:paraId="6C134BF4"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6</w:t>
            </w:r>
          </w:p>
        </w:tc>
        <w:tc>
          <w:tcPr>
            <w:tcW w:w="2726" w:type="dxa"/>
            <w:vAlign w:val="center"/>
          </w:tcPr>
          <w:p w14:paraId="3B55C175"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4421F997" w14:textId="77777777" w:rsidTr="004128FE">
        <w:tc>
          <w:tcPr>
            <w:tcW w:w="635" w:type="dxa"/>
            <w:vAlign w:val="center"/>
          </w:tcPr>
          <w:p w14:paraId="5C02AA54"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7</w:t>
            </w:r>
          </w:p>
        </w:tc>
        <w:tc>
          <w:tcPr>
            <w:tcW w:w="4009" w:type="dxa"/>
          </w:tcPr>
          <w:p w14:paraId="6D4D4DC7"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Центр НППМПР</w:t>
            </w:r>
          </w:p>
        </w:tc>
        <w:tc>
          <w:tcPr>
            <w:tcW w:w="2410" w:type="dxa"/>
            <w:vAlign w:val="center"/>
          </w:tcPr>
          <w:p w14:paraId="49ADAF66"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6</w:t>
            </w:r>
          </w:p>
        </w:tc>
        <w:tc>
          <w:tcPr>
            <w:tcW w:w="2726" w:type="dxa"/>
            <w:vAlign w:val="center"/>
          </w:tcPr>
          <w:p w14:paraId="272EA94F"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2987C1A9" w14:textId="77777777" w:rsidTr="004128FE">
        <w:tc>
          <w:tcPr>
            <w:tcW w:w="635" w:type="dxa"/>
            <w:vAlign w:val="center"/>
          </w:tcPr>
          <w:p w14:paraId="6670F10B"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8</w:t>
            </w:r>
          </w:p>
        </w:tc>
        <w:tc>
          <w:tcPr>
            <w:tcW w:w="4009" w:type="dxa"/>
          </w:tcPr>
          <w:p w14:paraId="15DC0F03" w14:textId="4DE140B3"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Центр повышения квалификации г. В. Поляны</w:t>
            </w:r>
          </w:p>
        </w:tc>
        <w:tc>
          <w:tcPr>
            <w:tcW w:w="2410" w:type="dxa"/>
            <w:vAlign w:val="center"/>
          </w:tcPr>
          <w:p w14:paraId="36389BAA"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1</w:t>
            </w:r>
          </w:p>
        </w:tc>
        <w:tc>
          <w:tcPr>
            <w:tcW w:w="2726" w:type="dxa"/>
            <w:vAlign w:val="center"/>
          </w:tcPr>
          <w:p w14:paraId="34B89DBA"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7B352EE3" w14:textId="77777777" w:rsidTr="004128FE">
        <w:tc>
          <w:tcPr>
            <w:tcW w:w="635" w:type="dxa"/>
            <w:vAlign w:val="center"/>
          </w:tcPr>
          <w:p w14:paraId="581D491C"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 xml:space="preserve">9 </w:t>
            </w:r>
          </w:p>
        </w:tc>
        <w:tc>
          <w:tcPr>
            <w:tcW w:w="4009" w:type="dxa"/>
          </w:tcPr>
          <w:p w14:paraId="768A9368"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Центр воспитания и психологии</w:t>
            </w:r>
          </w:p>
        </w:tc>
        <w:tc>
          <w:tcPr>
            <w:tcW w:w="2410" w:type="dxa"/>
            <w:vAlign w:val="center"/>
          </w:tcPr>
          <w:p w14:paraId="3D45EDA0"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c>
          <w:tcPr>
            <w:tcW w:w="2726" w:type="dxa"/>
            <w:vAlign w:val="center"/>
          </w:tcPr>
          <w:p w14:paraId="3EB9DBE1"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31A8096E" w14:textId="77777777" w:rsidTr="004128FE">
        <w:tc>
          <w:tcPr>
            <w:tcW w:w="635" w:type="dxa"/>
            <w:vAlign w:val="center"/>
          </w:tcPr>
          <w:p w14:paraId="4254A6BD"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10</w:t>
            </w:r>
          </w:p>
        </w:tc>
        <w:tc>
          <w:tcPr>
            <w:tcW w:w="4009" w:type="dxa"/>
          </w:tcPr>
          <w:p w14:paraId="448D6645" w14:textId="77777777" w:rsidR="002F5946" w:rsidRPr="004128FE" w:rsidRDefault="002F5946" w:rsidP="002F5946">
            <w:pPr>
              <w:widowControl w:val="0"/>
              <w:autoSpaceDE w:val="0"/>
              <w:autoSpaceDN w:val="0"/>
              <w:spacing w:after="0" w:line="240" w:lineRule="auto"/>
              <w:ind w:firstLine="0"/>
              <w:jc w:val="left"/>
              <w:rPr>
                <w:rFonts w:eastAsia="Cambria"/>
                <w:color w:val="auto"/>
                <w:szCs w:val="28"/>
                <w:lang w:bidi="ru-RU"/>
              </w:rPr>
            </w:pPr>
            <w:r w:rsidRPr="004128FE">
              <w:rPr>
                <w:rFonts w:eastAsia="Cambria"/>
                <w:color w:val="auto"/>
                <w:szCs w:val="28"/>
                <w:lang w:bidi="ru-RU"/>
              </w:rPr>
              <w:t xml:space="preserve">Кафедра управления </w:t>
            </w:r>
            <w:r w:rsidRPr="004128FE">
              <w:rPr>
                <w:rFonts w:eastAsia="Cambria"/>
                <w:color w:val="auto"/>
                <w:szCs w:val="28"/>
                <w:lang w:bidi="ru-RU"/>
              </w:rPr>
              <w:br/>
              <w:t>(с 01.09.2023 г.)</w:t>
            </w:r>
          </w:p>
        </w:tc>
        <w:tc>
          <w:tcPr>
            <w:tcW w:w="2410" w:type="dxa"/>
            <w:vAlign w:val="center"/>
          </w:tcPr>
          <w:p w14:paraId="7F993516"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c>
          <w:tcPr>
            <w:tcW w:w="2726" w:type="dxa"/>
            <w:vAlign w:val="center"/>
          </w:tcPr>
          <w:p w14:paraId="33968CE5"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0</w:t>
            </w:r>
          </w:p>
        </w:tc>
      </w:tr>
      <w:tr w:rsidR="002F5946" w:rsidRPr="004128FE" w14:paraId="3E71300A" w14:textId="77777777" w:rsidTr="004128FE">
        <w:tc>
          <w:tcPr>
            <w:tcW w:w="4644" w:type="dxa"/>
            <w:gridSpan w:val="2"/>
          </w:tcPr>
          <w:p w14:paraId="167E8B71" w14:textId="77777777" w:rsidR="002F5946" w:rsidRPr="004128FE" w:rsidRDefault="002F5946" w:rsidP="002F5946">
            <w:pPr>
              <w:spacing w:after="0" w:line="240" w:lineRule="auto"/>
              <w:ind w:firstLine="0"/>
              <w:contextualSpacing/>
              <w:jc w:val="right"/>
              <w:rPr>
                <w:rFonts w:eastAsia="Calibri"/>
                <w:color w:val="auto"/>
                <w:szCs w:val="28"/>
              </w:rPr>
            </w:pPr>
            <w:r w:rsidRPr="004128FE">
              <w:rPr>
                <w:rFonts w:eastAsia="Calibri"/>
                <w:color w:val="auto"/>
                <w:szCs w:val="28"/>
              </w:rPr>
              <w:t>ИТОГО:</w:t>
            </w:r>
          </w:p>
        </w:tc>
        <w:tc>
          <w:tcPr>
            <w:tcW w:w="2410" w:type="dxa"/>
            <w:vAlign w:val="center"/>
          </w:tcPr>
          <w:p w14:paraId="0FB836A9"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48</w:t>
            </w:r>
          </w:p>
        </w:tc>
        <w:tc>
          <w:tcPr>
            <w:tcW w:w="2726" w:type="dxa"/>
            <w:vAlign w:val="center"/>
          </w:tcPr>
          <w:p w14:paraId="2915A53F" w14:textId="77777777" w:rsidR="002F5946" w:rsidRPr="004128FE" w:rsidRDefault="002F5946" w:rsidP="002F5946">
            <w:pPr>
              <w:spacing w:after="0" w:line="240" w:lineRule="auto"/>
              <w:ind w:firstLine="0"/>
              <w:contextualSpacing/>
              <w:jc w:val="center"/>
              <w:rPr>
                <w:rFonts w:eastAsia="Calibri"/>
                <w:color w:val="auto"/>
                <w:szCs w:val="28"/>
              </w:rPr>
            </w:pPr>
            <w:r w:rsidRPr="004128FE">
              <w:rPr>
                <w:rFonts w:eastAsia="Calibri"/>
                <w:color w:val="auto"/>
                <w:szCs w:val="28"/>
              </w:rPr>
              <w:t>5</w:t>
            </w:r>
          </w:p>
        </w:tc>
      </w:tr>
    </w:tbl>
    <w:p w14:paraId="174CB46B" w14:textId="77777777" w:rsidR="002F5946" w:rsidRPr="004128FE" w:rsidRDefault="002F5946" w:rsidP="002F5946">
      <w:pPr>
        <w:spacing w:after="0" w:line="240" w:lineRule="auto"/>
        <w:ind w:firstLine="0"/>
        <w:contextualSpacing/>
        <w:jc w:val="left"/>
        <w:rPr>
          <w:rFonts w:eastAsia="Calibri"/>
          <w:i/>
          <w:color w:val="auto"/>
          <w:sz w:val="24"/>
          <w:szCs w:val="24"/>
        </w:rPr>
      </w:pPr>
      <w:r w:rsidRPr="004128FE">
        <w:rPr>
          <w:rFonts w:eastAsia="Calibri"/>
          <w:i/>
          <w:color w:val="auto"/>
          <w:sz w:val="24"/>
          <w:szCs w:val="24"/>
        </w:rPr>
        <w:t>* совместная 1 программа с ЦУИ</w:t>
      </w:r>
    </w:p>
    <w:p w14:paraId="3A0F9DCF" w14:textId="77777777" w:rsidR="0065564C" w:rsidRDefault="0065564C" w:rsidP="00323589">
      <w:pPr>
        <w:tabs>
          <w:tab w:val="left" w:pos="993"/>
        </w:tabs>
        <w:spacing w:after="0" w:line="360" w:lineRule="auto"/>
        <w:ind w:firstLine="709"/>
        <w:rPr>
          <w:b/>
          <w:i/>
          <w:szCs w:val="28"/>
        </w:rPr>
      </w:pPr>
    </w:p>
    <w:p w14:paraId="495D2F4C" w14:textId="235975F9" w:rsidR="00323589" w:rsidRPr="004128FE" w:rsidRDefault="00323589" w:rsidP="00323589">
      <w:pPr>
        <w:tabs>
          <w:tab w:val="left" w:pos="993"/>
        </w:tabs>
        <w:spacing w:after="0" w:line="360" w:lineRule="auto"/>
        <w:ind w:firstLine="709"/>
        <w:rPr>
          <w:szCs w:val="28"/>
        </w:rPr>
      </w:pPr>
      <w:r w:rsidRPr="00B86F59">
        <w:rPr>
          <w:b/>
          <w:i/>
          <w:szCs w:val="28"/>
        </w:rPr>
        <w:t>Основным направлением деятельности</w:t>
      </w:r>
      <w:r w:rsidRPr="004128FE">
        <w:rPr>
          <w:szCs w:val="28"/>
        </w:rPr>
        <w:t xml:space="preserve"> с</w:t>
      </w:r>
      <w:r w:rsidR="00CF4452" w:rsidRPr="004128FE">
        <w:rPr>
          <w:szCs w:val="28"/>
        </w:rPr>
        <w:t>труктурных подразделений в 202</w:t>
      </w:r>
      <w:r w:rsidR="00843160" w:rsidRPr="004128FE">
        <w:rPr>
          <w:szCs w:val="28"/>
        </w:rPr>
        <w:t>3</w:t>
      </w:r>
      <w:r w:rsidR="00CF4452" w:rsidRPr="004128FE">
        <w:rPr>
          <w:szCs w:val="28"/>
        </w:rPr>
        <w:t> </w:t>
      </w:r>
      <w:r w:rsidRPr="004128FE">
        <w:rPr>
          <w:szCs w:val="28"/>
        </w:rPr>
        <w:t xml:space="preserve">году являлось </w:t>
      </w:r>
      <w:r w:rsidRPr="004128FE">
        <w:rPr>
          <w:spacing w:val="3"/>
          <w:szCs w:val="28"/>
        </w:rPr>
        <w:t>научно-методическое сопровождение реализации государственной политики в сфере образования на региональном уровне</w:t>
      </w:r>
      <w:r w:rsidRPr="004128FE">
        <w:rPr>
          <w:szCs w:val="28"/>
        </w:rPr>
        <w:t>.</w:t>
      </w:r>
    </w:p>
    <w:p w14:paraId="34F6646E" w14:textId="21EC674C" w:rsidR="002F5946" w:rsidRPr="004128FE" w:rsidRDefault="002F5946" w:rsidP="002F5946">
      <w:pPr>
        <w:tabs>
          <w:tab w:val="left" w:pos="993"/>
        </w:tabs>
        <w:spacing w:after="0" w:line="360" w:lineRule="auto"/>
        <w:ind w:firstLine="709"/>
        <w:rPr>
          <w:szCs w:val="28"/>
        </w:rPr>
      </w:pPr>
      <w:bookmarkStart w:id="3" w:name="_Toc131500995"/>
      <w:r w:rsidRPr="004128FE">
        <w:rPr>
          <w:szCs w:val="28"/>
        </w:rPr>
        <w:t xml:space="preserve">В 2023 году обучение на </w:t>
      </w:r>
      <w:r w:rsidRPr="004128FE">
        <w:rPr>
          <w:b/>
          <w:i/>
          <w:szCs w:val="28"/>
        </w:rPr>
        <w:t>кафедре дошкольного и начального общего образования</w:t>
      </w:r>
      <w:r w:rsidRPr="004128FE">
        <w:rPr>
          <w:szCs w:val="28"/>
        </w:rPr>
        <w:t xml:space="preserve"> было организовано для руководящих и педагогических кадров дошкольных образовательных организаций и учителей начальных классов. Обучение прош</w:t>
      </w:r>
      <w:r w:rsidR="004128FE">
        <w:rPr>
          <w:szCs w:val="28"/>
        </w:rPr>
        <w:t>е</w:t>
      </w:r>
      <w:r w:rsidRPr="004128FE">
        <w:rPr>
          <w:szCs w:val="28"/>
        </w:rPr>
        <w:t>л 1691 педагог.</w:t>
      </w:r>
    </w:p>
    <w:p w14:paraId="6B7794E5" w14:textId="35DE3A88" w:rsidR="002F5946" w:rsidRPr="004128FE" w:rsidRDefault="002F5946" w:rsidP="002F5946">
      <w:pPr>
        <w:tabs>
          <w:tab w:val="left" w:pos="993"/>
        </w:tabs>
        <w:spacing w:after="0" w:line="360" w:lineRule="auto"/>
        <w:ind w:firstLine="709"/>
        <w:rPr>
          <w:szCs w:val="28"/>
        </w:rPr>
      </w:pPr>
      <w:r w:rsidRPr="004128FE">
        <w:rPr>
          <w:szCs w:val="28"/>
        </w:rPr>
        <w:t xml:space="preserve">На кафедре </w:t>
      </w:r>
      <w:proofErr w:type="spellStart"/>
      <w:r w:rsidRPr="004128FE">
        <w:rPr>
          <w:szCs w:val="28"/>
        </w:rPr>
        <w:t>ДиНОО</w:t>
      </w:r>
      <w:proofErr w:type="spellEnd"/>
      <w:r w:rsidRPr="004128FE">
        <w:rPr>
          <w:szCs w:val="28"/>
        </w:rPr>
        <w:t xml:space="preserve"> ведется подготовка к реализации ФГОС двух уровней образования – стандарта дошкольного образования и стандарта начального общего образования. </w:t>
      </w:r>
    </w:p>
    <w:p w14:paraId="6597F339" w14:textId="468690B9" w:rsidR="002F5946" w:rsidRPr="004128FE" w:rsidRDefault="002F5946" w:rsidP="002F5946">
      <w:pPr>
        <w:tabs>
          <w:tab w:val="left" w:pos="993"/>
        </w:tabs>
        <w:spacing w:after="0" w:line="360" w:lineRule="auto"/>
        <w:ind w:firstLine="709"/>
        <w:rPr>
          <w:szCs w:val="28"/>
        </w:rPr>
      </w:pPr>
      <w:r w:rsidRPr="004128FE">
        <w:rPr>
          <w:szCs w:val="28"/>
        </w:rPr>
        <w:t xml:space="preserve">На </w:t>
      </w:r>
      <w:r w:rsidRPr="004128FE">
        <w:rPr>
          <w:b/>
          <w:i/>
          <w:szCs w:val="28"/>
        </w:rPr>
        <w:t>кафедре предметных областей</w:t>
      </w:r>
      <w:r w:rsidRPr="004128FE">
        <w:rPr>
          <w:szCs w:val="28"/>
        </w:rPr>
        <w:t xml:space="preserve"> было организовано обучение учителей-предметников, председателей и членов региональных предметных комиссий и иных педагогических работников. Содержание всех программ повышения квалификации на кафедре предметных областей обновляется ежегодно и спроектировано с учетом реализации требований ФГОС, направлений предметных Концепций, на основе изменений в контрольно-измерительных материалах и анализа результатов оценочных процедур ВПР, ОГЭ, ЕГЭ в Кировской области, учитываются инновационные направления преподавания учебных предметов. Обучение прош</w:t>
      </w:r>
      <w:r w:rsidR="004128FE">
        <w:rPr>
          <w:szCs w:val="28"/>
        </w:rPr>
        <w:t>е</w:t>
      </w:r>
      <w:r w:rsidRPr="004128FE">
        <w:rPr>
          <w:szCs w:val="28"/>
        </w:rPr>
        <w:t>л 1851 педагог.</w:t>
      </w:r>
    </w:p>
    <w:p w14:paraId="115AD06A" w14:textId="77777777" w:rsidR="002F5946" w:rsidRPr="004128FE" w:rsidRDefault="002F5946" w:rsidP="002F5946">
      <w:pPr>
        <w:tabs>
          <w:tab w:val="left" w:pos="993"/>
        </w:tabs>
        <w:spacing w:after="0" w:line="360" w:lineRule="auto"/>
        <w:ind w:firstLine="709"/>
        <w:rPr>
          <w:szCs w:val="28"/>
        </w:rPr>
      </w:pPr>
      <w:r w:rsidRPr="004128FE">
        <w:rPr>
          <w:szCs w:val="28"/>
        </w:rPr>
        <w:t xml:space="preserve">Повышение квалификации педагогов на </w:t>
      </w:r>
      <w:r w:rsidRPr="004128FE">
        <w:rPr>
          <w:b/>
          <w:i/>
          <w:szCs w:val="28"/>
        </w:rPr>
        <w:t>кафедре специального (коррекционного) образования</w:t>
      </w:r>
      <w:r w:rsidRPr="004128FE">
        <w:rPr>
          <w:szCs w:val="28"/>
        </w:rPr>
        <w:t xml:space="preserve"> велось по проблемам содержания и организации работы с детьми с ограниченными возможностями здоровья. Проучено 980 педагогов. </w:t>
      </w:r>
    </w:p>
    <w:p w14:paraId="63FA2BE7" w14:textId="77777777" w:rsidR="002F5946" w:rsidRPr="004128FE" w:rsidRDefault="002F5946" w:rsidP="002F5946">
      <w:pPr>
        <w:tabs>
          <w:tab w:val="left" w:pos="993"/>
        </w:tabs>
        <w:spacing w:after="0" w:line="360" w:lineRule="auto"/>
        <w:ind w:firstLine="709"/>
        <w:rPr>
          <w:szCs w:val="28"/>
        </w:rPr>
      </w:pPr>
      <w:r w:rsidRPr="004128FE">
        <w:rPr>
          <w:b/>
          <w:i/>
          <w:szCs w:val="28"/>
        </w:rPr>
        <w:t>В центре управления и инноваций</w:t>
      </w:r>
      <w:r w:rsidRPr="004128FE">
        <w:rPr>
          <w:szCs w:val="28"/>
        </w:rPr>
        <w:t xml:space="preserve"> (с 01.09.2023 г. кафедра управления) для руководителей образовательных организаций, педагогов системы общего и дополнительного образования были организованы курсы по ведущим аспектам деятельности: управление в образовании, управление процессом профессионального роста, обеспечение качества обучения и воспитания, воспитание и социализация личности, профилактика асоциального поведения. Обучение прошли 629 педагогов.</w:t>
      </w:r>
    </w:p>
    <w:p w14:paraId="0F731C01" w14:textId="77777777" w:rsidR="002F5946" w:rsidRPr="004128FE" w:rsidRDefault="002F5946" w:rsidP="002F5946">
      <w:pPr>
        <w:tabs>
          <w:tab w:val="left" w:pos="993"/>
        </w:tabs>
        <w:spacing w:after="0" w:line="360" w:lineRule="auto"/>
        <w:ind w:firstLine="709"/>
        <w:rPr>
          <w:szCs w:val="28"/>
        </w:rPr>
      </w:pPr>
      <w:r w:rsidRPr="004128FE">
        <w:rPr>
          <w:b/>
          <w:i/>
          <w:szCs w:val="28"/>
        </w:rPr>
        <w:t>В центре науки и инноваций</w:t>
      </w:r>
      <w:r w:rsidRPr="004128FE">
        <w:rPr>
          <w:szCs w:val="28"/>
        </w:rPr>
        <w:t xml:space="preserve"> (работает с 01.09.2023 г.) прошли обучение 50 педагогических работников.</w:t>
      </w:r>
    </w:p>
    <w:p w14:paraId="4E061918" w14:textId="03069B4D" w:rsidR="002F5946" w:rsidRPr="004128FE" w:rsidRDefault="002F5946" w:rsidP="002F5946">
      <w:pPr>
        <w:tabs>
          <w:tab w:val="left" w:pos="993"/>
        </w:tabs>
        <w:spacing w:after="0" w:line="360" w:lineRule="auto"/>
        <w:ind w:firstLine="709"/>
        <w:rPr>
          <w:szCs w:val="28"/>
        </w:rPr>
      </w:pPr>
      <w:r w:rsidRPr="004128FE">
        <w:rPr>
          <w:b/>
          <w:i/>
          <w:szCs w:val="28"/>
        </w:rPr>
        <w:t xml:space="preserve">В </w:t>
      </w:r>
      <w:proofErr w:type="gramStart"/>
      <w:r w:rsidRPr="004128FE">
        <w:rPr>
          <w:b/>
          <w:i/>
          <w:szCs w:val="28"/>
        </w:rPr>
        <w:t>ЦНППМ</w:t>
      </w:r>
      <w:r w:rsidR="00B47D65">
        <w:rPr>
          <w:b/>
          <w:i/>
          <w:szCs w:val="28"/>
        </w:rPr>
        <w:t xml:space="preserve"> </w:t>
      </w:r>
      <w:r w:rsidRPr="004128FE">
        <w:rPr>
          <w:szCs w:val="28"/>
        </w:rPr>
        <w:t xml:space="preserve"> обучение</w:t>
      </w:r>
      <w:proofErr w:type="gramEnd"/>
      <w:r w:rsidRPr="004128FE">
        <w:rPr>
          <w:szCs w:val="28"/>
        </w:rPr>
        <w:t xml:space="preserve"> прош</w:t>
      </w:r>
      <w:r w:rsidR="004128FE">
        <w:rPr>
          <w:szCs w:val="28"/>
        </w:rPr>
        <w:t>е</w:t>
      </w:r>
      <w:r w:rsidRPr="004128FE">
        <w:rPr>
          <w:szCs w:val="28"/>
        </w:rPr>
        <w:t>л 301 педагог.</w:t>
      </w:r>
    </w:p>
    <w:p w14:paraId="5AFD998A" w14:textId="77777777" w:rsidR="002F5946" w:rsidRPr="004128FE" w:rsidRDefault="002F5946" w:rsidP="002F5946">
      <w:pPr>
        <w:tabs>
          <w:tab w:val="left" w:pos="993"/>
        </w:tabs>
        <w:spacing w:after="0" w:line="360" w:lineRule="auto"/>
        <w:ind w:firstLine="709"/>
        <w:rPr>
          <w:szCs w:val="28"/>
        </w:rPr>
      </w:pPr>
      <w:r w:rsidRPr="004128FE">
        <w:rPr>
          <w:szCs w:val="28"/>
        </w:rPr>
        <w:t xml:space="preserve">По </w:t>
      </w:r>
      <w:r w:rsidRPr="004128FE">
        <w:rPr>
          <w:b/>
          <w:i/>
          <w:szCs w:val="28"/>
        </w:rPr>
        <w:t>кафедре профессионального образования</w:t>
      </w:r>
      <w:r w:rsidRPr="004128FE">
        <w:rPr>
          <w:szCs w:val="28"/>
        </w:rPr>
        <w:t xml:space="preserve"> с целью повышения квалификации преподавателей СПО было организовано обучение, в рамках которого проучено 336 педагогов.</w:t>
      </w:r>
    </w:p>
    <w:p w14:paraId="4DF82B95" w14:textId="77777777" w:rsidR="002F5946" w:rsidRPr="004128FE" w:rsidRDefault="002F5946" w:rsidP="002F5946">
      <w:pPr>
        <w:tabs>
          <w:tab w:val="left" w:pos="993"/>
        </w:tabs>
        <w:spacing w:after="0" w:line="360" w:lineRule="auto"/>
        <w:ind w:firstLine="709"/>
        <w:rPr>
          <w:szCs w:val="28"/>
        </w:rPr>
      </w:pPr>
      <w:r w:rsidRPr="004128FE">
        <w:rPr>
          <w:szCs w:val="28"/>
        </w:rPr>
        <w:t xml:space="preserve">В </w:t>
      </w:r>
      <w:r w:rsidRPr="004128FE">
        <w:rPr>
          <w:b/>
          <w:i/>
          <w:szCs w:val="28"/>
        </w:rPr>
        <w:t>центре повышения квалификации в г. Вятские Поляны</w:t>
      </w:r>
      <w:r w:rsidRPr="004128FE">
        <w:rPr>
          <w:szCs w:val="28"/>
        </w:rPr>
        <w:t xml:space="preserve"> было организовано обучение руководителей, педагогов и воспитателей. Проучено 765 педагогических работников.</w:t>
      </w:r>
    </w:p>
    <w:p w14:paraId="44ACD4E9" w14:textId="77777777" w:rsidR="002F5946" w:rsidRPr="004128FE" w:rsidRDefault="002F5946" w:rsidP="002F5946">
      <w:pPr>
        <w:tabs>
          <w:tab w:val="left" w:pos="993"/>
        </w:tabs>
        <w:spacing w:after="0" w:line="360" w:lineRule="auto"/>
        <w:ind w:firstLine="709"/>
        <w:rPr>
          <w:szCs w:val="28"/>
        </w:rPr>
      </w:pPr>
      <w:r w:rsidRPr="004128FE">
        <w:rPr>
          <w:b/>
          <w:i/>
          <w:szCs w:val="28"/>
        </w:rPr>
        <w:t>В отделе цифровых образовательных технологий и информационной политики</w:t>
      </w:r>
      <w:r w:rsidRPr="004128FE">
        <w:rPr>
          <w:szCs w:val="28"/>
        </w:rPr>
        <w:t xml:space="preserve"> обучение прошли 474 педагога.</w:t>
      </w:r>
    </w:p>
    <w:p w14:paraId="3570CA0F" w14:textId="77777777" w:rsidR="002F5946" w:rsidRPr="004128FE" w:rsidRDefault="002F5946" w:rsidP="002F5946">
      <w:pPr>
        <w:tabs>
          <w:tab w:val="left" w:pos="993"/>
        </w:tabs>
        <w:spacing w:after="0" w:line="360" w:lineRule="auto"/>
        <w:ind w:firstLine="709"/>
        <w:rPr>
          <w:szCs w:val="28"/>
        </w:rPr>
      </w:pPr>
      <w:r w:rsidRPr="004128FE">
        <w:rPr>
          <w:b/>
          <w:i/>
          <w:szCs w:val="28"/>
        </w:rPr>
        <w:t>В центре воспитания и психологии</w:t>
      </w:r>
      <w:r w:rsidRPr="004128FE">
        <w:rPr>
          <w:szCs w:val="28"/>
        </w:rPr>
        <w:t xml:space="preserve"> обучение прошли 288 педагогов.</w:t>
      </w:r>
    </w:p>
    <w:p w14:paraId="093169F6" w14:textId="77777777" w:rsidR="004128FE" w:rsidRDefault="002F5946" w:rsidP="002F5946">
      <w:pPr>
        <w:tabs>
          <w:tab w:val="left" w:pos="993"/>
        </w:tabs>
        <w:spacing w:after="0" w:line="360" w:lineRule="auto"/>
        <w:ind w:firstLine="709"/>
        <w:rPr>
          <w:szCs w:val="28"/>
        </w:rPr>
      </w:pPr>
      <w:r w:rsidRPr="004128FE">
        <w:rPr>
          <w:szCs w:val="28"/>
        </w:rPr>
        <w:t xml:space="preserve">Таким образом, план-проспект курсовых мероприятий в 2023 году по обеспечению роста профессионализма педагогических кадров в рамках курсов повышения квалификации Институтом развития образования Кировской области выполнен на 101,9 % от годового показателя. </w:t>
      </w:r>
    </w:p>
    <w:p w14:paraId="28397499" w14:textId="40E54C1A" w:rsidR="00053ACF" w:rsidRPr="004128FE" w:rsidRDefault="002322CF" w:rsidP="00075E43">
      <w:pPr>
        <w:tabs>
          <w:tab w:val="left" w:pos="993"/>
        </w:tabs>
        <w:spacing w:after="0" w:line="360" w:lineRule="auto"/>
        <w:ind w:firstLine="709"/>
        <w:rPr>
          <w:szCs w:val="28"/>
        </w:rPr>
      </w:pPr>
      <w:r w:rsidRPr="00B86F59">
        <w:rPr>
          <w:b/>
          <w:i/>
        </w:rPr>
        <w:t>Анализ научной и инновационной деятельности Института</w:t>
      </w:r>
      <w:bookmarkEnd w:id="3"/>
      <w:r w:rsidR="004128FE" w:rsidRPr="00B86F59">
        <w:rPr>
          <w:b/>
          <w:i/>
        </w:rPr>
        <w:t>.</w:t>
      </w:r>
      <w:r w:rsidR="00075E43">
        <w:t xml:space="preserve"> </w:t>
      </w:r>
      <w:r w:rsidR="00053ACF" w:rsidRPr="004128FE">
        <w:rPr>
          <w:szCs w:val="28"/>
        </w:rPr>
        <w:t>Основными направлениями научной</w:t>
      </w:r>
      <w:r w:rsidR="00520D9E" w:rsidRPr="004128FE">
        <w:rPr>
          <w:szCs w:val="28"/>
        </w:rPr>
        <w:t xml:space="preserve"> и инновационной деятельности в </w:t>
      </w:r>
      <w:r w:rsidR="00053ACF" w:rsidRPr="004128FE">
        <w:rPr>
          <w:szCs w:val="28"/>
        </w:rPr>
        <w:t>202</w:t>
      </w:r>
      <w:r w:rsidR="001B0805" w:rsidRPr="004128FE">
        <w:rPr>
          <w:szCs w:val="28"/>
        </w:rPr>
        <w:t>3</w:t>
      </w:r>
      <w:r w:rsidR="00053ACF" w:rsidRPr="004128FE">
        <w:rPr>
          <w:szCs w:val="28"/>
        </w:rPr>
        <w:t xml:space="preserve"> году в Институте </w:t>
      </w:r>
      <w:r w:rsidR="00B86F59">
        <w:rPr>
          <w:szCs w:val="28"/>
        </w:rPr>
        <w:t>были</w:t>
      </w:r>
      <w:r w:rsidR="00053ACF" w:rsidRPr="004128FE">
        <w:rPr>
          <w:szCs w:val="28"/>
        </w:rPr>
        <w:t xml:space="preserve">: </w:t>
      </w:r>
    </w:p>
    <w:p w14:paraId="3F3AE1AE" w14:textId="56E9A8D7"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 xml:space="preserve">научно-методическое сопровождение реализации </w:t>
      </w:r>
      <w:r w:rsidR="00075E43">
        <w:rPr>
          <w:szCs w:val="28"/>
        </w:rPr>
        <w:t xml:space="preserve">обновленных </w:t>
      </w:r>
      <w:r w:rsidRPr="004128FE">
        <w:rPr>
          <w:szCs w:val="28"/>
        </w:rPr>
        <w:t xml:space="preserve">ФГОС; </w:t>
      </w:r>
    </w:p>
    <w:p w14:paraId="50F0B0B8" w14:textId="078FF9EB"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развитие проектной д</w:t>
      </w:r>
      <w:r w:rsidR="00520D9E" w:rsidRPr="004128FE">
        <w:rPr>
          <w:szCs w:val="28"/>
        </w:rPr>
        <w:t>еятельности во взаимодействии с </w:t>
      </w:r>
      <w:r w:rsidRPr="004128FE">
        <w:rPr>
          <w:szCs w:val="28"/>
        </w:rPr>
        <w:t>заинтересованными субъектами региональной системы образования и други</w:t>
      </w:r>
      <w:r w:rsidR="00E23A44" w:rsidRPr="004128FE">
        <w:rPr>
          <w:szCs w:val="28"/>
        </w:rPr>
        <w:t>ми</w:t>
      </w:r>
      <w:r w:rsidRPr="004128FE">
        <w:rPr>
          <w:szCs w:val="28"/>
        </w:rPr>
        <w:t xml:space="preserve"> ведомств</w:t>
      </w:r>
      <w:r w:rsidR="00E23A44" w:rsidRPr="004128FE">
        <w:rPr>
          <w:szCs w:val="28"/>
        </w:rPr>
        <w:t>ами</w:t>
      </w:r>
      <w:r w:rsidRPr="004128FE">
        <w:rPr>
          <w:szCs w:val="28"/>
        </w:rPr>
        <w:t xml:space="preserve">, в том числе в рамках национального проекта «Образование»; </w:t>
      </w:r>
    </w:p>
    <w:p w14:paraId="3CB85AE3" w14:textId="46BC2B45" w:rsidR="00053ACF" w:rsidRPr="004128FE" w:rsidRDefault="004B63C1" w:rsidP="00E316C2">
      <w:pPr>
        <w:pStyle w:val="a4"/>
        <w:numPr>
          <w:ilvl w:val="0"/>
          <w:numId w:val="5"/>
        </w:numPr>
        <w:tabs>
          <w:tab w:val="left" w:pos="993"/>
        </w:tabs>
        <w:spacing w:after="0" w:line="360" w:lineRule="auto"/>
        <w:ind w:left="0" w:firstLine="709"/>
        <w:rPr>
          <w:szCs w:val="28"/>
        </w:rPr>
      </w:pPr>
      <w:r w:rsidRPr="004128FE">
        <w:rPr>
          <w:szCs w:val="28"/>
        </w:rPr>
        <w:t>развитие инновационной</w:t>
      </w:r>
      <w:r w:rsidR="00053ACF" w:rsidRPr="004128FE">
        <w:rPr>
          <w:szCs w:val="28"/>
        </w:rPr>
        <w:t xml:space="preserve"> деятельности образовательных организаций региона; </w:t>
      </w:r>
    </w:p>
    <w:p w14:paraId="418B53C1" w14:textId="77777777" w:rsidR="00B47D65" w:rsidRDefault="00053ACF" w:rsidP="00B47D65">
      <w:pPr>
        <w:pStyle w:val="a4"/>
        <w:numPr>
          <w:ilvl w:val="0"/>
          <w:numId w:val="5"/>
        </w:numPr>
        <w:shd w:val="clear" w:color="auto" w:fill="FCFCFC"/>
        <w:tabs>
          <w:tab w:val="left" w:pos="993"/>
        </w:tabs>
        <w:spacing w:after="0" w:line="360" w:lineRule="auto"/>
        <w:ind w:left="0" w:firstLine="709"/>
        <w:rPr>
          <w:szCs w:val="28"/>
        </w:rPr>
      </w:pPr>
      <w:r w:rsidRPr="00B47D65">
        <w:rPr>
          <w:szCs w:val="28"/>
        </w:rPr>
        <w:t xml:space="preserve">мониторинговые исследования и информационно-аналитическое обеспечение системы образования региона. </w:t>
      </w:r>
    </w:p>
    <w:p w14:paraId="59F997E6" w14:textId="10A5BE89" w:rsidR="00053ACF" w:rsidRPr="00B47D65" w:rsidRDefault="00053ACF" w:rsidP="00B47D65">
      <w:pPr>
        <w:pStyle w:val="a4"/>
        <w:shd w:val="clear" w:color="auto" w:fill="FCFCFC"/>
        <w:tabs>
          <w:tab w:val="left" w:pos="993"/>
        </w:tabs>
        <w:spacing w:after="0" w:line="360" w:lineRule="auto"/>
        <w:ind w:left="0" w:firstLine="709"/>
        <w:rPr>
          <w:szCs w:val="28"/>
        </w:rPr>
      </w:pPr>
      <w:r w:rsidRPr="00B47D65">
        <w:rPr>
          <w:szCs w:val="28"/>
        </w:rPr>
        <w:t>В рамках научной и инновационной работы в 202</w:t>
      </w:r>
      <w:r w:rsidR="001B0805" w:rsidRPr="00B47D65">
        <w:rPr>
          <w:szCs w:val="28"/>
        </w:rPr>
        <w:t>3</w:t>
      </w:r>
      <w:r w:rsidRPr="00B47D65">
        <w:rPr>
          <w:szCs w:val="28"/>
        </w:rPr>
        <w:t xml:space="preserve"> году сотрудниками Института решались следующие задачи: </w:t>
      </w:r>
    </w:p>
    <w:p w14:paraId="57453E27" w14:textId="55C829F0"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обеспечение научно-методическ</w:t>
      </w:r>
      <w:r w:rsidR="00520D9E" w:rsidRPr="004128FE">
        <w:rPr>
          <w:szCs w:val="28"/>
        </w:rPr>
        <w:t>ого сопровождения руководящих и </w:t>
      </w:r>
      <w:r w:rsidRPr="004128FE">
        <w:rPr>
          <w:szCs w:val="28"/>
        </w:rPr>
        <w:t xml:space="preserve">педагогических кадров образовательных организаций региона в условиях реализации ФГОС дошкольного, начального общего, основного общего, среднего общего и среднего профессионального образования; </w:t>
      </w:r>
    </w:p>
    <w:p w14:paraId="166E31B7" w14:textId="00FA6927"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 xml:space="preserve">научное обоснование и разработка технологических решений, актуальных для системы образования региона проблем: управления качеством образования, сопровождение системы оценки качества образования; </w:t>
      </w:r>
    </w:p>
    <w:p w14:paraId="1C760144" w14:textId="77777777"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 xml:space="preserve">научно-методическая поддержка и развитие инновационных инициатив субъектов системы образования Кировской области;  </w:t>
      </w:r>
    </w:p>
    <w:p w14:paraId="761B41A0" w14:textId="6B060D73" w:rsidR="00053ACF" w:rsidRPr="004128FE" w:rsidRDefault="004B63C1" w:rsidP="00E316C2">
      <w:pPr>
        <w:pStyle w:val="a4"/>
        <w:numPr>
          <w:ilvl w:val="0"/>
          <w:numId w:val="5"/>
        </w:numPr>
        <w:tabs>
          <w:tab w:val="left" w:pos="993"/>
        </w:tabs>
        <w:spacing w:after="0" w:line="360" w:lineRule="auto"/>
        <w:ind w:left="0" w:firstLine="709"/>
        <w:rPr>
          <w:szCs w:val="28"/>
        </w:rPr>
      </w:pPr>
      <w:r w:rsidRPr="004128FE">
        <w:rPr>
          <w:szCs w:val="28"/>
        </w:rPr>
        <w:t xml:space="preserve">проведение </w:t>
      </w:r>
      <w:r w:rsidR="00053ACF" w:rsidRPr="004128FE">
        <w:rPr>
          <w:szCs w:val="28"/>
        </w:rPr>
        <w:t>на</w:t>
      </w:r>
      <w:r w:rsidRPr="004128FE">
        <w:rPr>
          <w:szCs w:val="28"/>
        </w:rPr>
        <w:t xml:space="preserve">учно-методических мероприятий </w:t>
      </w:r>
      <w:r w:rsidR="00053ACF" w:rsidRPr="004128FE">
        <w:rPr>
          <w:szCs w:val="28"/>
        </w:rPr>
        <w:t xml:space="preserve">(научно-практических конференций, семинаров, </w:t>
      </w:r>
      <w:proofErr w:type="spellStart"/>
      <w:r w:rsidR="00053ACF" w:rsidRPr="004128FE">
        <w:rPr>
          <w:szCs w:val="28"/>
        </w:rPr>
        <w:t>вебинаров</w:t>
      </w:r>
      <w:proofErr w:type="spellEnd"/>
      <w:r w:rsidR="00053ACF" w:rsidRPr="004128FE">
        <w:rPr>
          <w:szCs w:val="28"/>
        </w:rPr>
        <w:t xml:space="preserve">, конкурсов); </w:t>
      </w:r>
    </w:p>
    <w:p w14:paraId="0EB1929C" w14:textId="77777777"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 xml:space="preserve">обобщение и распространение инновационного педагогического опыта; </w:t>
      </w:r>
    </w:p>
    <w:p w14:paraId="4D522B56" w14:textId="77777777" w:rsidR="00053ACF" w:rsidRPr="004128FE" w:rsidRDefault="00053ACF" w:rsidP="00E316C2">
      <w:pPr>
        <w:pStyle w:val="a4"/>
        <w:numPr>
          <w:ilvl w:val="0"/>
          <w:numId w:val="5"/>
        </w:numPr>
        <w:tabs>
          <w:tab w:val="left" w:pos="993"/>
        </w:tabs>
        <w:spacing w:after="0" w:line="360" w:lineRule="auto"/>
        <w:ind w:left="0" w:firstLine="709"/>
        <w:rPr>
          <w:szCs w:val="28"/>
        </w:rPr>
      </w:pPr>
      <w:r w:rsidRPr="004128FE">
        <w:rPr>
          <w:szCs w:val="28"/>
        </w:rPr>
        <w:t xml:space="preserve">обеспечение качества издаваемых информационных и научно-методических материалов. </w:t>
      </w:r>
    </w:p>
    <w:p w14:paraId="40D446AA" w14:textId="065CADA4" w:rsidR="00053ACF" w:rsidRPr="004128FE" w:rsidRDefault="00053ACF" w:rsidP="00E92300">
      <w:pPr>
        <w:shd w:val="clear" w:color="auto" w:fill="FFFFFF"/>
        <w:spacing w:after="0" w:line="360" w:lineRule="auto"/>
        <w:ind w:firstLine="709"/>
        <w:rPr>
          <w:color w:val="auto"/>
          <w:szCs w:val="28"/>
        </w:rPr>
      </w:pPr>
      <w:r w:rsidRPr="004128FE">
        <w:rPr>
          <w:color w:val="auto"/>
          <w:szCs w:val="28"/>
        </w:rPr>
        <w:t>В 202</w:t>
      </w:r>
      <w:r w:rsidR="000622B7" w:rsidRPr="004128FE">
        <w:rPr>
          <w:color w:val="auto"/>
          <w:szCs w:val="28"/>
        </w:rPr>
        <w:t>3</w:t>
      </w:r>
      <w:r w:rsidRPr="004128FE">
        <w:rPr>
          <w:color w:val="auto"/>
          <w:szCs w:val="28"/>
        </w:rPr>
        <w:t xml:space="preserve"> году Институт </w:t>
      </w:r>
      <w:r w:rsidR="00762D98" w:rsidRPr="004128FE">
        <w:rPr>
          <w:color w:val="auto"/>
          <w:szCs w:val="28"/>
        </w:rPr>
        <w:t xml:space="preserve">продолжил </w:t>
      </w:r>
      <w:r w:rsidRPr="004128FE">
        <w:rPr>
          <w:color w:val="auto"/>
          <w:szCs w:val="28"/>
        </w:rPr>
        <w:t>сопровожд</w:t>
      </w:r>
      <w:r w:rsidR="00762D98" w:rsidRPr="004128FE">
        <w:rPr>
          <w:color w:val="auto"/>
          <w:szCs w:val="28"/>
        </w:rPr>
        <w:t>ение</w:t>
      </w:r>
      <w:r w:rsidRPr="004128FE">
        <w:rPr>
          <w:color w:val="auto"/>
          <w:szCs w:val="28"/>
        </w:rPr>
        <w:t xml:space="preserve"> региональны</w:t>
      </w:r>
      <w:r w:rsidR="00762D98" w:rsidRPr="004128FE">
        <w:rPr>
          <w:color w:val="auto"/>
          <w:szCs w:val="28"/>
        </w:rPr>
        <w:t>х</w:t>
      </w:r>
      <w:r w:rsidRPr="004128FE">
        <w:rPr>
          <w:color w:val="auto"/>
          <w:szCs w:val="28"/>
        </w:rPr>
        <w:t xml:space="preserve"> проект</w:t>
      </w:r>
      <w:r w:rsidR="00762D98" w:rsidRPr="004128FE">
        <w:rPr>
          <w:color w:val="auto"/>
          <w:szCs w:val="28"/>
        </w:rPr>
        <w:t>ов</w:t>
      </w:r>
      <w:r w:rsidRPr="004128FE">
        <w:rPr>
          <w:color w:val="auto"/>
          <w:szCs w:val="28"/>
        </w:rPr>
        <w:t xml:space="preserve"> национального проекта «Образование»: «Современная школа», «Успех каждого ребенка», «Поддержка семей, имеющих детей», «Цифровая образовательная </w:t>
      </w:r>
      <w:r w:rsidR="005E2152" w:rsidRPr="004128FE">
        <w:rPr>
          <w:color w:val="auto"/>
          <w:szCs w:val="28"/>
        </w:rPr>
        <w:t>среда», «Молодые профессионалы», «Патриотическое воспитание</w:t>
      </w:r>
      <w:r w:rsidR="004F5402" w:rsidRPr="004128FE">
        <w:rPr>
          <w:color w:val="auto"/>
          <w:szCs w:val="28"/>
        </w:rPr>
        <w:t xml:space="preserve"> граждан Российской Федерации</w:t>
      </w:r>
      <w:r w:rsidR="005E2152" w:rsidRPr="004128FE">
        <w:rPr>
          <w:color w:val="auto"/>
          <w:szCs w:val="28"/>
        </w:rPr>
        <w:t>».</w:t>
      </w:r>
    </w:p>
    <w:p w14:paraId="7AA4D695" w14:textId="77777777" w:rsidR="00762D98" w:rsidRPr="004128FE" w:rsidRDefault="00762D98" w:rsidP="00762D98">
      <w:pPr>
        <w:shd w:val="clear" w:color="auto" w:fill="FFFFFF"/>
        <w:spacing w:after="0" w:line="360" w:lineRule="auto"/>
        <w:ind w:firstLine="709"/>
        <w:rPr>
          <w:color w:val="auto"/>
          <w:szCs w:val="28"/>
        </w:rPr>
      </w:pPr>
      <w:r w:rsidRPr="004128FE">
        <w:rPr>
          <w:color w:val="auto"/>
          <w:szCs w:val="28"/>
        </w:rPr>
        <w:t>В частности, в рамках реализации федерального проекта «Современная школа» национального проекта «Образование» на региональном уровне в части, касающейся задач региональной системы научно-методического сопровождения педагогических работников и управленческих кадров в соответствии с Положением о создании и функционировании региональной системы научно-методического сопровождения педагогических работников и управленческих кадров Кировской области (Распоряжение министерства образования Кировской области от 31 мая 2023 года № 639 «О деятельности региональной системы научно-методического сопровождения педагогических работников и управленческих кадров Кировской области») ЦНППМ обеспечивает:</w:t>
      </w:r>
    </w:p>
    <w:p w14:paraId="20C8FF3A" w14:textId="5DA5E26C" w:rsidR="00762D98" w:rsidRPr="004128FE" w:rsidRDefault="00762D98" w:rsidP="00075E43">
      <w:pPr>
        <w:pStyle w:val="a4"/>
        <w:numPr>
          <w:ilvl w:val="0"/>
          <w:numId w:val="21"/>
        </w:numPr>
        <w:shd w:val="clear" w:color="auto" w:fill="FFFFFF"/>
        <w:tabs>
          <w:tab w:val="left" w:pos="993"/>
        </w:tabs>
        <w:spacing w:after="0" w:line="360" w:lineRule="auto"/>
        <w:ind w:left="0" w:firstLine="709"/>
        <w:rPr>
          <w:color w:val="auto"/>
          <w:szCs w:val="28"/>
        </w:rPr>
      </w:pPr>
      <w:r w:rsidRPr="004128FE">
        <w:rPr>
          <w:color w:val="auto"/>
          <w:szCs w:val="28"/>
        </w:rPr>
        <w:t>комплексное взаимодействие с Федеральным оператором по созданию единого научно-методического пространства, являющегося компонентом Единой федеральной системы научно-методического сопровождения педагогических работников и управленческих кадров;</w:t>
      </w:r>
    </w:p>
    <w:p w14:paraId="59F41987" w14:textId="0627F218" w:rsidR="00762D98" w:rsidRPr="004128FE" w:rsidRDefault="00762D98" w:rsidP="00075E43">
      <w:pPr>
        <w:pStyle w:val="a4"/>
        <w:numPr>
          <w:ilvl w:val="0"/>
          <w:numId w:val="21"/>
        </w:numPr>
        <w:shd w:val="clear" w:color="auto" w:fill="FFFFFF"/>
        <w:tabs>
          <w:tab w:val="left" w:pos="993"/>
        </w:tabs>
        <w:spacing w:after="0" w:line="360" w:lineRule="auto"/>
        <w:ind w:left="0" w:firstLine="709"/>
        <w:rPr>
          <w:color w:val="auto"/>
          <w:szCs w:val="28"/>
        </w:rPr>
      </w:pPr>
      <w:r w:rsidRPr="004128FE">
        <w:rPr>
          <w:color w:val="auto"/>
          <w:szCs w:val="28"/>
        </w:rPr>
        <w:t xml:space="preserve">обеспечение ведения реестра руководителей областных, окружных, муниципальных методических объединений; </w:t>
      </w:r>
    </w:p>
    <w:p w14:paraId="0484387F" w14:textId="7170B5C3" w:rsidR="00762D98" w:rsidRPr="004128FE" w:rsidRDefault="00762D98" w:rsidP="00075E43">
      <w:pPr>
        <w:pStyle w:val="a4"/>
        <w:numPr>
          <w:ilvl w:val="0"/>
          <w:numId w:val="21"/>
        </w:numPr>
        <w:shd w:val="clear" w:color="auto" w:fill="FFFFFF"/>
        <w:tabs>
          <w:tab w:val="left" w:pos="993"/>
        </w:tabs>
        <w:spacing w:after="0" w:line="360" w:lineRule="auto"/>
        <w:ind w:left="0" w:firstLine="709"/>
        <w:rPr>
          <w:color w:val="auto"/>
          <w:szCs w:val="28"/>
        </w:rPr>
      </w:pPr>
      <w:r w:rsidRPr="004128FE">
        <w:rPr>
          <w:color w:val="auto"/>
          <w:szCs w:val="28"/>
        </w:rPr>
        <w:t xml:space="preserve">выстраивание единой региональной системы профессионального развития педагогических работников и управленческих кадров, в том числе </w:t>
      </w:r>
      <w:proofErr w:type="spellStart"/>
      <w:r w:rsidRPr="004128FE">
        <w:rPr>
          <w:color w:val="auto"/>
          <w:szCs w:val="28"/>
        </w:rPr>
        <w:t>тьюторское</w:t>
      </w:r>
      <w:proofErr w:type="spellEnd"/>
      <w:r w:rsidRPr="004128FE">
        <w:rPr>
          <w:color w:val="auto"/>
          <w:szCs w:val="28"/>
        </w:rPr>
        <w:t xml:space="preserve"> сопровождение индивидуальных образовательных маршрутов педагогических работников, построенных как на основе диагностики профессиональных дефицитов, так и на основе личных запросов педагогических работников;</w:t>
      </w:r>
    </w:p>
    <w:p w14:paraId="2C7E241A" w14:textId="594037C2" w:rsidR="00762D98" w:rsidRPr="004128FE" w:rsidRDefault="00762D98" w:rsidP="00075E43">
      <w:pPr>
        <w:pStyle w:val="a4"/>
        <w:numPr>
          <w:ilvl w:val="0"/>
          <w:numId w:val="21"/>
        </w:numPr>
        <w:shd w:val="clear" w:color="auto" w:fill="FFFFFF"/>
        <w:tabs>
          <w:tab w:val="left" w:pos="993"/>
        </w:tabs>
        <w:spacing w:after="0" w:line="360" w:lineRule="auto"/>
        <w:ind w:left="0" w:firstLine="709"/>
        <w:rPr>
          <w:color w:val="auto"/>
          <w:szCs w:val="28"/>
        </w:rPr>
      </w:pPr>
      <w:r w:rsidRPr="004128FE">
        <w:rPr>
          <w:color w:val="auto"/>
          <w:szCs w:val="28"/>
        </w:rPr>
        <w:t xml:space="preserve">развитие взаимодействия между субъектами научно-методической деятельности для создания единой информационно-методической среды, способствующей профессиональному росту педагогических работников и управленческих кадров, для разработки, апробации и </w:t>
      </w:r>
      <w:r w:rsidR="00075E43">
        <w:rPr>
          <w:color w:val="auto"/>
          <w:szCs w:val="28"/>
        </w:rPr>
        <w:t>введения</w:t>
      </w:r>
      <w:r w:rsidRPr="004128FE">
        <w:rPr>
          <w:color w:val="auto"/>
          <w:szCs w:val="28"/>
        </w:rPr>
        <w:t xml:space="preserve"> инновационных моделей повышения квалификации на основе объединения и совместного </w:t>
      </w:r>
      <w:r w:rsidR="00075E43">
        <w:rPr>
          <w:color w:val="auto"/>
          <w:szCs w:val="28"/>
        </w:rPr>
        <w:t xml:space="preserve">применения образовательных </w:t>
      </w:r>
      <w:r w:rsidRPr="004128FE">
        <w:rPr>
          <w:color w:val="auto"/>
          <w:szCs w:val="28"/>
        </w:rPr>
        <w:t>ресурсов.</w:t>
      </w:r>
    </w:p>
    <w:p w14:paraId="2AA7C5B8" w14:textId="4890769F" w:rsidR="00053ACF" w:rsidRDefault="00053ACF" w:rsidP="00E92300">
      <w:pPr>
        <w:shd w:val="clear" w:color="auto" w:fill="FFFFFF"/>
        <w:spacing w:after="0" w:line="360" w:lineRule="auto"/>
        <w:ind w:firstLine="709"/>
        <w:rPr>
          <w:szCs w:val="28"/>
        </w:rPr>
      </w:pPr>
      <w:r w:rsidRPr="004128FE">
        <w:rPr>
          <w:szCs w:val="28"/>
        </w:rPr>
        <w:t>В течение 202</w:t>
      </w:r>
      <w:r w:rsidR="000622B7" w:rsidRPr="004128FE">
        <w:rPr>
          <w:szCs w:val="28"/>
        </w:rPr>
        <w:t>3</w:t>
      </w:r>
      <w:r w:rsidRPr="004128FE">
        <w:rPr>
          <w:szCs w:val="28"/>
        </w:rPr>
        <w:t xml:space="preserve"> года реализовывался план мероприятий по введению обновленных федеральных государственных образовательных стандартов начального общего, основного общего и среднего общего обра</w:t>
      </w:r>
      <w:r w:rsidR="00520D9E" w:rsidRPr="004128FE">
        <w:rPr>
          <w:szCs w:val="28"/>
        </w:rPr>
        <w:t>зования в </w:t>
      </w:r>
      <w:r w:rsidRPr="004128FE">
        <w:rPr>
          <w:szCs w:val="28"/>
        </w:rPr>
        <w:t xml:space="preserve">образовательную деятельность общеобразовательных организаций Кировской области. </w:t>
      </w:r>
      <w:r w:rsidR="000622B7" w:rsidRPr="004128FE">
        <w:rPr>
          <w:szCs w:val="28"/>
        </w:rPr>
        <w:t xml:space="preserve"> </w:t>
      </w:r>
      <w:r w:rsidR="00762D98" w:rsidRPr="004128FE">
        <w:rPr>
          <w:szCs w:val="28"/>
        </w:rPr>
        <w:t xml:space="preserve">В 2023 году КОГОАУ ДПО «ИРО Кировской области» </w:t>
      </w:r>
      <w:r w:rsidR="00075E43">
        <w:rPr>
          <w:szCs w:val="28"/>
        </w:rPr>
        <w:t>выполняло</w:t>
      </w:r>
      <w:r w:rsidR="00762D98" w:rsidRPr="004128FE">
        <w:rPr>
          <w:szCs w:val="28"/>
        </w:rPr>
        <w:t xml:space="preserve"> сопровождение федеральных проектов («Школа </w:t>
      </w:r>
      <w:proofErr w:type="spellStart"/>
      <w:r w:rsidR="00762D98" w:rsidRPr="004128FE">
        <w:rPr>
          <w:szCs w:val="28"/>
        </w:rPr>
        <w:t>Минпросвещения</w:t>
      </w:r>
      <w:proofErr w:type="spellEnd"/>
      <w:r w:rsidR="00762D98" w:rsidRPr="004128FE">
        <w:rPr>
          <w:szCs w:val="28"/>
        </w:rPr>
        <w:t xml:space="preserve"> России», ФГИС «Моя школа», наставничество, «Разговоры о важном», «Комфортная школа», «Флагманы образования», «Лига знаний», «Новые места в дополнительном образовании», «Развитие РС НМС как компонента ЕФС», РСОКО и др.), а также региональных проектов («Сопровождение деятельности ЕРИСО КО», «Внедрение и реализация обновленных ФГОС», </w:t>
      </w:r>
      <w:r w:rsidR="00B47D65">
        <w:rPr>
          <w:szCs w:val="28"/>
        </w:rPr>
        <w:t>«Ф</w:t>
      </w:r>
      <w:r w:rsidR="00762D98" w:rsidRPr="004128FE">
        <w:rPr>
          <w:szCs w:val="28"/>
        </w:rPr>
        <w:t>инансовая грамотность</w:t>
      </w:r>
      <w:r w:rsidR="00B47D65">
        <w:rPr>
          <w:szCs w:val="28"/>
        </w:rPr>
        <w:t>»</w:t>
      </w:r>
      <w:r w:rsidR="00762D98" w:rsidRPr="004128FE">
        <w:rPr>
          <w:szCs w:val="28"/>
        </w:rPr>
        <w:t xml:space="preserve">, </w:t>
      </w:r>
      <w:r w:rsidR="00B47D65">
        <w:rPr>
          <w:szCs w:val="28"/>
        </w:rPr>
        <w:t>«Ф</w:t>
      </w:r>
      <w:r w:rsidR="00762D98" w:rsidRPr="004128FE">
        <w:rPr>
          <w:szCs w:val="28"/>
        </w:rPr>
        <w:t>ункциональная грамотность</w:t>
      </w:r>
      <w:r w:rsidR="00B47D65">
        <w:rPr>
          <w:szCs w:val="28"/>
        </w:rPr>
        <w:t>»</w:t>
      </w:r>
      <w:r w:rsidR="00762D98" w:rsidRPr="004128FE">
        <w:rPr>
          <w:szCs w:val="28"/>
        </w:rPr>
        <w:t xml:space="preserve">, </w:t>
      </w:r>
      <w:r w:rsidR="00B47D65">
        <w:rPr>
          <w:szCs w:val="28"/>
        </w:rPr>
        <w:t>«С</w:t>
      </w:r>
      <w:r w:rsidR="00762D98" w:rsidRPr="004128FE">
        <w:rPr>
          <w:szCs w:val="28"/>
        </w:rPr>
        <w:t>опровождение ШНОР</w:t>
      </w:r>
      <w:r w:rsidR="00B47D65">
        <w:rPr>
          <w:szCs w:val="28"/>
        </w:rPr>
        <w:t>»</w:t>
      </w:r>
      <w:r w:rsidR="00762D98" w:rsidRPr="004128FE">
        <w:rPr>
          <w:szCs w:val="28"/>
        </w:rPr>
        <w:t xml:space="preserve">, </w:t>
      </w:r>
      <w:r w:rsidR="00B47D65">
        <w:rPr>
          <w:szCs w:val="28"/>
        </w:rPr>
        <w:t>«</w:t>
      </w:r>
      <w:proofErr w:type="spellStart"/>
      <w:r w:rsidR="00762D98" w:rsidRPr="004128FE">
        <w:rPr>
          <w:szCs w:val="28"/>
        </w:rPr>
        <w:t>Взаимообучение</w:t>
      </w:r>
      <w:proofErr w:type="spellEnd"/>
      <w:r w:rsidR="00762D98" w:rsidRPr="004128FE">
        <w:rPr>
          <w:szCs w:val="28"/>
        </w:rPr>
        <w:t xml:space="preserve"> образовательных организаций, реализующих АООП</w:t>
      </w:r>
      <w:r w:rsidR="00B47D65">
        <w:rPr>
          <w:szCs w:val="28"/>
        </w:rPr>
        <w:t>»</w:t>
      </w:r>
      <w:r w:rsidR="00762D98" w:rsidRPr="004128FE">
        <w:rPr>
          <w:szCs w:val="28"/>
        </w:rPr>
        <w:t xml:space="preserve">, </w:t>
      </w:r>
      <w:r w:rsidR="00B47D65">
        <w:rPr>
          <w:szCs w:val="28"/>
        </w:rPr>
        <w:t xml:space="preserve">проекты по </w:t>
      </w:r>
      <w:r w:rsidR="00762D98" w:rsidRPr="004128FE">
        <w:rPr>
          <w:szCs w:val="28"/>
        </w:rPr>
        <w:t>сопровождени</w:t>
      </w:r>
      <w:r w:rsidR="00B47D65">
        <w:rPr>
          <w:szCs w:val="28"/>
        </w:rPr>
        <w:t>ю</w:t>
      </w:r>
      <w:r w:rsidR="00762D98" w:rsidRPr="004128FE">
        <w:rPr>
          <w:szCs w:val="28"/>
        </w:rPr>
        <w:t xml:space="preserve"> деятельности профильных классов, профилактик</w:t>
      </w:r>
      <w:r w:rsidR="00B47D65">
        <w:rPr>
          <w:szCs w:val="28"/>
        </w:rPr>
        <w:t>е</w:t>
      </w:r>
      <w:r w:rsidR="00762D98" w:rsidRPr="004128FE">
        <w:rPr>
          <w:szCs w:val="28"/>
        </w:rPr>
        <w:t xml:space="preserve"> асоциальных проявлений).</w:t>
      </w:r>
    </w:p>
    <w:p w14:paraId="3C684C10" w14:textId="6245007E" w:rsidR="00053ACF" w:rsidRPr="00075E43" w:rsidRDefault="00053ACF" w:rsidP="00E92300">
      <w:pPr>
        <w:spacing w:after="0" w:line="360" w:lineRule="auto"/>
        <w:ind w:firstLine="709"/>
        <w:rPr>
          <w:szCs w:val="28"/>
        </w:rPr>
      </w:pPr>
      <w:r w:rsidRPr="00075E43">
        <w:rPr>
          <w:color w:val="auto"/>
          <w:szCs w:val="28"/>
        </w:rPr>
        <w:t>Институт в течение 202</w:t>
      </w:r>
      <w:r w:rsidR="00213B45" w:rsidRPr="00075E43">
        <w:rPr>
          <w:color w:val="auto"/>
          <w:szCs w:val="28"/>
        </w:rPr>
        <w:t>3</w:t>
      </w:r>
      <w:r w:rsidRPr="00075E43">
        <w:rPr>
          <w:color w:val="auto"/>
          <w:szCs w:val="28"/>
        </w:rPr>
        <w:t xml:space="preserve"> года продолжал развитие единой региональной методической службы. </w:t>
      </w:r>
      <w:r w:rsidRPr="00075E43">
        <w:t xml:space="preserve">Основными задачами </w:t>
      </w:r>
      <w:r w:rsidRPr="00075E43">
        <w:rPr>
          <w:color w:val="auto"/>
        </w:rPr>
        <w:t xml:space="preserve">региональной </w:t>
      </w:r>
      <w:r w:rsidRPr="00075E43">
        <w:t>системы научно-методического сопровождения педагогических работников и управленческих кадров Кировской области</w:t>
      </w:r>
      <w:r w:rsidRPr="00075E43">
        <w:rPr>
          <w:szCs w:val="28"/>
        </w:rPr>
        <w:t xml:space="preserve"> являются: </w:t>
      </w:r>
    </w:p>
    <w:p w14:paraId="083AD01E" w14:textId="77777777" w:rsidR="00053ACF" w:rsidRPr="00075E43" w:rsidRDefault="00053ACF" w:rsidP="00E316C2">
      <w:pPr>
        <w:pStyle w:val="a4"/>
        <w:numPr>
          <w:ilvl w:val="0"/>
          <w:numId w:val="15"/>
        </w:numPr>
        <w:tabs>
          <w:tab w:val="left" w:pos="993"/>
        </w:tabs>
        <w:spacing w:after="0" w:line="360" w:lineRule="auto"/>
        <w:ind w:left="0" w:firstLine="709"/>
        <w:rPr>
          <w:szCs w:val="28"/>
        </w:rPr>
      </w:pPr>
      <w:r w:rsidRPr="00075E43">
        <w:rPr>
          <w:szCs w:val="28"/>
        </w:rPr>
        <w:t xml:space="preserve">выстраивание единой региональной системы профессионального развития педагогических работников и управленческих кадров, а также </w:t>
      </w:r>
      <w:proofErr w:type="spellStart"/>
      <w:r w:rsidRPr="00075E43">
        <w:rPr>
          <w:szCs w:val="28"/>
        </w:rPr>
        <w:t>тьюторское</w:t>
      </w:r>
      <w:proofErr w:type="spellEnd"/>
      <w:r w:rsidRPr="00075E43">
        <w:rPr>
          <w:szCs w:val="28"/>
        </w:rPr>
        <w:t xml:space="preserve"> сопровождение их индивидуальных образовательных маршрутов, построенных на основе диагностики профессиональных дефицитов, выявленных на базе ЦНППМ; </w:t>
      </w:r>
    </w:p>
    <w:p w14:paraId="534EBB41" w14:textId="7AA3A9A0" w:rsidR="00053ACF" w:rsidRPr="00075E43" w:rsidRDefault="00053ACF" w:rsidP="00E316C2">
      <w:pPr>
        <w:pStyle w:val="a4"/>
        <w:numPr>
          <w:ilvl w:val="0"/>
          <w:numId w:val="15"/>
        </w:numPr>
        <w:tabs>
          <w:tab w:val="left" w:pos="993"/>
        </w:tabs>
        <w:spacing w:after="0" w:line="360" w:lineRule="auto"/>
        <w:ind w:left="0" w:firstLine="709"/>
        <w:rPr>
          <w:szCs w:val="28"/>
        </w:rPr>
      </w:pPr>
      <w:r w:rsidRPr="00075E43">
        <w:rPr>
          <w:szCs w:val="28"/>
        </w:rPr>
        <w:t>обеспечение наполнения федерального реестра ДППО программами переподготовки и повышения квалификации педагогичес</w:t>
      </w:r>
      <w:r w:rsidR="00520D9E" w:rsidRPr="00075E43">
        <w:rPr>
          <w:szCs w:val="28"/>
        </w:rPr>
        <w:t>ких работников и </w:t>
      </w:r>
      <w:r w:rsidRPr="00075E43">
        <w:rPr>
          <w:szCs w:val="28"/>
        </w:rPr>
        <w:t xml:space="preserve">управленческих кадров, в том числе с </w:t>
      </w:r>
      <w:r w:rsidR="00075E43">
        <w:rPr>
          <w:szCs w:val="28"/>
        </w:rPr>
        <w:t>привлечением</w:t>
      </w:r>
      <w:r w:rsidRPr="00075E43">
        <w:rPr>
          <w:szCs w:val="28"/>
        </w:rPr>
        <w:t xml:space="preserve"> дистанционных образовательных технологий, с це</w:t>
      </w:r>
      <w:r w:rsidR="00520D9E" w:rsidRPr="00075E43">
        <w:rPr>
          <w:szCs w:val="28"/>
        </w:rPr>
        <w:t xml:space="preserve">лью </w:t>
      </w:r>
      <w:r w:rsidR="00075E43">
        <w:rPr>
          <w:szCs w:val="28"/>
        </w:rPr>
        <w:t>реализации</w:t>
      </w:r>
      <w:r w:rsidR="00520D9E" w:rsidRPr="00075E43">
        <w:rPr>
          <w:szCs w:val="28"/>
        </w:rPr>
        <w:t xml:space="preserve"> единых подходов к </w:t>
      </w:r>
      <w:r w:rsidRPr="00075E43">
        <w:rPr>
          <w:szCs w:val="28"/>
        </w:rPr>
        <w:t xml:space="preserve">профессиональному развитию педагогических работников и управленческих кадров; </w:t>
      </w:r>
    </w:p>
    <w:p w14:paraId="0E729AD6" w14:textId="77777777" w:rsidR="00053ACF" w:rsidRPr="00075E43" w:rsidRDefault="00053ACF" w:rsidP="00E316C2">
      <w:pPr>
        <w:pStyle w:val="a4"/>
        <w:numPr>
          <w:ilvl w:val="0"/>
          <w:numId w:val="15"/>
        </w:numPr>
        <w:tabs>
          <w:tab w:val="left" w:pos="993"/>
        </w:tabs>
        <w:spacing w:after="0" w:line="360" w:lineRule="auto"/>
        <w:ind w:left="0" w:firstLine="709"/>
        <w:rPr>
          <w:szCs w:val="28"/>
        </w:rPr>
      </w:pPr>
      <w:r w:rsidRPr="00075E43">
        <w:rPr>
          <w:szCs w:val="28"/>
        </w:rPr>
        <w:t xml:space="preserve">развитие сетевого взаимодействия между субъектами научно-методической деятельности для создания единой информационно-методической среды, способствующей профессиональному росту педагогических работников и управленческих кадров; </w:t>
      </w:r>
    </w:p>
    <w:p w14:paraId="5DAABEA2" w14:textId="05DA032D" w:rsidR="00053ACF" w:rsidRPr="00075E43" w:rsidRDefault="00053ACF" w:rsidP="00E316C2">
      <w:pPr>
        <w:pStyle w:val="a4"/>
        <w:numPr>
          <w:ilvl w:val="0"/>
          <w:numId w:val="15"/>
        </w:numPr>
        <w:tabs>
          <w:tab w:val="left" w:pos="993"/>
        </w:tabs>
        <w:spacing w:after="0" w:line="360" w:lineRule="auto"/>
        <w:ind w:left="0" w:firstLine="709"/>
        <w:rPr>
          <w:szCs w:val="28"/>
        </w:rPr>
      </w:pPr>
      <w:r w:rsidRPr="00075E43">
        <w:rPr>
          <w:szCs w:val="28"/>
        </w:rPr>
        <w:t xml:space="preserve">создание единой системы выявления, обобщения, </w:t>
      </w:r>
      <w:r w:rsidR="004D6D11" w:rsidRPr="00075E43">
        <w:rPr>
          <w:szCs w:val="28"/>
        </w:rPr>
        <w:t>продвижения и </w:t>
      </w:r>
      <w:r w:rsidR="00075E43">
        <w:rPr>
          <w:szCs w:val="28"/>
        </w:rPr>
        <w:t>реализации</w:t>
      </w:r>
      <w:r w:rsidR="004D6D11" w:rsidRPr="00075E43">
        <w:rPr>
          <w:szCs w:val="28"/>
        </w:rPr>
        <w:t>,</w:t>
      </w:r>
      <w:r w:rsidRPr="00075E43">
        <w:rPr>
          <w:szCs w:val="28"/>
        </w:rPr>
        <w:t xml:space="preserve"> подтвердивших эффективность педагогических и управленческих практик;</w:t>
      </w:r>
    </w:p>
    <w:p w14:paraId="7A604436" w14:textId="2297B56D" w:rsidR="00053ACF" w:rsidRPr="00075E43" w:rsidRDefault="00053ACF" w:rsidP="00E316C2">
      <w:pPr>
        <w:pStyle w:val="a4"/>
        <w:numPr>
          <w:ilvl w:val="0"/>
          <w:numId w:val="15"/>
        </w:numPr>
        <w:tabs>
          <w:tab w:val="left" w:pos="993"/>
        </w:tabs>
        <w:spacing w:after="0" w:line="360" w:lineRule="auto"/>
        <w:ind w:left="0" w:firstLine="709"/>
        <w:rPr>
          <w:szCs w:val="28"/>
        </w:rPr>
      </w:pPr>
      <w:r w:rsidRPr="00075E43">
        <w:rPr>
          <w:szCs w:val="28"/>
        </w:rPr>
        <w:t xml:space="preserve">стимулирование разработки, апробации и </w:t>
      </w:r>
      <w:r w:rsidR="00075E43">
        <w:rPr>
          <w:szCs w:val="28"/>
        </w:rPr>
        <w:t>освоения</w:t>
      </w:r>
      <w:r w:rsidRPr="00075E43">
        <w:rPr>
          <w:szCs w:val="28"/>
        </w:rPr>
        <w:t xml:space="preserve"> инновационных форм методической работы, деятельности профессиональных сообществ, ассоциаций и методических объединений в региональной сфере образования, направленных на освоение современных профессиональных компетенций. </w:t>
      </w:r>
    </w:p>
    <w:p w14:paraId="7536363F" w14:textId="6DE0CF9E" w:rsidR="00762D98" w:rsidRPr="00075E43" w:rsidRDefault="00762D98" w:rsidP="00762D98">
      <w:pPr>
        <w:spacing w:after="0" w:line="360" w:lineRule="auto"/>
        <w:ind w:firstLine="709"/>
        <w:rPr>
          <w:szCs w:val="28"/>
        </w:rPr>
      </w:pPr>
      <w:r w:rsidRPr="00075E43">
        <w:rPr>
          <w:szCs w:val="28"/>
        </w:rPr>
        <w:t xml:space="preserve">Одной из главных задач КОГОАУ ДПО «ИРО Кировской области» является построение индивидуальных образовательных маршрутов педагогов. В соответствии с распоряжением </w:t>
      </w:r>
      <w:proofErr w:type="spellStart"/>
      <w:r w:rsidRPr="00075E43">
        <w:rPr>
          <w:szCs w:val="28"/>
        </w:rPr>
        <w:t>Минпросвещения</w:t>
      </w:r>
      <w:proofErr w:type="spellEnd"/>
      <w:r w:rsidRPr="00075E43">
        <w:rPr>
          <w:szCs w:val="28"/>
        </w:rPr>
        <w:t xml:space="preserve"> России от 27.08.2021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проектирование образовательного маршрута проводится с учетом выявленных в ходе диагностики профессиональных дефицитов и самодиагностики на основании рефлексии профессиональной деятельности. </w:t>
      </w:r>
    </w:p>
    <w:p w14:paraId="0C096B02" w14:textId="77777777" w:rsidR="00762D98" w:rsidRPr="00075E43" w:rsidRDefault="00762D98" w:rsidP="00762D98">
      <w:pPr>
        <w:spacing w:after="0" w:line="360" w:lineRule="auto"/>
        <w:ind w:firstLine="709"/>
        <w:rPr>
          <w:szCs w:val="28"/>
        </w:rPr>
      </w:pPr>
      <w:r w:rsidRPr="00075E43">
        <w:rPr>
          <w:szCs w:val="28"/>
        </w:rPr>
        <w:t>В личных кабинетах участников диагностики отображаются результаты, и размещается избыточный перечень мероприятий для выбора педагогами собственного образовательного маршрута. Перечень мероприятий составляется на основе планов курсовой подготовки и мероприятий КОГОАУ ДПО «ИРО Кировской области», планов областных, окружных методических объединений, опорных школ;</w:t>
      </w:r>
    </w:p>
    <w:p w14:paraId="605AEE30" w14:textId="77777777" w:rsidR="00762D98" w:rsidRPr="00075E43" w:rsidRDefault="00762D98" w:rsidP="00762D98">
      <w:pPr>
        <w:spacing w:after="0" w:line="360" w:lineRule="auto"/>
        <w:ind w:firstLine="709"/>
        <w:rPr>
          <w:szCs w:val="28"/>
        </w:rPr>
      </w:pPr>
      <w:r w:rsidRPr="00075E43">
        <w:rPr>
          <w:szCs w:val="28"/>
        </w:rPr>
        <w:t>– в установленные сроки педагог определяет для себя необходимые мероприятия для включения в свой индивидуальный план, отмечает выбор в личном кабинете;</w:t>
      </w:r>
    </w:p>
    <w:p w14:paraId="1B7085B3" w14:textId="77777777" w:rsidR="00762D98" w:rsidRPr="00075E43" w:rsidRDefault="00762D98" w:rsidP="00762D98">
      <w:pPr>
        <w:spacing w:after="0" w:line="360" w:lineRule="auto"/>
        <w:ind w:firstLine="709"/>
        <w:rPr>
          <w:szCs w:val="28"/>
        </w:rPr>
      </w:pPr>
      <w:r w:rsidRPr="00075E43">
        <w:rPr>
          <w:szCs w:val="28"/>
        </w:rPr>
        <w:t>– реализация индивидуальных образовательных маршрутов педагогов.</w:t>
      </w:r>
    </w:p>
    <w:p w14:paraId="46C5EAD6" w14:textId="77777777" w:rsidR="00762D98" w:rsidRPr="00075E43" w:rsidRDefault="00762D98" w:rsidP="00762D98">
      <w:pPr>
        <w:spacing w:after="0" w:line="360" w:lineRule="auto"/>
        <w:ind w:firstLine="709"/>
        <w:rPr>
          <w:szCs w:val="28"/>
        </w:rPr>
      </w:pPr>
      <w:r w:rsidRPr="00075E43">
        <w:rPr>
          <w:szCs w:val="28"/>
        </w:rPr>
        <w:t xml:space="preserve">В 2023 году для построения индивидуальных образовательных маршрутов начала применятся федерльная система «Цифровой кабинет методиста». </w:t>
      </w:r>
    </w:p>
    <w:p w14:paraId="3ED5BD7B" w14:textId="31CEE02C" w:rsidR="00762D98" w:rsidRPr="00075E43" w:rsidRDefault="00762D98" w:rsidP="00762D98">
      <w:pPr>
        <w:spacing w:after="0" w:line="360" w:lineRule="auto"/>
        <w:ind w:firstLine="709"/>
        <w:rPr>
          <w:szCs w:val="28"/>
        </w:rPr>
      </w:pPr>
      <w:r w:rsidRPr="00075E43">
        <w:rPr>
          <w:szCs w:val="28"/>
        </w:rPr>
        <w:t>Доля педагогических работников и управленческих кадров, для которых в ЦНППМ разработаны индивидуальные образовательные маршруты на основе результатов диагностики профессиональных компетенций, составляет 13,6% от общей численности педагогических и управленческих работников (2213 педагогов и 59 управленцев).</w:t>
      </w:r>
    </w:p>
    <w:p w14:paraId="49D2953C" w14:textId="77777777" w:rsidR="00CA3429" w:rsidRPr="00075E43" w:rsidRDefault="00762D98" w:rsidP="00CA3429">
      <w:pPr>
        <w:spacing w:after="0" w:line="360" w:lineRule="auto"/>
        <w:ind w:firstLine="709"/>
        <w:rPr>
          <w:szCs w:val="28"/>
        </w:rPr>
      </w:pPr>
      <w:r w:rsidRPr="00075E43">
        <w:rPr>
          <w:szCs w:val="28"/>
        </w:rPr>
        <w:t xml:space="preserve"> </w:t>
      </w:r>
      <w:r w:rsidR="00CA3429" w:rsidRPr="00075E43">
        <w:rPr>
          <w:szCs w:val="28"/>
        </w:rPr>
        <w:t>На основании приказов КОГОАУ ДПО «ИРО Кировской области» от 18.09.2020 № 235 «О создании областных методических объединений педагогических работников дошкольных образовательных и общеобразовательных организаций Кировской области», от 23.08.2021 № 214 «Об организации деятельности областных методических объединений» в 2023 году функционировали 14 областных методических объединений педагогических работников дошкольных образовательных и общеобразовательных организаций:</w:t>
      </w:r>
    </w:p>
    <w:p w14:paraId="2EB40D2B"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педагогических работников дошкольного образования; </w:t>
      </w:r>
    </w:p>
    <w:p w14:paraId="4C69F373"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начальных классов; </w:t>
      </w:r>
    </w:p>
    <w:p w14:paraId="17AD71E6"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и преподавателей русского языка и литературы; </w:t>
      </w:r>
    </w:p>
    <w:p w14:paraId="73F74657"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и преподавателей математики, информатики и технологии; </w:t>
      </w:r>
    </w:p>
    <w:p w14:paraId="705263E0"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и преподавателей иностранного языка; </w:t>
      </w:r>
    </w:p>
    <w:p w14:paraId="23CE7459"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и преподавателей предметов естественно-научного цикла; </w:t>
      </w:r>
    </w:p>
    <w:p w14:paraId="42524A6E"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учителей и преподавателей предметов общественно-научного цикла; </w:t>
      </w:r>
    </w:p>
    <w:p w14:paraId="69FE3E77" w14:textId="77777777" w:rsidR="00CA3429" w:rsidRPr="00075E43" w:rsidRDefault="00CA3429" w:rsidP="00CA3429">
      <w:pPr>
        <w:spacing w:after="0" w:line="360" w:lineRule="auto"/>
        <w:ind w:firstLine="709"/>
        <w:rPr>
          <w:szCs w:val="28"/>
        </w:rPr>
      </w:pPr>
      <w:r w:rsidRPr="00075E43">
        <w:rPr>
          <w:szCs w:val="28"/>
        </w:rPr>
        <w:t>– методическое объединение учителей и преподавателей физической культуры, ОБЖ и художественно-эстетического цикла;</w:t>
      </w:r>
    </w:p>
    <w:p w14:paraId="59AF59A2" w14:textId="77777777" w:rsidR="00CA3429" w:rsidRPr="00075E43" w:rsidRDefault="00CA3429" w:rsidP="00CA3429">
      <w:pPr>
        <w:spacing w:after="0" w:line="360" w:lineRule="auto"/>
        <w:ind w:firstLine="709"/>
        <w:rPr>
          <w:szCs w:val="28"/>
        </w:rPr>
      </w:pPr>
      <w:r w:rsidRPr="00075E43">
        <w:rPr>
          <w:szCs w:val="28"/>
        </w:rPr>
        <w:t xml:space="preserve">– методическое объединение заместителей руководителей по учебно-воспитательной и по воспитательной работе; </w:t>
      </w:r>
    </w:p>
    <w:p w14:paraId="370E861A" w14:textId="77777777" w:rsidR="00CA3429" w:rsidRPr="00075E43" w:rsidRDefault="00CA3429" w:rsidP="00CA3429">
      <w:pPr>
        <w:spacing w:after="0" w:line="360" w:lineRule="auto"/>
        <w:ind w:firstLine="709"/>
        <w:rPr>
          <w:szCs w:val="28"/>
        </w:rPr>
      </w:pPr>
      <w:r w:rsidRPr="00075E43">
        <w:rPr>
          <w:szCs w:val="28"/>
        </w:rPr>
        <w:t>– методическое объединение педагогических работников по вопросам специального (коррекционного) и инклюзивного образования;</w:t>
      </w:r>
    </w:p>
    <w:p w14:paraId="433B5CA6" w14:textId="77777777" w:rsidR="00CA3429" w:rsidRPr="00075E43" w:rsidRDefault="00CA3429" w:rsidP="00CA3429">
      <w:pPr>
        <w:spacing w:after="0" w:line="360" w:lineRule="auto"/>
        <w:ind w:firstLine="709"/>
        <w:rPr>
          <w:szCs w:val="28"/>
        </w:rPr>
      </w:pPr>
      <w:r w:rsidRPr="00075E43">
        <w:rPr>
          <w:szCs w:val="28"/>
        </w:rPr>
        <w:t>– методическое объединение педагогов-психологов;</w:t>
      </w:r>
    </w:p>
    <w:p w14:paraId="575E37E7" w14:textId="77777777" w:rsidR="00CA3429" w:rsidRPr="00075E43" w:rsidRDefault="00CA3429" w:rsidP="00CA3429">
      <w:pPr>
        <w:spacing w:after="0" w:line="360" w:lineRule="auto"/>
        <w:ind w:firstLine="709"/>
        <w:rPr>
          <w:szCs w:val="28"/>
        </w:rPr>
      </w:pPr>
      <w:r w:rsidRPr="00075E43">
        <w:rPr>
          <w:szCs w:val="28"/>
        </w:rPr>
        <w:t>– методическое объединение классных руководителей;</w:t>
      </w:r>
    </w:p>
    <w:p w14:paraId="54936C76" w14:textId="77777777" w:rsidR="00CA3429" w:rsidRPr="00075E43" w:rsidRDefault="00CA3429" w:rsidP="00CA3429">
      <w:pPr>
        <w:spacing w:after="0" w:line="360" w:lineRule="auto"/>
        <w:ind w:firstLine="709"/>
        <w:rPr>
          <w:szCs w:val="28"/>
        </w:rPr>
      </w:pPr>
      <w:r w:rsidRPr="00075E43">
        <w:rPr>
          <w:szCs w:val="28"/>
        </w:rPr>
        <w:t>– методическое объединение сетевых педагогов;</w:t>
      </w:r>
    </w:p>
    <w:p w14:paraId="36B4D903" w14:textId="77777777" w:rsidR="00CA3429" w:rsidRPr="00075E43" w:rsidRDefault="00CA3429" w:rsidP="00CA3429">
      <w:pPr>
        <w:spacing w:after="0" w:line="360" w:lineRule="auto"/>
        <w:ind w:firstLine="709"/>
        <w:rPr>
          <w:szCs w:val="28"/>
        </w:rPr>
      </w:pPr>
      <w:r w:rsidRPr="00075E43">
        <w:rPr>
          <w:szCs w:val="28"/>
        </w:rPr>
        <w:t>– методическое объединение социальных педагогов.</w:t>
      </w:r>
    </w:p>
    <w:p w14:paraId="52F62261" w14:textId="77777777" w:rsidR="00CA3429" w:rsidRPr="00075E43" w:rsidRDefault="00CA3429" w:rsidP="00CA3429">
      <w:pPr>
        <w:spacing w:after="0" w:line="360" w:lineRule="auto"/>
        <w:ind w:firstLine="709"/>
        <w:rPr>
          <w:szCs w:val="28"/>
        </w:rPr>
      </w:pPr>
      <w:r w:rsidRPr="00075E43">
        <w:rPr>
          <w:szCs w:val="28"/>
        </w:rPr>
        <w:t xml:space="preserve">В течение года в соответствии с планами работы состоялись заседания областных методических объединений. </w:t>
      </w:r>
    </w:p>
    <w:p w14:paraId="0B1A0E80" w14:textId="364FED52" w:rsidR="00CA3429" w:rsidRDefault="00CA3429" w:rsidP="00CA3429">
      <w:pPr>
        <w:spacing w:after="0" w:line="360" w:lineRule="auto"/>
        <w:ind w:firstLine="709"/>
        <w:rPr>
          <w:szCs w:val="28"/>
        </w:rPr>
      </w:pPr>
      <w:r w:rsidRPr="00075E43">
        <w:rPr>
          <w:szCs w:val="28"/>
        </w:rPr>
        <w:t>На территории Кировской области под кураторством КОГОАУ ДПО «ИРО Кировской области» действуют профессиональные педагогические ассоциации</w:t>
      </w:r>
      <w:r w:rsidR="0035011D">
        <w:rPr>
          <w:szCs w:val="28"/>
        </w:rPr>
        <w:t>.</w:t>
      </w:r>
    </w:p>
    <w:p w14:paraId="60661DC3" w14:textId="370D591F" w:rsidR="0035011D" w:rsidRPr="0035011D" w:rsidRDefault="0035011D" w:rsidP="00CA3429">
      <w:pPr>
        <w:spacing w:after="0" w:line="360" w:lineRule="auto"/>
        <w:ind w:firstLine="709"/>
        <w:rPr>
          <w:b/>
          <w:i/>
          <w:szCs w:val="28"/>
        </w:rPr>
      </w:pPr>
      <w:r w:rsidRPr="0035011D">
        <w:rPr>
          <w:b/>
          <w:i/>
          <w:szCs w:val="28"/>
        </w:rPr>
        <w:t>Таблица 4. Профессиональные педагогические ассоциации</w:t>
      </w:r>
    </w:p>
    <w:tbl>
      <w:tblPr>
        <w:tblStyle w:val="9"/>
        <w:tblW w:w="9639" w:type="dxa"/>
        <w:tblInd w:w="-5" w:type="dxa"/>
        <w:tblLook w:val="04A0" w:firstRow="1" w:lastRow="0" w:firstColumn="1" w:lastColumn="0" w:noHBand="0" w:noVBand="1"/>
      </w:tblPr>
      <w:tblGrid>
        <w:gridCol w:w="2055"/>
        <w:gridCol w:w="3791"/>
        <w:gridCol w:w="3793"/>
      </w:tblGrid>
      <w:tr w:rsidR="00CA3429" w:rsidRPr="00CA3429" w14:paraId="1994F7AB" w14:textId="77777777" w:rsidTr="00F85FE8">
        <w:trPr>
          <w:trHeight w:val="687"/>
        </w:trPr>
        <w:tc>
          <w:tcPr>
            <w:tcW w:w="2055" w:type="dxa"/>
            <w:vAlign w:val="center"/>
          </w:tcPr>
          <w:p w14:paraId="0681E4D3" w14:textId="77777777" w:rsidR="00CA3429" w:rsidRPr="0035011D" w:rsidRDefault="00CA3429" w:rsidP="00CA3429">
            <w:pPr>
              <w:widowControl w:val="0"/>
              <w:autoSpaceDE w:val="0"/>
              <w:autoSpaceDN w:val="0"/>
              <w:spacing w:after="0" w:line="240" w:lineRule="auto"/>
              <w:ind w:firstLine="0"/>
              <w:jc w:val="center"/>
              <w:rPr>
                <w:rFonts w:eastAsia="Cambria"/>
                <w:b/>
                <w:color w:val="auto"/>
                <w:sz w:val="24"/>
                <w:szCs w:val="24"/>
                <w:lang w:bidi="ru-RU"/>
              </w:rPr>
            </w:pPr>
            <w:r w:rsidRPr="0035011D">
              <w:rPr>
                <w:rFonts w:eastAsia="Cambria"/>
                <w:b/>
                <w:color w:val="auto"/>
                <w:sz w:val="24"/>
                <w:szCs w:val="24"/>
                <w:lang w:bidi="ru-RU"/>
              </w:rPr>
              <w:t>Наименование сообщества</w:t>
            </w:r>
          </w:p>
        </w:tc>
        <w:tc>
          <w:tcPr>
            <w:tcW w:w="3791" w:type="dxa"/>
            <w:vAlign w:val="center"/>
          </w:tcPr>
          <w:p w14:paraId="40341665" w14:textId="77777777" w:rsidR="00CA3429" w:rsidRPr="0035011D" w:rsidRDefault="00CA3429" w:rsidP="00CA3429">
            <w:pPr>
              <w:widowControl w:val="0"/>
              <w:autoSpaceDE w:val="0"/>
              <w:autoSpaceDN w:val="0"/>
              <w:spacing w:after="0" w:line="240" w:lineRule="auto"/>
              <w:ind w:firstLine="0"/>
              <w:jc w:val="center"/>
              <w:rPr>
                <w:rFonts w:eastAsia="Cambria"/>
                <w:b/>
                <w:color w:val="auto"/>
                <w:sz w:val="24"/>
                <w:szCs w:val="24"/>
                <w:lang w:bidi="ru-RU"/>
              </w:rPr>
            </w:pPr>
            <w:r w:rsidRPr="0035011D">
              <w:rPr>
                <w:rFonts w:eastAsia="Cambria"/>
                <w:b/>
                <w:color w:val="auto"/>
                <w:sz w:val="24"/>
                <w:szCs w:val="24"/>
                <w:lang w:bidi="ru-RU"/>
              </w:rPr>
              <w:t>Задачи сообщества</w:t>
            </w:r>
          </w:p>
        </w:tc>
        <w:tc>
          <w:tcPr>
            <w:tcW w:w="3793" w:type="dxa"/>
            <w:vAlign w:val="center"/>
          </w:tcPr>
          <w:p w14:paraId="294BECD2" w14:textId="77777777" w:rsidR="00CA3429" w:rsidRPr="0035011D" w:rsidRDefault="00CA3429" w:rsidP="00CA3429">
            <w:pPr>
              <w:widowControl w:val="0"/>
              <w:autoSpaceDE w:val="0"/>
              <w:autoSpaceDN w:val="0"/>
              <w:spacing w:after="0" w:line="240" w:lineRule="auto"/>
              <w:ind w:firstLine="0"/>
              <w:jc w:val="center"/>
              <w:rPr>
                <w:rFonts w:eastAsia="Cambria"/>
                <w:b/>
                <w:color w:val="auto"/>
                <w:sz w:val="24"/>
                <w:szCs w:val="24"/>
                <w:lang w:bidi="ru-RU"/>
              </w:rPr>
            </w:pPr>
            <w:r w:rsidRPr="0035011D">
              <w:rPr>
                <w:rFonts w:eastAsia="Cambria"/>
                <w:b/>
                <w:color w:val="auto"/>
                <w:sz w:val="24"/>
                <w:szCs w:val="24"/>
                <w:lang w:bidi="ru-RU"/>
              </w:rPr>
              <w:t>Результаты</w:t>
            </w:r>
          </w:p>
          <w:p w14:paraId="60C8FCBE" w14:textId="77777777" w:rsidR="00CA3429" w:rsidRPr="0035011D" w:rsidRDefault="00CA3429" w:rsidP="00CA3429">
            <w:pPr>
              <w:widowControl w:val="0"/>
              <w:autoSpaceDE w:val="0"/>
              <w:autoSpaceDN w:val="0"/>
              <w:spacing w:after="0" w:line="240" w:lineRule="auto"/>
              <w:ind w:firstLine="0"/>
              <w:jc w:val="center"/>
              <w:rPr>
                <w:rFonts w:eastAsia="Cambria"/>
                <w:b/>
                <w:color w:val="auto"/>
                <w:sz w:val="24"/>
                <w:szCs w:val="24"/>
                <w:lang w:bidi="ru-RU"/>
              </w:rPr>
            </w:pPr>
            <w:r w:rsidRPr="0035011D">
              <w:rPr>
                <w:rFonts w:eastAsia="Cambria"/>
                <w:b/>
                <w:color w:val="auto"/>
                <w:sz w:val="24"/>
                <w:szCs w:val="24"/>
                <w:lang w:bidi="ru-RU"/>
              </w:rPr>
              <w:t>деятельности сообщества</w:t>
            </w:r>
          </w:p>
        </w:tc>
      </w:tr>
      <w:tr w:rsidR="00CA3429" w:rsidRPr="00CA3429" w14:paraId="5426A341" w14:textId="77777777" w:rsidTr="00F85FE8">
        <w:tc>
          <w:tcPr>
            <w:tcW w:w="2055" w:type="dxa"/>
          </w:tcPr>
          <w:p w14:paraId="02EE0B27"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Кировская областная общественная организация участников конкурса «Учитель года Кировской области»</w:t>
            </w:r>
          </w:p>
        </w:tc>
        <w:tc>
          <w:tcPr>
            <w:tcW w:w="3791" w:type="dxa"/>
          </w:tcPr>
          <w:p w14:paraId="012E9B35"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Выявлять эффективные педагогические практики;</w:t>
            </w:r>
          </w:p>
          <w:p w14:paraId="7404F108"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распространять лучший опыт педагогических практик;</w:t>
            </w:r>
          </w:p>
          <w:p w14:paraId="7C9FBA41"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проводить экспертизу учебных и методических материалов;</w:t>
            </w:r>
          </w:p>
          <w:p w14:paraId="16B95477"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мотивировать участников к профессиональному росту;</w:t>
            </w:r>
          </w:p>
          <w:p w14:paraId="5EEA0EA7"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способствовать организации неформального общения на профессиональные темы;</w:t>
            </w:r>
          </w:p>
          <w:p w14:paraId="54410A10"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развивать творческий потенциал педагогических работников;</w:t>
            </w:r>
          </w:p>
          <w:p w14:paraId="5E2BE925" w14:textId="77777777" w:rsidR="00CA3429" w:rsidRPr="0035011D" w:rsidRDefault="00CA3429" w:rsidP="00CA3429">
            <w:pPr>
              <w:widowControl w:val="0"/>
              <w:tabs>
                <w:tab w:val="left" w:pos="42"/>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организовывать и проводить мероприятия для педагогов.</w:t>
            </w:r>
          </w:p>
        </w:tc>
        <w:tc>
          <w:tcPr>
            <w:tcW w:w="3793" w:type="dxa"/>
          </w:tcPr>
          <w:p w14:paraId="559C0868"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Увеличение количества участников конкурсов профессионального мастерства;</w:t>
            </w:r>
          </w:p>
          <w:p w14:paraId="5DFB610F"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успешное прохождение аттестации педагогами;</w:t>
            </w:r>
          </w:p>
          <w:p w14:paraId="0FC77024"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Повысился престиж и уровень подготовки участников конкурса «Учитель года Кировской области»;</w:t>
            </w:r>
          </w:p>
          <w:p w14:paraId="7125D9EF"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проведение Авторских школ педагога участниками и победителями конкурса «Учитель года» для педагогической общественности региона.</w:t>
            </w:r>
          </w:p>
        </w:tc>
      </w:tr>
      <w:tr w:rsidR="00CA3429" w:rsidRPr="00CA3429" w14:paraId="48D6921E" w14:textId="77777777" w:rsidTr="00F85FE8">
        <w:tc>
          <w:tcPr>
            <w:tcW w:w="2055" w:type="dxa"/>
          </w:tcPr>
          <w:p w14:paraId="6951D126"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Ассоциация молодых педагогов Кировской области</w:t>
            </w:r>
          </w:p>
        </w:tc>
        <w:tc>
          <w:tcPr>
            <w:tcW w:w="3791" w:type="dxa"/>
          </w:tcPr>
          <w:p w14:paraId="02D18529"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Привлекать молодых педагогов к активному участию в деятельности общественной организации;</w:t>
            </w:r>
          </w:p>
          <w:p w14:paraId="3AEE2E04"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консолидировать силы молодых педагогов для решения профессиональных и социальных проблем;</w:t>
            </w:r>
          </w:p>
          <w:p w14:paraId="5E682B2B"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профессиональному росту молодых педагогов;</w:t>
            </w:r>
          </w:p>
          <w:p w14:paraId="5D4CE7B0"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обеспечивать взаимодействие с общественно-профессиональным сообществом по вопросам профессионального становления и социальной защиты педагогов;</w:t>
            </w:r>
          </w:p>
          <w:p w14:paraId="6A612752"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участвовать в формировании кадрового резерва образовательных организаций Кировской области.</w:t>
            </w:r>
          </w:p>
        </w:tc>
        <w:tc>
          <w:tcPr>
            <w:tcW w:w="3793" w:type="dxa"/>
          </w:tcPr>
          <w:p w14:paraId="2C2E7392"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Увеличено количество участников конкурса профессионального мастерства «Педагогический дебют года»: в номинациях «Молодой учитель года», «Молодой воспитатель года», «Молодой классный руководитель года», «Воспитать человека» и др.; </w:t>
            </w:r>
          </w:p>
          <w:p w14:paraId="0D146868"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в состав Ассоциации входят победители и лауреаты Всероссийского конкурса «Педагогический дебют года»: </w:t>
            </w:r>
            <w:proofErr w:type="spellStart"/>
            <w:r w:rsidRPr="0035011D">
              <w:rPr>
                <w:rFonts w:eastAsia="Cambria"/>
                <w:color w:val="auto"/>
                <w:sz w:val="24"/>
                <w:szCs w:val="24"/>
                <w:lang w:bidi="ru-RU"/>
              </w:rPr>
              <w:t>Гимранова</w:t>
            </w:r>
            <w:proofErr w:type="spellEnd"/>
            <w:r w:rsidRPr="0035011D">
              <w:rPr>
                <w:rFonts w:eastAsia="Cambria"/>
                <w:color w:val="auto"/>
                <w:sz w:val="24"/>
                <w:szCs w:val="24"/>
                <w:lang w:bidi="ru-RU"/>
              </w:rPr>
              <w:t xml:space="preserve"> Александра Игоревна, Асадова Алина </w:t>
            </w:r>
            <w:proofErr w:type="spellStart"/>
            <w:r w:rsidRPr="0035011D">
              <w:rPr>
                <w:rFonts w:eastAsia="Cambria"/>
                <w:color w:val="auto"/>
                <w:sz w:val="24"/>
                <w:szCs w:val="24"/>
                <w:lang w:bidi="ru-RU"/>
              </w:rPr>
              <w:t>Надировна</w:t>
            </w:r>
            <w:proofErr w:type="spellEnd"/>
            <w:r w:rsidRPr="0035011D">
              <w:rPr>
                <w:rFonts w:eastAsia="Cambria"/>
                <w:color w:val="auto"/>
                <w:sz w:val="24"/>
                <w:szCs w:val="24"/>
                <w:lang w:bidi="ru-RU"/>
              </w:rPr>
              <w:t>;</w:t>
            </w:r>
          </w:p>
          <w:p w14:paraId="62F61261"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проведение конкурса профессионального мастерства «Турнир по решению педагогических кейсов «</w:t>
            </w:r>
            <w:proofErr w:type="spellStart"/>
            <w:r w:rsidRPr="0035011D">
              <w:rPr>
                <w:rFonts w:eastAsia="Cambria"/>
                <w:color w:val="auto"/>
                <w:sz w:val="24"/>
                <w:szCs w:val="24"/>
                <w:lang w:bidi="ru-RU"/>
              </w:rPr>
              <w:t>PROрешение</w:t>
            </w:r>
            <w:proofErr w:type="spellEnd"/>
            <w:r w:rsidRPr="0035011D">
              <w:rPr>
                <w:rFonts w:eastAsia="Cambria"/>
                <w:color w:val="auto"/>
                <w:sz w:val="24"/>
                <w:szCs w:val="24"/>
                <w:lang w:bidi="ru-RU"/>
              </w:rPr>
              <w:t xml:space="preserve">» с целью повышения профессионального мастерства молодых педагогов и приобретения практического опыта студентами Педагогического института </w:t>
            </w:r>
            <w:proofErr w:type="spellStart"/>
            <w:r w:rsidRPr="0035011D">
              <w:rPr>
                <w:rFonts w:eastAsia="Cambria"/>
                <w:color w:val="auto"/>
                <w:sz w:val="24"/>
                <w:szCs w:val="24"/>
                <w:lang w:bidi="ru-RU"/>
              </w:rPr>
              <w:t>ВятГУ</w:t>
            </w:r>
            <w:proofErr w:type="spellEnd"/>
            <w:r w:rsidRPr="0035011D">
              <w:rPr>
                <w:rFonts w:eastAsia="Cambria"/>
                <w:color w:val="auto"/>
                <w:sz w:val="24"/>
                <w:szCs w:val="24"/>
                <w:lang w:bidi="ru-RU"/>
              </w:rPr>
              <w:t>;</w:t>
            </w:r>
          </w:p>
          <w:p w14:paraId="152C00B6"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проводится конкурс на лучшую методическую разработку среди молодых педагогов, целью которого является профессионального мастерства молодых специалистов, выявление лучших практик; </w:t>
            </w:r>
          </w:p>
          <w:p w14:paraId="5424080E"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организовано сотрудничество с опытными педагогами-наставниками, победителя и призерами конкурса профессионального мастерства, регулярно проводится совместный образовательный марафон молодых педагогов и наставников «</w:t>
            </w:r>
            <w:proofErr w:type="spellStart"/>
            <w:r w:rsidRPr="0035011D">
              <w:rPr>
                <w:rFonts w:eastAsia="Cambria"/>
                <w:color w:val="auto"/>
                <w:sz w:val="24"/>
                <w:szCs w:val="24"/>
                <w:lang w:bidi="ru-RU"/>
              </w:rPr>
              <w:t>НаПять</w:t>
            </w:r>
            <w:proofErr w:type="spellEnd"/>
            <w:r w:rsidRPr="0035011D">
              <w:rPr>
                <w:rFonts w:eastAsia="Cambria"/>
                <w:color w:val="auto"/>
                <w:sz w:val="24"/>
                <w:szCs w:val="24"/>
                <w:lang w:bidi="ru-RU"/>
              </w:rPr>
              <w:t>»;</w:t>
            </w:r>
          </w:p>
          <w:p w14:paraId="0555D4EF"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молодые педагоги являются участниками экспертного сообщества на региональном уровне «Клуб учителей», регулярно принимают участие в обсуждениях инновационных проектов, нововведений и актуальных вопросов в системе образования региона и страны.  </w:t>
            </w:r>
          </w:p>
        </w:tc>
      </w:tr>
      <w:tr w:rsidR="00CA3429" w:rsidRPr="00CA3429" w14:paraId="2C9163A2" w14:textId="77777777" w:rsidTr="00F85FE8">
        <w:tc>
          <w:tcPr>
            <w:tcW w:w="2055" w:type="dxa"/>
          </w:tcPr>
          <w:p w14:paraId="6AB052B3"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 xml:space="preserve">Ассоциация учителей начальных классов – лауреатов премии имени </w:t>
            </w:r>
            <w:proofErr w:type="spellStart"/>
            <w:r w:rsidRPr="0035011D">
              <w:rPr>
                <w:rFonts w:eastAsia="Cambria"/>
                <w:color w:val="auto"/>
                <w:sz w:val="24"/>
                <w:szCs w:val="24"/>
                <w:lang w:bidi="ru-RU"/>
              </w:rPr>
              <w:t>Аполлинарии</w:t>
            </w:r>
            <w:proofErr w:type="spellEnd"/>
            <w:r w:rsidRPr="0035011D">
              <w:rPr>
                <w:rFonts w:eastAsia="Cambria"/>
                <w:color w:val="auto"/>
                <w:sz w:val="24"/>
                <w:szCs w:val="24"/>
                <w:lang w:bidi="ru-RU"/>
              </w:rPr>
              <w:t xml:space="preserve"> Николаевны </w:t>
            </w:r>
            <w:proofErr w:type="spellStart"/>
            <w:r w:rsidRPr="0035011D">
              <w:rPr>
                <w:rFonts w:eastAsia="Cambria"/>
                <w:color w:val="auto"/>
                <w:sz w:val="24"/>
                <w:szCs w:val="24"/>
                <w:lang w:bidi="ru-RU"/>
              </w:rPr>
              <w:t>Тепляшиной</w:t>
            </w:r>
            <w:proofErr w:type="spellEnd"/>
          </w:p>
        </w:tc>
        <w:tc>
          <w:tcPr>
            <w:tcW w:w="3791" w:type="dxa"/>
          </w:tcPr>
          <w:p w14:paraId="09619A03"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Сохранить образ А.Н. </w:t>
            </w:r>
            <w:proofErr w:type="spellStart"/>
            <w:r w:rsidRPr="0035011D">
              <w:rPr>
                <w:rFonts w:eastAsia="Cambria"/>
                <w:color w:val="auto"/>
                <w:sz w:val="24"/>
                <w:szCs w:val="24"/>
                <w:lang w:bidi="ru-RU"/>
              </w:rPr>
              <w:t>Тепляшиной</w:t>
            </w:r>
            <w:proofErr w:type="spellEnd"/>
            <w:r w:rsidRPr="0035011D">
              <w:rPr>
                <w:rFonts w:eastAsia="Cambria"/>
                <w:color w:val="auto"/>
                <w:sz w:val="24"/>
                <w:szCs w:val="24"/>
                <w:lang w:bidi="ru-RU"/>
              </w:rPr>
              <w:t xml:space="preserve"> для современного педагога;</w:t>
            </w:r>
          </w:p>
          <w:p w14:paraId="005E17AC"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повышать престиж учителей – лауреатов премии имени А.Н. </w:t>
            </w:r>
            <w:proofErr w:type="spellStart"/>
            <w:r w:rsidRPr="0035011D">
              <w:rPr>
                <w:rFonts w:eastAsia="Cambria"/>
                <w:color w:val="auto"/>
                <w:sz w:val="24"/>
                <w:szCs w:val="24"/>
                <w:lang w:bidi="ru-RU"/>
              </w:rPr>
              <w:t>Тепляшиной</w:t>
            </w:r>
            <w:proofErr w:type="spellEnd"/>
            <w:r w:rsidRPr="0035011D">
              <w:rPr>
                <w:rFonts w:eastAsia="Cambria"/>
                <w:color w:val="auto"/>
                <w:sz w:val="24"/>
                <w:szCs w:val="24"/>
                <w:lang w:bidi="ru-RU"/>
              </w:rPr>
              <w:t xml:space="preserve"> и их роль в нравственном, профессиональном становлении учительских коллективов;</w:t>
            </w:r>
          </w:p>
          <w:p w14:paraId="34BEC5E7"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развивать творческий потенциал педагогических работников;</w:t>
            </w:r>
          </w:p>
          <w:p w14:paraId="15BAED0A"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обобщать и распространять опыт работы лауреатов премии имени А.Н. </w:t>
            </w:r>
            <w:proofErr w:type="spellStart"/>
            <w:r w:rsidRPr="0035011D">
              <w:rPr>
                <w:rFonts w:eastAsia="Cambria"/>
                <w:color w:val="auto"/>
                <w:sz w:val="24"/>
                <w:szCs w:val="24"/>
                <w:lang w:bidi="ru-RU"/>
              </w:rPr>
              <w:t>Тепляшиной</w:t>
            </w:r>
            <w:proofErr w:type="spellEnd"/>
            <w:r w:rsidRPr="0035011D">
              <w:rPr>
                <w:rFonts w:eastAsia="Cambria"/>
                <w:color w:val="auto"/>
                <w:sz w:val="24"/>
                <w:szCs w:val="24"/>
                <w:lang w:bidi="ru-RU"/>
              </w:rPr>
              <w:t>.</w:t>
            </w:r>
          </w:p>
        </w:tc>
        <w:tc>
          <w:tcPr>
            <w:tcW w:w="3793" w:type="dxa"/>
          </w:tcPr>
          <w:p w14:paraId="3F244A63"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Сформировалась традиция проведения праздника Первого учителя, Авторских школ педагога;</w:t>
            </w:r>
          </w:p>
          <w:p w14:paraId="6E4682D1" w14:textId="77777777" w:rsidR="00CA3429" w:rsidRPr="0035011D" w:rsidRDefault="00CA3429" w:rsidP="00CA3429">
            <w:pPr>
              <w:widowControl w:val="0"/>
              <w:tabs>
                <w:tab w:val="left" w:pos="474"/>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Увеличилось количество участников конкурсов профессионального мастерства;</w:t>
            </w:r>
          </w:p>
          <w:p w14:paraId="22157760" w14:textId="77777777" w:rsidR="00CA3429" w:rsidRPr="0035011D" w:rsidRDefault="00CA3429" w:rsidP="00CA3429">
            <w:pPr>
              <w:widowControl w:val="0"/>
              <w:tabs>
                <w:tab w:val="left" w:pos="474"/>
              </w:tabs>
              <w:autoSpaceDE w:val="0"/>
              <w:autoSpaceDN w:val="0"/>
              <w:spacing w:after="0" w:line="240" w:lineRule="auto"/>
              <w:ind w:hanging="1439"/>
              <w:rPr>
                <w:rFonts w:eastAsia="Cambria"/>
                <w:color w:val="auto"/>
                <w:sz w:val="24"/>
                <w:szCs w:val="24"/>
                <w:lang w:bidi="ru-RU"/>
              </w:rPr>
            </w:pPr>
            <w:r w:rsidRPr="0035011D">
              <w:rPr>
                <w:rFonts w:eastAsia="Cambria"/>
                <w:color w:val="auto"/>
                <w:sz w:val="24"/>
                <w:szCs w:val="24"/>
                <w:lang w:bidi="ru-RU"/>
              </w:rPr>
              <w:t xml:space="preserve">сборник лучших практик лауреатов премии им. А.Н. </w:t>
            </w:r>
            <w:proofErr w:type="spellStart"/>
            <w:r w:rsidRPr="0035011D">
              <w:rPr>
                <w:rFonts w:eastAsia="Cambria"/>
                <w:color w:val="auto"/>
                <w:sz w:val="24"/>
                <w:szCs w:val="24"/>
                <w:lang w:bidi="ru-RU"/>
              </w:rPr>
              <w:t>Тепляшиной</w:t>
            </w:r>
            <w:proofErr w:type="spellEnd"/>
            <w:r w:rsidRPr="0035011D">
              <w:rPr>
                <w:rFonts w:eastAsia="Cambria"/>
                <w:color w:val="auto"/>
                <w:sz w:val="24"/>
                <w:szCs w:val="24"/>
                <w:lang w:bidi="ru-RU"/>
              </w:rPr>
              <w:t xml:space="preserve"> «Мастера своего дела».</w:t>
            </w:r>
          </w:p>
        </w:tc>
      </w:tr>
      <w:tr w:rsidR="00CA3429" w:rsidRPr="00CA3429" w14:paraId="78EAC490" w14:textId="77777777" w:rsidTr="00F85FE8">
        <w:tc>
          <w:tcPr>
            <w:tcW w:w="2055" w:type="dxa"/>
          </w:tcPr>
          <w:p w14:paraId="60A81BCF"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Кировское региональное отделение межрегиональной общественной организации «Ассоциация учителей и преподавателей информатики»</w:t>
            </w:r>
          </w:p>
        </w:tc>
        <w:tc>
          <w:tcPr>
            <w:tcW w:w="3791" w:type="dxa"/>
          </w:tcPr>
          <w:p w14:paraId="2C3FCBDC"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Мотивировать педагогических работников к повышению профессионального роста и качества профессиональной деятельности, профессиональной самореализации через проведение серии мероприятий;</w:t>
            </w:r>
          </w:p>
          <w:p w14:paraId="267C93D6"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выявлять новые подходы к организации обучения и воспитания обучающихся, проводить обмен опытом успешной педагогической деятельности, обобщать и тиражировать лучшие педагогические практики;</w:t>
            </w:r>
          </w:p>
          <w:p w14:paraId="14403536"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способствовать повышению уровня профессиональной компетенции педагогов.</w:t>
            </w:r>
          </w:p>
        </w:tc>
        <w:tc>
          <w:tcPr>
            <w:tcW w:w="3793" w:type="dxa"/>
          </w:tcPr>
          <w:p w14:paraId="7E46227E"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Проводятся межрегиональные и областные семинары для учителей информатики «Актуальные аспекты преподавания информатики», «</w:t>
            </w:r>
            <w:proofErr w:type="spellStart"/>
            <w:r w:rsidRPr="0035011D">
              <w:rPr>
                <w:rFonts w:eastAsia="Cambria"/>
                <w:color w:val="auto"/>
                <w:sz w:val="24"/>
                <w:szCs w:val="24"/>
                <w:lang w:bidi="ru-RU"/>
              </w:rPr>
              <w:t>Цифровизация</w:t>
            </w:r>
            <w:proofErr w:type="spellEnd"/>
            <w:r w:rsidRPr="0035011D">
              <w:rPr>
                <w:rFonts w:eastAsia="Cambria"/>
                <w:color w:val="auto"/>
                <w:sz w:val="24"/>
                <w:szCs w:val="24"/>
                <w:lang w:bidi="ru-RU"/>
              </w:rPr>
              <w:t xml:space="preserve"> современной школы», «Современная цифровая школа»;</w:t>
            </w:r>
          </w:p>
          <w:p w14:paraId="63A63FB8"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работают межрегиональная творческая лаборатория «</w:t>
            </w:r>
            <w:proofErr w:type="spellStart"/>
            <w:r w:rsidRPr="0035011D">
              <w:rPr>
                <w:rFonts w:eastAsia="Cambria"/>
                <w:color w:val="auto"/>
                <w:sz w:val="24"/>
                <w:szCs w:val="24"/>
                <w:lang w:bidi="ru-RU"/>
              </w:rPr>
              <w:t>Игрофикация</w:t>
            </w:r>
            <w:proofErr w:type="spellEnd"/>
            <w:r w:rsidRPr="0035011D">
              <w:rPr>
                <w:rFonts w:eastAsia="Cambria"/>
                <w:color w:val="auto"/>
                <w:sz w:val="24"/>
                <w:szCs w:val="24"/>
                <w:lang w:bidi="ru-RU"/>
              </w:rPr>
              <w:t xml:space="preserve"> образовательного процесса», региональная творческая лаборатория «Программирование на языке Питон»;</w:t>
            </w:r>
          </w:p>
          <w:p w14:paraId="7BE77119"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проводится региональная олимпиада по информационно-коммуникационным технологиям среди обучающихся общеобразовательных и профессиональных образовательных организаций Кировской области, межрегиональный педагогический марафон «Современная школа: технологии и мастерство». </w:t>
            </w:r>
          </w:p>
        </w:tc>
      </w:tr>
      <w:tr w:rsidR="00CA3429" w:rsidRPr="00CA3429" w14:paraId="45807434" w14:textId="77777777" w:rsidTr="00F85FE8">
        <w:tc>
          <w:tcPr>
            <w:tcW w:w="2055" w:type="dxa"/>
          </w:tcPr>
          <w:p w14:paraId="6183CB83"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Кировское отделение Всероссийской общественной организации «Ассоциация учителей истории и обществознания»</w:t>
            </w:r>
          </w:p>
        </w:tc>
        <w:tc>
          <w:tcPr>
            <w:tcW w:w="3791" w:type="dxa"/>
          </w:tcPr>
          <w:p w14:paraId="18233C88"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обновлению содержания школьного исторического образования;</w:t>
            </w:r>
          </w:p>
          <w:p w14:paraId="1AD5DC04"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повышению качества учебно-методической литературы по истории и обществознанию;</w:t>
            </w:r>
          </w:p>
          <w:p w14:paraId="1966382F"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формировать единое научно-образовательное пространство;</w:t>
            </w:r>
          </w:p>
          <w:p w14:paraId="0186156E"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совершенствованию гражданско-правого, патриотического, нравственного, трудового, эстетического воспитания учащихся;</w:t>
            </w:r>
          </w:p>
          <w:p w14:paraId="0FF0D2D6"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повышению престижа педагогических профессий;</w:t>
            </w:r>
          </w:p>
          <w:p w14:paraId="24D52639"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социально-правовой защищенности учителей;</w:t>
            </w:r>
          </w:p>
          <w:p w14:paraId="20282CD1" w14:textId="77777777" w:rsidR="00CA3429" w:rsidRPr="0035011D" w:rsidRDefault="00CA3429" w:rsidP="00CA3429">
            <w:pPr>
              <w:widowControl w:val="0"/>
              <w:tabs>
                <w:tab w:val="left" w:pos="300"/>
              </w:tabs>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содействовать созданию условий для активной профессиональной и общественной деятельности своих членов.</w:t>
            </w:r>
          </w:p>
        </w:tc>
        <w:tc>
          <w:tcPr>
            <w:tcW w:w="3793" w:type="dxa"/>
          </w:tcPr>
          <w:p w14:paraId="404C106D"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Участие в мероприятиях Всероссийской Ассоциации </w:t>
            </w:r>
            <w:hyperlink r:id="rId9" w:history="1">
              <w:r w:rsidRPr="0035011D">
                <w:rPr>
                  <w:rFonts w:eastAsia="Cambria"/>
                  <w:color w:val="auto"/>
                  <w:sz w:val="24"/>
                  <w:szCs w:val="24"/>
                  <w:u w:val="single"/>
                  <w:lang w:bidi="ru-RU"/>
                </w:rPr>
                <w:t>http://www.schoolhistorians.ru</w:t>
              </w:r>
            </w:hyperlink>
            <w:r w:rsidRPr="0035011D">
              <w:rPr>
                <w:rFonts w:eastAsia="Cambria"/>
                <w:color w:val="auto"/>
                <w:sz w:val="24"/>
                <w:szCs w:val="24"/>
                <w:u w:val="single"/>
                <w:lang w:bidi="ru-RU"/>
              </w:rPr>
              <w:t>.</w:t>
            </w:r>
            <w:r w:rsidRPr="0035011D">
              <w:rPr>
                <w:rFonts w:eastAsia="Cambria"/>
                <w:color w:val="auto"/>
                <w:sz w:val="24"/>
                <w:szCs w:val="24"/>
                <w:lang w:bidi="ru-RU"/>
              </w:rPr>
              <w:t xml:space="preserve">  </w:t>
            </w:r>
          </w:p>
          <w:p w14:paraId="411EF429"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Участие во Всероссийских съездах учителей истории и обществознания;</w:t>
            </w:r>
          </w:p>
          <w:p w14:paraId="5B89A0DC"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организация региональных сессий и </w:t>
            </w:r>
            <w:proofErr w:type="spellStart"/>
            <w:r w:rsidRPr="0035011D">
              <w:rPr>
                <w:rFonts w:eastAsia="Cambria"/>
                <w:color w:val="auto"/>
                <w:sz w:val="24"/>
                <w:szCs w:val="24"/>
                <w:lang w:bidi="ru-RU"/>
              </w:rPr>
              <w:t>вебинаров</w:t>
            </w:r>
            <w:proofErr w:type="spellEnd"/>
            <w:r w:rsidRPr="0035011D">
              <w:rPr>
                <w:rFonts w:eastAsia="Cambria"/>
                <w:color w:val="auto"/>
                <w:sz w:val="24"/>
                <w:szCs w:val="24"/>
                <w:lang w:bidi="ru-RU"/>
              </w:rPr>
              <w:t xml:space="preserve">; </w:t>
            </w:r>
          </w:p>
          <w:p w14:paraId="49ECFB34"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участие в обсуждении и экспертизе учебных и учебно-методических материалов всероссийского (обновление содержания учебников истории, контрольно-измерительных материалов) и регионального значения (педагогический опыт учителей истории);</w:t>
            </w:r>
          </w:p>
          <w:p w14:paraId="236DC738"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 xml:space="preserve">публикация материалов учителей и наиболее интересных практик в группе сообщества </w:t>
            </w:r>
            <w:hyperlink r:id="rId10" w:history="1">
              <w:r w:rsidRPr="0035011D">
                <w:rPr>
                  <w:rFonts w:eastAsia="Cambria"/>
                  <w:color w:val="auto"/>
                  <w:sz w:val="24"/>
                  <w:szCs w:val="24"/>
                  <w:u w:val="single"/>
                  <w:lang w:bidi="ru-RU"/>
                </w:rPr>
                <w:t>https://vk.com/teacherofhistory43</w:t>
              </w:r>
            </w:hyperlink>
          </w:p>
        </w:tc>
      </w:tr>
      <w:tr w:rsidR="00CA3429" w:rsidRPr="00CA3429" w14:paraId="23637605" w14:textId="77777777" w:rsidTr="00F85FE8">
        <w:tc>
          <w:tcPr>
            <w:tcW w:w="2055" w:type="dxa"/>
          </w:tcPr>
          <w:p w14:paraId="6BF6C5F4" w14:textId="77777777" w:rsidR="00CA3429" w:rsidRPr="0035011D" w:rsidRDefault="00CA3429" w:rsidP="00CA3429">
            <w:pPr>
              <w:widowControl w:val="0"/>
              <w:autoSpaceDE w:val="0"/>
              <w:autoSpaceDN w:val="0"/>
              <w:spacing w:after="0" w:line="240" w:lineRule="auto"/>
              <w:ind w:firstLine="0"/>
              <w:jc w:val="left"/>
              <w:rPr>
                <w:rFonts w:eastAsia="Cambria"/>
                <w:color w:val="auto"/>
                <w:sz w:val="24"/>
                <w:szCs w:val="24"/>
                <w:lang w:bidi="ru-RU"/>
              </w:rPr>
            </w:pPr>
            <w:r w:rsidRPr="0035011D">
              <w:rPr>
                <w:rFonts w:eastAsia="Cambria"/>
                <w:color w:val="auto"/>
                <w:sz w:val="24"/>
                <w:szCs w:val="24"/>
                <w:lang w:bidi="ru-RU"/>
              </w:rPr>
              <w:t xml:space="preserve">Ассоциация студентов, обучающихся </w:t>
            </w:r>
            <w:r w:rsidRPr="0035011D">
              <w:rPr>
                <w:rFonts w:eastAsia="Cambria"/>
                <w:color w:val="auto"/>
                <w:sz w:val="24"/>
                <w:szCs w:val="24"/>
                <w:lang w:bidi="ru-RU"/>
              </w:rPr>
              <w:br/>
              <w:t>по педагогическим направлениям и специальностям, работающих в образовательной организации</w:t>
            </w:r>
          </w:p>
        </w:tc>
        <w:tc>
          <w:tcPr>
            <w:tcW w:w="3791" w:type="dxa"/>
          </w:tcPr>
          <w:p w14:paraId="75152463" w14:textId="77777777" w:rsidR="00CA3429" w:rsidRPr="0035011D" w:rsidRDefault="00CA3429" w:rsidP="00CA3429">
            <w:pPr>
              <w:widowControl w:val="0"/>
              <w:tabs>
                <w:tab w:val="left" w:pos="300"/>
              </w:tabs>
              <w:autoSpaceDE w:val="0"/>
              <w:autoSpaceDN w:val="0"/>
              <w:spacing w:after="0" w:line="240" w:lineRule="auto"/>
              <w:ind w:left="36" w:firstLine="0"/>
              <w:rPr>
                <w:rFonts w:eastAsia="Cambria"/>
                <w:color w:val="auto"/>
                <w:sz w:val="24"/>
                <w:szCs w:val="24"/>
                <w:lang w:bidi="ru-RU"/>
              </w:rPr>
            </w:pPr>
            <w:r w:rsidRPr="0035011D">
              <w:rPr>
                <w:rFonts w:eastAsia="Cambria"/>
                <w:color w:val="auto"/>
                <w:sz w:val="24"/>
                <w:szCs w:val="24"/>
                <w:lang w:bidi="ru-RU"/>
              </w:rPr>
              <w:t>Привлекать студентов к активному участию в деятельности общественной организации;</w:t>
            </w:r>
          </w:p>
          <w:p w14:paraId="4721E8D1" w14:textId="77777777" w:rsidR="00CA3429" w:rsidRPr="0035011D" w:rsidRDefault="00CA3429" w:rsidP="00CA3429">
            <w:pPr>
              <w:widowControl w:val="0"/>
              <w:tabs>
                <w:tab w:val="left" w:pos="300"/>
              </w:tabs>
              <w:autoSpaceDE w:val="0"/>
              <w:autoSpaceDN w:val="0"/>
              <w:spacing w:after="0" w:line="240" w:lineRule="auto"/>
              <w:ind w:left="36" w:firstLine="0"/>
              <w:rPr>
                <w:rFonts w:eastAsia="Cambria"/>
                <w:color w:val="auto"/>
                <w:sz w:val="24"/>
                <w:szCs w:val="24"/>
                <w:lang w:bidi="ru-RU"/>
              </w:rPr>
            </w:pPr>
            <w:r w:rsidRPr="0035011D">
              <w:rPr>
                <w:rFonts w:eastAsia="Cambria"/>
                <w:color w:val="auto"/>
                <w:sz w:val="24"/>
                <w:szCs w:val="24"/>
                <w:lang w:bidi="ru-RU"/>
              </w:rPr>
              <w:t>содействовать профессиональному росту молодых педагогов;</w:t>
            </w:r>
          </w:p>
          <w:p w14:paraId="7AED87B1" w14:textId="77777777" w:rsidR="00CA3429" w:rsidRPr="0035011D" w:rsidRDefault="00CA3429" w:rsidP="00CA3429">
            <w:pPr>
              <w:widowControl w:val="0"/>
              <w:tabs>
                <w:tab w:val="left" w:pos="300"/>
              </w:tabs>
              <w:autoSpaceDE w:val="0"/>
              <w:autoSpaceDN w:val="0"/>
              <w:spacing w:after="0" w:line="240" w:lineRule="auto"/>
              <w:ind w:left="36" w:firstLine="0"/>
              <w:rPr>
                <w:rFonts w:eastAsia="Cambria"/>
                <w:color w:val="auto"/>
                <w:sz w:val="24"/>
                <w:szCs w:val="24"/>
                <w:lang w:bidi="ru-RU"/>
              </w:rPr>
            </w:pPr>
            <w:r w:rsidRPr="0035011D">
              <w:rPr>
                <w:rFonts w:eastAsia="Cambria"/>
                <w:color w:val="auto"/>
                <w:sz w:val="24"/>
                <w:szCs w:val="24"/>
                <w:lang w:bidi="ru-RU"/>
              </w:rPr>
              <w:t xml:space="preserve">обеспечивать взаимодействие с общественно-профессиональным сообществом по вопросам профессионального становления и социальной защиты педагогов; </w:t>
            </w:r>
          </w:p>
          <w:p w14:paraId="057B957A" w14:textId="77777777" w:rsidR="00CA3429" w:rsidRPr="0035011D" w:rsidRDefault="00CA3429" w:rsidP="00CA3429">
            <w:pPr>
              <w:widowControl w:val="0"/>
              <w:tabs>
                <w:tab w:val="left" w:pos="300"/>
              </w:tabs>
              <w:autoSpaceDE w:val="0"/>
              <w:autoSpaceDN w:val="0"/>
              <w:spacing w:after="0" w:line="240" w:lineRule="auto"/>
              <w:ind w:left="36" w:firstLine="0"/>
              <w:rPr>
                <w:rFonts w:eastAsia="Cambria"/>
                <w:color w:val="auto"/>
                <w:sz w:val="24"/>
                <w:szCs w:val="24"/>
                <w:lang w:bidi="ru-RU"/>
              </w:rPr>
            </w:pPr>
            <w:r w:rsidRPr="0035011D">
              <w:rPr>
                <w:rFonts w:eastAsia="Cambria"/>
                <w:color w:val="auto"/>
                <w:sz w:val="24"/>
                <w:szCs w:val="24"/>
                <w:lang w:bidi="ru-RU"/>
              </w:rPr>
              <w:t>участвовать в формировании кадрового резерва образовательных организаций Кировской области.</w:t>
            </w:r>
          </w:p>
        </w:tc>
        <w:tc>
          <w:tcPr>
            <w:tcW w:w="3793" w:type="dxa"/>
          </w:tcPr>
          <w:p w14:paraId="71222CAE"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Проведение конкурса профессионального мастерства «Турнир по решению педагогических кейсов «</w:t>
            </w:r>
            <w:proofErr w:type="spellStart"/>
            <w:r w:rsidRPr="0035011D">
              <w:rPr>
                <w:rFonts w:eastAsia="Cambria"/>
                <w:color w:val="auto"/>
                <w:sz w:val="24"/>
                <w:szCs w:val="24"/>
                <w:lang w:bidi="ru-RU"/>
              </w:rPr>
              <w:t>PROрешение</w:t>
            </w:r>
            <w:proofErr w:type="spellEnd"/>
            <w:r w:rsidRPr="0035011D">
              <w:rPr>
                <w:rFonts w:eastAsia="Cambria"/>
                <w:color w:val="auto"/>
                <w:sz w:val="24"/>
                <w:szCs w:val="24"/>
                <w:lang w:bidi="ru-RU"/>
              </w:rPr>
              <w:t>» с целью повышения профессионального мастерства молодых педагогов и приобретения практического опыта студентами (количество проведенных Турниров – 10, участников: молодых педагогов – более 200 человек, студентов педагогических специальностей подготовки – более – 50 человек);</w:t>
            </w:r>
          </w:p>
          <w:p w14:paraId="4718F45D" w14:textId="77777777" w:rsidR="00CA3429" w:rsidRPr="0035011D" w:rsidRDefault="00CA3429" w:rsidP="00CA3429">
            <w:pPr>
              <w:widowControl w:val="0"/>
              <w:autoSpaceDE w:val="0"/>
              <w:autoSpaceDN w:val="0"/>
              <w:spacing w:after="0" w:line="240" w:lineRule="auto"/>
              <w:ind w:firstLine="0"/>
              <w:rPr>
                <w:rFonts w:eastAsia="Cambria"/>
                <w:color w:val="auto"/>
                <w:sz w:val="24"/>
                <w:szCs w:val="24"/>
                <w:lang w:bidi="ru-RU"/>
              </w:rPr>
            </w:pPr>
            <w:r w:rsidRPr="0035011D">
              <w:rPr>
                <w:rFonts w:eastAsia="Cambria"/>
                <w:color w:val="auto"/>
                <w:sz w:val="24"/>
                <w:szCs w:val="24"/>
                <w:lang w:bidi="ru-RU"/>
              </w:rPr>
              <w:t>организовано сотрудничество с опытными педагогами-наставниками, победителя и призерами конкурса профессионального мастерства;</w:t>
            </w:r>
          </w:p>
        </w:tc>
      </w:tr>
    </w:tbl>
    <w:p w14:paraId="382D5AC3" w14:textId="77777777" w:rsidR="0035011D" w:rsidRPr="00452535" w:rsidRDefault="0035011D" w:rsidP="00CA3429">
      <w:pPr>
        <w:spacing w:after="0" w:line="360" w:lineRule="auto"/>
        <w:ind w:firstLine="709"/>
        <w:rPr>
          <w:szCs w:val="28"/>
        </w:rPr>
      </w:pPr>
    </w:p>
    <w:p w14:paraId="6881DC5C" w14:textId="2315B392" w:rsidR="00CA3429" w:rsidRPr="00452535" w:rsidRDefault="00CA3429" w:rsidP="00CA3429">
      <w:pPr>
        <w:spacing w:after="0" w:line="360" w:lineRule="auto"/>
        <w:ind w:firstLine="709"/>
        <w:rPr>
          <w:szCs w:val="28"/>
        </w:rPr>
      </w:pPr>
      <w:r w:rsidRPr="00452535">
        <w:rPr>
          <w:szCs w:val="28"/>
        </w:rPr>
        <w:t xml:space="preserve">В 2023 </w:t>
      </w:r>
      <w:r w:rsidR="00452535" w:rsidRPr="00452535">
        <w:rPr>
          <w:szCs w:val="28"/>
        </w:rPr>
        <w:t>году</w:t>
      </w:r>
      <w:r w:rsidR="00452535" w:rsidRPr="00452535">
        <w:rPr>
          <w:szCs w:val="28"/>
        </w:rPr>
        <w:t xml:space="preserve"> </w:t>
      </w:r>
      <w:r w:rsidR="00452535" w:rsidRPr="00452535">
        <w:rPr>
          <w:szCs w:val="28"/>
        </w:rPr>
        <w:t>областны</w:t>
      </w:r>
      <w:r w:rsidR="00452535" w:rsidRPr="00452535">
        <w:rPr>
          <w:szCs w:val="28"/>
        </w:rPr>
        <w:t>е</w:t>
      </w:r>
      <w:r w:rsidR="00452535" w:rsidRPr="00452535">
        <w:rPr>
          <w:szCs w:val="28"/>
        </w:rPr>
        <w:t xml:space="preserve"> методически</w:t>
      </w:r>
      <w:r w:rsidR="00452535" w:rsidRPr="00452535">
        <w:rPr>
          <w:szCs w:val="28"/>
        </w:rPr>
        <w:t>е</w:t>
      </w:r>
      <w:r w:rsidR="00452535" w:rsidRPr="00452535">
        <w:rPr>
          <w:szCs w:val="28"/>
        </w:rPr>
        <w:t xml:space="preserve"> объединени</w:t>
      </w:r>
      <w:r w:rsidR="00452535" w:rsidRPr="00452535">
        <w:rPr>
          <w:szCs w:val="28"/>
        </w:rPr>
        <w:t>я</w:t>
      </w:r>
      <w:r w:rsidR="00452535" w:rsidRPr="00452535">
        <w:rPr>
          <w:szCs w:val="28"/>
        </w:rPr>
        <w:t xml:space="preserve"> и ассоциаци</w:t>
      </w:r>
      <w:r w:rsidR="00452535" w:rsidRPr="00452535">
        <w:rPr>
          <w:szCs w:val="28"/>
        </w:rPr>
        <w:t>и</w:t>
      </w:r>
      <w:r w:rsidR="00452535" w:rsidRPr="00452535">
        <w:rPr>
          <w:szCs w:val="28"/>
        </w:rPr>
        <w:t xml:space="preserve"> включен</w:t>
      </w:r>
      <w:r w:rsidR="00452535" w:rsidRPr="00452535">
        <w:rPr>
          <w:szCs w:val="28"/>
        </w:rPr>
        <w:t>ы</w:t>
      </w:r>
      <w:r w:rsidR="00452535" w:rsidRPr="00452535">
        <w:rPr>
          <w:szCs w:val="28"/>
        </w:rPr>
        <w:t xml:space="preserve"> </w:t>
      </w:r>
      <w:r w:rsidR="00452535" w:rsidRPr="00452535">
        <w:rPr>
          <w:szCs w:val="28"/>
        </w:rPr>
        <w:t>в</w:t>
      </w:r>
      <w:r w:rsidR="00452535" w:rsidRPr="00452535">
        <w:rPr>
          <w:szCs w:val="28"/>
        </w:rPr>
        <w:t xml:space="preserve"> федеральн</w:t>
      </w:r>
      <w:r w:rsidR="00452535" w:rsidRPr="00452535">
        <w:rPr>
          <w:szCs w:val="28"/>
        </w:rPr>
        <w:t>ый реестр</w:t>
      </w:r>
      <w:r w:rsidR="00452535" w:rsidRPr="00452535">
        <w:rPr>
          <w:szCs w:val="28"/>
        </w:rPr>
        <w:t xml:space="preserve"> профессиональных</w:t>
      </w:r>
      <w:r w:rsidR="00452535" w:rsidRPr="00452535">
        <w:rPr>
          <w:szCs w:val="28"/>
        </w:rPr>
        <w:t xml:space="preserve"> педагогических сообществ, формируемый</w:t>
      </w:r>
      <w:r w:rsidRPr="00452535">
        <w:rPr>
          <w:szCs w:val="28"/>
        </w:rPr>
        <w:t xml:space="preserve"> ФГБОУ ВО «Государственный университет просвещения»</w:t>
      </w:r>
      <w:r w:rsidR="00452535" w:rsidRPr="00452535">
        <w:rPr>
          <w:szCs w:val="28"/>
        </w:rPr>
        <w:t>.</w:t>
      </w:r>
    </w:p>
    <w:p w14:paraId="1FBECF12" w14:textId="58EFA9A2" w:rsidR="00CA3429" w:rsidRPr="00094E93" w:rsidRDefault="00CA3429" w:rsidP="00094E93">
      <w:pPr>
        <w:spacing w:after="0" w:line="360" w:lineRule="auto"/>
        <w:ind w:firstLine="709"/>
        <w:rPr>
          <w:szCs w:val="28"/>
        </w:rPr>
      </w:pPr>
      <w:r w:rsidRPr="00452535">
        <w:rPr>
          <w:szCs w:val="28"/>
        </w:rPr>
        <w:t>Участники профессиональных объединений и ассоциаций имеют возможность получить справку о представлении педагогического опыта на</w:t>
      </w:r>
      <w:r w:rsidRPr="00094E93">
        <w:rPr>
          <w:szCs w:val="28"/>
        </w:rPr>
        <w:t xml:space="preserve"> областном уровне для прохождения аттестации, опубликовать свой опыт в Банке педагогического опыта. Победители конкурсов профессионального мастерства, проводимых в рамках деятельности объединений и ассоциаций, получают сертификаты на бесплатную публикацию в научно-методическом журнале «Образование в Кировской области» или бесплатную подписку. Педагоги, принимающие активное участие в работе областных объединений и ассоциаций, привлекаются к организации образовательных, методических и конкурсных мероприятий, проводимых КОГОАУ ДПО «ИРО Кировской области», что повышает профессиональный имидж учителя.</w:t>
      </w:r>
    </w:p>
    <w:p w14:paraId="0399FA87" w14:textId="77777777" w:rsidR="00CA3429" w:rsidRPr="00094E93" w:rsidRDefault="00CA3429" w:rsidP="00094E93">
      <w:pPr>
        <w:spacing w:after="0" w:line="360" w:lineRule="auto"/>
        <w:ind w:firstLine="709"/>
        <w:contextualSpacing/>
        <w:rPr>
          <w:szCs w:val="28"/>
        </w:rPr>
      </w:pPr>
      <w:r w:rsidRPr="00094E93">
        <w:rPr>
          <w:szCs w:val="28"/>
        </w:rPr>
        <w:t>В системе профессионального образования действовали региональные учебно-методические объединения, деятельность которых курирует кафедра профессионального образования.</w:t>
      </w:r>
    </w:p>
    <w:p w14:paraId="452CAC70" w14:textId="67C4013C" w:rsidR="00CA3429" w:rsidRPr="00094E93" w:rsidRDefault="00094E93" w:rsidP="00CA3429">
      <w:pPr>
        <w:spacing w:after="0" w:line="240" w:lineRule="auto"/>
        <w:ind w:firstLine="709"/>
        <w:contextualSpacing/>
        <w:rPr>
          <w:rFonts w:eastAsia="Calibri"/>
          <w:b/>
          <w:i/>
          <w:color w:val="auto"/>
        </w:rPr>
      </w:pPr>
      <w:r w:rsidRPr="00094E93">
        <w:rPr>
          <w:rFonts w:eastAsia="Calibri"/>
          <w:b/>
          <w:i/>
          <w:color w:val="auto"/>
        </w:rPr>
        <w:t>Таблица 5. Региональные методические объединения</w:t>
      </w:r>
    </w:p>
    <w:p w14:paraId="65703A8E" w14:textId="77777777" w:rsidR="00094E93" w:rsidRPr="00094E93" w:rsidRDefault="00094E93" w:rsidP="00CA3429">
      <w:pPr>
        <w:spacing w:after="0" w:line="240" w:lineRule="auto"/>
        <w:ind w:firstLine="709"/>
        <w:contextualSpacing/>
        <w:rPr>
          <w:rFonts w:eastAsia="Calibri"/>
          <w:color w:val="auto"/>
        </w:rPr>
      </w:pPr>
    </w:p>
    <w:tbl>
      <w:tblPr>
        <w:tblW w:w="97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4608"/>
        <w:gridCol w:w="5103"/>
      </w:tblGrid>
      <w:tr w:rsidR="00CA3429" w:rsidRPr="00094E93" w14:paraId="1C2FEFDC" w14:textId="77777777" w:rsidTr="00094E93">
        <w:trPr>
          <w:trHeight w:val="1147"/>
        </w:trPr>
        <w:tc>
          <w:tcPr>
            <w:tcW w:w="4608" w:type="dxa"/>
            <w:shd w:val="clear" w:color="auto" w:fill="auto"/>
            <w:vAlign w:val="center"/>
          </w:tcPr>
          <w:p w14:paraId="5DE022A5" w14:textId="77777777" w:rsidR="00CA3429" w:rsidRPr="00094E93" w:rsidRDefault="00CA3429" w:rsidP="00CA3429">
            <w:pPr>
              <w:widowControl w:val="0"/>
              <w:autoSpaceDE w:val="0"/>
              <w:autoSpaceDN w:val="0"/>
              <w:spacing w:after="107" w:line="240" w:lineRule="auto"/>
              <w:ind w:firstLine="0"/>
              <w:jc w:val="center"/>
              <w:rPr>
                <w:rFonts w:eastAsia="Cambria"/>
                <w:color w:val="auto"/>
                <w:sz w:val="22"/>
                <w:lang w:bidi="ru-RU"/>
              </w:rPr>
            </w:pPr>
            <w:r w:rsidRPr="00094E93">
              <w:rPr>
                <w:rFonts w:eastAsia="Cambria"/>
                <w:color w:val="auto"/>
                <w:sz w:val="22"/>
                <w:lang w:bidi="ru-RU"/>
              </w:rPr>
              <w:t>Региональное учебно-методическое объединение в системе среднего профессионального образования по укрупненным группам профессий, специальностей</w:t>
            </w:r>
          </w:p>
        </w:tc>
        <w:tc>
          <w:tcPr>
            <w:tcW w:w="5103" w:type="dxa"/>
            <w:shd w:val="clear" w:color="auto" w:fill="auto"/>
            <w:vAlign w:val="center"/>
          </w:tcPr>
          <w:p w14:paraId="7A9E0B99" w14:textId="77777777" w:rsidR="00CA3429" w:rsidRPr="00094E93" w:rsidRDefault="00CA3429" w:rsidP="00CA3429">
            <w:pPr>
              <w:widowControl w:val="0"/>
              <w:autoSpaceDE w:val="0"/>
              <w:autoSpaceDN w:val="0"/>
              <w:spacing w:after="107" w:line="240" w:lineRule="auto"/>
              <w:ind w:firstLine="0"/>
              <w:jc w:val="center"/>
              <w:rPr>
                <w:rFonts w:eastAsia="Cambria"/>
                <w:color w:val="auto"/>
                <w:sz w:val="22"/>
                <w:lang w:bidi="ru-RU"/>
              </w:rPr>
            </w:pPr>
            <w:r w:rsidRPr="00094E93">
              <w:rPr>
                <w:rFonts w:eastAsia="Cambria"/>
                <w:color w:val="auto"/>
                <w:sz w:val="22"/>
                <w:lang w:bidi="ru-RU"/>
              </w:rPr>
              <w:t>Организация, на базе которой создано региональное учебно-методическое объединение в системе среднего профессионального образования</w:t>
            </w:r>
          </w:p>
        </w:tc>
      </w:tr>
      <w:tr w:rsidR="00CA3429" w:rsidRPr="00094E93" w14:paraId="70FDBBFD" w14:textId="77777777" w:rsidTr="00094E93">
        <w:tc>
          <w:tcPr>
            <w:tcW w:w="4608" w:type="dxa"/>
            <w:shd w:val="clear" w:color="auto" w:fill="auto"/>
            <w:vAlign w:val="center"/>
          </w:tcPr>
          <w:p w14:paraId="76118763"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08.00.00 Техника и технологии строительства</w:t>
            </w:r>
          </w:p>
        </w:tc>
        <w:tc>
          <w:tcPr>
            <w:tcW w:w="5103" w:type="dxa"/>
            <w:shd w:val="clear" w:color="auto" w:fill="auto"/>
            <w:vAlign w:val="center"/>
          </w:tcPr>
          <w:p w14:paraId="1983D136"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многопрофильный техникум»</w:t>
            </w:r>
          </w:p>
        </w:tc>
      </w:tr>
      <w:tr w:rsidR="00CA3429" w:rsidRPr="00094E93" w14:paraId="4A429E5B" w14:textId="77777777" w:rsidTr="00094E93">
        <w:tc>
          <w:tcPr>
            <w:tcW w:w="4608" w:type="dxa"/>
            <w:shd w:val="clear" w:color="auto" w:fill="auto"/>
            <w:vAlign w:val="center"/>
          </w:tcPr>
          <w:p w14:paraId="5121BBAA"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09.00.00 Информатика и вычислительная техника</w:t>
            </w:r>
          </w:p>
        </w:tc>
        <w:tc>
          <w:tcPr>
            <w:tcW w:w="5103" w:type="dxa"/>
            <w:shd w:val="clear" w:color="auto" w:fill="auto"/>
            <w:vAlign w:val="center"/>
          </w:tcPr>
          <w:p w14:paraId="1629522F"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авиационный техникум»</w:t>
            </w:r>
          </w:p>
        </w:tc>
      </w:tr>
      <w:tr w:rsidR="00CA3429" w:rsidRPr="00094E93" w14:paraId="2C1E395C" w14:textId="77777777" w:rsidTr="00094E93">
        <w:tc>
          <w:tcPr>
            <w:tcW w:w="4608" w:type="dxa"/>
            <w:shd w:val="clear" w:color="auto" w:fill="auto"/>
            <w:vAlign w:val="center"/>
          </w:tcPr>
          <w:p w14:paraId="78C1D542"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13.00.00 Электро- и теплоэнергетика</w:t>
            </w:r>
          </w:p>
        </w:tc>
        <w:tc>
          <w:tcPr>
            <w:tcW w:w="5103" w:type="dxa"/>
            <w:shd w:val="clear" w:color="auto" w:fill="auto"/>
            <w:vAlign w:val="center"/>
          </w:tcPr>
          <w:p w14:paraId="3F1F3AC4"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«Вятский автомобильно-промышленный колледж»</w:t>
            </w:r>
          </w:p>
        </w:tc>
      </w:tr>
      <w:tr w:rsidR="00CA3429" w:rsidRPr="00094E93" w14:paraId="311C5AF7" w14:textId="77777777" w:rsidTr="00094E93">
        <w:tc>
          <w:tcPr>
            <w:tcW w:w="4608" w:type="dxa"/>
            <w:shd w:val="clear" w:color="auto" w:fill="auto"/>
            <w:vAlign w:val="center"/>
          </w:tcPr>
          <w:p w14:paraId="1E8B5531"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15.00.00 Машиностроение</w:t>
            </w:r>
          </w:p>
        </w:tc>
        <w:tc>
          <w:tcPr>
            <w:tcW w:w="5103" w:type="dxa"/>
            <w:shd w:val="clear" w:color="auto" w:fill="auto"/>
            <w:vAlign w:val="center"/>
          </w:tcPr>
          <w:p w14:paraId="624FF950"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КОГПОАУ «Вятский электромашиностроительный техникум»</w:t>
            </w:r>
          </w:p>
        </w:tc>
      </w:tr>
      <w:tr w:rsidR="00CA3429" w:rsidRPr="00094E93" w14:paraId="615727DE" w14:textId="77777777" w:rsidTr="00094E93">
        <w:tc>
          <w:tcPr>
            <w:tcW w:w="4608" w:type="dxa"/>
            <w:shd w:val="clear" w:color="auto" w:fill="auto"/>
            <w:vAlign w:val="center"/>
          </w:tcPr>
          <w:p w14:paraId="27DA7499"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18.00.00 Химические технологии</w:t>
            </w:r>
          </w:p>
        </w:tc>
        <w:tc>
          <w:tcPr>
            <w:tcW w:w="5103" w:type="dxa"/>
            <w:shd w:val="clear" w:color="auto" w:fill="auto"/>
            <w:vAlign w:val="center"/>
          </w:tcPr>
          <w:p w14:paraId="02B7D446"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«Вятский автомобильно-промышленный колледж»</w:t>
            </w:r>
          </w:p>
        </w:tc>
      </w:tr>
      <w:tr w:rsidR="00CA3429" w:rsidRPr="00094E93" w14:paraId="1F027926" w14:textId="77777777" w:rsidTr="00094E93">
        <w:tc>
          <w:tcPr>
            <w:tcW w:w="4608" w:type="dxa"/>
            <w:shd w:val="clear" w:color="auto" w:fill="auto"/>
            <w:vAlign w:val="center"/>
          </w:tcPr>
          <w:p w14:paraId="67A15075"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19.00.00 Промышленная экология и биотехнологии</w:t>
            </w:r>
          </w:p>
        </w:tc>
        <w:tc>
          <w:tcPr>
            <w:tcW w:w="5103" w:type="dxa"/>
            <w:shd w:val="clear" w:color="auto" w:fill="auto"/>
            <w:vAlign w:val="center"/>
          </w:tcPr>
          <w:p w14:paraId="32987D0F"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«Вятский колледж профессиональных технологий, управления и сервиса»</w:t>
            </w:r>
          </w:p>
        </w:tc>
      </w:tr>
      <w:tr w:rsidR="00CA3429" w:rsidRPr="00094E93" w14:paraId="2FA35E4F" w14:textId="77777777" w:rsidTr="00094E93">
        <w:tc>
          <w:tcPr>
            <w:tcW w:w="4608" w:type="dxa"/>
            <w:shd w:val="clear" w:color="auto" w:fill="auto"/>
            <w:vAlign w:val="center"/>
          </w:tcPr>
          <w:p w14:paraId="3CEE7255"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21.00.00 Прикладная геология, горное дело, нефтегазовое дело и геодезия</w:t>
            </w:r>
          </w:p>
        </w:tc>
        <w:tc>
          <w:tcPr>
            <w:tcW w:w="5103" w:type="dxa"/>
            <w:shd w:val="clear" w:color="auto" w:fill="auto"/>
            <w:vAlign w:val="center"/>
          </w:tcPr>
          <w:p w14:paraId="22A50451"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«Орлово-Вятский сельскохозяйственный колледж»</w:t>
            </w:r>
          </w:p>
        </w:tc>
      </w:tr>
      <w:tr w:rsidR="00CA3429" w:rsidRPr="00094E93" w14:paraId="3D7C4EA1" w14:textId="77777777" w:rsidTr="00094E93">
        <w:tc>
          <w:tcPr>
            <w:tcW w:w="4608" w:type="dxa"/>
            <w:shd w:val="clear" w:color="auto" w:fill="auto"/>
            <w:vAlign w:val="center"/>
          </w:tcPr>
          <w:p w14:paraId="2965D019"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22.00.00 Технологии материалов</w:t>
            </w:r>
          </w:p>
        </w:tc>
        <w:tc>
          <w:tcPr>
            <w:tcW w:w="5103" w:type="dxa"/>
            <w:shd w:val="clear" w:color="auto" w:fill="auto"/>
            <w:vAlign w:val="center"/>
          </w:tcPr>
          <w:p w14:paraId="41ED08ED"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w:t>
            </w:r>
            <w:proofErr w:type="spellStart"/>
            <w:r w:rsidRPr="00094E93">
              <w:rPr>
                <w:rFonts w:eastAsia="Cambria"/>
                <w:color w:val="auto"/>
                <w:sz w:val="22"/>
                <w:lang w:bidi="ru-RU"/>
              </w:rPr>
              <w:t>Вятско</w:t>
            </w:r>
            <w:proofErr w:type="spellEnd"/>
            <w:r w:rsidRPr="00094E93">
              <w:rPr>
                <w:rFonts w:eastAsia="Cambria"/>
                <w:color w:val="auto"/>
                <w:sz w:val="22"/>
                <w:lang w:bidi="ru-RU"/>
              </w:rPr>
              <w:t>-Полянский механический техникум»</w:t>
            </w:r>
          </w:p>
        </w:tc>
      </w:tr>
      <w:tr w:rsidR="00CA3429" w:rsidRPr="00094E93" w14:paraId="03A270D0" w14:textId="77777777" w:rsidTr="00094E93">
        <w:tc>
          <w:tcPr>
            <w:tcW w:w="4608" w:type="dxa"/>
            <w:shd w:val="clear" w:color="auto" w:fill="auto"/>
            <w:vAlign w:val="center"/>
          </w:tcPr>
          <w:p w14:paraId="64E14ADB"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23.00.00 Техника и технологии наземного транспорта</w:t>
            </w:r>
          </w:p>
        </w:tc>
        <w:tc>
          <w:tcPr>
            <w:tcW w:w="5103" w:type="dxa"/>
            <w:shd w:val="clear" w:color="auto" w:fill="auto"/>
            <w:vAlign w:val="center"/>
          </w:tcPr>
          <w:p w14:paraId="3201A1A1"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КОГПОАУ «Колледж промышленности и автомобильного сервиса»</w:t>
            </w:r>
          </w:p>
        </w:tc>
      </w:tr>
      <w:tr w:rsidR="00CA3429" w:rsidRPr="00094E93" w14:paraId="00DFEE9B" w14:textId="77777777" w:rsidTr="00094E93">
        <w:tc>
          <w:tcPr>
            <w:tcW w:w="4608" w:type="dxa"/>
            <w:shd w:val="clear" w:color="auto" w:fill="auto"/>
            <w:vAlign w:val="center"/>
          </w:tcPr>
          <w:p w14:paraId="09CE8E71"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27.00.00 Управление в технических системах</w:t>
            </w:r>
          </w:p>
        </w:tc>
        <w:tc>
          <w:tcPr>
            <w:tcW w:w="5103" w:type="dxa"/>
            <w:shd w:val="clear" w:color="auto" w:fill="auto"/>
            <w:vAlign w:val="center"/>
          </w:tcPr>
          <w:p w14:paraId="543B4557"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авиационный техникум»</w:t>
            </w:r>
          </w:p>
        </w:tc>
      </w:tr>
      <w:tr w:rsidR="00CA3429" w:rsidRPr="00094E93" w14:paraId="667C5B18" w14:textId="77777777" w:rsidTr="00094E93">
        <w:tc>
          <w:tcPr>
            <w:tcW w:w="4608" w:type="dxa"/>
            <w:shd w:val="clear" w:color="auto" w:fill="auto"/>
            <w:vAlign w:val="center"/>
          </w:tcPr>
          <w:p w14:paraId="29D1552D"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31.00.00 Клиническая медицина</w:t>
            </w:r>
          </w:p>
          <w:p w14:paraId="5EBD60E9"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34.00.00 Сестринское дело</w:t>
            </w:r>
          </w:p>
        </w:tc>
        <w:tc>
          <w:tcPr>
            <w:tcW w:w="5103" w:type="dxa"/>
            <w:shd w:val="clear" w:color="auto" w:fill="auto"/>
            <w:vAlign w:val="center"/>
          </w:tcPr>
          <w:p w14:paraId="223BAD84"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медицинский колледж»</w:t>
            </w:r>
          </w:p>
        </w:tc>
      </w:tr>
      <w:tr w:rsidR="00CA3429" w:rsidRPr="00094E93" w14:paraId="5CC2B3CB" w14:textId="77777777" w:rsidTr="00094E93">
        <w:tc>
          <w:tcPr>
            <w:tcW w:w="4608" w:type="dxa"/>
            <w:shd w:val="clear" w:color="auto" w:fill="auto"/>
            <w:vAlign w:val="center"/>
          </w:tcPr>
          <w:p w14:paraId="4BBFA61F"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35.00.00 Сельское, лесное и рыбное хозяйство</w:t>
            </w:r>
          </w:p>
        </w:tc>
        <w:tc>
          <w:tcPr>
            <w:tcW w:w="5103" w:type="dxa"/>
            <w:shd w:val="clear" w:color="auto" w:fill="auto"/>
            <w:vAlign w:val="center"/>
          </w:tcPr>
          <w:p w14:paraId="1254DD83"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КОГПОАУ «</w:t>
            </w:r>
            <w:proofErr w:type="spellStart"/>
            <w:r w:rsidRPr="00094E93">
              <w:rPr>
                <w:rFonts w:eastAsia="Cambria"/>
                <w:color w:val="auto"/>
                <w:sz w:val="22"/>
                <w:lang w:bidi="ru-RU"/>
              </w:rPr>
              <w:t>Нолинский</w:t>
            </w:r>
            <w:proofErr w:type="spellEnd"/>
            <w:r w:rsidRPr="00094E93">
              <w:rPr>
                <w:rFonts w:eastAsia="Cambria"/>
                <w:color w:val="auto"/>
                <w:sz w:val="22"/>
                <w:lang w:bidi="ru-RU"/>
              </w:rPr>
              <w:t xml:space="preserve"> политехнический техникум»</w:t>
            </w:r>
          </w:p>
        </w:tc>
      </w:tr>
      <w:tr w:rsidR="00CA3429" w:rsidRPr="00094E93" w14:paraId="01ED74BD" w14:textId="77777777" w:rsidTr="00094E93">
        <w:tc>
          <w:tcPr>
            <w:tcW w:w="4608" w:type="dxa"/>
            <w:shd w:val="clear" w:color="auto" w:fill="auto"/>
            <w:vAlign w:val="center"/>
          </w:tcPr>
          <w:p w14:paraId="34785E58"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36.00.00 Ветеринария и зоотехния</w:t>
            </w:r>
          </w:p>
        </w:tc>
        <w:tc>
          <w:tcPr>
            <w:tcW w:w="5103" w:type="dxa"/>
            <w:shd w:val="clear" w:color="auto" w:fill="auto"/>
            <w:vAlign w:val="center"/>
          </w:tcPr>
          <w:p w14:paraId="08C82984"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КОГПОАУ «</w:t>
            </w:r>
            <w:proofErr w:type="spellStart"/>
            <w:r w:rsidRPr="00094E93">
              <w:rPr>
                <w:rFonts w:eastAsia="Cambria"/>
                <w:color w:val="auto"/>
                <w:sz w:val="22"/>
                <w:lang w:bidi="ru-RU"/>
              </w:rPr>
              <w:t>Уржумский</w:t>
            </w:r>
            <w:proofErr w:type="spellEnd"/>
            <w:r w:rsidRPr="00094E93">
              <w:rPr>
                <w:rFonts w:eastAsia="Cambria"/>
                <w:color w:val="auto"/>
                <w:sz w:val="22"/>
                <w:lang w:bidi="ru-RU"/>
              </w:rPr>
              <w:t xml:space="preserve"> аграрно-технический техникум»</w:t>
            </w:r>
          </w:p>
        </w:tc>
      </w:tr>
      <w:tr w:rsidR="00CA3429" w:rsidRPr="00094E93" w14:paraId="73990BB3" w14:textId="77777777" w:rsidTr="00094E93">
        <w:tc>
          <w:tcPr>
            <w:tcW w:w="4608" w:type="dxa"/>
            <w:shd w:val="clear" w:color="auto" w:fill="auto"/>
            <w:vAlign w:val="center"/>
          </w:tcPr>
          <w:p w14:paraId="0DA42A97"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38.00.00 Экономика и управление</w:t>
            </w:r>
          </w:p>
        </w:tc>
        <w:tc>
          <w:tcPr>
            <w:tcW w:w="5103" w:type="dxa"/>
            <w:shd w:val="clear" w:color="auto" w:fill="auto"/>
            <w:vAlign w:val="center"/>
          </w:tcPr>
          <w:p w14:paraId="6E02919C"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лесопромышленный колледж»</w:t>
            </w:r>
          </w:p>
        </w:tc>
      </w:tr>
      <w:tr w:rsidR="00CA3429" w:rsidRPr="00094E93" w14:paraId="178C1EC0" w14:textId="77777777" w:rsidTr="00094E93">
        <w:tc>
          <w:tcPr>
            <w:tcW w:w="4608" w:type="dxa"/>
            <w:shd w:val="clear" w:color="auto" w:fill="auto"/>
            <w:vAlign w:val="center"/>
          </w:tcPr>
          <w:p w14:paraId="5162BFF2"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40.00.00 Юриспруденция</w:t>
            </w:r>
          </w:p>
        </w:tc>
        <w:tc>
          <w:tcPr>
            <w:tcW w:w="5103" w:type="dxa"/>
            <w:shd w:val="clear" w:color="auto" w:fill="auto"/>
            <w:vAlign w:val="center"/>
          </w:tcPr>
          <w:p w14:paraId="546A92BC"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w:t>
            </w:r>
            <w:proofErr w:type="spellStart"/>
            <w:r w:rsidRPr="00094E93">
              <w:rPr>
                <w:rFonts w:eastAsia="Cambria"/>
                <w:color w:val="auto"/>
                <w:sz w:val="22"/>
                <w:lang w:bidi="ru-RU"/>
              </w:rPr>
              <w:t>Омутнинский</w:t>
            </w:r>
            <w:proofErr w:type="spellEnd"/>
            <w:r w:rsidRPr="00094E93">
              <w:rPr>
                <w:rFonts w:eastAsia="Cambria"/>
                <w:color w:val="auto"/>
                <w:sz w:val="22"/>
                <w:lang w:bidi="ru-RU"/>
              </w:rPr>
              <w:t xml:space="preserve"> колледж педагогики, экономики и права»</w:t>
            </w:r>
          </w:p>
        </w:tc>
      </w:tr>
      <w:tr w:rsidR="00CA3429" w:rsidRPr="00094E93" w14:paraId="2C7EFBD3" w14:textId="77777777" w:rsidTr="00094E93">
        <w:tc>
          <w:tcPr>
            <w:tcW w:w="4608" w:type="dxa"/>
            <w:shd w:val="clear" w:color="auto" w:fill="auto"/>
            <w:vAlign w:val="center"/>
          </w:tcPr>
          <w:p w14:paraId="7584672A"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43.00.00 Сервис и туризм</w:t>
            </w:r>
          </w:p>
        </w:tc>
        <w:tc>
          <w:tcPr>
            <w:tcW w:w="5103" w:type="dxa"/>
            <w:shd w:val="clear" w:color="auto" w:fill="auto"/>
            <w:vAlign w:val="center"/>
          </w:tcPr>
          <w:p w14:paraId="7376B808"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технологический колледж»</w:t>
            </w:r>
          </w:p>
        </w:tc>
      </w:tr>
      <w:tr w:rsidR="00CA3429" w:rsidRPr="00094E93" w14:paraId="3AE0D3AD" w14:textId="77777777" w:rsidTr="00094E93">
        <w:tc>
          <w:tcPr>
            <w:tcW w:w="4608" w:type="dxa"/>
            <w:shd w:val="clear" w:color="auto" w:fill="auto"/>
            <w:vAlign w:val="center"/>
          </w:tcPr>
          <w:p w14:paraId="1E8F9D4E"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44.00.00 Образование и педагогические науки</w:t>
            </w:r>
          </w:p>
        </w:tc>
        <w:tc>
          <w:tcPr>
            <w:tcW w:w="5103" w:type="dxa"/>
            <w:shd w:val="clear" w:color="auto" w:fill="auto"/>
            <w:vAlign w:val="center"/>
          </w:tcPr>
          <w:p w14:paraId="0692700A"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«Кировский педагогический колледж»</w:t>
            </w:r>
          </w:p>
        </w:tc>
      </w:tr>
      <w:tr w:rsidR="00CA3429" w:rsidRPr="00CA3429" w14:paraId="06AB0162" w14:textId="77777777" w:rsidTr="00094E93">
        <w:tc>
          <w:tcPr>
            <w:tcW w:w="4608" w:type="dxa"/>
            <w:shd w:val="clear" w:color="auto" w:fill="auto"/>
            <w:vAlign w:val="center"/>
          </w:tcPr>
          <w:p w14:paraId="5E25557C"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49.00.00 Физическая культура и спорт</w:t>
            </w:r>
          </w:p>
        </w:tc>
        <w:tc>
          <w:tcPr>
            <w:tcW w:w="5103" w:type="dxa"/>
            <w:shd w:val="clear" w:color="auto" w:fill="auto"/>
            <w:vAlign w:val="center"/>
          </w:tcPr>
          <w:p w14:paraId="594D5461" w14:textId="77777777" w:rsidR="00CA3429" w:rsidRPr="00094E93" w:rsidRDefault="00CA3429" w:rsidP="00CA3429">
            <w:pPr>
              <w:widowControl w:val="0"/>
              <w:autoSpaceDE w:val="0"/>
              <w:autoSpaceDN w:val="0"/>
              <w:spacing w:after="0" w:line="240" w:lineRule="auto"/>
              <w:ind w:firstLine="0"/>
              <w:jc w:val="left"/>
              <w:rPr>
                <w:rFonts w:eastAsia="Cambria"/>
                <w:color w:val="auto"/>
                <w:sz w:val="22"/>
                <w:lang w:bidi="ru-RU"/>
              </w:rPr>
            </w:pPr>
            <w:r w:rsidRPr="00094E93">
              <w:rPr>
                <w:rFonts w:eastAsia="Cambria"/>
                <w:color w:val="auto"/>
                <w:sz w:val="22"/>
                <w:lang w:bidi="ru-RU"/>
              </w:rPr>
              <w:t>КОГПОБУ «Орловский колледж педагогики и профессиональных технологий»</w:t>
            </w:r>
          </w:p>
        </w:tc>
      </w:tr>
    </w:tbl>
    <w:p w14:paraId="6960AE8B" w14:textId="77777777" w:rsidR="00CA3429" w:rsidRPr="00CA3429" w:rsidRDefault="00CA3429" w:rsidP="00CA3429">
      <w:pPr>
        <w:widowControl w:val="0"/>
        <w:autoSpaceDE w:val="0"/>
        <w:autoSpaceDN w:val="0"/>
        <w:spacing w:after="0" w:line="240" w:lineRule="auto"/>
        <w:ind w:firstLine="709"/>
        <w:rPr>
          <w:rFonts w:eastAsia="Calibri"/>
          <w:color w:val="auto"/>
          <w:szCs w:val="28"/>
          <w:highlight w:val="yellow"/>
          <w:lang w:bidi="ru-RU"/>
        </w:rPr>
      </w:pPr>
    </w:p>
    <w:p w14:paraId="3D14EF33" w14:textId="2B70CB4D" w:rsidR="00CA3429" w:rsidRPr="00094E93" w:rsidRDefault="00CA3429" w:rsidP="00094E93">
      <w:pPr>
        <w:widowControl w:val="0"/>
        <w:autoSpaceDE w:val="0"/>
        <w:autoSpaceDN w:val="0"/>
        <w:spacing w:after="0" w:line="360" w:lineRule="auto"/>
        <w:ind w:firstLine="709"/>
        <w:rPr>
          <w:rFonts w:eastAsia="Calibri"/>
          <w:color w:val="auto"/>
          <w:szCs w:val="28"/>
          <w:lang w:bidi="ru-RU"/>
        </w:rPr>
      </w:pPr>
      <w:r w:rsidRPr="00094E93">
        <w:rPr>
          <w:rFonts w:eastAsia="Calibri"/>
          <w:color w:val="auto"/>
          <w:szCs w:val="28"/>
          <w:lang w:bidi="ru-RU"/>
        </w:rPr>
        <w:t>В планах работы РУМО СПО предусмотрена работа по следующим направлениям:</w:t>
      </w:r>
    </w:p>
    <w:p w14:paraId="67295629" w14:textId="77777777" w:rsidR="00CA3429" w:rsidRPr="00094E93" w:rsidRDefault="00CA3429" w:rsidP="00094E93">
      <w:pPr>
        <w:widowControl w:val="0"/>
        <w:numPr>
          <w:ilvl w:val="0"/>
          <w:numId w:val="22"/>
        </w:numPr>
        <w:autoSpaceDE w:val="0"/>
        <w:autoSpaceDN w:val="0"/>
        <w:spacing w:after="0" w:line="360" w:lineRule="auto"/>
        <w:ind w:left="0" w:firstLine="851"/>
        <w:rPr>
          <w:rFonts w:eastAsia="Calibri"/>
          <w:color w:val="auto"/>
          <w:szCs w:val="28"/>
          <w:lang w:bidi="ru-RU"/>
        </w:rPr>
      </w:pPr>
      <w:r w:rsidRPr="00094E93">
        <w:rPr>
          <w:rFonts w:eastAsia="Calibri"/>
          <w:color w:val="auto"/>
          <w:szCs w:val="28"/>
          <w:lang w:bidi="ru-RU"/>
        </w:rPr>
        <w:t>организационное и нормативно-правовое обеспечение работы РУМО СПО;</w:t>
      </w:r>
    </w:p>
    <w:p w14:paraId="37DB4C8B" w14:textId="77777777" w:rsidR="00CA3429" w:rsidRPr="00094E93" w:rsidRDefault="00CA3429" w:rsidP="00094E93">
      <w:pPr>
        <w:widowControl w:val="0"/>
        <w:numPr>
          <w:ilvl w:val="0"/>
          <w:numId w:val="22"/>
        </w:numPr>
        <w:autoSpaceDE w:val="0"/>
        <w:autoSpaceDN w:val="0"/>
        <w:spacing w:after="0" w:line="360" w:lineRule="auto"/>
        <w:ind w:firstLine="131"/>
        <w:rPr>
          <w:rFonts w:eastAsia="Calibri"/>
          <w:color w:val="auto"/>
          <w:szCs w:val="28"/>
          <w:lang w:bidi="ru-RU"/>
        </w:rPr>
      </w:pPr>
      <w:r w:rsidRPr="00094E93">
        <w:rPr>
          <w:rFonts w:eastAsia="Calibri"/>
          <w:color w:val="auto"/>
          <w:szCs w:val="28"/>
          <w:lang w:bidi="ru-RU"/>
        </w:rPr>
        <w:t>методическое направление работы РУМО СПО;</w:t>
      </w:r>
    </w:p>
    <w:p w14:paraId="73144EAE" w14:textId="77777777" w:rsidR="00CA3429" w:rsidRPr="00094E93" w:rsidRDefault="00CA3429" w:rsidP="00094E93">
      <w:pPr>
        <w:widowControl w:val="0"/>
        <w:numPr>
          <w:ilvl w:val="0"/>
          <w:numId w:val="22"/>
        </w:numPr>
        <w:autoSpaceDE w:val="0"/>
        <w:autoSpaceDN w:val="0"/>
        <w:spacing w:after="0" w:line="360" w:lineRule="auto"/>
        <w:ind w:firstLine="131"/>
        <w:rPr>
          <w:rFonts w:eastAsia="Calibri"/>
          <w:color w:val="auto"/>
          <w:szCs w:val="28"/>
          <w:lang w:bidi="ru-RU"/>
        </w:rPr>
      </w:pPr>
      <w:r w:rsidRPr="00094E93">
        <w:rPr>
          <w:rFonts w:eastAsia="Calibri"/>
          <w:color w:val="auto"/>
          <w:szCs w:val="28"/>
          <w:lang w:bidi="ru-RU"/>
        </w:rPr>
        <w:t>информационное обеспечение работы РУМО СПО.</w:t>
      </w:r>
    </w:p>
    <w:p w14:paraId="6D1B4F69" w14:textId="77777777" w:rsidR="00CA3429" w:rsidRPr="00094E93" w:rsidRDefault="00CA3429" w:rsidP="00094E93">
      <w:pPr>
        <w:widowControl w:val="0"/>
        <w:autoSpaceDE w:val="0"/>
        <w:autoSpaceDN w:val="0"/>
        <w:spacing w:after="0" w:line="360" w:lineRule="auto"/>
        <w:ind w:firstLine="709"/>
        <w:rPr>
          <w:rFonts w:eastAsia="Cambria" w:cs="Cambria"/>
          <w:color w:val="auto"/>
          <w:szCs w:val="28"/>
          <w:lang w:bidi="ru-RU"/>
        </w:rPr>
      </w:pPr>
      <w:r w:rsidRPr="00094E93">
        <w:rPr>
          <w:rFonts w:eastAsia="Cambria" w:cs="Cambria"/>
          <w:color w:val="auto"/>
          <w:szCs w:val="28"/>
          <w:lang w:bidi="ru-RU"/>
        </w:rPr>
        <w:t>Решение организационных вопросов позволило:</w:t>
      </w:r>
    </w:p>
    <w:p w14:paraId="4BC2660E" w14:textId="77777777" w:rsidR="00CA3429" w:rsidRPr="00094E93" w:rsidRDefault="00CA3429" w:rsidP="00094E93">
      <w:pPr>
        <w:widowControl w:val="0"/>
        <w:numPr>
          <w:ilvl w:val="0"/>
          <w:numId w:val="23"/>
        </w:numPr>
        <w:tabs>
          <w:tab w:val="left" w:pos="1134"/>
        </w:tabs>
        <w:autoSpaceDE w:val="0"/>
        <w:autoSpaceDN w:val="0"/>
        <w:spacing w:after="0" w:line="360" w:lineRule="auto"/>
        <w:ind w:left="0" w:firstLine="709"/>
        <w:rPr>
          <w:rFonts w:eastAsia="Cambria" w:cs="Cambria"/>
          <w:color w:val="auto"/>
          <w:szCs w:val="28"/>
          <w:lang w:bidi="ru-RU"/>
        </w:rPr>
      </w:pPr>
      <w:r w:rsidRPr="00094E93">
        <w:rPr>
          <w:rFonts w:eastAsia="Cambria" w:cs="Cambria"/>
          <w:color w:val="auto"/>
          <w:szCs w:val="28"/>
          <w:lang w:bidi="ru-RU"/>
        </w:rPr>
        <w:t>выявить запросы членов РУМО СПО, определить перспективные направления совместной деятельности (в основном, проблемы модернизации содержания профессионального образования, реализации профессиональными образовательными организациями образовательных программ по новым и обновленным ФГОС);</w:t>
      </w:r>
    </w:p>
    <w:p w14:paraId="7BD20B1D" w14:textId="77777777" w:rsidR="00CA3429" w:rsidRPr="00094E93" w:rsidRDefault="00CA3429" w:rsidP="00094E93">
      <w:pPr>
        <w:widowControl w:val="0"/>
        <w:numPr>
          <w:ilvl w:val="0"/>
          <w:numId w:val="23"/>
        </w:numPr>
        <w:tabs>
          <w:tab w:val="left" w:pos="1134"/>
        </w:tabs>
        <w:autoSpaceDE w:val="0"/>
        <w:autoSpaceDN w:val="0"/>
        <w:spacing w:after="0" w:line="360" w:lineRule="auto"/>
        <w:ind w:left="0" w:firstLine="709"/>
        <w:rPr>
          <w:rFonts w:eastAsia="Cambria" w:cs="Cambria"/>
          <w:color w:val="auto"/>
          <w:szCs w:val="28"/>
          <w:lang w:bidi="ru-RU"/>
        </w:rPr>
      </w:pPr>
      <w:r w:rsidRPr="00094E93">
        <w:rPr>
          <w:rFonts w:eastAsia="Cambria" w:cs="Cambria"/>
          <w:color w:val="auto"/>
          <w:szCs w:val="28"/>
          <w:lang w:bidi="ru-RU"/>
        </w:rPr>
        <w:t>определить направления и тематику работы с целью организационного, педагогического и психологического сопровождения участников конкурсов профессионального мастерства.</w:t>
      </w:r>
    </w:p>
    <w:p w14:paraId="4401442E" w14:textId="77777777" w:rsidR="00CA3429" w:rsidRPr="00094E93" w:rsidRDefault="00CA3429" w:rsidP="00094E93">
      <w:pPr>
        <w:widowControl w:val="0"/>
        <w:tabs>
          <w:tab w:val="left" w:pos="1134"/>
        </w:tabs>
        <w:autoSpaceDE w:val="0"/>
        <w:autoSpaceDN w:val="0"/>
        <w:spacing w:after="0" w:line="360" w:lineRule="auto"/>
        <w:ind w:firstLine="709"/>
        <w:rPr>
          <w:rFonts w:eastAsia="Cambria" w:cs="Cambria"/>
          <w:color w:val="auto"/>
          <w:szCs w:val="28"/>
          <w:lang w:bidi="ru-RU"/>
        </w:rPr>
      </w:pPr>
      <w:r w:rsidRPr="00094E93">
        <w:rPr>
          <w:rFonts w:eastAsia="Calibri"/>
          <w:color w:val="auto"/>
          <w:szCs w:val="28"/>
          <w:lang w:bidi="ru-RU"/>
        </w:rPr>
        <w:t xml:space="preserve">Вопросы, рассматриваемые в рамках деятельности РУМО СПО, соответствовали основным направлениям, обозначенным региональной и федеральной повесткой в сфере модернизации содержания и структуры подготовки в СПО. </w:t>
      </w:r>
      <w:r w:rsidRPr="00094E93">
        <w:rPr>
          <w:rFonts w:eastAsia="Cambria" w:cs="Cambria"/>
          <w:color w:val="auto"/>
          <w:szCs w:val="28"/>
          <w:lang w:bidi="ru-RU"/>
        </w:rPr>
        <w:t>В заседаниях РУМО СПО приняли участие представители министерства образования, представители кафедры профессионального образования ИРО Кировской области и представители предприятий и организаций.</w:t>
      </w:r>
    </w:p>
    <w:p w14:paraId="7FA1813B" w14:textId="77777777" w:rsidR="00CA3429" w:rsidRPr="00094E93" w:rsidRDefault="00CA3429" w:rsidP="00094E93">
      <w:pPr>
        <w:widowControl w:val="0"/>
        <w:autoSpaceDE w:val="0"/>
        <w:autoSpaceDN w:val="0"/>
        <w:spacing w:after="0" w:line="360" w:lineRule="auto"/>
        <w:ind w:firstLine="709"/>
        <w:rPr>
          <w:rFonts w:eastAsia="Calibri"/>
          <w:color w:val="auto"/>
          <w:szCs w:val="28"/>
          <w:lang w:bidi="ru-RU"/>
        </w:rPr>
      </w:pPr>
      <w:r w:rsidRPr="00094E93">
        <w:rPr>
          <w:rFonts w:eastAsia="Calibri"/>
          <w:color w:val="auto"/>
          <w:szCs w:val="28"/>
          <w:lang w:bidi="ru-RU"/>
        </w:rPr>
        <w:t xml:space="preserve">Все профессиональные образовательные организации, являющиеся региональными учебно-методическими объединениями, имеют страницу РУМО СПО на сайте, где регулярно размещается и обновляется информация об их деятельности. </w:t>
      </w:r>
    </w:p>
    <w:p w14:paraId="6345A94D" w14:textId="5A9D97B7" w:rsidR="00CA3429" w:rsidRDefault="00CA3429" w:rsidP="00094E93">
      <w:pPr>
        <w:widowControl w:val="0"/>
        <w:autoSpaceDE w:val="0"/>
        <w:autoSpaceDN w:val="0"/>
        <w:spacing w:after="0" w:line="360" w:lineRule="auto"/>
        <w:ind w:firstLine="708"/>
        <w:rPr>
          <w:rFonts w:eastAsia="Cambria"/>
          <w:color w:val="auto"/>
          <w:szCs w:val="28"/>
          <w:lang w:bidi="ru-RU"/>
        </w:rPr>
      </w:pPr>
      <w:r w:rsidRPr="00094E93">
        <w:rPr>
          <w:rFonts w:eastAsia="Cambria"/>
          <w:color w:val="auto"/>
          <w:szCs w:val="28"/>
          <w:lang w:bidi="ru-RU"/>
        </w:rPr>
        <w:t>С целью развития кадрового потенциала системы профессионального образования Кировской области, организационного и информационного сопровождения непрерывного профессионального роста педагогов в межкурсовой период кафедра профессионального образования координирует и курирует деятельность областных методических объединений профессиональных образовательных организаций</w:t>
      </w:r>
      <w:r w:rsidR="00094E93">
        <w:rPr>
          <w:rFonts w:eastAsia="Cambria"/>
          <w:color w:val="auto"/>
          <w:szCs w:val="28"/>
          <w:lang w:bidi="ru-RU"/>
        </w:rPr>
        <w:t>.</w:t>
      </w:r>
    </w:p>
    <w:p w14:paraId="4F7FA5F2" w14:textId="718F3680" w:rsidR="00094E93" w:rsidRDefault="00094E93" w:rsidP="00CA3429">
      <w:pPr>
        <w:widowControl w:val="0"/>
        <w:autoSpaceDE w:val="0"/>
        <w:autoSpaceDN w:val="0"/>
        <w:spacing w:after="0" w:line="240" w:lineRule="auto"/>
        <w:ind w:firstLine="708"/>
        <w:rPr>
          <w:rFonts w:eastAsia="Cambria"/>
          <w:b/>
          <w:i/>
          <w:color w:val="auto"/>
          <w:szCs w:val="28"/>
          <w:lang w:bidi="ru-RU"/>
        </w:rPr>
      </w:pPr>
      <w:r w:rsidRPr="00094E93">
        <w:rPr>
          <w:rFonts w:eastAsia="Cambria"/>
          <w:b/>
          <w:i/>
          <w:color w:val="auto"/>
          <w:szCs w:val="28"/>
          <w:lang w:bidi="ru-RU"/>
        </w:rPr>
        <w:t>Таблица 6. Областные методические объединения</w:t>
      </w:r>
      <w:r w:rsidR="00944A4E" w:rsidRPr="00944A4E">
        <w:t xml:space="preserve"> </w:t>
      </w:r>
      <w:r w:rsidR="00944A4E" w:rsidRPr="00944A4E">
        <w:rPr>
          <w:rFonts w:eastAsia="Cambria"/>
          <w:b/>
          <w:i/>
          <w:color w:val="auto"/>
          <w:szCs w:val="28"/>
          <w:lang w:bidi="ru-RU"/>
        </w:rPr>
        <w:t>профессиональных образовательных организаций</w:t>
      </w:r>
    </w:p>
    <w:p w14:paraId="4A7DADF1" w14:textId="77777777" w:rsidR="00094E93" w:rsidRPr="00094E93" w:rsidRDefault="00094E93" w:rsidP="00CA3429">
      <w:pPr>
        <w:widowControl w:val="0"/>
        <w:autoSpaceDE w:val="0"/>
        <w:autoSpaceDN w:val="0"/>
        <w:spacing w:after="0" w:line="240" w:lineRule="auto"/>
        <w:ind w:firstLine="708"/>
        <w:rPr>
          <w:rFonts w:eastAsia="Cambria" w:cs="Cambria"/>
          <w:b/>
          <w:i/>
          <w:color w:val="auto"/>
          <w:sz w:val="22"/>
          <w:lang w:bidi="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544"/>
        <w:gridCol w:w="5528"/>
      </w:tblGrid>
      <w:tr w:rsidR="00CA3429" w:rsidRPr="00CA3429" w14:paraId="7B5BFC38" w14:textId="77777777" w:rsidTr="00094E93">
        <w:trPr>
          <w:trHeight w:val="539"/>
        </w:trPr>
        <w:tc>
          <w:tcPr>
            <w:tcW w:w="562" w:type="dxa"/>
            <w:vAlign w:val="center"/>
          </w:tcPr>
          <w:p w14:paraId="027CC7EB"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 п/п</w:t>
            </w:r>
          </w:p>
        </w:tc>
        <w:tc>
          <w:tcPr>
            <w:tcW w:w="3544" w:type="dxa"/>
            <w:vAlign w:val="center"/>
          </w:tcPr>
          <w:p w14:paraId="080E26CA"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Наименование ПОО на базе которой функционирует ОМО</w:t>
            </w:r>
          </w:p>
        </w:tc>
        <w:tc>
          <w:tcPr>
            <w:tcW w:w="5528" w:type="dxa"/>
            <w:vAlign w:val="center"/>
          </w:tcPr>
          <w:p w14:paraId="21F2D181"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Наименование ОМО</w:t>
            </w:r>
          </w:p>
        </w:tc>
      </w:tr>
      <w:tr w:rsidR="00CA3429" w:rsidRPr="00CA3429" w14:paraId="4B4A0F9D" w14:textId="77777777" w:rsidTr="00094E93">
        <w:trPr>
          <w:trHeight w:val="325"/>
        </w:trPr>
        <w:tc>
          <w:tcPr>
            <w:tcW w:w="562" w:type="dxa"/>
            <w:vAlign w:val="center"/>
          </w:tcPr>
          <w:p w14:paraId="12E7F468"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1.</w:t>
            </w:r>
          </w:p>
        </w:tc>
        <w:tc>
          <w:tcPr>
            <w:tcW w:w="3544" w:type="dxa"/>
            <w:vAlign w:val="center"/>
          </w:tcPr>
          <w:p w14:paraId="679805FB"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КОГПОАУ «</w:t>
            </w:r>
            <w:r w:rsidRPr="00094E93">
              <w:rPr>
                <w:rFonts w:eastAsia="Cambria"/>
                <w:color w:val="auto"/>
                <w:sz w:val="22"/>
                <w:lang w:bidi="ru-RU"/>
              </w:rPr>
              <w:t>Колледж промышленности и автомобильного сервиса</w:t>
            </w:r>
            <w:r w:rsidRPr="00094E93">
              <w:rPr>
                <w:rFonts w:eastAsia="Cambria" w:cs="Cambria"/>
                <w:color w:val="auto"/>
                <w:sz w:val="22"/>
                <w:lang w:bidi="ru-RU"/>
              </w:rPr>
              <w:t>»</w:t>
            </w:r>
          </w:p>
        </w:tc>
        <w:tc>
          <w:tcPr>
            <w:tcW w:w="5528" w:type="dxa"/>
            <w:vAlign w:val="center"/>
          </w:tcPr>
          <w:p w14:paraId="4E2A63F8"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заместителей директоров по учебной работе, заместителей директоров по научно-методической, учебно-методической работе, методистов</w:t>
            </w:r>
          </w:p>
        </w:tc>
      </w:tr>
      <w:tr w:rsidR="00CA3429" w:rsidRPr="00CA3429" w14:paraId="3E7B6688" w14:textId="77777777" w:rsidTr="00094E93">
        <w:trPr>
          <w:trHeight w:val="489"/>
        </w:trPr>
        <w:tc>
          <w:tcPr>
            <w:tcW w:w="562" w:type="dxa"/>
            <w:vAlign w:val="center"/>
          </w:tcPr>
          <w:p w14:paraId="7345D0CD"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2.</w:t>
            </w:r>
          </w:p>
        </w:tc>
        <w:tc>
          <w:tcPr>
            <w:tcW w:w="3544" w:type="dxa"/>
            <w:vAlign w:val="center"/>
          </w:tcPr>
          <w:p w14:paraId="58682F59"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КОГПОБУ «Кировский педагогический колледж»</w:t>
            </w:r>
          </w:p>
        </w:tc>
        <w:tc>
          <w:tcPr>
            <w:tcW w:w="5528" w:type="dxa"/>
            <w:vAlign w:val="center"/>
          </w:tcPr>
          <w:p w14:paraId="2FED524F"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заместителей директоров по учебно-воспитательной работе</w:t>
            </w:r>
          </w:p>
        </w:tc>
      </w:tr>
      <w:tr w:rsidR="00CA3429" w:rsidRPr="00CA3429" w14:paraId="6DF03FD6" w14:textId="77777777" w:rsidTr="00094E93">
        <w:trPr>
          <w:trHeight w:val="579"/>
        </w:trPr>
        <w:tc>
          <w:tcPr>
            <w:tcW w:w="562" w:type="dxa"/>
            <w:vAlign w:val="center"/>
          </w:tcPr>
          <w:p w14:paraId="1F195456"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3.</w:t>
            </w:r>
          </w:p>
        </w:tc>
        <w:tc>
          <w:tcPr>
            <w:tcW w:w="3544" w:type="dxa"/>
            <w:vAlign w:val="center"/>
          </w:tcPr>
          <w:p w14:paraId="29C5346C"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КОГПОБУ «</w:t>
            </w:r>
            <w:r w:rsidRPr="00094E93">
              <w:rPr>
                <w:rFonts w:eastAsia="Cambria"/>
                <w:color w:val="auto"/>
                <w:sz w:val="22"/>
                <w:lang w:bidi="ru-RU"/>
              </w:rPr>
              <w:t>Вятский автомобильно-промышленный колледж</w:t>
            </w:r>
            <w:r w:rsidRPr="00094E93">
              <w:rPr>
                <w:rFonts w:eastAsia="Cambria" w:cs="Cambria"/>
                <w:color w:val="auto"/>
                <w:sz w:val="22"/>
                <w:lang w:bidi="ru-RU"/>
              </w:rPr>
              <w:t>»</w:t>
            </w:r>
          </w:p>
        </w:tc>
        <w:tc>
          <w:tcPr>
            <w:tcW w:w="5528" w:type="dxa"/>
            <w:vAlign w:val="center"/>
          </w:tcPr>
          <w:p w14:paraId="0D78CA29"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заместителей директоров по учебно-производственной работе</w:t>
            </w:r>
          </w:p>
        </w:tc>
      </w:tr>
      <w:tr w:rsidR="00CA3429" w:rsidRPr="00CA3429" w14:paraId="3E740316" w14:textId="77777777" w:rsidTr="00094E93">
        <w:trPr>
          <w:trHeight w:val="501"/>
        </w:trPr>
        <w:tc>
          <w:tcPr>
            <w:tcW w:w="562" w:type="dxa"/>
            <w:vAlign w:val="center"/>
          </w:tcPr>
          <w:p w14:paraId="34CDF6BE"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4.</w:t>
            </w:r>
          </w:p>
        </w:tc>
        <w:tc>
          <w:tcPr>
            <w:tcW w:w="3544" w:type="dxa"/>
            <w:vAlign w:val="center"/>
          </w:tcPr>
          <w:p w14:paraId="5C7FB68E"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 xml:space="preserve">КОГПОАУ «Колледж промышленности и автомобильного сервиса» </w:t>
            </w:r>
          </w:p>
        </w:tc>
        <w:tc>
          <w:tcPr>
            <w:tcW w:w="5528" w:type="dxa"/>
            <w:vAlign w:val="center"/>
          </w:tcPr>
          <w:p w14:paraId="2A8B5621"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преподавателей математики,</w:t>
            </w:r>
          </w:p>
        </w:tc>
      </w:tr>
      <w:tr w:rsidR="00CA3429" w:rsidRPr="00CA3429" w14:paraId="7CF8E990" w14:textId="77777777" w:rsidTr="00094E93">
        <w:trPr>
          <w:trHeight w:val="299"/>
        </w:trPr>
        <w:tc>
          <w:tcPr>
            <w:tcW w:w="562" w:type="dxa"/>
            <w:vAlign w:val="center"/>
          </w:tcPr>
          <w:p w14:paraId="03A72755"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5.</w:t>
            </w:r>
          </w:p>
        </w:tc>
        <w:tc>
          <w:tcPr>
            <w:tcW w:w="3544" w:type="dxa"/>
            <w:vAlign w:val="center"/>
          </w:tcPr>
          <w:p w14:paraId="3E9C8E2B"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КОГПОАУ  «Вятский железнодорожный техникум»</w:t>
            </w:r>
          </w:p>
        </w:tc>
        <w:tc>
          <w:tcPr>
            <w:tcW w:w="5528" w:type="dxa"/>
            <w:vAlign w:val="center"/>
          </w:tcPr>
          <w:p w14:paraId="1706DA7F"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 xml:space="preserve">областное методическое объединение преподавателей обще-гуманитарных и социально-экономических дисциплин </w:t>
            </w:r>
          </w:p>
        </w:tc>
      </w:tr>
      <w:tr w:rsidR="00CA3429" w:rsidRPr="00CA3429" w14:paraId="235DE8D2" w14:textId="77777777" w:rsidTr="00094E93">
        <w:trPr>
          <w:trHeight w:val="575"/>
        </w:trPr>
        <w:tc>
          <w:tcPr>
            <w:tcW w:w="562" w:type="dxa"/>
            <w:vAlign w:val="center"/>
          </w:tcPr>
          <w:p w14:paraId="742538B0"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6.</w:t>
            </w:r>
          </w:p>
        </w:tc>
        <w:tc>
          <w:tcPr>
            <w:tcW w:w="3544" w:type="dxa"/>
            <w:vAlign w:val="center"/>
          </w:tcPr>
          <w:p w14:paraId="52FCB00C"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КОГПОБУ «Кировский авиационный техникум»</w:t>
            </w:r>
          </w:p>
        </w:tc>
        <w:tc>
          <w:tcPr>
            <w:tcW w:w="5528" w:type="dxa"/>
            <w:vAlign w:val="center"/>
          </w:tcPr>
          <w:p w14:paraId="42FA9CCB"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 xml:space="preserve">областное методическое объединение я руководителей, преподавателей физической культуры, </w:t>
            </w:r>
          </w:p>
        </w:tc>
      </w:tr>
      <w:tr w:rsidR="00CA3429" w:rsidRPr="00CA3429" w14:paraId="527775FC" w14:textId="77777777" w:rsidTr="00094E93">
        <w:trPr>
          <w:trHeight w:val="260"/>
        </w:trPr>
        <w:tc>
          <w:tcPr>
            <w:tcW w:w="562" w:type="dxa"/>
            <w:vAlign w:val="center"/>
          </w:tcPr>
          <w:p w14:paraId="64B9884B"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7.</w:t>
            </w:r>
          </w:p>
        </w:tc>
        <w:tc>
          <w:tcPr>
            <w:tcW w:w="3544" w:type="dxa"/>
            <w:vAlign w:val="center"/>
          </w:tcPr>
          <w:p w14:paraId="3CAE9471"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КОГПОБУ «Слободской колледж педагогики и социальных отношений»</w:t>
            </w:r>
          </w:p>
        </w:tc>
        <w:tc>
          <w:tcPr>
            <w:tcW w:w="5528" w:type="dxa"/>
            <w:vAlign w:val="center"/>
          </w:tcPr>
          <w:p w14:paraId="10817BCF"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преподавателей иностранных языков</w:t>
            </w:r>
          </w:p>
        </w:tc>
      </w:tr>
      <w:tr w:rsidR="00CA3429" w:rsidRPr="00CA3429" w14:paraId="74A73D69" w14:textId="77777777" w:rsidTr="00094E93">
        <w:trPr>
          <w:trHeight w:val="565"/>
        </w:trPr>
        <w:tc>
          <w:tcPr>
            <w:tcW w:w="562" w:type="dxa"/>
            <w:vAlign w:val="center"/>
          </w:tcPr>
          <w:p w14:paraId="4BF630D1" w14:textId="77777777" w:rsidR="00CA3429" w:rsidRPr="00094E93" w:rsidRDefault="00CA3429" w:rsidP="00CA3429">
            <w:pPr>
              <w:widowControl w:val="0"/>
              <w:autoSpaceDE w:val="0"/>
              <w:autoSpaceDN w:val="0"/>
              <w:spacing w:after="0" w:line="240" w:lineRule="auto"/>
              <w:ind w:firstLine="0"/>
              <w:jc w:val="center"/>
              <w:rPr>
                <w:rFonts w:eastAsia="Cambria" w:cs="Cambria"/>
                <w:color w:val="auto"/>
                <w:sz w:val="22"/>
                <w:lang w:bidi="ru-RU"/>
              </w:rPr>
            </w:pPr>
            <w:r w:rsidRPr="00094E93">
              <w:rPr>
                <w:rFonts w:eastAsia="Cambria" w:cs="Cambria"/>
                <w:color w:val="auto"/>
                <w:sz w:val="22"/>
                <w:lang w:bidi="ru-RU"/>
              </w:rPr>
              <w:t>8.</w:t>
            </w:r>
          </w:p>
        </w:tc>
        <w:tc>
          <w:tcPr>
            <w:tcW w:w="3544" w:type="dxa"/>
            <w:vAlign w:val="center"/>
          </w:tcPr>
          <w:p w14:paraId="3EBBADD3"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КОГПОАУ «Кировский технологический колледж пищевой промышленности»</w:t>
            </w:r>
          </w:p>
        </w:tc>
        <w:tc>
          <w:tcPr>
            <w:tcW w:w="5528" w:type="dxa"/>
            <w:vAlign w:val="center"/>
          </w:tcPr>
          <w:p w14:paraId="410840B5" w14:textId="77777777" w:rsidR="00CA3429" w:rsidRPr="00094E93" w:rsidRDefault="00CA3429" w:rsidP="00CA3429">
            <w:pPr>
              <w:widowControl w:val="0"/>
              <w:autoSpaceDE w:val="0"/>
              <w:autoSpaceDN w:val="0"/>
              <w:spacing w:after="0" w:line="240" w:lineRule="auto"/>
              <w:ind w:firstLine="0"/>
              <w:rPr>
                <w:rFonts w:eastAsia="Cambria" w:cs="Cambria"/>
                <w:color w:val="auto"/>
                <w:sz w:val="22"/>
                <w:lang w:bidi="ru-RU"/>
              </w:rPr>
            </w:pPr>
            <w:r w:rsidRPr="00094E93">
              <w:rPr>
                <w:rFonts w:eastAsia="Cambria" w:cs="Cambria"/>
                <w:color w:val="auto"/>
                <w:sz w:val="22"/>
                <w:lang w:bidi="ru-RU"/>
              </w:rPr>
              <w:t>областное методическое объединение преподавателей русского языка и литературы</w:t>
            </w:r>
          </w:p>
        </w:tc>
      </w:tr>
    </w:tbl>
    <w:p w14:paraId="43A11CF3" w14:textId="77777777" w:rsidR="00B86F59" w:rsidRDefault="00B86F59" w:rsidP="00094E93">
      <w:pPr>
        <w:widowControl w:val="0"/>
        <w:autoSpaceDE w:val="0"/>
        <w:autoSpaceDN w:val="0"/>
        <w:spacing w:after="0" w:line="360" w:lineRule="auto"/>
        <w:ind w:firstLine="709"/>
        <w:rPr>
          <w:rFonts w:eastAsia="Calibri"/>
          <w:color w:val="auto"/>
          <w:szCs w:val="28"/>
          <w:lang w:bidi="ru-RU"/>
        </w:rPr>
      </w:pPr>
    </w:p>
    <w:p w14:paraId="4B1515B7" w14:textId="00A783BC" w:rsidR="00CA3429" w:rsidRPr="00094E93" w:rsidRDefault="00CA3429" w:rsidP="00094E93">
      <w:pPr>
        <w:widowControl w:val="0"/>
        <w:autoSpaceDE w:val="0"/>
        <w:autoSpaceDN w:val="0"/>
        <w:spacing w:after="0" w:line="360" w:lineRule="auto"/>
        <w:ind w:firstLine="708"/>
        <w:rPr>
          <w:rFonts w:eastAsia="Cambria"/>
          <w:color w:val="auto"/>
          <w:szCs w:val="28"/>
          <w:lang w:bidi="ru-RU"/>
        </w:rPr>
      </w:pPr>
      <w:r w:rsidRPr="00094E93">
        <w:rPr>
          <w:rFonts w:eastAsia="Calibri"/>
          <w:color w:val="auto"/>
          <w:szCs w:val="28"/>
          <w:lang w:bidi="ru-RU"/>
        </w:rPr>
        <w:t>Вопросы, обсуждаемые на заседаниях ОМО СПО</w:t>
      </w:r>
      <w:r w:rsidR="00944A4E">
        <w:rPr>
          <w:rFonts w:eastAsia="Calibri"/>
          <w:color w:val="auto"/>
          <w:szCs w:val="28"/>
          <w:lang w:bidi="ru-RU"/>
        </w:rPr>
        <w:t xml:space="preserve"> в 2023 году</w:t>
      </w:r>
      <w:r w:rsidRPr="00094E93">
        <w:rPr>
          <w:rFonts w:eastAsia="Calibri"/>
          <w:color w:val="auto"/>
          <w:szCs w:val="28"/>
          <w:lang w:bidi="ru-RU"/>
        </w:rPr>
        <w:t>, касались активизации учебно-методической, научно-методической деятельности преподавателей, систематизации учебно-методического и научного материала, систематизации имеющегося опыта преподавателей, пополнения банка информации о деятельности преподавателей, стимулирования деятельности педагогов, учебно-методического оснащения образовательного процесса,</w:t>
      </w:r>
      <w:r w:rsidRPr="00094E93">
        <w:rPr>
          <w:rFonts w:ascii="Cambria" w:eastAsia="Cambria" w:hAnsi="Cambria" w:cs="Cambria"/>
          <w:color w:val="auto"/>
          <w:sz w:val="22"/>
          <w:lang w:bidi="ru-RU"/>
        </w:rPr>
        <w:t xml:space="preserve"> </w:t>
      </w:r>
      <w:r w:rsidRPr="00094E93">
        <w:rPr>
          <w:rFonts w:eastAsia="Calibri"/>
          <w:color w:val="auto"/>
          <w:szCs w:val="28"/>
          <w:lang w:bidi="ru-RU"/>
        </w:rPr>
        <w:t>методического сопровождения образовательных программ и создания общей методической базы,</w:t>
      </w:r>
      <w:r w:rsidRPr="00094E93">
        <w:rPr>
          <w:rFonts w:ascii="Cambria" w:eastAsia="Cambria" w:hAnsi="Cambria" w:cs="Cambria"/>
          <w:color w:val="auto"/>
          <w:sz w:val="22"/>
          <w:lang w:bidi="ru-RU"/>
        </w:rPr>
        <w:t xml:space="preserve"> </w:t>
      </w:r>
      <w:r w:rsidRPr="00094E93">
        <w:rPr>
          <w:rFonts w:eastAsia="Calibri"/>
          <w:color w:val="auto"/>
          <w:szCs w:val="28"/>
          <w:lang w:bidi="ru-RU"/>
        </w:rPr>
        <w:t>создания условий для повышения культуры и интеллектуального роста студентов, развития познавательного интереса студентов к углубленному изучению основ науки, реализации творческих инициатив студентов.</w:t>
      </w:r>
    </w:p>
    <w:p w14:paraId="51A95790" w14:textId="633E58E2" w:rsidR="00053ACF" w:rsidRPr="00094E93" w:rsidRDefault="00053ACF" w:rsidP="00094E93">
      <w:pPr>
        <w:shd w:val="clear" w:color="auto" w:fill="FFFFFF"/>
        <w:spacing w:after="0" w:line="360" w:lineRule="auto"/>
        <w:ind w:firstLine="709"/>
        <w:rPr>
          <w:szCs w:val="28"/>
          <w:shd w:val="clear" w:color="auto" w:fill="FFFFFF"/>
        </w:rPr>
      </w:pPr>
      <w:r w:rsidRPr="00094E93">
        <w:rPr>
          <w:szCs w:val="28"/>
          <w:shd w:val="clear" w:color="auto" w:fill="FFFFFF"/>
        </w:rPr>
        <w:t xml:space="preserve">Одним из основных направлений деятельности Института </w:t>
      </w:r>
      <w:r w:rsidR="00094E93">
        <w:rPr>
          <w:szCs w:val="28"/>
          <w:shd w:val="clear" w:color="auto" w:fill="FFFFFF"/>
        </w:rPr>
        <w:t>считается</w:t>
      </w:r>
      <w:r w:rsidRPr="00094E93">
        <w:rPr>
          <w:szCs w:val="28"/>
          <w:shd w:val="clear" w:color="auto" w:fill="FFFFFF"/>
        </w:rPr>
        <w:t xml:space="preserve"> сопровождение профессионального развития педагогических работников. Важная составляющая данного процесса – </w:t>
      </w:r>
      <w:r w:rsidRPr="00B86F59">
        <w:rPr>
          <w:b/>
          <w:i/>
          <w:szCs w:val="28"/>
          <w:shd w:val="clear" w:color="auto" w:fill="FFFFFF"/>
        </w:rPr>
        <w:t>система аттестации</w:t>
      </w:r>
      <w:r w:rsidRPr="00094E93">
        <w:rPr>
          <w:szCs w:val="28"/>
          <w:shd w:val="clear" w:color="auto" w:fill="FFFFFF"/>
        </w:rPr>
        <w:t xml:space="preserve"> педагогических работников. </w:t>
      </w:r>
    </w:p>
    <w:p w14:paraId="386D5975" w14:textId="607DC694" w:rsidR="00311656" w:rsidRPr="00094E93" w:rsidRDefault="00311656" w:rsidP="00094E93">
      <w:pPr>
        <w:spacing w:after="0" w:line="360" w:lineRule="auto"/>
        <w:ind w:firstLine="709"/>
        <w:rPr>
          <w:rFonts w:eastAsiaTheme="minorHAnsi"/>
          <w:color w:val="auto"/>
          <w:szCs w:val="28"/>
          <w:lang w:eastAsia="en-US"/>
        </w:rPr>
      </w:pPr>
      <w:r w:rsidRPr="00094E93">
        <w:rPr>
          <w:rFonts w:eastAsiaTheme="minorHAnsi"/>
          <w:color w:val="auto"/>
          <w:szCs w:val="28"/>
          <w:lang w:eastAsia="en-US"/>
        </w:rPr>
        <w:t>За первое полугодие 2023 года было проведено 6 за</w:t>
      </w:r>
      <w:r w:rsidR="00944A4E">
        <w:rPr>
          <w:rFonts w:eastAsiaTheme="minorHAnsi"/>
          <w:color w:val="auto"/>
          <w:szCs w:val="28"/>
          <w:lang w:eastAsia="en-US"/>
        </w:rPr>
        <w:t>седаний Аттестационной комиссии.</w:t>
      </w:r>
      <w:r w:rsidRPr="00094E93">
        <w:rPr>
          <w:rFonts w:ascii="Cambria" w:eastAsia="Cambria" w:hAnsi="Cambria" w:cs="Cambria"/>
          <w:color w:val="auto"/>
          <w:szCs w:val="28"/>
          <w:lang w:bidi="ru-RU"/>
        </w:rPr>
        <w:t xml:space="preserve"> </w:t>
      </w:r>
      <w:r w:rsidRPr="00094E93">
        <w:rPr>
          <w:rFonts w:eastAsiaTheme="minorHAnsi"/>
          <w:color w:val="auto"/>
          <w:szCs w:val="28"/>
          <w:lang w:eastAsia="en-US"/>
        </w:rPr>
        <w:t>В первом полугодии 2023 года прошли процедуру аттестации и получили высшую квалификационную категорию 630 человек, первую – 597. Всего – 1227 человек.</w:t>
      </w:r>
    </w:p>
    <w:p w14:paraId="560DB10C" w14:textId="77777777" w:rsidR="00311656" w:rsidRPr="00094E93" w:rsidRDefault="00311656" w:rsidP="00094E93">
      <w:pPr>
        <w:spacing w:after="0" w:line="360" w:lineRule="auto"/>
        <w:ind w:firstLine="709"/>
        <w:rPr>
          <w:rFonts w:eastAsiaTheme="minorHAnsi"/>
          <w:i/>
          <w:color w:val="auto"/>
          <w:szCs w:val="28"/>
          <w:lang w:eastAsia="en-US"/>
        </w:rPr>
      </w:pPr>
      <w:r w:rsidRPr="00094E93">
        <w:rPr>
          <w:rFonts w:eastAsiaTheme="minorHAnsi"/>
          <w:color w:val="auto"/>
          <w:szCs w:val="28"/>
          <w:lang w:eastAsia="en-US"/>
        </w:rPr>
        <w:t>За второе полугодие 2023 года было проведено 6 заседаний Аттестационной комиссии (все комиссии проведены по графику, 3 – по видео-конференц-связи, 3 – по бюллетеням).</w:t>
      </w:r>
      <w:r w:rsidRPr="00094E93">
        <w:rPr>
          <w:rFonts w:eastAsiaTheme="minorHAnsi"/>
          <w:i/>
          <w:color w:val="auto"/>
          <w:szCs w:val="28"/>
          <w:lang w:eastAsia="en-US"/>
        </w:rPr>
        <w:t xml:space="preserve"> </w:t>
      </w:r>
      <w:r w:rsidRPr="00094E93">
        <w:rPr>
          <w:rFonts w:eastAsiaTheme="minorHAnsi"/>
          <w:color w:val="auto"/>
          <w:szCs w:val="28"/>
          <w:lang w:eastAsia="en-US"/>
        </w:rPr>
        <w:t>Во втором полугодии 2023 года прошли процедуру аттестации и получили высшую квалификационную категорию 966 человек, первую – 896 человека. Всего – 1862. Из них Единой платформой государственных услуг воспользовалось 348 человек (всего 11 %).</w:t>
      </w:r>
    </w:p>
    <w:p w14:paraId="664E0780" w14:textId="77777777" w:rsidR="00311656" w:rsidRPr="00094E93" w:rsidRDefault="00311656" w:rsidP="00094E93">
      <w:pPr>
        <w:spacing w:after="0" w:line="360" w:lineRule="auto"/>
        <w:ind w:firstLine="709"/>
        <w:rPr>
          <w:rFonts w:eastAsiaTheme="minorHAnsi"/>
          <w:color w:val="auto"/>
          <w:szCs w:val="28"/>
          <w:lang w:eastAsia="en-US"/>
        </w:rPr>
      </w:pPr>
      <w:r w:rsidRPr="00094E93">
        <w:rPr>
          <w:rFonts w:eastAsiaTheme="minorHAnsi"/>
          <w:color w:val="auto"/>
          <w:szCs w:val="28"/>
          <w:lang w:eastAsia="en-US"/>
        </w:rPr>
        <w:t>Итого в 2023 году проведено 12 заседаний Аттестационной комиссии министерства образования Кировской области.</w:t>
      </w:r>
    </w:p>
    <w:p w14:paraId="5A82BA27" w14:textId="77777777" w:rsidR="00311656" w:rsidRPr="00094E93" w:rsidRDefault="00311656" w:rsidP="00094E93">
      <w:pPr>
        <w:widowControl w:val="0"/>
        <w:autoSpaceDE w:val="0"/>
        <w:autoSpaceDN w:val="0"/>
        <w:spacing w:after="0" w:line="360" w:lineRule="auto"/>
        <w:ind w:firstLine="709"/>
        <w:rPr>
          <w:color w:val="auto"/>
          <w:szCs w:val="20"/>
          <w:lang w:bidi="ru-RU"/>
        </w:rPr>
      </w:pPr>
      <w:r w:rsidRPr="00094E93">
        <w:rPr>
          <w:color w:val="auto"/>
          <w:szCs w:val="20"/>
          <w:lang w:bidi="ru-RU"/>
        </w:rPr>
        <w:t xml:space="preserve">Процедура аттестации включает 3 этапа: </w:t>
      </w:r>
    </w:p>
    <w:p w14:paraId="642C3F49" w14:textId="77777777" w:rsidR="00311656" w:rsidRPr="00094E93" w:rsidRDefault="00311656" w:rsidP="00094E93">
      <w:pPr>
        <w:widowControl w:val="0"/>
        <w:numPr>
          <w:ilvl w:val="0"/>
          <w:numId w:val="24"/>
        </w:numPr>
        <w:tabs>
          <w:tab w:val="left" w:pos="993"/>
        </w:tabs>
        <w:autoSpaceDE w:val="0"/>
        <w:autoSpaceDN w:val="0"/>
        <w:spacing w:after="0" w:line="360" w:lineRule="auto"/>
        <w:ind w:left="0" w:firstLine="709"/>
        <w:jc w:val="left"/>
        <w:rPr>
          <w:color w:val="auto"/>
          <w:szCs w:val="20"/>
          <w:lang w:bidi="ru-RU"/>
        </w:rPr>
      </w:pPr>
      <w:r w:rsidRPr="00094E93">
        <w:rPr>
          <w:color w:val="auto"/>
          <w:szCs w:val="20"/>
          <w:lang w:bidi="ru-RU"/>
        </w:rPr>
        <w:t>прохождение квалификационного испытания в форме тестирования с привлечением автоматизированной системы (далее – тестирование);</w:t>
      </w:r>
    </w:p>
    <w:p w14:paraId="1084BA8D" w14:textId="77777777" w:rsidR="00311656" w:rsidRPr="00094E93" w:rsidRDefault="00311656" w:rsidP="00094E93">
      <w:pPr>
        <w:widowControl w:val="0"/>
        <w:numPr>
          <w:ilvl w:val="0"/>
          <w:numId w:val="24"/>
        </w:numPr>
        <w:tabs>
          <w:tab w:val="left" w:pos="993"/>
        </w:tabs>
        <w:autoSpaceDE w:val="0"/>
        <w:autoSpaceDN w:val="0"/>
        <w:spacing w:after="0" w:line="360" w:lineRule="auto"/>
        <w:ind w:left="0" w:firstLine="709"/>
        <w:jc w:val="left"/>
        <w:rPr>
          <w:color w:val="auto"/>
          <w:szCs w:val="20"/>
          <w:lang w:bidi="ru-RU"/>
        </w:rPr>
      </w:pPr>
      <w:r w:rsidRPr="00094E93">
        <w:rPr>
          <w:color w:val="auto"/>
          <w:szCs w:val="20"/>
          <w:lang w:bidi="ru-RU"/>
        </w:rPr>
        <w:t>оценка портфолио профессиональной деятельности руководителя;</w:t>
      </w:r>
    </w:p>
    <w:p w14:paraId="4EF55D55" w14:textId="77777777" w:rsidR="00311656" w:rsidRPr="00094E93" w:rsidRDefault="00311656" w:rsidP="00094E93">
      <w:pPr>
        <w:widowControl w:val="0"/>
        <w:numPr>
          <w:ilvl w:val="0"/>
          <w:numId w:val="24"/>
        </w:numPr>
        <w:tabs>
          <w:tab w:val="left" w:pos="993"/>
        </w:tabs>
        <w:autoSpaceDE w:val="0"/>
        <w:autoSpaceDN w:val="0"/>
        <w:spacing w:after="0" w:line="360" w:lineRule="auto"/>
        <w:ind w:left="0" w:firstLine="709"/>
        <w:jc w:val="left"/>
        <w:rPr>
          <w:color w:val="auto"/>
          <w:szCs w:val="20"/>
          <w:lang w:bidi="ru-RU"/>
        </w:rPr>
      </w:pPr>
      <w:r w:rsidRPr="00094E93">
        <w:rPr>
          <w:color w:val="auto"/>
          <w:szCs w:val="20"/>
          <w:lang w:bidi="ru-RU"/>
        </w:rPr>
        <w:t>собеседование с Аттестационной комиссией министерства образования Кировской области.</w:t>
      </w:r>
    </w:p>
    <w:p w14:paraId="360A62DE" w14:textId="48C62377" w:rsidR="00311656" w:rsidRPr="00094E93" w:rsidRDefault="00311656" w:rsidP="00094E93">
      <w:pPr>
        <w:widowControl w:val="0"/>
        <w:autoSpaceDE w:val="0"/>
        <w:autoSpaceDN w:val="0"/>
        <w:spacing w:after="0" w:line="360" w:lineRule="auto"/>
        <w:ind w:firstLine="709"/>
        <w:rPr>
          <w:rFonts w:eastAsia="Cambria" w:cs="Cambria"/>
          <w:color w:val="auto"/>
          <w:szCs w:val="28"/>
          <w:lang w:bidi="ru-RU"/>
        </w:rPr>
      </w:pPr>
      <w:r w:rsidRPr="00094E93">
        <w:rPr>
          <w:rFonts w:eastAsia="Cambria" w:cs="Cambria"/>
          <w:color w:val="auto"/>
          <w:szCs w:val="28"/>
          <w:lang w:bidi="ru-RU"/>
        </w:rPr>
        <w:t>Тестирование проводи</w:t>
      </w:r>
      <w:r w:rsidR="00944A4E">
        <w:rPr>
          <w:rFonts w:eastAsia="Cambria" w:cs="Cambria"/>
          <w:color w:val="auto"/>
          <w:szCs w:val="28"/>
          <w:lang w:bidi="ru-RU"/>
        </w:rPr>
        <w:t>лось</w:t>
      </w:r>
      <w:r w:rsidRPr="00094E93">
        <w:rPr>
          <w:rFonts w:eastAsia="Cambria" w:cs="Cambria"/>
          <w:color w:val="auto"/>
          <w:szCs w:val="28"/>
          <w:lang w:bidi="ru-RU"/>
        </w:rPr>
        <w:t xml:space="preserve"> по двум направлениям: «Уровень квалификации» (управленческие знания), «Профессионализм» (управленческие умения, профессионально-ценностные ориентации в применении различных форм, средств и методов управления, профессионально важные личностно-деловые качества и специальные способности, профессионально важные </w:t>
      </w:r>
      <w:proofErr w:type="spellStart"/>
      <w:r w:rsidRPr="00094E93">
        <w:rPr>
          <w:rFonts w:eastAsia="Cambria" w:cs="Cambria"/>
          <w:color w:val="auto"/>
          <w:szCs w:val="28"/>
          <w:lang w:bidi="ru-RU"/>
        </w:rPr>
        <w:t>общеинтеллектуальные</w:t>
      </w:r>
      <w:proofErr w:type="spellEnd"/>
      <w:r w:rsidRPr="00094E93">
        <w:rPr>
          <w:rFonts w:eastAsia="Cambria" w:cs="Cambria"/>
          <w:color w:val="auto"/>
          <w:szCs w:val="28"/>
          <w:lang w:bidi="ru-RU"/>
        </w:rPr>
        <w:t xml:space="preserve"> способности).</w:t>
      </w:r>
    </w:p>
    <w:p w14:paraId="477FA215" w14:textId="77777777" w:rsidR="00311656" w:rsidRPr="00094E93" w:rsidRDefault="00311656" w:rsidP="00094E93">
      <w:pPr>
        <w:widowControl w:val="0"/>
        <w:autoSpaceDE w:val="0"/>
        <w:autoSpaceDN w:val="0"/>
        <w:spacing w:after="0" w:line="360" w:lineRule="auto"/>
        <w:ind w:firstLine="709"/>
        <w:rPr>
          <w:color w:val="auto"/>
          <w:szCs w:val="20"/>
          <w:lang w:bidi="ru-RU"/>
        </w:rPr>
      </w:pPr>
      <w:r w:rsidRPr="00094E93">
        <w:rPr>
          <w:color w:val="auto"/>
          <w:szCs w:val="20"/>
          <w:lang w:bidi="ru-RU"/>
        </w:rPr>
        <w:t>Портфолио профессиональной деятельности руководителя оценивается по пяти направлениям: управление кадрами, управление ресурсами, управление процессом, управление результатом, управление информацией.</w:t>
      </w:r>
    </w:p>
    <w:p w14:paraId="0679EBC1" w14:textId="77777777" w:rsidR="00311656" w:rsidRPr="00094E93" w:rsidRDefault="00311656" w:rsidP="00094E93">
      <w:pPr>
        <w:widowControl w:val="0"/>
        <w:autoSpaceDE w:val="0"/>
        <w:autoSpaceDN w:val="0"/>
        <w:spacing w:after="0" w:line="360" w:lineRule="auto"/>
        <w:ind w:firstLine="709"/>
        <w:rPr>
          <w:color w:val="auto"/>
          <w:szCs w:val="20"/>
          <w:lang w:bidi="ru-RU"/>
        </w:rPr>
      </w:pPr>
      <w:r w:rsidRPr="00094E93">
        <w:rPr>
          <w:color w:val="auto"/>
          <w:szCs w:val="20"/>
          <w:lang w:bidi="ru-RU"/>
        </w:rPr>
        <w:t xml:space="preserve">Собеседование с Аттестационной комиссией министерства образования Кировской области проходит на заседании Аттестационной комиссии. </w:t>
      </w:r>
    </w:p>
    <w:p w14:paraId="0E5602B7" w14:textId="1208DFF5" w:rsidR="00311656" w:rsidRPr="000238C2" w:rsidRDefault="00311656" w:rsidP="000238C2">
      <w:pPr>
        <w:widowControl w:val="0"/>
        <w:autoSpaceDE w:val="0"/>
        <w:autoSpaceDN w:val="0"/>
        <w:spacing w:after="0" w:line="240" w:lineRule="auto"/>
        <w:ind w:firstLine="708"/>
        <w:rPr>
          <w:rFonts w:eastAsia="Cambria"/>
          <w:b/>
          <w:i/>
          <w:color w:val="auto"/>
          <w:szCs w:val="28"/>
          <w:lang w:bidi="ru-RU"/>
        </w:rPr>
      </w:pPr>
      <w:r w:rsidRPr="000238C2">
        <w:rPr>
          <w:rFonts w:eastAsia="Cambria"/>
          <w:b/>
          <w:i/>
          <w:color w:val="auto"/>
          <w:szCs w:val="28"/>
          <w:lang w:bidi="ru-RU"/>
        </w:rPr>
        <w:t xml:space="preserve">Таблица </w:t>
      </w:r>
      <w:r w:rsidR="000238C2" w:rsidRPr="000238C2">
        <w:rPr>
          <w:rFonts w:eastAsia="Cambria"/>
          <w:b/>
          <w:i/>
          <w:color w:val="auto"/>
          <w:szCs w:val="28"/>
          <w:lang w:bidi="ru-RU"/>
        </w:rPr>
        <w:t>7</w:t>
      </w:r>
      <w:r w:rsidRPr="000238C2">
        <w:rPr>
          <w:rFonts w:eastAsia="Cambria"/>
          <w:b/>
          <w:i/>
          <w:color w:val="auto"/>
          <w:szCs w:val="28"/>
          <w:lang w:bidi="ru-RU"/>
        </w:rPr>
        <w:t>. Результаты аттестации руководителей</w:t>
      </w:r>
    </w:p>
    <w:tbl>
      <w:tblPr>
        <w:tblStyle w:val="120"/>
        <w:tblW w:w="9526" w:type="dxa"/>
        <w:tblInd w:w="108" w:type="dxa"/>
        <w:tblLook w:val="04A0" w:firstRow="1" w:lastRow="0" w:firstColumn="1" w:lastColumn="0" w:noHBand="0" w:noVBand="1"/>
      </w:tblPr>
      <w:tblGrid>
        <w:gridCol w:w="4820"/>
        <w:gridCol w:w="2551"/>
        <w:gridCol w:w="2155"/>
      </w:tblGrid>
      <w:tr w:rsidR="00311656" w:rsidRPr="00311656" w14:paraId="20E62E46" w14:textId="77777777" w:rsidTr="000238C2">
        <w:tc>
          <w:tcPr>
            <w:tcW w:w="4820" w:type="dxa"/>
          </w:tcPr>
          <w:p w14:paraId="14B2D16B" w14:textId="77777777" w:rsidR="00311656" w:rsidRPr="000238C2" w:rsidRDefault="00311656" w:rsidP="00311656">
            <w:pPr>
              <w:widowControl w:val="0"/>
              <w:autoSpaceDE w:val="0"/>
              <w:autoSpaceDN w:val="0"/>
              <w:spacing w:after="0" w:line="240" w:lineRule="auto"/>
              <w:ind w:firstLine="0"/>
              <w:rPr>
                <w:color w:val="auto"/>
                <w:szCs w:val="28"/>
                <w:lang w:bidi="ru-RU"/>
              </w:rPr>
            </w:pPr>
          </w:p>
        </w:tc>
        <w:tc>
          <w:tcPr>
            <w:tcW w:w="2551" w:type="dxa"/>
          </w:tcPr>
          <w:p w14:paraId="2B18AC6C"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2022 год</w:t>
            </w:r>
          </w:p>
        </w:tc>
        <w:tc>
          <w:tcPr>
            <w:tcW w:w="2155" w:type="dxa"/>
          </w:tcPr>
          <w:p w14:paraId="6C9B67B3"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2023 год</w:t>
            </w:r>
          </w:p>
        </w:tc>
      </w:tr>
      <w:tr w:rsidR="00311656" w:rsidRPr="00311656" w14:paraId="0EFC48C1" w14:textId="77777777" w:rsidTr="000238C2">
        <w:tc>
          <w:tcPr>
            <w:tcW w:w="4820" w:type="dxa"/>
          </w:tcPr>
          <w:p w14:paraId="3989EACD" w14:textId="77777777" w:rsidR="00311656" w:rsidRPr="000238C2" w:rsidRDefault="00311656" w:rsidP="00311656">
            <w:pPr>
              <w:widowControl w:val="0"/>
              <w:autoSpaceDE w:val="0"/>
              <w:autoSpaceDN w:val="0"/>
              <w:spacing w:after="0" w:line="240" w:lineRule="auto"/>
              <w:ind w:firstLine="0"/>
              <w:rPr>
                <w:color w:val="auto"/>
                <w:szCs w:val="28"/>
                <w:lang w:bidi="ru-RU"/>
              </w:rPr>
            </w:pPr>
            <w:r w:rsidRPr="000238C2">
              <w:rPr>
                <w:color w:val="auto"/>
                <w:szCs w:val="28"/>
                <w:lang w:bidi="ru-RU"/>
              </w:rPr>
              <w:t>Высшая квалификационная категория</w:t>
            </w:r>
          </w:p>
        </w:tc>
        <w:tc>
          <w:tcPr>
            <w:tcW w:w="2551" w:type="dxa"/>
          </w:tcPr>
          <w:p w14:paraId="7B019D3A"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2</w:t>
            </w:r>
          </w:p>
        </w:tc>
        <w:tc>
          <w:tcPr>
            <w:tcW w:w="2155" w:type="dxa"/>
          </w:tcPr>
          <w:p w14:paraId="07F9A359"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w:t>
            </w:r>
          </w:p>
        </w:tc>
      </w:tr>
      <w:tr w:rsidR="00311656" w:rsidRPr="00311656" w14:paraId="02548DAF" w14:textId="77777777" w:rsidTr="000238C2">
        <w:tc>
          <w:tcPr>
            <w:tcW w:w="4820" w:type="dxa"/>
          </w:tcPr>
          <w:p w14:paraId="7F7FC929" w14:textId="77777777" w:rsidR="00311656" w:rsidRPr="000238C2" w:rsidRDefault="00311656" w:rsidP="00311656">
            <w:pPr>
              <w:widowControl w:val="0"/>
              <w:autoSpaceDE w:val="0"/>
              <w:autoSpaceDN w:val="0"/>
              <w:spacing w:after="0" w:line="240" w:lineRule="auto"/>
              <w:ind w:firstLine="0"/>
              <w:rPr>
                <w:color w:val="auto"/>
                <w:szCs w:val="20"/>
                <w:lang w:bidi="ru-RU"/>
              </w:rPr>
            </w:pPr>
            <w:r w:rsidRPr="000238C2">
              <w:rPr>
                <w:color w:val="auto"/>
                <w:szCs w:val="28"/>
                <w:lang w:bidi="ru-RU"/>
              </w:rPr>
              <w:t xml:space="preserve">Первая квалификационная категория </w:t>
            </w:r>
          </w:p>
        </w:tc>
        <w:tc>
          <w:tcPr>
            <w:tcW w:w="2551" w:type="dxa"/>
          </w:tcPr>
          <w:p w14:paraId="64551ACF"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15</w:t>
            </w:r>
          </w:p>
        </w:tc>
        <w:tc>
          <w:tcPr>
            <w:tcW w:w="2155" w:type="dxa"/>
          </w:tcPr>
          <w:p w14:paraId="2FF26D36"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12</w:t>
            </w:r>
          </w:p>
        </w:tc>
      </w:tr>
      <w:tr w:rsidR="00311656" w:rsidRPr="00311656" w14:paraId="2CA4D6E0" w14:textId="77777777" w:rsidTr="000238C2">
        <w:tc>
          <w:tcPr>
            <w:tcW w:w="4820" w:type="dxa"/>
          </w:tcPr>
          <w:p w14:paraId="00CC169E" w14:textId="77777777" w:rsidR="00311656" w:rsidRPr="000238C2" w:rsidRDefault="00311656" w:rsidP="00311656">
            <w:pPr>
              <w:widowControl w:val="0"/>
              <w:autoSpaceDE w:val="0"/>
              <w:autoSpaceDN w:val="0"/>
              <w:spacing w:after="0" w:line="240" w:lineRule="auto"/>
              <w:ind w:firstLine="0"/>
              <w:rPr>
                <w:color w:val="auto"/>
                <w:szCs w:val="20"/>
                <w:lang w:bidi="ru-RU"/>
              </w:rPr>
            </w:pPr>
            <w:r w:rsidRPr="000238C2">
              <w:rPr>
                <w:color w:val="auto"/>
                <w:szCs w:val="28"/>
                <w:lang w:bidi="ru-RU"/>
              </w:rPr>
              <w:t xml:space="preserve">Соответствие занимаемой должности </w:t>
            </w:r>
          </w:p>
        </w:tc>
        <w:tc>
          <w:tcPr>
            <w:tcW w:w="2551" w:type="dxa"/>
          </w:tcPr>
          <w:p w14:paraId="308C6D0A"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7</w:t>
            </w:r>
          </w:p>
        </w:tc>
        <w:tc>
          <w:tcPr>
            <w:tcW w:w="2155" w:type="dxa"/>
          </w:tcPr>
          <w:p w14:paraId="163FE79B"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5</w:t>
            </w:r>
          </w:p>
        </w:tc>
      </w:tr>
      <w:tr w:rsidR="00311656" w:rsidRPr="00311656" w14:paraId="12BB45F4" w14:textId="77777777" w:rsidTr="000238C2">
        <w:tc>
          <w:tcPr>
            <w:tcW w:w="4820" w:type="dxa"/>
          </w:tcPr>
          <w:p w14:paraId="4AD41BFD" w14:textId="77777777" w:rsidR="00311656" w:rsidRPr="000238C2" w:rsidRDefault="00311656" w:rsidP="00311656">
            <w:pPr>
              <w:widowControl w:val="0"/>
              <w:autoSpaceDE w:val="0"/>
              <w:autoSpaceDN w:val="0"/>
              <w:spacing w:after="0" w:line="240" w:lineRule="auto"/>
              <w:ind w:firstLine="0"/>
              <w:rPr>
                <w:color w:val="auto"/>
                <w:szCs w:val="20"/>
                <w:lang w:bidi="ru-RU"/>
              </w:rPr>
            </w:pPr>
            <w:r w:rsidRPr="000238C2">
              <w:rPr>
                <w:color w:val="auto"/>
                <w:szCs w:val="20"/>
                <w:lang w:bidi="ru-RU"/>
              </w:rPr>
              <w:t>Итого</w:t>
            </w:r>
          </w:p>
        </w:tc>
        <w:tc>
          <w:tcPr>
            <w:tcW w:w="2551" w:type="dxa"/>
          </w:tcPr>
          <w:p w14:paraId="46429B7A"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24</w:t>
            </w:r>
          </w:p>
        </w:tc>
        <w:tc>
          <w:tcPr>
            <w:tcW w:w="2155" w:type="dxa"/>
          </w:tcPr>
          <w:p w14:paraId="04538252" w14:textId="77777777" w:rsidR="00311656" w:rsidRPr="000238C2" w:rsidRDefault="00311656" w:rsidP="00311656">
            <w:pPr>
              <w:widowControl w:val="0"/>
              <w:autoSpaceDE w:val="0"/>
              <w:autoSpaceDN w:val="0"/>
              <w:spacing w:after="0" w:line="240" w:lineRule="auto"/>
              <w:ind w:firstLine="0"/>
              <w:jc w:val="center"/>
              <w:rPr>
                <w:color w:val="auto"/>
                <w:szCs w:val="20"/>
                <w:lang w:bidi="ru-RU"/>
              </w:rPr>
            </w:pPr>
            <w:r w:rsidRPr="000238C2">
              <w:rPr>
                <w:color w:val="auto"/>
                <w:szCs w:val="20"/>
                <w:lang w:bidi="ru-RU"/>
              </w:rPr>
              <w:t>17</w:t>
            </w:r>
          </w:p>
        </w:tc>
      </w:tr>
      <w:tr w:rsidR="00311656" w:rsidRPr="00311656" w14:paraId="3C0DAD8A" w14:textId="77777777" w:rsidTr="000238C2">
        <w:tc>
          <w:tcPr>
            <w:tcW w:w="4820" w:type="dxa"/>
          </w:tcPr>
          <w:p w14:paraId="35776407" w14:textId="77777777" w:rsidR="00311656" w:rsidRPr="000238C2" w:rsidRDefault="00311656" w:rsidP="00311656">
            <w:pPr>
              <w:widowControl w:val="0"/>
              <w:autoSpaceDE w:val="0"/>
              <w:autoSpaceDN w:val="0"/>
              <w:spacing w:after="0" w:line="240" w:lineRule="auto"/>
              <w:ind w:firstLine="0"/>
              <w:rPr>
                <w:color w:val="auto"/>
                <w:szCs w:val="28"/>
                <w:lang w:bidi="ru-RU"/>
              </w:rPr>
            </w:pPr>
            <w:r w:rsidRPr="000238C2">
              <w:rPr>
                <w:color w:val="auto"/>
                <w:szCs w:val="28"/>
                <w:lang w:bidi="ru-RU"/>
              </w:rPr>
              <w:t>Кандидаты на должность руководителя</w:t>
            </w:r>
          </w:p>
        </w:tc>
        <w:tc>
          <w:tcPr>
            <w:tcW w:w="2551" w:type="dxa"/>
          </w:tcPr>
          <w:p w14:paraId="404537D6"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17</w:t>
            </w:r>
          </w:p>
        </w:tc>
        <w:tc>
          <w:tcPr>
            <w:tcW w:w="2155" w:type="dxa"/>
          </w:tcPr>
          <w:p w14:paraId="3A7BD7AC" w14:textId="77777777" w:rsidR="00311656" w:rsidRPr="000238C2" w:rsidRDefault="00311656" w:rsidP="00311656">
            <w:pPr>
              <w:widowControl w:val="0"/>
              <w:autoSpaceDE w:val="0"/>
              <w:autoSpaceDN w:val="0"/>
              <w:spacing w:after="0" w:line="240" w:lineRule="auto"/>
              <w:ind w:firstLine="0"/>
              <w:jc w:val="center"/>
              <w:rPr>
                <w:color w:val="auto"/>
                <w:szCs w:val="28"/>
                <w:lang w:bidi="ru-RU"/>
              </w:rPr>
            </w:pPr>
            <w:r w:rsidRPr="000238C2">
              <w:rPr>
                <w:color w:val="auto"/>
                <w:szCs w:val="28"/>
                <w:lang w:bidi="ru-RU"/>
              </w:rPr>
              <w:t>6</w:t>
            </w:r>
          </w:p>
        </w:tc>
      </w:tr>
    </w:tbl>
    <w:p w14:paraId="73C7489E" w14:textId="77777777" w:rsidR="00311656" w:rsidRPr="00311656" w:rsidRDefault="00311656" w:rsidP="00311656">
      <w:pPr>
        <w:widowControl w:val="0"/>
        <w:autoSpaceDE w:val="0"/>
        <w:autoSpaceDN w:val="0"/>
        <w:spacing w:after="0" w:line="240" w:lineRule="auto"/>
        <w:ind w:firstLine="709"/>
        <w:rPr>
          <w:color w:val="auto"/>
          <w:szCs w:val="20"/>
          <w:highlight w:val="yellow"/>
          <w:lang w:bidi="ru-RU"/>
        </w:rPr>
      </w:pPr>
    </w:p>
    <w:p w14:paraId="3F39CC29" w14:textId="77777777" w:rsidR="00311656" w:rsidRPr="000238C2" w:rsidRDefault="00311656" w:rsidP="000238C2">
      <w:pPr>
        <w:widowControl w:val="0"/>
        <w:autoSpaceDE w:val="0"/>
        <w:autoSpaceDN w:val="0"/>
        <w:spacing w:after="0" w:line="360" w:lineRule="auto"/>
        <w:ind w:firstLine="709"/>
        <w:rPr>
          <w:rFonts w:eastAsia="Cambria"/>
          <w:color w:val="auto"/>
          <w:szCs w:val="28"/>
          <w:shd w:val="clear" w:color="auto" w:fill="FFFFFF"/>
          <w:lang w:bidi="ru-RU"/>
        </w:rPr>
      </w:pPr>
      <w:r w:rsidRPr="000238C2">
        <w:rPr>
          <w:rFonts w:eastAsia="Cambria"/>
          <w:color w:val="auto"/>
          <w:szCs w:val="28"/>
          <w:shd w:val="clear" w:color="auto" w:fill="FFFFFF"/>
          <w:lang w:bidi="ru-RU"/>
        </w:rPr>
        <w:t>24 марта 2023 года приказом Министерства просвещения Российской Федерации утвержден Порядок проведения аттестации педагогических работников организаций, осуществляющих образовательную деятельность. В рамках нового порядка введены две новые квалификационные категории: педагог-методист и педагог-наставник.</w:t>
      </w:r>
    </w:p>
    <w:p w14:paraId="3E20B354" w14:textId="2799FC8E" w:rsidR="00053ACF" w:rsidRPr="000238C2" w:rsidRDefault="00053ACF" w:rsidP="000238C2">
      <w:pPr>
        <w:autoSpaceDE w:val="0"/>
        <w:autoSpaceDN w:val="0"/>
        <w:adjustRightInd w:val="0"/>
        <w:spacing w:after="0" w:line="360" w:lineRule="auto"/>
        <w:ind w:firstLine="709"/>
        <w:rPr>
          <w:rStyle w:val="a7"/>
          <w:b w:val="0"/>
          <w:szCs w:val="28"/>
          <w:shd w:val="clear" w:color="auto" w:fill="FFFFFF"/>
        </w:rPr>
      </w:pPr>
      <w:r w:rsidRPr="000238C2">
        <w:rPr>
          <w:rStyle w:val="a7"/>
          <w:b w:val="0"/>
          <w:szCs w:val="28"/>
          <w:shd w:val="clear" w:color="auto" w:fill="FFFFFF"/>
        </w:rPr>
        <w:t>Институт осуществляет научно-методическую</w:t>
      </w:r>
      <w:r w:rsidR="003A7990" w:rsidRPr="000238C2">
        <w:rPr>
          <w:rStyle w:val="a7"/>
          <w:b w:val="0"/>
          <w:szCs w:val="28"/>
          <w:shd w:val="clear" w:color="auto" w:fill="FFFFFF"/>
        </w:rPr>
        <w:t xml:space="preserve"> </w:t>
      </w:r>
      <w:r w:rsidR="003A7990" w:rsidRPr="00B86F59">
        <w:rPr>
          <w:rStyle w:val="a7"/>
          <w:i/>
          <w:szCs w:val="28"/>
          <w:shd w:val="clear" w:color="auto" w:fill="FFFFFF"/>
        </w:rPr>
        <w:t xml:space="preserve">подготовку </w:t>
      </w:r>
      <w:r w:rsidR="00CA3429" w:rsidRPr="00B86F59">
        <w:rPr>
          <w:rStyle w:val="a7"/>
          <w:i/>
          <w:szCs w:val="28"/>
          <w:shd w:val="clear" w:color="auto" w:fill="FFFFFF"/>
        </w:rPr>
        <w:t xml:space="preserve">молодых </w:t>
      </w:r>
      <w:r w:rsidR="003A7990" w:rsidRPr="00B86F59">
        <w:rPr>
          <w:rStyle w:val="a7"/>
          <w:i/>
          <w:szCs w:val="28"/>
          <w:shd w:val="clear" w:color="auto" w:fill="FFFFFF"/>
        </w:rPr>
        <w:t>педагогов</w:t>
      </w:r>
      <w:r w:rsidR="003A7990" w:rsidRPr="000238C2">
        <w:rPr>
          <w:rStyle w:val="a7"/>
          <w:b w:val="0"/>
          <w:szCs w:val="28"/>
          <w:shd w:val="clear" w:color="auto" w:fill="FFFFFF"/>
        </w:rPr>
        <w:t xml:space="preserve"> к </w:t>
      </w:r>
      <w:r w:rsidRPr="000238C2">
        <w:rPr>
          <w:rStyle w:val="a7"/>
          <w:b w:val="0"/>
          <w:szCs w:val="28"/>
          <w:shd w:val="clear" w:color="auto" w:fill="FFFFFF"/>
        </w:rPr>
        <w:t>профессиональным конкурсам различных уровней.</w:t>
      </w:r>
    </w:p>
    <w:p w14:paraId="098D4C50" w14:textId="77777777" w:rsidR="00CA3429" w:rsidRPr="000238C2" w:rsidRDefault="00CA3429" w:rsidP="000238C2">
      <w:pPr>
        <w:autoSpaceDE w:val="0"/>
        <w:autoSpaceDN w:val="0"/>
        <w:adjustRightInd w:val="0"/>
        <w:spacing w:after="0" w:line="360" w:lineRule="auto"/>
        <w:ind w:firstLine="709"/>
        <w:rPr>
          <w:rStyle w:val="a7"/>
          <w:b w:val="0"/>
        </w:rPr>
      </w:pPr>
      <w:r w:rsidRPr="000238C2">
        <w:rPr>
          <w:rStyle w:val="a7"/>
          <w:b w:val="0"/>
        </w:rPr>
        <w:t>Молодые педагоги Кировской области имеют возможность принимать участие в мероприятиях, проводимых Ассоциацией молодых педагогов Кировской области, которая организована ИРО Кировской области. Самым ярким и значимым событием стал турнир педагогических кейсов «PRO-решение». Он объединил не только начинающих педагогов, но и педагогов-</w:t>
      </w:r>
      <w:proofErr w:type="spellStart"/>
      <w:r w:rsidRPr="000238C2">
        <w:rPr>
          <w:rStyle w:val="a7"/>
          <w:b w:val="0"/>
        </w:rPr>
        <w:t>стажистов</w:t>
      </w:r>
      <w:proofErr w:type="spellEnd"/>
      <w:r w:rsidRPr="000238C2">
        <w:rPr>
          <w:rStyle w:val="a7"/>
          <w:b w:val="0"/>
        </w:rPr>
        <w:t xml:space="preserve"> и студентов педагогических направлений и специальностей. </w:t>
      </w:r>
    </w:p>
    <w:p w14:paraId="0CB5565B" w14:textId="77777777" w:rsidR="00CA3429" w:rsidRPr="000238C2" w:rsidRDefault="00CA3429" w:rsidP="00F85FE8">
      <w:pPr>
        <w:autoSpaceDE w:val="0"/>
        <w:autoSpaceDN w:val="0"/>
        <w:adjustRightInd w:val="0"/>
        <w:spacing w:after="0" w:line="360" w:lineRule="auto"/>
        <w:ind w:firstLine="709"/>
        <w:rPr>
          <w:rStyle w:val="a7"/>
          <w:b w:val="0"/>
        </w:rPr>
      </w:pPr>
      <w:r w:rsidRPr="000238C2">
        <w:rPr>
          <w:rStyle w:val="a7"/>
          <w:b w:val="0"/>
        </w:rPr>
        <w:t xml:space="preserve">В рамках областного этапа конкурса «Учитель года Кировской области» действует номинация «Молодой учитель года». В 2023 году в нем приняли участие 7 педагогов. </w:t>
      </w:r>
    </w:p>
    <w:p w14:paraId="23BEAADD" w14:textId="77777777" w:rsidR="00CA3429" w:rsidRPr="000238C2" w:rsidRDefault="00CA3429" w:rsidP="00F85FE8">
      <w:pPr>
        <w:autoSpaceDE w:val="0"/>
        <w:autoSpaceDN w:val="0"/>
        <w:adjustRightInd w:val="0"/>
        <w:spacing w:after="0" w:line="360" w:lineRule="auto"/>
        <w:ind w:firstLine="709"/>
        <w:rPr>
          <w:rStyle w:val="a7"/>
          <w:b w:val="0"/>
        </w:rPr>
      </w:pPr>
      <w:r w:rsidRPr="000238C2">
        <w:rPr>
          <w:rStyle w:val="a7"/>
          <w:b w:val="0"/>
        </w:rPr>
        <w:t>Областные и окружные методические объединения педагогических работников образовательных организаций Кировской области оказывают индивидуальную методическую поддержку молодым специалистам со стажем работы до 5 лет.</w:t>
      </w:r>
    </w:p>
    <w:p w14:paraId="0DBBDD5E" w14:textId="60D2A66A" w:rsidR="00CA3429" w:rsidRPr="000238C2" w:rsidRDefault="000238C2" w:rsidP="00F85FE8">
      <w:pPr>
        <w:autoSpaceDE w:val="0"/>
        <w:autoSpaceDN w:val="0"/>
        <w:adjustRightInd w:val="0"/>
        <w:spacing w:after="0" w:line="360" w:lineRule="auto"/>
        <w:ind w:firstLine="709"/>
        <w:rPr>
          <w:rStyle w:val="a7"/>
          <w:b w:val="0"/>
        </w:rPr>
      </w:pPr>
      <w:r>
        <w:rPr>
          <w:rStyle w:val="a7"/>
          <w:b w:val="0"/>
        </w:rPr>
        <w:t>В 2023 году успешно ф</w:t>
      </w:r>
      <w:r w:rsidR="00CA3429" w:rsidRPr="000238C2">
        <w:rPr>
          <w:rStyle w:val="a7"/>
          <w:b w:val="0"/>
        </w:rPr>
        <w:t xml:space="preserve">ункционировал Региональный наставнический центр по организации работы по </w:t>
      </w:r>
      <w:r>
        <w:rPr>
          <w:rStyle w:val="a7"/>
          <w:b w:val="0"/>
        </w:rPr>
        <w:t>введению</w:t>
      </w:r>
      <w:r w:rsidR="00CA3429" w:rsidRPr="000238C2">
        <w:rPr>
          <w:rStyle w:val="a7"/>
          <w:b w:val="0"/>
        </w:rPr>
        <w:t xml:space="preserve"> целевой модели наставничества в образовательных организациях региона, шла реализация дорожной карты </w:t>
      </w:r>
      <w:r>
        <w:rPr>
          <w:rStyle w:val="a7"/>
          <w:b w:val="0"/>
        </w:rPr>
        <w:t xml:space="preserve">введения </w:t>
      </w:r>
      <w:r w:rsidR="00CA3429" w:rsidRPr="000238C2">
        <w:rPr>
          <w:rStyle w:val="a7"/>
          <w:b w:val="0"/>
        </w:rPr>
        <w:t xml:space="preserve">целевой модели наставничества в образовательных организациях Кировской области на период 2020-2024 годы. Региональный наставнический центр </w:t>
      </w:r>
      <w:r>
        <w:rPr>
          <w:rStyle w:val="a7"/>
          <w:b w:val="0"/>
        </w:rPr>
        <w:t>выполняет</w:t>
      </w:r>
      <w:r w:rsidR="00CA3429" w:rsidRPr="000238C2">
        <w:rPr>
          <w:rStyle w:val="a7"/>
          <w:b w:val="0"/>
        </w:rPr>
        <w:t xml:space="preserve"> организационную, методическую, консультационную поддержку профессиональных образовательных организаций, </w:t>
      </w:r>
      <w:r>
        <w:rPr>
          <w:rStyle w:val="a7"/>
          <w:b w:val="0"/>
        </w:rPr>
        <w:t xml:space="preserve">реализующих </w:t>
      </w:r>
      <w:r w:rsidR="00CA3429" w:rsidRPr="000238C2">
        <w:rPr>
          <w:rStyle w:val="a7"/>
          <w:b w:val="0"/>
        </w:rPr>
        <w:t xml:space="preserve">целевую программу наставничества, содействует распространению и </w:t>
      </w:r>
      <w:r>
        <w:rPr>
          <w:rStyle w:val="a7"/>
          <w:b w:val="0"/>
        </w:rPr>
        <w:t>освоению</w:t>
      </w:r>
      <w:r w:rsidR="00CA3429" w:rsidRPr="000238C2">
        <w:rPr>
          <w:rStyle w:val="a7"/>
          <w:b w:val="0"/>
        </w:rPr>
        <w:t xml:space="preserve"> лучших практик наставничества, </w:t>
      </w:r>
      <w:r>
        <w:rPr>
          <w:rStyle w:val="a7"/>
          <w:b w:val="0"/>
        </w:rPr>
        <w:t>проводит</w:t>
      </w:r>
      <w:r w:rsidR="00CA3429" w:rsidRPr="000238C2">
        <w:rPr>
          <w:rStyle w:val="a7"/>
          <w:b w:val="0"/>
        </w:rPr>
        <w:t xml:space="preserve"> мониторинг реализации программ наставничества в профессиональных образовательных организациях, а также реализует дополнительные профессиональные программы для обучения наставников и иных участников целевой модели. Всегда актуальная информация по наставничеству в регионе на размещена на сайте ИРО Кировской области в разделе «Школа наставников».</w:t>
      </w:r>
    </w:p>
    <w:p w14:paraId="3A41FA5C" w14:textId="77777777" w:rsidR="000A4437" w:rsidRPr="000238C2" w:rsidRDefault="000A4437" w:rsidP="000238C2">
      <w:pPr>
        <w:shd w:val="clear" w:color="auto" w:fill="FFFFFF"/>
        <w:spacing w:line="360" w:lineRule="auto"/>
        <w:ind w:firstLine="709"/>
        <w:rPr>
          <w:color w:val="auto"/>
          <w:szCs w:val="28"/>
        </w:rPr>
      </w:pPr>
      <w:r w:rsidRPr="000238C2">
        <w:rPr>
          <w:szCs w:val="28"/>
        </w:rPr>
        <w:t xml:space="preserve">  </w:t>
      </w:r>
      <w:r w:rsidRPr="000238C2">
        <w:rPr>
          <w:color w:val="auto"/>
          <w:szCs w:val="28"/>
        </w:rPr>
        <w:t xml:space="preserve">В соответствии с распоряжением министерства образования Кировской области региональным оператором по вопросам формирования и функционирования </w:t>
      </w:r>
      <w:r w:rsidRPr="00B86F59">
        <w:rPr>
          <w:b/>
          <w:i/>
          <w:color w:val="auto"/>
          <w:szCs w:val="28"/>
        </w:rPr>
        <w:t>региональной инновационной инфраструктуры</w:t>
      </w:r>
      <w:r w:rsidRPr="000238C2">
        <w:rPr>
          <w:color w:val="auto"/>
          <w:szCs w:val="28"/>
        </w:rPr>
        <w:t xml:space="preserve"> является </w:t>
      </w:r>
      <w:r w:rsidRPr="000238C2">
        <w:rPr>
          <w:rFonts w:eastAsia="Cambria"/>
          <w:color w:val="auto"/>
          <w:szCs w:val="28"/>
          <w:lang w:bidi="ru-RU"/>
        </w:rPr>
        <w:t xml:space="preserve">КОГОАУ ДПО «ИРО Кировской области» </w:t>
      </w:r>
      <w:r w:rsidRPr="000238C2">
        <w:rPr>
          <w:color w:val="auto"/>
          <w:szCs w:val="28"/>
        </w:rPr>
        <w:t>(распоряжение министерства образования Кировской области от 07.06.2023 № 668 «О порядке признания организаций, осуществляющих образовательную деятельность, и иных действующих в сфере образования организаций, а также их объединений, расположенных на территории Кировской области, региональными инновационными площадками»).</w:t>
      </w:r>
    </w:p>
    <w:p w14:paraId="102E7A22" w14:textId="76CC41DB" w:rsidR="000A4437" w:rsidRPr="000238C2" w:rsidRDefault="000A4437" w:rsidP="000238C2">
      <w:pPr>
        <w:shd w:val="clear" w:color="auto" w:fill="FFFFFF"/>
        <w:spacing w:after="0" w:line="360" w:lineRule="auto"/>
        <w:ind w:firstLine="709"/>
        <w:rPr>
          <w:color w:val="auto"/>
          <w:szCs w:val="28"/>
        </w:rPr>
      </w:pPr>
      <w:r w:rsidRPr="000238C2">
        <w:rPr>
          <w:color w:val="auto"/>
          <w:szCs w:val="28"/>
        </w:rPr>
        <w:t xml:space="preserve">Также </w:t>
      </w:r>
      <w:r w:rsidRPr="000238C2">
        <w:rPr>
          <w:rFonts w:eastAsia="Cambria"/>
          <w:color w:val="auto"/>
          <w:szCs w:val="28"/>
          <w:lang w:bidi="ru-RU"/>
        </w:rPr>
        <w:t xml:space="preserve">КОГОАУ ДПО «ИРО Кировской области» </w:t>
      </w:r>
      <w:r w:rsidRPr="000238C2">
        <w:rPr>
          <w:color w:val="auto"/>
          <w:szCs w:val="28"/>
        </w:rPr>
        <w:t>является организацией-куратором</w:t>
      </w:r>
      <w:r w:rsidR="00A973AE">
        <w:rPr>
          <w:color w:val="auto"/>
          <w:szCs w:val="28"/>
        </w:rPr>
        <w:t xml:space="preserve"> </w:t>
      </w:r>
      <w:r w:rsidR="00F233A0">
        <w:rPr>
          <w:color w:val="auto"/>
          <w:szCs w:val="28"/>
        </w:rPr>
        <w:t>РИП</w:t>
      </w:r>
      <w:r w:rsidRPr="000238C2">
        <w:rPr>
          <w:color w:val="auto"/>
          <w:szCs w:val="28"/>
        </w:rPr>
        <w:t xml:space="preserve">. В 2023 году </w:t>
      </w:r>
      <w:r w:rsidRPr="000238C2">
        <w:rPr>
          <w:color w:val="auto"/>
          <w:szCs w:val="28"/>
          <w:lang w:bidi="ru-RU"/>
        </w:rPr>
        <w:t>курировал деятельность 81 региональной инновационной площади</w:t>
      </w:r>
      <w:r w:rsidRPr="000238C2">
        <w:rPr>
          <w:color w:val="auto"/>
          <w:szCs w:val="28"/>
        </w:rPr>
        <w:t xml:space="preserve"> (75,5 %) от общего количества РИП в Кировской области (108 площадок).</w:t>
      </w:r>
    </w:p>
    <w:p w14:paraId="6210349B" w14:textId="77777777" w:rsidR="000A4437" w:rsidRPr="000238C2" w:rsidRDefault="000A4437" w:rsidP="000238C2">
      <w:pPr>
        <w:widowControl w:val="0"/>
        <w:autoSpaceDE w:val="0"/>
        <w:autoSpaceDN w:val="0"/>
        <w:spacing w:after="0" w:line="360" w:lineRule="auto"/>
        <w:ind w:left="45" w:right="23" w:firstLine="663"/>
        <w:rPr>
          <w:color w:val="auto"/>
          <w:szCs w:val="28"/>
          <w:lang w:bidi="ru-RU"/>
        </w:rPr>
      </w:pPr>
      <w:r w:rsidRPr="000238C2">
        <w:rPr>
          <w:color w:val="auto"/>
          <w:szCs w:val="28"/>
          <w:lang w:bidi="ru-RU"/>
        </w:rPr>
        <w:t>Региональные инновационные площадки распределены по структурным подразделениям и работают под руководством 30</w:t>
      </w:r>
      <w:r w:rsidRPr="000238C2">
        <w:rPr>
          <w:color w:val="FF0000"/>
          <w:szCs w:val="28"/>
          <w:lang w:bidi="ru-RU"/>
        </w:rPr>
        <w:t xml:space="preserve"> </w:t>
      </w:r>
      <w:r w:rsidRPr="000238C2">
        <w:rPr>
          <w:color w:val="auto"/>
          <w:szCs w:val="28"/>
          <w:lang w:bidi="ru-RU"/>
        </w:rPr>
        <w:t xml:space="preserve">научных руководителей (консультантов), из них с ученой степенью – 11 (36,7 %). </w:t>
      </w:r>
    </w:p>
    <w:p w14:paraId="53185801" w14:textId="77777777" w:rsidR="00B86F59" w:rsidRDefault="00B86F59" w:rsidP="000238C2">
      <w:pPr>
        <w:widowControl w:val="0"/>
        <w:autoSpaceDE w:val="0"/>
        <w:autoSpaceDN w:val="0"/>
        <w:spacing w:after="0" w:line="240" w:lineRule="auto"/>
        <w:ind w:firstLine="708"/>
        <w:rPr>
          <w:rFonts w:eastAsia="Cambria"/>
          <w:b/>
          <w:i/>
          <w:color w:val="auto"/>
          <w:szCs w:val="28"/>
          <w:lang w:bidi="ru-RU"/>
        </w:rPr>
      </w:pPr>
    </w:p>
    <w:p w14:paraId="22BEF860" w14:textId="0B7CF038" w:rsidR="000A4437" w:rsidRPr="000238C2" w:rsidRDefault="000A4437" w:rsidP="000238C2">
      <w:pPr>
        <w:widowControl w:val="0"/>
        <w:autoSpaceDE w:val="0"/>
        <w:autoSpaceDN w:val="0"/>
        <w:spacing w:after="0" w:line="240" w:lineRule="auto"/>
        <w:ind w:firstLine="708"/>
        <w:rPr>
          <w:rFonts w:eastAsia="Cambria"/>
          <w:b/>
          <w:i/>
          <w:color w:val="auto"/>
          <w:szCs w:val="28"/>
          <w:lang w:bidi="ru-RU"/>
        </w:rPr>
      </w:pPr>
      <w:r w:rsidRPr="000238C2">
        <w:rPr>
          <w:rFonts w:eastAsia="Cambria"/>
          <w:b/>
          <w:i/>
          <w:color w:val="auto"/>
          <w:szCs w:val="28"/>
          <w:lang w:bidi="ru-RU"/>
        </w:rPr>
        <w:t xml:space="preserve">Таблица </w:t>
      </w:r>
      <w:r w:rsidR="000238C2">
        <w:rPr>
          <w:rFonts w:eastAsia="Cambria"/>
          <w:b/>
          <w:i/>
          <w:color w:val="auto"/>
          <w:szCs w:val="28"/>
          <w:lang w:bidi="ru-RU"/>
        </w:rPr>
        <w:t>8</w:t>
      </w:r>
      <w:r w:rsidRPr="000238C2">
        <w:rPr>
          <w:rFonts w:eastAsia="Cambria"/>
          <w:b/>
          <w:i/>
          <w:color w:val="auto"/>
          <w:szCs w:val="28"/>
          <w:lang w:bidi="ru-RU"/>
        </w:rPr>
        <w:t xml:space="preserve">. </w:t>
      </w:r>
      <w:r w:rsidR="000238C2">
        <w:rPr>
          <w:rFonts w:eastAsia="Cambria"/>
          <w:b/>
          <w:i/>
          <w:color w:val="auto"/>
          <w:szCs w:val="28"/>
          <w:lang w:bidi="ru-RU"/>
        </w:rPr>
        <w:t>Количество РИП и их проектов</w:t>
      </w:r>
    </w:p>
    <w:tbl>
      <w:tblPr>
        <w:tblStyle w:val="100"/>
        <w:tblW w:w="9634" w:type="dxa"/>
        <w:tblLook w:val="04A0" w:firstRow="1" w:lastRow="0" w:firstColumn="1" w:lastColumn="0" w:noHBand="0" w:noVBand="1"/>
      </w:tblPr>
      <w:tblGrid>
        <w:gridCol w:w="2336"/>
        <w:gridCol w:w="2336"/>
        <w:gridCol w:w="2336"/>
        <w:gridCol w:w="2626"/>
      </w:tblGrid>
      <w:tr w:rsidR="000A4437" w:rsidRPr="000A4437" w14:paraId="6F6A60E7" w14:textId="77777777" w:rsidTr="007065C5">
        <w:tc>
          <w:tcPr>
            <w:tcW w:w="2336" w:type="dxa"/>
            <w:vMerge w:val="restart"/>
          </w:tcPr>
          <w:p w14:paraId="134B3B17" w14:textId="77777777" w:rsidR="000A4437" w:rsidRPr="000238C2" w:rsidRDefault="000A4437" w:rsidP="000A4437">
            <w:pPr>
              <w:widowControl w:val="0"/>
              <w:autoSpaceDE w:val="0"/>
              <w:autoSpaceDN w:val="0"/>
              <w:spacing w:after="0" w:line="240" w:lineRule="auto"/>
              <w:ind w:firstLine="0"/>
              <w:rPr>
                <w:rFonts w:eastAsia="Cambria"/>
                <w:color w:val="auto"/>
                <w:sz w:val="24"/>
                <w:szCs w:val="24"/>
                <w:lang w:bidi="ru-RU"/>
              </w:rPr>
            </w:pPr>
            <w:r w:rsidRPr="000238C2">
              <w:rPr>
                <w:rFonts w:eastAsia="Cambria"/>
                <w:color w:val="auto"/>
                <w:sz w:val="24"/>
                <w:szCs w:val="24"/>
                <w:lang w:bidi="ru-RU"/>
              </w:rPr>
              <w:t>Количество РИП в регионе</w:t>
            </w:r>
          </w:p>
        </w:tc>
        <w:tc>
          <w:tcPr>
            <w:tcW w:w="2336" w:type="dxa"/>
          </w:tcPr>
          <w:p w14:paraId="4826AE62"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2021 год</w:t>
            </w:r>
          </w:p>
        </w:tc>
        <w:tc>
          <w:tcPr>
            <w:tcW w:w="2336" w:type="dxa"/>
          </w:tcPr>
          <w:p w14:paraId="0EFCB4F4"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2022 год</w:t>
            </w:r>
          </w:p>
        </w:tc>
        <w:tc>
          <w:tcPr>
            <w:tcW w:w="2626" w:type="dxa"/>
          </w:tcPr>
          <w:p w14:paraId="0FB6B5D5"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2023 год</w:t>
            </w:r>
          </w:p>
        </w:tc>
      </w:tr>
      <w:tr w:rsidR="000A4437" w:rsidRPr="000A4437" w14:paraId="58AD2F71" w14:textId="77777777" w:rsidTr="007065C5">
        <w:tc>
          <w:tcPr>
            <w:tcW w:w="2336" w:type="dxa"/>
            <w:vMerge/>
          </w:tcPr>
          <w:p w14:paraId="5F14646B" w14:textId="77777777" w:rsidR="000A4437" w:rsidRPr="000238C2" w:rsidRDefault="000A4437" w:rsidP="000A4437">
            <w:pPr>
              <w:widowControl w:val="0"/>
              <w:autoSpaceDE w:val="0"/>
              <w:autoSpaceDN w:val="0"/>
              <w:spacing w:after="0" w:line="240" w:lineRule="auto"/>
              <w:ind w:firstLine="0"/>
              <w:rPr>
                <w:rFonts w:eastAsia="Cambria"/>
                <w:color w:val="auto"/>
                <w:sz w:val="24"/>
                <w:szCs w:val="24"/>
                <w:lang w:bidi="ru-RU"/>
              </w:rPr>
            </w:pPr>
          </w:p>
        </w:tc>
        <w:tc>
          <w:tcPr>
            <w:tcW w:w="2336" w:type="dxa"/>
            <w:shd w:val="clear" w:color="auto" w:fill="FFFFFF" w:themeFill="background1"/>
          </w:tcPr>
          <w:p w14:paraId="2C5D494B"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96</w:t>
            </w:r>
          </w:p>
        </w:tc>
        <w:tc>
          <w:tcPr>
            <w:tcW w:w="2336" w:type="dxa"/>
            <w:shd w:val="clear" w:color="auto" w:fill="FFFFFF" w:themeFill="background1"/>
          </w:tcPr>
          <w:p w14:paraId="11D195B8"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98</w:t>
            </w:r>
          </w:p>
        </w:tc>
        <w:tc>
          <w:tcPr>
            <w:tcW w:w="2626" w:type="dxa"/>
            <w:shd w:val="clear" w:color="auto" w:fill="FFFFFF" w:themeFill="background1"/>
          </w:tcPr>
          <w:p w14:paraId="306974A8"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108</w:t>
            </w:r>
          </w:p>
        </w:tc>
      </w:tr>
      <w:tr w:rsidR="000A4437" w:rsidRPr="000A4437" w14:paraId="241B3AB2" w14:textId="77777777" w:rsidTr="000238C2">
        <w:tc>
          <w:tcPr>
            <w:tcW w:w="2336" w:type="dxa"/>
          </w:tcPr>
          <w:p w14:paraId="0701D6CC" w14:textId="77777777" w:rsidR="000A4437" w:rsidRPr="000238C2" w:rsidRDefault="000A4437" w:rsidP="000A4437">
            <w:pPr>
              <w:widowControl w:val="0"/>
              <w:autoSpaceDE w:val="0"/>
              <w:autoSpaceDN w:val="0"/>
              <w:spacing w:after="0" w:line="240" w:lineRule="auto"/>
              <w:ind w:firstLine="0"/>
              <w:rPr>
                <w:rFonts w:eastAsia="Cambria"/>
                <w:color w:val="auto"/>
                <w:sz w:val="24"/>
                <w:szCs w:val="24"/>
                <w:lang w:bidi="ru-RU"/>
              </w:rPr>
            </w:pPr>
            <w:r w:rsidRPr="000238C2">
              <w:rPr>
                <w:rFonts w:eastAsia="Cambria"/>
                <w:color w:val="auto"/>
                <w:sz w:val="24"/>
                <w:szCs w:val="24"/>
                <w:lang w:bidi="ru-RU"/>
              </w:rPr>
              <w:t>Количество проектов</w:t>
            </w:r>
          </w:p>
        </w:tc>
        <w:tc>
          <w:tcPr>
            <w:tcW w:w="2336" w:type="dxa"/>
            <w:shd w:val="clear" w:color="auto" w:fill="FFFFFF" w:themeFill="background1"/>
            <w:vAlign w:val="center"/>
          </w:tcPr>
          <w:p w14:paraId="6C9A144B"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103</w:t>
            </w:r>
          </w:p>
        </w:tc>
        <w:tc>
          <w:tcPr>
            <w:tcW w:w="2336" w:type="dxa"/>
            <w:shd w:val="clear" w:color="auto" w:fill="FFFFFF" w:themeFill="background1"/>
            <w:vAlign w:val="center"/>
          </w:tcPr>
          <w:p w14:paraId="6E096652"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101</w:t>
            </w:r>
          </w:p>
        </w:tc>
        <w:tc>
          <w:tcPr>
            <w:tcW w:w="2626" w:type="dxa"/>
            <w:shd w:val="clear" w:color="auto" w:fill="FFFFFF" w:themeFill="background1"/>
            <w:vAlign w:val="center"/>
          </w:tcPr>
          <w:p w14:paraId="79A75956" w14:textId="77777777" w:rsidR="000A4437" w:rsidRPr="000238C2"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113</w:t>
            </w:r>
          </w:p>
        </w:tc>
      </w:tr>
    </w:tbl>
    <w:p w14:paraId="43A77B48" w14:textId="77777777" w:rsidR="000A4437" w:rsidRPr="000A4437" w:rsidRDefault="000A4437" w:rsidP="000A4437">
      <w:pPr>
        <w:widowControl w:val="0"/>
        <w:autoSpaceDE w:val="0"/>
        <w:autoSpaceDN w:val="0"/>
        <w:spacing w:after="0" w:line="240" w:lineRule="auto"/>
        <w:ind w:left="45" w:right="23" w:firstLine="663"/>
        <w:rPr>
          <w:color w:val="auto"/>
          <w:szCs w:val="28"/>
          <w:highlight w:val="yellow"/>
          <w:lang w:bidi="ru-RU"/>
        </w:rPr>
      </w:pPr>
    </w:p>
    <w:p w14:paraId="0B3150FA" w14:textId="24D1AE63" w:rsidR="000A4437" w:rsidRPr="000238C2" w:rsidRDefault="000A4437" w:rsidP="000238C2">
      <w:pPr>
        <w:widowControl w:val="0"/>
        <w:autoSpaceDE w:val="0"/>
        <w:autoSpaceDN w:val="0"/>
        <w:spacing w:after="0" w:line="240" w:lineRule="auto"/>
        <w:ind w:firstLine="708"/>
        <w:rPr>
          <w:rFonts w:eastAsia="Cambria"/>
          <w:b/>
          <w:i/>
          <w:color w:val="auto"/>
          <w:szCs w:val="28"/>
          <w:lang w:bidi="ru-RU"/>
        </w:rPr>
      </w:pPr>
      <w:r w:rsidRPr="000238C2">
        <w:rPr>
          <w:rFonts w:eastAsia="Cambria"/>
          <w:b/>
          <w:i/>
          <w:color w:val="auto"/>
          <w:szCs w:val="28"/>
          <w:lang w:bidi="ru-RU"/>
        </w:rPr>
        <w:t xml:space="preserve">Таблица </w:t>
      </w:r>
      <w:r w:rsidR="000238C2">
        <w:rPr>
          <w:rFonts w:eastAsia="Cambria"/>
          <w:b/>
          <w:i/>
          <w:color w:val="auto"/>
          <w:szCs w:val="28"/>
          <w:lang w:bidi="ru-RU"/>
        </w:rPr>
        <w:t>9</w:t>
      </w:r>
      <w:r w:rsidRPr="000238C2">
        <w:rPr>
          <w:rFonts w:eastAsia="Cambria"/>
          <w:b/>
          <w:i/>
          <w:color w:val="auto"/>
          <w:szCs w:val="28"/>
          <w:lang w:bidi="ru-RU"/>
        </w:rPr>
        <w:t>. Региональная инновационная инфраструктура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984"/>
        <w:gridCol w:w="851"/>
        <w:gridCol w:w="850"/>
        <w:gridCol w:w="992"/>
        <w:gridCol w:w="1134"/>
      </w:tblGrid>
      <w:tr w:rsidR="000A4437" w:rsidRPr="000A4437" w14:paraId="76B31F23" w14:textId="77777777" w:rsidTr="000238C2">
        <w:trPr>
          <w:trHeight w:val="110"/>
          <w:tblHeader/>
        </w:trPr>
        <w:tc>
          <w:tcPr>
            <w:tcW w:w="3823" w:type="dxa"/>
            <w:vAlign w:val="center"/>
          </w:tcPr>
          <w:p w14:paraId="7DFC35CC"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bCs/>
                <w:color w:val="auto"/>
                <w:sz w:val="24"/>
                <w:szCs w:val="24"/>
                <w:lang w:bidi="ru-RU"/>
              </w:rPr>
              <w:t>Тип образовательной организации</w:t>
            </w:r>
          </w:p>
        </w:tc>
        <w:tc>
          <w:tcPr>
            <w:tcW w:w="1984" w:type="dxa"/>
            <w:shd w:val="clear" w:color="auto" w:fill="FFFFFF" w:themeFill="background1"/>
            <w:vAlign w:val="center"/>
          </w:tcPr>
          <w:p w14:paraId="4FA8CF0A"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Количество образовательных организаций</w:t>
            </w:r>
          </w:p>
        </w:tc>
        <w:tc>
          <w:tcPr>
            <w:tcW w:w="851" w:type="dxa"/>
            <w:vAlign w:val="center"/>
          </w:tcPr>
          <w:p w14:paraId="1A1B9D42"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bCs/>
                <w:color w:val="auto"/>
                <w:sz w:val="24"/>
                <w:szCs w:val="24"/>
                <w:lang w:bidi="ru-RU"/>
              </w:rPr>
              <w:t>2021 год</w:t>
            </w:r>
          </w:p>
        </w:tc>
        <w:tc>
          <w:tcPr>
            <w:tcW w:w="850" w:type="dxa"/>
            <w:vAlign w:val="center"/>
          </w:tcPr>
          <w:p w14:paraId="306CB2A9"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2022 год</w:t>
            </w:r>
          </w:p>
        </w:tc>
        <w:tc>
          <w:tcPr>
            <w:tcW w:w="992" w:type="dxa"/>
            <w:shd w:val="clear" w:color="auto" w:fill="FFFFFF" w:themeFill="background1"/>
            <w:vAlign w:val="center"/>
          </w:tcPr>
          <w:p w14:paraId="550ED463"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2023 год</w:t>
            </w:r>
          </w:p>
        </w:tc>
        <w:tc>
          <w:tcPr>
            <w:tcW w:w="1134" w:type="dxa"/>
            <w:shd w:val="clear" w:color="auto" w:fill="FFFFFF" w:themeFill="background1"/>
            <w:vAlign w:val="center"/>
          </w:tcPr>
          <w:p w14:paraId="34F6AF62"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Охват РИП</w:t>
            </w:r>
          </w:p>
        </w:tc>
      </w:tr>
      <w:tr w:rsidR="000A4437" w:rsidRPr="000A4437" w14:paraId="4CE938B8" w14:textId="77777777" w:rsidTr="000238C2">
        <w:trPr>
          <w:trHeight w:val="110"/>
        </w:trPr>
        <w:tc>
          <w:tcPr>
            <w:tcW w:w="3823" w:type="dxa"/>
            <w:vAlign w:val="center"/>
          </w:tcPr>
          <w:p w14:paraId="50BE6811"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Дошкольные образовательные организации</w:t>
            </w:r>
          </w:p>
        </w:tc>
        <w:tc>
          <w:tcPr>
            <w:tcW w:w="1984" w:type="dxa"/>
            <w:shd w:val="clear" w:color="auto" w:fill="FFFFFF" w:themeFill="background1"/>
            <w:vAlign w:val="center"/>
          </w:tcPr>
          <w:p w14:paraId="33AB32D0"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604</w:t>
            </w:r>
          </w:p>
        </w:tc>
        <w:tc>
          <w:tcPr>
            <w:tcW w:w="851" w:type="dxa"/>
            <w:vAlign w:val="center"/>
          </w:tcPr>
          <w:p w14:paraId="49C918D9"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w:t>
            </w:r>
          </w:p>
        </w:tc>
        <w:tc>
          <w:tcPr>
            <w:tcW w:w="850" w:type="dxa"/>
            <w:vAlign w:val="center"/>
          </w:tcPr>
          <w:p w14:paraId="42CB1B04"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6</w:t>
            </w:r>
          </w:p>
        </w:tc>
        <w:tc>
          <w:tcPr>
            <w:tcW w:w="992" w:type="dxa"/>
            <w:shd w:val="clear" w:color="auto" w:fill="FFFFFF" w:themeFill="background1"/>
            <w:vAlign w:val="center"/>
          </w:tcPr>
          <w:p w14:paraId="04D84EA9"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16</w:t>
            </w:r>
          </w:p>
        </w:tc>
        <w:tc>
          <w:tcPr>
            <w:tcW w:w="1134" w:type="dxa"/>
            <w:shd w:val="clear" w:color="auto" w:fill="FFFFFF" w:themeFill="background1"/>
            <w:vAlign w:val="center"/>
          </w:tcPr>
          <w:p w14:paraId="794E5393"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2,6%</w:t>
            </w:r>
          </w:p>
        </w:tc>
      </w:tr>
      <w:tr w:rsidR="000A4437" w:rsidRPr="000A4437" w14:paraId="4A60860C" w14:textId="77777777" w:rsidTr="000238C2">
        <w:trPr>
          <w:trHeight w:val="110"/>
        </w:trPr>
        <w:tc>
          <w:tcPr>
            <w:tcW w:w="3823" w:type="dxa"/>
            <w:vAlign w:val="center"/>
          </w:tcPr>
          <w:p w14:paraId="2A31D0AC"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Общеобразовательные организации</w:t>
            </w:r>
          </w:p>
        </w:tc>
        <w:tc>
          <w:tcPr>
            <w:tcW w:w="1984" w:type="dxa"/>
            <w:shd w:val="clear" w:color="auto" w:fill="FFFFFF" w:themeFill="background1"/>
            <w:vAlign w:val="center"/>
          </w:tcPr>
          <w:p w14:paraId="541F2A8E"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448</w:t>
            </w:r>
          </w:p>
        </w:tc>
        <w:tc>
          <w:tcPr>
            <w:tcW w:w="851" w:type="dxa"/>
            <w:vAlign w:val="center"/>
          </w:tcPr>
          <w:p w14:paraId="4AB05BC8"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47</w:t>
            </w:r>
          </w:p>
        </w:tc>
        <w:tc>
          <w:tcPr>
            <w:tcW w:w="850" w:type="dxa"/>
            <w:vAlign w:val="center"/>
          </w:tcPr>
          <w:p w14:paraId="6ABDEB75"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46</w:t>
            </w:r>
          </w:p>
        </w:tc>
        <w:tc>
          <w:tcPr>
            <w:tcW w:w="992" w:type="dxa"/>
            <w:shd w:val="clear" w:color="auto" w:fill="FFFFFF" w:themeFill="background1"/>
            <w:vAlign w:val="center"/>
          </w:tcPr>
          <w:p w14:paraId="12FEE59C"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65</w:t>
            </w:r>
          </w:p>
        </w:tc>
        <w:tc>
          <w:tcPr>
            <w:tcW w:w="1134" w:type="dxa"/>
            <w:shd w:val="clear" w:color="auto" w:fill="FFFFFF" w:themeFill="background1"/>
            <w:vAlign w:val="center"/>
          </w:tcPr>
          <w:p w14:paraId="57BB600C"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14,5%</w:t>
            </w:r>
          </w:p>
        </w:tc>
      </w:tr>
      <w:tr w:rsidR="000A4437" w:rsidRPr="000A4437" w14:paraId="72466A1C" w14:textId="77777777" w:rsidTr="000238C2">
        <w:trPr>
          <w:trHeight w:val="109"/>
        </w:trPr>
        <w:tc>
          <w:tcPr>
            <w:tcW w:w="3823" w:type="dxa"/>
            <w:vAlign w:val="center"/>
          </w:tcPr>
          <w:p w14:paraId="74036474"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Организации дополнительного образования</w:t>
            </w:r>
          </w:p>
        </w:tc>
        <w:tc>
          <w:tcPr>
            <w:tcW w:w="1984" w:type="dxa"/>
            <w:shd w:val="clear" w:color="auto" w:fill="FFFFFF" w:themeFill="background1"/>
            <w:vAlign w:val="center"/>
          </w:tcPr>
          <w:p w14:paraId="4131BE23"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169</w:t>
            </w:r>
          </w:p>
        </w:tc>
        <w:tc>
          <w:tcPr>
            <w:tcW w:w="851" w:type="dxa"/>
            <w:vAlign w:val="center"/>
          </w:tcPr>
          <w:p w14:paraId="2C581244"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3</w:t>
            </w:r>
          </w:p>
        </w:tc>
        <w:tc>
          <w:tcPr>
            <w:tcW w:w="850" w:type="dxa"/>
            <w:vAlign w:val="center"/>
          </w:tcPr>
          <w:p w14:paraId="49C19478"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3</w:t>
            </w:r>
          </w:p>
        </w:tc>
        <w:tc>
          <w:tcPr>
            <w:tcW w:w="992" w:type="dxa"/>
            <w:shd w:val="clear" w:color="auto" w:fill="FFFFFF" w:themeFill="background1"/>
            <w:vAlign w:val="center"/>
          </w:tcPr>
          <w:p w14:paraId="22698A4D"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8</w:t>
            </w:r>
          </w:p>
        </w:tc>
        <w:tc>
          <w:tcPr>
            <w:tcW w:w="1134" w:type="dxa"/>
            <w:shd w:val="clear" w:color="auto" w:fill="FFFFFF" w:themeFill="background1"/>
            <w:vAlign w:val="center"/>
          </w:tcPr>
          <w:p w14:paraId="45EB631F"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4,7%</w:t>
            </w:r>
          </w:p>
        </w:tc>
      </w:tr>
      <w:tr w:rsidR="000A4437" w:rsidRPr="000A4437" w14:paraId="562A55A7" w14:textId="77777777" w:rsidTr="000238C2">
        <w:trPr>
          <w:trHeight w:val="110"/>
        </w:trPr>
        <w:tc>
          <w:tcPr>
            <w:tcW w:w="3823" w:type="dxa"/>
            <w:vAlign w:val="center"/>
          </w:tcPr>
          <w:p w14:paraId="1261A9D0"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Профессиональные образовательные организации</w:t>
            </w:r>
          </w:p>
        </w:tc>
        <w:tc>
          <w:tcPr>
            <w:tcW w:w="1984" w:type="dxa"/>
            <w:shd w:val="clear" w:color="auto" w:fill="FFFFFF" w:themeFill="background1"/>
            <w:vAlign w:val="center"/>
          </w:tcPr>
          <w:p w14:paraId="47BC4AEE"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60</w:t>
            </w:r>
          </w:p>
        </w:tc>
        <w:tc>
          <w:tcPr>
            <w:tcW w:w="851" w:type="dxa"/>
            <w:vAlign w:val="center"/>
          </w:tcPr>
          <w:p w14:paraId="1D937969"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10</w:t>
            </w:r>
          </w:p>
        </w:tc>
        <w:tc>
          <w:tcPr>
            <w:tcW w:w="850" w:type="dxa"/>
            <w:vAlign w:val="center"/>
          </w:tcPr>
          <w:p w14:paraId="3DA568AB"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10</w:t>
            </w:r>
          </w:p>
        </w:tc>
        <w:tc>
          <w:tcPr>
            <w:tcW w:w="992" w:type="dxa"/>
            <w:shd w:val="clear" w:color="auto" w:fill="FFFFFF" w:themeFill="background1"/>
            <w:vAlign w:val="center"/>
          </w:tcPr>
          <w:p w14:paraId="0DAD3274"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11</w:t>
            </w:r>
          </w:p>
        </w:tc>
        <w:tc>
          <w:tcPr>
            <w:tcW w:w="1134" w:type="dxa"/>
            <w:shd w:val="clear" w:color="auto" w:fill="FFFFFF" w:themeFill="background1"/>
            <w:vAlign w:val="center"/>
          </w:tcPr>
          <w:p w14:paraId="487546CF"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18,3%</w:t>
            </w:r>
          </w:p>
        </w:tc>
      </w:tr>
      <w:tr w:rsidR="000A4437" w:rsidRPr="000A4437" w14:paraId="53859396" w14:textId="77777777" w:rsidTr="000238C2">
        <w:trPr>
          <w:trHeight w:val="264"/>
        </w:trPr>
        <w:tc>
          <w:tcPr>
            <w:tcW w:w="3823" w:type="dxa"/>
            <w:vAlign w:val="center"/>
          </w:tcPr>
          <w:p w14:paraId="3124DB6F"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Организации для детей-сирот и детей, оставшихся без попечения родителей</w:t>
            </w:r>
          </w:p>
        </w:tc>
        <w:tc>
          <w:tcPr>
            <w:tcW w:w="1984" w:type="dxa"/>
            <w:shd w:val="clear" w:color="auto" w:fill="FFFFFF" w:themeFill="background1"/>
            <w:vAlign w:val="center"/>
          </w:tcPr>
          <w:p w14:paraId="6E02FD26"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12</w:t>
            </w:r>
          </w:p>
        </w:tc>
        <w:tc>
          <w:tcPr>
            <w:tcW w:w="851" w:type="dxa"/>
            <w:vAlign w:val="center"/>
          </w:tcPr>
          <w:p w14:paraId="03B6941E"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w:t>
            </w:r>
          </w:p>
        </w:tc>
        <w:tc>
          <w:tcPr>
            <w:tcW w:w="850" w:type="dxa"/>
            <w:vAlign w:val="center"/>
          </w:tcPr>
          <w:p w14:paraId="0E5CF960"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3</w:t>
            </w:r>
          </w:p>
        </w:tc>
        <w:tc>
          <w:tcPr>
            <w:tcW w:w="992" w:type="dxa"/>
            <w:shd w:val="clear" w:color="auto" w:fill="FFFFFF" w:themeFill="background1"/>
            <w:vAlign w:val="center"/>
          </w:tcPr>
          <w:p w14:paraId="1FD78D60"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w:t>
            </w:r>
          </w:p>
        </w:tc>
        <w:tc>
          <w:tcPr>
            <w:tcW w:w="1134" w:type="dxa"/>
            <w:shd w:val="clear" w:color="auto" w:fill="FFFFFF" w:themeFill="background1"/>
            <w:vAlign w:val="center"/>
          </w:tcPr>
          <w:p w14:paraId="2B5769E0"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8,3%</w:t>
            </w:r>
          </w:p>
        </w:tc>
      </w:tr>
      <w:tr w:rsidR="000A4437" w:rsidRPr="000A4437" w14:paraId="07A7778A" w14:textId="77777777" w:rsidTr="000238C2">
        <w:trPr>
          <w:trHeight w:val="109"/>
        </w:trPr>
        <w:tc>
          <w:tcPr>
            <w:tcW w:w="3823" w:type="dxa"/>
            <w:vAlign w:val="center"/>
          </w:tcPr>
          <w:p w14:paraId="467BB9D5"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 xml:space="preserve">Школа-интернат для обучающихся с ОВЗ </w:t>
            </w:r>
          </w:p>
        </w:tc>
        <w:tc>
          <w:tcPr>
            <w:tcW w:w="1984" w:type="dxa"/>
            <w:shd w:val="clear" w:color="auto" w:fill="FFFFFF" w:themeFill="background1"/>
            <w:vAlign w:val="center"/>
          </w:tcPr>
          <w:p w14:paraId="13950024"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29</w:t>
            </w:r>
          </w:p>
        </w:tc>
        <w:tc>
          <w:tcPr>
            <w:tcW w:w="851" w:type="dxa"/>
            <w:vAlign w:val="center"/>
          </w:tcPr>
          <w:p w14:paraId="56331DCC"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w:t>
            </w:r>
          </w:p>
        </w:tc>
        <w:tc>
          <w:tcPr>
            <w:tcW w:w="850" w:type="dxa"/>
            <w:vAlign w:val="center"/>
          </w:tcPr>
          <w:p w14:paraId="020B0836"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4</w:t>
            </w:r>
          </w:p>
        </w:tc>
        <w:tc>
          <w:tcPr>
            <w:tcW w:w="992" w:type="dxa"/>
            <w:shd w:val="clear" w:color="auto" w:fill="FFFFFF" w:themeFill="background1"/>
            <w:vAlign w:val="center"/>
          </w:tcPr>
          <w:p w14:paraId="7C469EB6"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4</w:t>
            </w:r>
          </w:p>
        </w:tc>
        <w:tc>
          <w:tcPr>
            <w:tcW w:w="1134" w:type="dxa"/>
            <w:shd w:val="clear" w:color="auto" w:fill="FFFFFF" w:themeFill="background1"/>
            <w:vAlign w:val="center"/>
          </w:tcPr>
          <w:p w14:paraId="3C439492"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13,8%</w:t>
            </w:r>
          </w:p>
        </w:tc>
      </w:tr>
      <w:tr w:rsidR="000A4437" w:rsidRPr="000A4437" w14:paraId="6854D266" w14:textId="77777777" w:rsidTr="000238C2">
        <w:trPr>
          <w:trHeight w:val="110"/>
        </w:trPr>
        <w:tc>
          <w:tcPr>
            <w:tcW w:w="3823" w:type="dxa"/>
            <w:vAlign w:val="center"/>
          </w:tcPr>
          <w:p w14:paraId="3EA19C16" w14:textId="77777777" w:rsidR="000A4437" w:rsidRPr="000238C2" w:rsidRDefault="000A4437" w:rsidP="000A4437">
            <w:pPr>
              <w:widowControl w:val="0"/>
              <w:autoSpaceDE w:val="0"/>
              <w:autoSpaceDN w:val="0"/>
              <w:adjustRightInd w:val="0"/>
              <w:spacing w:after="0" w:line="240" w:lineRule="auto"/>
              <w:ind w:firstLine="0"/>
              <w:jc w:val="left"/>
              <w:rPr>
                <w:rFonts w:eastAsia="Cambria"/>
                <w:color w:val="auto"/>
                <w:sz w:val="24"/>
                <w:szCs w:val="24"/>
                <w:lang w:bidi="ru-RU"/>
              </w:rPr>
            </w:pPr>
            <w:r w:rsidRPr="000238C2">
              <w:rPr>
                <w:rFonts w:eastAsia="Cambria"/>
                <w:bCs/>
                <w:color w:val="auto"/>
                <w:sz w:val="24"/>
                <w:szCs w:val="24"/>
                <w:lang w:bidi="ru-RU"/>
              </w:rPr>
              <w:t xml:space="preserve">Методические кабинеты / центры  </w:t>
            </w:r>
          </w:p>
        </w:tc>
        <w:tc>
          <w:tcPr>
            <w:tcW w:w="1984" w:type="dxa"/>
            <w:shd w:val="clear" w:color="auto" w:fill="FFFFFF" w:themeFill="background1"/>
            <w:vAlign w:val="center"/>
          </w:tcPr>
          <w:p w14:paraId="58EDBF3F"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p>
        </w:tc>
        <w:tc>
          <w:tcPr>
            <w:tcW w:w="851" w:type="dxa"/>
            <w:vAlign w:val="center"/>
          </w:tcPr>
          <w:p w14:paraId="33CECA20" w14:textId="77777777" w:rsidR="000A4437" w:rsidRPr="000238C2" w:rsidRDefault="000A4437" w:rsidP="000A4437">
            <w:pPr>
              <w:widowControl w:val="0"/>
              <w:autoSpaceDE w:val="0"/>
              <w:autoSpaceDN w:val="0"/>
              <w:adjustRightInd w:val="0"/>
              <w:spacing w:after="0" w:line="240" w:lineRule="auto"/>
              <w:ind w:firstLine="0"/>
              <w:jc w:val="center"/>
              <w:rPr>
                <w:rFonts w:eastAsia="Cambria"/>
                <w:color w:val="auto"/>
                <w:sz w:val="24"/>
                <w:szCs w:val="24"/>
                <w:lang w:bidi="ru-RU"/>
              </w:rPr>
            </w:pPr>
            <w:r w:rsidRPr="000238C2">
              <w:rPr>
                <w:rFonts w:eastAsia="Cambria"/>
                <w:color w:val="auto"/>
                <w:sz w:val="24"/>
                <w:szCs w:val="24"/>
                <w:lang w:bidi="ru-RU"/>
              </w:rPr>
              <w:t>4</w:t>
            </w:r>
          </w:p>
        </w:tc>
        <w:tc>
          <w:tcPr>
            <w:tcW w:w="850" w:type="dxa"/>
            <w:vAlign w:val="center"/>
          </w:tcPr>
          <w:p w14:paraId="1F2CF93B"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2</w:t>
            </w:r>
          </w:p>
        </w:tc>
        <w:tc>
          <w:tcPr>
            <w:tcW w:w="992" w:type="dxa"/>
            <w:shd w:val="clear" w:color="auto" w:fill="FFFFFF" w:themeFill="background1"/>
            <w:vAlign w:val="center"/>
          </w:tcPr>
          <w:p w14:paraId="1B620A7A"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r w:rsidRPr="000238C2">
              <w:rPr>
                <w:rFonts w:eastAsia="Cambria"/>
                <w:bCs/>
                <w:color w:val="auto"/>
                <w:sz w:val="24"/>
                <w:szCs w:val="24"/>
                <w:lang w:bidi="ru-RU"/>
              </w:rPr>
              <w:t>3</w:t>
            </w:r>
          </w:p>
        </w:tc>
        <w:tc>
          <w:tcPr>
            <w:tcW w:w="1134" w:type="dxa"/>
            <w:shd w:val="clear" w:color="auto" w:fill="FFFFFF" w:themeFill="background1"/>
            <w:vAlign w:val="center"/>
          </w:tcPr>
          <w:p w14:paraId="1B38AD16" w14:textId="77777777" w:rsidR="000A4437" w:rsidRPr="000238C2" w:rsidRDefault="000A4437" w:rsidP="000A4437">
            <w:pPr>
              <w:widowControl w:val="0"/>
              <w:autoSpaceDE w:val="0"/>
              <w:autoSpaceDN w:val="0"/>
              <w:adjustRightInd w:val="0"/>
              <w:spacing w:after="0" w:line="240" w:lineRule="auto"/>
              <w:ind w:firstLine="0"/>
              <w:jc w:val="center"/>
              <w:rPr>
                <w:rFonts w:eastAsia="Cambria"/>
                <w:bCs/>
                <w:color w:val="auto"/>
                <w:sz w:val="24"/>
                <w:szCs w:val="24"/>
                <w:lang w:bidi="ru-RU"/>
              </w:rPr>
            </w:pPr>
          </w:p>
        </w:tc>
      </w:tr>
    </w:tbl>
    <w:p w14:paraId="19186FBE" w14:textId="77777777" w:rsidR="000A4437" w:rsidRPr="000A4437" w:rsidRDefault="000A4437" w:rsidP="000A4437">
      <w:pPr>
        <w:widowControl w:val="0"/>
        <w:autoSpaceDE w:val="0"/>
        <w:autoSpaceDN w:val="0"/>
        <w:spacing w:after="0" w:line="240" w:lineRule="auto"/>
        <w:ind w:left="45" w:right="23" w:firstLine="663"/>
        <w:rPr>
          <w:color w:val="auto"/>
          <w:szCs w:val="28"/>
          <w:highlight w:val="yellow"/>
          <w:lang w:bidi="ru-RU"/>
        </w:rPr>
      </w:pPr>
    </w:p>
    <w:p w14:paraId="598399F3" w14:textId="6161CF33" w:rsidR="000A4437" w:rsidRPr="000238C2" w:rsidRDefault="000A4437" w:rsidP="000238C2">
      <w:pPr>
        <w:widowControl w:val="0"/>
        <w:autoSpaceDE w:val="0"/>
        <w:autoSpaceDN w:val="0"/>
        <w:spacing w:after="0" w:line="240" w:lineRule="auto"/>
        <w:ind w:firstLine="708"/>
        <w:rPr>
          <w:rFonts w:eastAsia="Cambria"/>
          <w:b/>
          <w:i/>
          <w:color w:val="auto"/>
          <w:szCs w:val="28"/>
          <w:lang w:bidi="ru-RU"/>
        </w:rPr>
      </w:pPr>
      <w:r w:rsidRPr="000238C2">
        <w:rPr>
          <w:rFonts w:eastAsia="Cambria"/>
          <w:b/>
          <w:i/>
          <w:color w:val="auto"/>
          <w:szCs w:val="28"/>
          <w:lang w:bidi="ru-RU"/>
        </w:rPr>
        <w:t xml:space="preserve">Таблица </w:t>
      </w:r>
      <w:r w:rsidR="000238C2">
        <w:rPr>
          <w:rFonts w:eastAsia="Cambria"/>
          <w:b/>
          <w:i/>
          <w:color w:val="auto"/>
          <w:szCs w:val="28"/>
          <w:lang w:bidi="ru-RU"/>
        </w:rPr>
        <w:t>10</w:t>
      </w:r>
      <w:r w:rsidRPr="000238C2">
        <w:rPr>
          <w:rFonts w:eastAsia="Cambria"/>
          <w:b/>
          <w:i/>
          <w:color w:val="auto"/>
          <w:szCs w:val="28"/>
          <w:lang w:bidi="ru-RU"/>
        </w:rPr>
        <w:t>. Курирование региональных инновационных площадок в разрезе структурных подразделений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6636"/>
        <w:gridCol w:w="1275"/>
        <w:gridCol w:w="1134"/>
      </w:tblGrid>
      <w:tr w:rsidR="000A4437" w:rsidRPr="000A4437" w14:paraId="06B274A3" w14:textId="77777777" w:rsidTr="000238C2">
        <w:tc>
          <w:tcPr>
            <w:tcW w:w="594" w:type="dxa"/>
            <w:tcMar>
              <w:top w:w="0" w:type="dxa"/>
              <w:left w:w="108" w:type="dxa"/>
              <w:bottom w:w="0" w:type="dxa"/>
              <w:right w:w="108" w:type="dxa"/>
            </w:tcMar>
            <w:vAlign w:val="center"/>
          </w:tcPr>
          <w:p w14:paraId="28B5D586"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 п/п</w:t>
            </w:r>
          </w:p>
        </w:tc>
        <w:tc>
          <w:tcPr>
            <w:tcW w:w="6636" w:type="dxa"/>
            <w:tcMar>
              <w:top w:w="0" w:type="dxa"/>
              <w:left w:w="108" w:type="dxa"/>
              <w:bottom w:w="0" w:type="dxa"/>
              <w:right w:w="108" w:type="dxa"/>
            </w:tcMar>
            <w:vAlign w:val="center"/>
          </w:tcPr>
          <w:p w14:paraId="62CD2BC7"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Структурные подразделения</w:t>
            </w:r>
          </w:p>
        </w:tc>
        <w:tc>
          <w:tcPr>
            <w:tcW w:w="1275" w:type="dxa"/>
            <w:vAlign w:val="center"/>
          </w:tcPr>
          <w:p w14:paraId="741550AD"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 xml:space="preserve">2022 </w:t>
            </w:r>
          </w:p>
          <w:p w14:paraId="70C4DF73"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год</w:t>
            </w:r>
          </w:p>
        </w:tc>
        <w:tc>
          <w:tcPr>
            <w:tcW w:w="1134" w:type="dxa"/>
            <w:vAlign w:val="center"/>
          </w:tcPr>
          <w:p w14:paraId="4BBD407A"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 xml:space="preserve">2023 </w:t>
            </w:r>
          </w:p>
          <w:p w14:paraId="365F7258"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год</w:t>
            </w:r>
          </w:p>
        </w:tc>
      </w:tr>
      <w:tr w:rsidR="000A4437" w:rsidRPr="000A4437" w14:paraId="7FB40F9C" w14:textId="77777777" w:rsidTr="000238C2">
        <w:tc>
          <w:tcPr>
            <w:tcW w:w="594" w:type="dxa"/>
            <w:tcMar>
              <w:top w:w="0" w:type="dxa"/>
              <w:left w:w="108" w:type="dxa"/>
              <w:bottom w:w="0" w:type="dxa"/>
              <w:right w:w="108" w:type="dxa"/>
            </w:tcMar>
            <w:vAlign w:val="center"/>
          </w:tcPr>
          <w:p w14:paraId="07313C74"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w:t>
            </w:r>
          </w:p>
        </w:tc>
        <w:tc>
          <w:tcPr>
            <w:tcW w:w="6636" w:type="dxa"/>
            <w:tcMar>
              <w:top w:w="0" w:type="dxa"/>
              <w:left w:w="108" w:type="dxa"/>
              <w:bottom w:w="0" w:type="dxa"/>
              <w:right w:w="108" w:type="dxa"/>
            </w:tcMar>
            <w:vAlign w:val="center"/>
          </w:tcPr>
          <w:p w14:paraId="06E8DA34" w14:textId="77777777" w:rsidR="000A4437" w:rsidRPr="000238C2" w:rsidRDefault="000A4437" w:rsidP="000A4437">
            <w:pPr>
              <w:widowControl w:val="0"/>
              <w:autoSpaceDE w:val="0"/>
              <w:autoSpaceDN w:val="0"/>
              <w:spacing w:after="0" w:line="240" w:lineRule="auto"/>
              <w:ind w:firstLine="0"/>
              <w:jc w:val="left"/>
              <w:rPr>
                <w:color w:val="auto"/>
                <w:sz w:val="24"/>
                <w:szCs w:val="24"/>
                <w:lang w:bidi="ru-RU"/>
              </w:rPr>
            </w:pPr>
            <w:r w:rsidRPr="000238C2">
              <w:rPr>
                <w:color w:val="auto"/>
                <w:sz w:val="24"/>
                <w:szCs w:val="24"/>
                <w:lang w:bidi="ru-RU"/>
              </w:rPr>
              <w:t>Ректорат</w:t>
            </w:r>
          </w:p>
        </w:tc>
        <w:tc>
          <w:tcPr>
            <w:tcW w:w="1275" w:type="dxa"/>
            <w:vAlign w:val="center"/>
          </w:tcPr>
          <w:p w14:paraId="2E07A8E0"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10</w:t>
            </w:r>
          </w:p>
        </w:tc>
        <w:tc>
          <w:tcPr>
            <w:tcW w:w="1134" w:type="dxa"/>
            <w:vAlign w:val="center"/>
          </w:tcPr>
          <w:p w14:paraId="76E664C0"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12</w:t>
            </w:r>
          </w:p>
        </w:tc>
      </w:tr>
      <w:tr w:rsidR="000A4437" w:rsidRPr="000A4437" w14:paraId="74CC4260" w14:textId="77777777" w:rsidTr="000238C2">
        <w:tc>
          <w:tcPr>
            <w:tcW w:w="594" w:type="dxa"/>
            <w:tcMar>
              <w:top w:w="0" w:type="dxa"/>
              <w:left w:w="108" w:type="dxa"/>
              <w:bottom w:w="0" w:type="dxa"/>
              <w:right w:w="108" w:type="dxa"/>
            </w:tcMar>
            <w:vAlign w:val="center"/>
          </w:tcPr>
          <w:p w14:paraId="39C7C93C"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2.</w:t>
            </w:r>
          </w:p>
        </w:tc>
        <w:tc>
          <w:tcPr>
            <w:tcW w:w="6636" w:type="dxa"/>
            <w:tcMar>
              <w:top w:w="0" w:type="dxa"/>
              <w:left w:w="108" w:type="dxa"/>
              <w:bottom w:w="0" w:type="dxa"/>
              <w:right w:w="108" w:type="dxa"/>
            </w:tcMar>
            <w:vAlign w:val="center"/>
            <w:hideMark/>
          </w:tcPr>
          <w:p w14:paraId="407FDC7D"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Кафедра предметных областей</w:t>
            </w:r>
          </w:p>
        </w:tc>
        <w:tc>
          <w:tcPr>
            <w:tcW w:w="1275" w:type="dxa"/>
            <w:vAlign w:val="center"/>
          </w:tcPr>
          <w:p w14:paraId="043A6B26"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12</w:t>
            </w:r>
          </w:p>
        </w:tc>
        <w:tc>
          <w:tcPr>
            <w:tcW w:w="1134" w:type="dxa"/>
            <w:vAlign w:val="center"/>
          </w:tcPr>
          <w:p w14:paraId="502D4C13"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11</w:t>
            </w:r>
          </w:p>
        </w:tc>
      </w:tr>
      <w:tr w:rsidR="000A4437" w:rsidRPr="000A4437" w14:paraId="24DB938C" w14:textId="77777777" w:rsidTr="000238C2">
        <w:tc>
          <w:tcPr>
            <w:tcW w:w="594" w:type="dxa"/>
            <w:tcMar>
              <w:top w:w="0" w:type="dxa"/>
              <w:left w:w="108" w:type="dxa"/>
              <w:bottom w:w="0" w:type="dxa"/>
              <w:right w:w="108" w:type="dxa"/>
            </w:tcMar>
            <w:vAlign w:val="center"/>
            <w:hideMark/>
          </w:tcPr>
          <w:p w14:paraId="5B1B5608"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3.</w:t>
            </w:r>
          </w:p>
        </w:tc>
        <w:tc>
          <w:tcPr>
            <w:tcW w:w="6636" w:type="dxa"/>
            <w:tcMar>
              <w:top w:w="0" w:type="dxa"/>
              <w:left w:w="108" w:type="dxa"/>
              <w:bottom w:w="0" w:type="dxa"/>
              <w:right w:w="108" w:type="dxa"/>
            </w:tcMar>
            <w:vAlign w:val="center"/>
            <w:hideMark/>
          </w:tcPr>
          <w:p w14:paraId="42C0662B"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Кафедра дошкольного и начального общего образования</w:t>
            </w:r>
          </w:p>
        </w:tc>
        <w:tc>
          <w:tcPr>
            <w:tcW w:w="1275" w:type="dxa"/>
            <w:vAlign w:val="center"/>
          </w:tcPr>
          <w:p w14:paraId="6A1C63B9"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3</w:t>
            </w:r>
          </w:p>
        </w:tc>
        <w:tc>
          <w:tcPr>
            <w:tcW w:w="1134" w:type="dxa"/>
            <w:vAlign w:val="center"/>
          </w:tcPr>
          <w:p w14:paraId="5E2AA3D2"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10</w:t>
            </w:r>
          </w:p>
        </w:tc>
      </w:tr>
      <w:tr w:rsidR="000A4437" w:rsidRPr="000A4437" w14:paraId="1A4278B4" w14:textId="77777777" w:rsidTr="000238C2">
        <w:tc>
          <w:tcPr>
            <w:tcW w:w="594" w:type="dxa"/>
            <w:tcMar>
              <w:top w:w="0" w:type="dxa"/>
              <w:left w:w="108" w:type="dxa"/>
              <w:bottom w:w="0" w:type="dxa"/>
              <w:right w:w="108" w:type="dxa"/>
            </w:tcMar>
            <w:vAlign w:val="center"/>
            <w:hideMark/>
          </w:tcPr>
          <w:p w14:paraId="16B816B0"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4.</w:t>
            </w:r>
          </w:p>
        </w:tc>
        <w:tc>
          <w:tcPr>
            <w:tcW w:w="6636" w:type="dxa"/>
            <w:tcMar>
              <w:top w:w="0" w:type="dxa"/>
              <w:left w:w="108" w:type="dxa"/>
              <w:bottom w:w="0" w:type="dxa"/>
              <w:right w:w="108" w:type="dxa"/>
            </w:tcMar>
            <w:vAlign w:val="center"/>
            <w:hideMark/>
          </w:tcPr>
          <w:p w14:paraId="2F4B1396"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Кафедра специального (коррекционного) и инклюзивного образования</w:t>
            </w:r>
          </w:p>
        </w:tc>
        <w:tc>
          <w:tcPr>
            <w:tcW w:w="1275" w:type="dxa"/>
            <w:vAlign w:val="center"/>
          </w:tcPr>
          <w:p w14:paraId="6E3B3D6D"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10</w:t>
            </w:r>
          </w:p>
        </w:tc>
        <w:tc>
          <w:tcPr>
            <w:tcW w:w="1134" w:type="dxa"/>
            <w:vAlign w:val="center"/>
          </w:tcPr>
          <w:p w14:paraId="71B079ED"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12</w:t>
            </w:r>
          </w:p>
        </w:tc>
      </w:tr>
      <w:tr w:rsidR="000A4437" w:rsidRPr="000A4437" w14:paraId="443205B4" w14:textId="77777777" w:rsidTr="000238C2">
        <w:tc>
          <w:tcPr>
            <w:tcW w:w="594" w:type="dxa"/>
            <w:tcMar>
              <w:top w:w="0" w:type="dxa"/>
              <w:left w:w="108" w:type="dxa"/>
              <w:bottom w:w="0" w:type="dxa"/>
              <w:right w:w="108" w:type="dxa"/>
            </w:tcMar>
            <w:vAlign w:val="center"/>
            <w:hideMark/>
          </w:tcPr>
          <w:p w14:paraId="031D51C2"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5.</w:t>
            </w:r>
          </w:p>
        </w:tc>
        <w:tc>
          <w:tcPr>
            <w:tcW w:w="6636" w:type="dxa"/>
            <w:tcMar>
              <w:top w:w="0" w:type="dxa"/>
              <w:left w:w="108" w:type="dxa"/>
              <w:bottom w:w="0" w:type="dxa"/>
              <w:right w:w="108" w:type="dxa"/>
            </w:tcMar>
            <w:vAlign w:val="center"/>
            <w:hideMark/>
          </w:tcPr>
          <w:p w14:paraId="16D63414"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Кафедра профессионального образования</w:t>
            </w:r>
          </w:p>
        </w:tc>
        <w:tc>
          <w:tcPr>
            <w:tcW w:w="1275" w:type="dxa"/>
            <w:vAlign w:val="center"/>
          </w:tcPr>
          <w:p w14:paraId="3298AA60"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c>
          <w:tcPr>
            <w:tcW w:w="1134" w:type="dxa"/>
            <w:vAlign w:val="center"/>
          </w:tcPr>
          <w:p w14:paraId="25CCFDD1"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r>
      <w:tr w:rsidR="000A4437" w:rsidRPr="000A4437" w14:paraId="4FE69644" w14:textId="77777777" w:rsidTr="000238C2">
        <w:tc>
          <w:tcPr>
            <w:tcW w:w="594" w:type="dxa"/>
            <w:tcMar>
              <w:top w:w="0" w:type="dxa"/>
              <w:left w:w="108" w:type="dxa"/>
              <w:bottom w:w="0" w:type="dxa"/>
              <w:right w:w="108" w:type="dxa"/>
            </w:tcMar>
            <w:vAlign w:val="center"/>
            <w:hideMark/>
          </w:tcPr>
          <w:p w14:paraId="4E11AEDE"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6.</w:t>
            </w:r>
          </w:p>
        </w:tc>
        <w:tc>
          <w:tcPr>
            <w:tcW w:w="6636" w:type="dxa"/>
            <w:tcMar>
              <w:top w:w="0" w:type="dxa"/>
              <w:left w:w="108" w:type="dxa"/>
              <w:bottom w:w="0" w:type="dxa"/>
              <w:right w:w="108" w:type="dxa"/>
            </w:tcMar>
            <w:vAlign w:val="center"/>
            <w:hideMark/>
          </w:tcPr>
          <w:p w14:paraId="176E6ABE"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Центр повышения квалификации в г. Вятские Поляны</w:t>
            </w:r>
          </w:p>
        </w:tc>
        <w:tc>
          <w:tcPr>
            <w:tcW w:w="1275" w:type="dxa"/>
            <w:vAlign w:val="center"/>
          </w:tcPr>
          <w:p w14:paraId="0201CAAD"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4</w:t>
            </w:r>
          </w:p>
        </w:tc>
        <w:tc>
          <w:tcPr>
            <w:tcW w:w="1134" w:type="dxa"/>
            <w:vAlign w:val="center"/>
          </w:tcPr>
          <w:p w14:paraId="19C9058C"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4</w:t>
            </w:r>
          </w:p>
        </w:tc>
      </w:tr>
      <w:tr w:rsidR="000A4437" w:rsidRPr="000A4437" w14:paraId="7AD53F45" w14:textId="77777777" w:rsidTr="000238C2">
        <w:tc>
          <w:tcPr>
            <w:tcW w:w="594" w:type="dxa"/>
            <w:tcMar>
              <w:top w:w="0" w:type="dxa"/>
              <w:left w:w="108" w:type="dxa"/>
              <w:bottom w:w="0" w:type="dxa"/>
              <w:right w:w="108" w:type="dxa"/>
            </w:tcMar>
            <w:vAlign w:val="center"/>
          </w:tcPr>
          <w:p w14:paraId="5C1F8758"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7.</w:t>
            </w:r>
          </w:p>
        </w:tc>
        <w:tc>
          <w:tcPr>
            <w:tcW w:w="6636" w:type="dxa"/>
            <w:tcMar>
              <w:top w:w="0" w:type="dxa"/>
              <w:left w:w="108" w:type="dxa"/>
              <w:bottom w:w="0" w:type="dxa"/>
              <w:right w:w="108" w:type="dxa"/>
            </w:tcMar>
            <w:vAlign w:val="center"/>
          </w:tcPr>
          <w:p w14:paraId="4098103D"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Центр управления и инноваций</w:t>
            </w:r>
          </w:p>
        </w:tc>
        <w:tc>
          <w:tcPr>
            <w:tcW w:w="1275" w:type="dxa"/>
            <w:vAlign w:val="center"/>
          </w:tcPr>
          <w:p w14:paraId="24B3C2C3"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10</w:t>
            </w:r>
          </w:p>
        </w:tc>
        <w:tc>
          <w:tcPr>
            <w:tcW w:w="1134" w:type="dxa"/>
            <w:vAlign w:val="center"/>
          </w:tcPr>
          <w:p w14:paraId="1F437B13"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r>
      <w:tr w:rsidR="000A4437" w:rsidRPr="000A4437" w14:paraId="64AB616B" w14:textId="77777777" w:rsidTr="000238C2">
        <w:tc>
          <w:tcPr>
            <w:tcW w:w="594" w:type="dxa"/>
            <w:tcMar>
              <w:top w:w="0" w:type="dxa"/>
              <w:left w:w="108" w:type="dxa"/>
              <w:bottom w:w="0" w:type="dxa"/>
              <w:right w:w="108" w:type="dxa"/>
            </w:tcMar>
            <w:vAlign w:val="center"/>
            <w:hideMark/>
          </w:tcPr>
          <w:p w14:paraId="61E9432F"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c>
          <w:tcPr>
            <w:tcW w:w="6636" w:type="dxa"/>
            <w:tcMar>
              <w:top w:w="0" w:type="dxa"/>
              <w:left w:w="108" w:type="dxa"/>
              <w:bottom w:w="0" w:type="dxa"/>
              <w:right w:w="108" w:type="dxa"/>
            </w:tcMar>
            <w:vAlign w:val="center"/>
            <w:hideMark/>
          </w:tcPr>
          <w:p w14:paraId="4CC34B7F"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Отдел цифровых образовательных технологий и информационной политики</w:t>
            </w:r>
          </w:p>
        </w:tc>
        <w:tc>
          <w:tcPr>
            <w:tcW w:w="1275" w:type="dxa"/>
            <w:vAlign w:val="center"/>
          </w:tcPr>
          <w:p w14:paraId="7B3436C7"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6</w:t>
            </w:r>
          </w:p>
        </w:tc>
        <w:tc>
          <w:tcPr>
            <w:tcW w:w="1134" w:type="dxa"/>
            <w:vAlign w:val="center"/>
          </w:tcPr>
          <w:p w14:paraId="1D2662DC"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2</w:t>
            </w:r>
          </w:p>
        </w:tc>
      </w:tr>
      <w:tr w:rsidR="000A4437" w:rsidRPr="000A4437" w14:paraId="2D9BDB72" w14:textId="77777777" w:rsidTr="000238C2">
        <w:tc>
          <w:tcPr>
            <w:tcW w:w="594" w:type="dxa"/>
            <w:tcMar>
              <w:top w:w="0" w:type="dxa"/>
              <w:left w:w="108" w:type="dxa"/>
              <w:bottom w:w="0" w:type="dxa"/>
              <w:right w:w="108" w:type="dxa"/>
            </w:tcMar>
            <w:vAlign w:val="center"/>
          </w:tcPr>
          <w:p w14:paraId="1DC53B5C"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9.</w:t>
            </w:r>
          </w:p>
        </w:tc>
        <w:tc>
          <w:tcPr>
            <w:tcW w:w="6636" w:type="dxa"/>
            <w:tcMar>
              <w:top w:w="0" w:type="dxa"/>
              <w:left w:w="108" w:type="dxa"/>
              <w:bottom w:w="0" w:type="dxa"/>
              <w:right w:w="108" w:type="dxa"/>
            </w:tcMar>
            <w:vAlign w:val="center"/>
          </w:tcPr>
          <w:p w14:paraId="32830B12"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Центр непрерывного повышения профессионального мастерства педагогических работников</w:t>
            </w:r>
          </w:p>
        </w:tc>
        <w:tc>
          <w:tcPr>
            <w:tcW w:w="1275" w:type="dxa"/>
            <w:vAlign w:val="center"/>
          </w:tcPr>
          <w:p w14:paraId="684C726D"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6</w:t>
            </w:r>
          </w:p>
        </w:tc>
        <w:tc>
          <w:tcPr>
            <w:tcW w:w="1134" w:type="dxa"/>
            <w:vAlign w:val="center"/>
          </w:tcPr>
          <w:p w14:paraId="57CEA4F9"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r>
      <w:tr w:rsidR="000A4437" w:rsidRPr="000A4437" w14:paraId="1D569BF9" w14:textId="77777777" w:rsidTr="000238C2">
        <w:tc>
          <w:tcPr>
            <w:tcW w:w="594" w:type="dxa"/>
            <w:tcMar>
              <w:top w:w="0" w:type="dxa"/>
              <w:left w:w="108" w:type="dxa"/>
              <w:bottom w:w="0" w:type="dxa"/>
              <w:right w:w="108" w:type="dxa"/>
            </w:tcMar>
            <w:vAlign w:val="center"/>
          </w:tcPr>
          <w:p w14:paraId="4F3E68F9"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10.</w:t>
            </w:r>
          </w:p>
        </w:tc>
        <w:tc>
          <w:tcPr>
            <w:tcW w:w="6636" w:type="dxa"/>
            <w:tcMar>
              <w:top w:w="0" w:type="dxa"/>
              <w:left w:w="108" w:type="dxa"/>
              <w:bottom w:w="0" w:type="dxa"/>
              <w:right w:w="108" w:type="dxa"/>
            </w:tcMar>
            <w:vAlign w:val="center"/>
          </w:tcPr>
          <w:p w14:paraId="284DFA04" w14:textId="77777777" w:rsidR="000A4437" w:rsidRPr="000238C2" w:rsidRDefault="000A4437" w:rsidP="000A4437">
            <w:pPr>
              <w:widowControl w:val="0"/>
              <w:autoSpaceDE w:val="0"/>
              <w:autoSpaceDN w:val="0"/>
              <w:spacing w:after="0" w:line="240" w:lineRule="auto"/>
              <w:ind w:firstLine="0"/>
              <w:rPr>
                <w:color w:val="auto"/>
                <w:sz w:val="24"/>
                <w:szCs w:val="24"/>
                <w:lang w:bidi="ru-RU"/>
              </w:rPr>
            </w:pPr>
            <w:r w:rsidRPr="000238C2">
              <w:rPr>
                <w:color w:val="auto"/>
                <w:sz w:val="24"/>
                <w:szCs w:val="24"/>
                <w:lang w:bidi="ru-RU"/>
              </w:rPr>
              <w:t>Центр воспитания и психологии</w:t>
            </w:r>
          </w:p>
        </w:tc>
        <w:tc>
          <w:tcPr>
            <w:tcW w:w="1275" w:type="dxa"/>
            <w:vAlign w:val="center"/>
          </w:tcPr>
          <w:p w14:paraId="527D31F6"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5</w:t>
            </w:r>
          </w:p>
        </w:tc>
        <w:tc>
          <w:tcPr>
            <w:tcW w:w="1134" w:type="dxa"/>
            <w:vAlign w:val="center"/>
          </w:tcPr>
          <w:p w14:paraId="27F28149" w14:textId="77777777" w:rsidR="000A4437" w:rsidRPr="000238C2" w:rsidRDefault="000A4437" w:rsidP="000A4437">
            <w:pPr>
              <w:widowControl w:val="0"/>
              <w:autoSpaceDE w:val="0"/>
              <w:autoSpaceDN w:val="0"/>
              <w:spacing w:after="0" w:line="240" w:lineRule="auto"/>
              <w:ind w:firstLine="0"/>
              <w:jc w:val="center"/>
              <w:rPr>
                <w:color w:val="auto"/>
                <w:sz w:val="24"/>
                <w:szCs w:val="24"/>
                <w:lang w:bidi="ru-RU"/>
              </w:rPr>
            </w:pPr>
            <w:r w:rsidRPr="000238C2">
              <w:rPr>
                <w:color w:val="auto"/>
                <w:sz w:val="24"/>
                <w:szCs w:val="24"/>
                <w:lang w:bidi="ru-RU"/>
              </w:rPr>
              <w:t>8</w:t>
            </w:r>
          </w:p>
        </w:tc>
      </w:tr>
    </w:tbl>
    <w:p w14:paraId="1EAA59C1" w14:textId="77777777" w:rsidR="000A4437" w:rsidRPr="000A4437" w:rsidRDefault="000A4437" w:rsidP="000A4437">
      <w:pPr>
        <w:widowControl w:val="0"/>
        <w:autoSpaceDE w:val="0"/>
        <w:autoSpaceDN w:val="0"/>
        <w:spacing w:after="0" w:line="240" w:lineRule="auto"/>
        <w:ind w:firstLine="709"/>
        <w:rPr>
          <w:rFonts w:eastAsia="Calibri"/>
          <w:color w:val="auto"/>
          <w:szCs w:val="28"/>
          <w:highlight w:val="yellow"/>
          <w:lang w:bidi="ru-RU"/>
        </w:rPr>
      </w:pPr>
    </w:p>
    <w:p w14:paraId="5978B5D9" w14:textId="3F64A4F8" w:rsidR="000A4437" w:rsidRPr="00E01001" w:rsidRDefault="00F233A0" w:rsidP="00E01001">
      <w:pPr>
        <w:widowControl w:val="0"/>
        <w:autoSpaceDE w:val="0"/>
        <w:autoSpaceDN w:val="0"/>
        <w:spacing w:after="0" w:line="360" w:lineRule="auto"/>
        <w:ind w:right="-2" w:firstLine="851"/>
        <w:rPr>
          <w:rFonts w:eastAsia="Cambria"/>
          <w:color w:val="auto"/>
          <w:szCs w:val="28"/>
          <w:shd w:val="clear" w:color="auto" w:fill="FFFFFF"/>
          <w:lang w:bidi="ru-RU"/>
        </w:rPr>
      </w:pPr>
      <w:r w:rsidRPr="00E01001">
        <w:rPr>
          <w:rFonts w:eastAsia="Cambria"/>
          <w:color w:val="auto"/>
          <w:szCs w:val="28"/>
          <w:shd w:val="clear" w:color="auto" w:fill="FFFFFF"/>
          <w:lang w:bidi="ru-RU"/>
        </w:rPr>
        <w:t>По сравнению с 2022 годом в 2023 году количество муниципальных районов, не имеющих региональных инновационных площадок, увеличилось на 4,4 % (с 17 до 19 районов).</w:t>
      </w:r>
      <w:r>
        <w:rPr>
          <w:rFonts w:eastAsia="Cambria"/>
          <w:color w:val="auto"/>
          <w:szCs w:val="28"/>
          <w:shd w:val="clear" w:color="auto" w:fill="FFFFFF"/>
          <w:lang w:bidi="ru-RU"/>
        </w:rPr>
        <w:t xml:space="preserve"> </w:t>
      </w:r>
      <w:r w:rsidR="000A4437" w:rsidRPr="00E01001">
        <w:rPr>
          <w:rFonts w:eastAsia="Cambria"/>
          <w:color w:val="auto"/>
          <w:szCs w:val="28"/>
          <w:shd w:val="clear" w:color="auto" w:fill="FFFFFF"/>
          <w:lang w:bidi="ru-RU"/>
        </w:rPr>
        <w:t xml:space="preserve">В 2023 году статус региональной инновационной площадки не имеют образовательные организации, расположенные в </w:t>
      </w:r>
      <w:proofErr w:type="spellStart"/>
      <w:r w:rsidR="000A4437" w:rsidRPr="00E01001">
        <w:rPr>
          <w:rFonts w:eastAsia="Cambria"/>
          <w:color w:val="auto"/>
          <w:szCs w:val="28"/>
          <w:shd w:val="clear" w:color="auto" w:fill="FFFFFF"/>
          <w:lang w:bidi="ru-RU"/>
        </w:rPr>
        <w:t>Кильмезском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Котельничском</w:t>
      </w:r>
      <w:proofErr w:type="spellEnd"/>
      <w:r w:rsidR="000A4437" w:rsidRPr="00E01001">
        <w:rPr>
          <w:rFonts w:eastAsia="Cambria"/>
          <w:color w:val="auto"/>
          <w:szCs w:val="28"/>
          <w:shd w:val="clear" w:color="auto" w:fill="FFFFFF"/>
          <w:lang w:bidi="ru-RU"/>
        </w:rPr>
        <w:t xml:space="preserve">, Даровском, Орловском, </w:t>
      </w:r>
      <w:proofErr w:type="spellStart"/>
      <w:r w:rsidR="000A4437" w:rsidRPr="00E01001">
        <w:rPr>
          <w:rFonts w:eastAsia="Cambria"/>
          <w:color w:val="auto"/>
          <w:szCs w:val="28"/>
          <w:shd w:val="clear" w:color="auto" w:fill="FFFFFF"/>
          <w:lang w:bidi="ru-RU"/>
        </w:rPr>
        <w:t>Свечинском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Верхошижемском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Кикнурском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Лебяжском</w:t>
      </w:r>
      <w:proofErr w:type="spellEnd"/>
      <w:r w:rsidR="000A4437" w:rsidRPr="00E01001">
        <w:rPr>
          <w:rFonts w:eastAsia="Cambria"/>
          <w:color w:val="auto"/>
          <w:szCs w:val="28"/>
          <w:shd w:val="clear" w:color="auto" w:fill="FFFFFF"/>
          <w:lang w:bidi="ru-RU"/>
        </w:rPr>
        <w:t xml:space="preserve">, Яранском, Нагорском, </w:t>
      </w:r>
      <w:proofErr w:type="spellStart"/>
      <w:r w:rsidR="000A4437" w:rsidRPr="00E01001">
        <w:rPr>
          <w:rFonts w:eastAsia="Cambria"/>
          <w:color w:val="auto"/>
          <w:szCs w:val="28"/>
          <w:shd w:val="clear" w:color="auto" w:fill="FFFFFF"/>
          <w:lang w:bidi="ru-RU"/>
        </w:rPr>
        <w:t>Юрьянском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Подосиновском</w:t>
      </w:r>
      <w:proofErr w:type="spellEnd"/>
      <w:r w:rsidR="000A4437" w:rsidRPr="00E01001">
        <w:rPr>
          <w:rFonts w:eastAsia="Cambria"/>
          <w:color w:val="auto"/>
          <w:szCs w:val="28"/>
          <w:shd w:val="clear" w:color="auto" w:fill="FFFFFF"/>
          <w:lang w:bidi="ru-RU"/>
        </w:rPr>
        <w:t xml:space="preserve">, </w:t>
      </w:r>
      <w:proofErr w:type="spellStart"/>
      <w:r w:rsidR="000A4437" w:rsidRPr="00E01001">
        <w:rPr>
          <w:rFonts w:eastAsia="Cambria"/>
          <w:color w:val="auto"/>
          <w:szCs w:val="28"/>
          <w:shd w:val="clear" w:color="auto" w:fill="FFFFFF"/>
          <w:lang w:bidi="ru-RU"/>
        </w:rPr>
        <w:t>Мурашинском</w:t>
      </w:r>
      <w:proofErr w:type="spellEnd"/>
      <w:r w:rsidR="000A4437" w:rsidRPr="00E01001">
        <w:rPr>
          <w:rFonts w:eastAsia="Cambria"/>
          <w:color w:val="auto"/>
          <w:szCs w:val="28"/>
          <w:shd w:val="clear" w:color="auto" w:fill="FFFFFF"/>
          <w:lang w:bidi="ru-RU"/>
        </w:rPr>
        <w:t xml:space="preserve">, Богородском, Зуевском, Сунском, </w:t>
      </w:r>
      <w:proofErr w:type="spellStart"/>
      <w:r w:rsidR="000A4437" w:rsidRPr="00E01001">
        <w:rPr>
          <w:rFonts w:eastAsia="Cambria"/>
          <w:color w:val="auto"/>
          <w:szCs w:val="28"/>
          <w:shd w:val="clear" w:color="auto" w:fill="FFFFFF"/>
          <w:lang w:bidi="ru-RU"/>
        </w:rPr>
        <w:t>Унинском</w:t>
      </w:r>
      <w:proofErr w:type="spellEnd"/>
      <w:r w:rsidR="000A4437" w:rsidRPr="00E01001">
        <w:rPr>
          <w:rFonts w:eastAsia="Cambria"/>
          <w:color w:val="auto"/>
          <w:szCs w:val="28"/>
          <w:shd w:val="clear" w:color="auto" w:fill="FFFFFF"/>
          <w:lang w:bidi="ru-RU"/>
        </w:rPr>
        <w:t xml:space="preserve"> и </w:t>
      </w:r>
      <w:proofErr w:type="spellStart"/>
      <w:r w:rsidR="000A4437" w:rsidRPr="00E01001">
        <w:rPr>
          <w:rFonts w:eastAsia="Cambria"/>
          <w:color w:val="auto"/>
          <w:szCs w:val="28"/>
          <w:shd w:val="clear" w:color="auto" w:fill="FFFFFF"/>
          <w:lang w:bidi="ru-RU"/>
        </w:rPr>
        <w:t>Фаленском</w:t>
      </w:r>
      <w:proofErr w:type="spellEnd"/>
      <w:r w:rsidR="000A4437" w:rsidRPr="00E01001">
        <w:rPr>
          <w:rFonts w:eastAsia="Cambria"/>
          <w:color w:val="auto"/>
          <w:szCs w:val="28"/>
          <w:shd w:val="clear" w:color="auto" w:fill="FFFFFF"/>
          <w:lang w:bidi="ru-RU"/>
        </w:rPr>
        <w:t xml:space="preserve"> районах.</w:t>
      </w:r>
    </w:p>
    <w:p w14:paraId="23104C37" w14:textId="77777777" w:rsidR="000A4437" w:rsidRPr="00E01001" w:rsidRDefault="000A4437" w:rsidP="00E01001">
      <w:pPr>
        <w:widowControl w:val="0"/>
        <w:autoSpaceDE w:val="0"/>
        <w:autoSpaceDN w:val="0"/>
        <w:spacing w:after="0" w:line="360" w:lineRule="auto"/>
        <w:ind w:right="-2" w:firstLine="851"/>
        <w:rPr>
          <w:rFonts w:eastAsia="Cambria"/>
          <w:color w:val="auto"/>
          <w:szCs w:val="28"/>
          <w:shd w:val="clear" w:color="auto" w:fill="FFFFFF"/>
          <w:lang w:bidi="ru-RU"/>
        </w:rPr>
      </w:pPr>
      <w:r w:rsidRPr="00E01001">
        <w:rPr>
          <w:rFonts w:eastAsia="Cambria"/>
          <w:color w:val="auto"/>
          <w:szCs w:val="28"/>
          <w:shd w:val="clear" w:color="auto" w:fill="FFFFFF"/>
          <w:lang w:bidi="ru-RU"/>
        </w:rPr>
        <w:t>В 2023 году от образовательных организаций поступило 37 заявок от организаций-соискателей на присвоение статуса РИП на 2024 и последующие годы.</w:t>
      </w:r>
    </w:p>
    <w:p w14:paraId="43488D3B" w14:textId="6266747D" w:rsidR="000A4437" w:rsidRPr="00E01001" w:rsidRDefault="000A4437" w:rsidP="00E01001">
      <w:pPr>
        <w:widowControl w:val="0"/>
        <w:autoSpaceDE w:val="0"/>
        <w:autoSpaceDN w:val="0"/>
        <w:spacing w:after="0" w:line="360" w:lineRule="auto"/>
        <w:ind w:right="-2" w:firstLine="851"/>
        <w:rPr>
          <w:rFonts w:eastAsia="Cambria"/>
          <w:color w:val="auto"/>
          <w:szCs w:val="28"/>
          <w:shd w:val="clear" w:color="auto" w:fill="FFFFFF"/>
          <w:lang w:bidi="ru-RU"/>
        </w:rPr>
      </w:pPr>
      <w:r w:rsidRPr="00E01001">
        <w:rPr>
          <w:rFonts w:eastAsia="Cambria"/>
          <w:color w:val="auto"/>
          <w:szCs w:val="28"/>
          <w:shd w:val="clear" w:color="auto" w:fill="FFFFFF"/>
          <w:lang w:bidi="ru-RU"/>
        </w:rPr>
        <w:t xml:space="preserve">Заявки организаций-соискателей были согласованы с организациями, осуществляющими научно-методическое сопровождение проектов. Распределение заявок организаций-соискателей между организациями, осуществляющими научно-методическое сопровождение проектов, представлено в таблице </w:t>
      </w:r>
      <w:r w:rsidR="00E01001">
        <w:rPr>
          <w:rFonts w:eastAsia="Cambria"/>
          <w:color w:val="auto"/>
          <w:szCs w:val="28"/>
          <w:shd w:val="clear" w:color="auto" w:fill="FFFFFF"/>
          <w:lang w:bidi="ru-RU"/>
        </w:rPr>
        <w:t>11</w:t>
      </w:r>
      <w:r w:rsidRPr="00E01001">
        <w:rPr>
          <w:rFonts w:eastAsia="Cambria"/>
          <w:color w:val="auto"/>
          <w:szCs w:val="28"/>
          <w:shd w:val="clear" w:color="auto" w:fill="FFFFFF"/>
          <w:lang w:bidi="ru-RU"/>
        </w:rPr>
        <w:t xml:space="preserve">. </w:t>
      </w:r>
    </w:p>
    <w:p w14:paraId="42B2C111" w14:textId="73435E7B" w:rsidR="000A4437" w:rsidRPr="00E01001" w:rsidRDefault="000A4437" w:rsidP="00E01001">
      <w:pPr>
        <w:widowControl w:val="0"/>
        <w:autoSpaceDE w:val="0"/>
        <w:autoSpaceDN w:val="0"/>
        <w:spacing w:after="0" w:line="240" w:lineRule="auto"/>
        <w:ind w:firstLine="708"/>
        <w:rPr>
          <w:rFonts w:eastAsia="Cambria"/>
          <w:b/>
          <w:i/>
          <w:color w:val="auto"/>
          <w:szCs w:val="28"/>
          <w:lang w:bidi="ru-RU"/>
        </w:rPr>
      </w:pPr>
      <w:r w:rsidRPr="00E01001">
        <w:rPr>
          <w:rFonts w:eastAsia="Cambria"/>
          <w:b/>
          <w:i/>
          <w:color w:val="auto"/>
          <w:szCs w:val="28"/>
          <w:lang w:bidi="ru-RU"/>
        </w:rPr>
        <w:t xml:space="preserve">Таблица </w:t>
      </w:r>
      <w:r w:rsidR="00E01001" w:rsidRPr="00E01001">
        <w:rPr>
          <w:rFonts w:eastAsia="Cambria"/>
          <w:b/>
          <w:i/>
          <w:color w:val="auto"/>
          <w:szCs w:val="28"/>
          <w:lang w:bidi="ru-RU"/>
        </w:rPr>
        <w:t>11</w:t>
      </w:r>
      <w:r w:rsidRPr="00E01001">
        <w:rPr>
          <w:rFonts w:eastAsia="Cambria"/>
          <w:b/>
          <w:i/>
          <w:color w:val="auto"/>
          <w:szCs w:val="28"/>
          <w:lang w:bidi="ru-RU"/>
        </w:rPr>
        <w:t xml:space="preserve">. Распределение заявок организаций-соискателей </w:t>
      </w:r>
    </w:p>
    <w:tbl>
      <w:tblPr>
        <w:tblStyle w:val="100"/>
        <w:tblW w:w="9752" w:type="dxa"/>
        <w:tblInd w:w="-5" w:type="dxa"/>
        <w:tblLayout w:type="fixed"/>
        <w:tblLook w:val="04A0" w:firstRow="1" w:lastRow="0" w:firstColumn="1" w:lastColumn="0" w:noHBand="0" w:noVBand="1"/>
      </w:tblPr>
      <w:tblGrid>
        <w:gridCol w:w="1530"/>
        <w:gridCol w:w="1163"/>
        <w:gridCol w:w="851"/>
        <w:gridCol w:w="993"/>
        <w:gridCol w:w="1105"/>
        <w:gridCol w:w="935"/>
        <w:gridCol w:w="936"/>
        <w:gridCol w:w="1276"/>
        <w:gridCol w:w="963"/>
      </w:tblGrid>
      <w:tr w:rsidR="000A4437" w:rsidRPr="000A4437" w14:paraId="3A5D41FE" w14:textId="77777777" w:rsidTr="00E01001">
        <w:tc>
          <w:tcPr>
            <w:tcW w:w="1530" w:type="dxa"/>
            <w:vMerge w:val="restart"/>
            <w:tcBorders>
              <w:top w:val="single" w:sz="4" w:space="0" w:color="auto"/>
              <w:left w:val="single" w:sz="4" w:space="0" w:color="auto"/>
              <w:bottom w:val="single" w:sz="4" w:space="0" w:color="auto"/>
              <w:right w:val="single" w:sz="4" w:space="0" w:color="auto"/>
            </w:tcBorders>
            <w:vAlign w:val="center"/>
          </w:tcPr>
          <w:p w14:paraId="5EA57647" w14:textId="77777777" w:rsidR="000A4437" w:rsidRPr="00E01001" w:rsidRDefault="000A4437" w:rsidP="000A4437">
            <w:pPr>
              <w:widowControl w:val="0"/>
              <w:autoSpaceDE w:val="0"/>
              <w:autoSpaceDN w:val="0"/>
              <w:spacing w:after="0" w:line="240" w:lineRule="auto"/>
              <w:ind w:left="-142" w:right="-108" w:firstLine="0"/>
              <w:jc w:val="center"/>
              <w:rPr>
                <w:rFonts w:eastAsia="Cambria"/>
                <w:color w:val="auto"/>
                <w:sz w:val="24"/>
                <w:szCs w:val="24"/>
                <w:lang w:bidi="ru-RU"/>
              </w:rPr>
            </w:pPr>
            <w:r w:rsidRPr="00E01001">
              <w:rPr>
                <w:rFonts w:eastAsia="Cambria"/>
                <w:color w:val="auto"/>
                <w:sz w:val="24"/>
                <w:szCs w:val="24"/>
                <w:lang w:bidi="ru-RU"/>
              </w:rPr>
              <w:t>Организации, осуществляющие научно-методическое сопровождение проектов</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0CB7581D" w14:textId="77777777" w:rsidR="000A4437" w:rsidRPr="00E01001" w:rsidRDefault="000A4437" w:rsidP="000A4437">
            <w:pPr>
              <w:widowControl w:val="0"/>
              <w:autoSpaceDE w:val="0"/>
              <w:autoSpaceDN w:val="0"/>
              <w:spacing w:after="0" w:line="240" w:lineRule="auto"/>
              <w:ind w:left="-108" w:right="-108" w:firstLine="0"/>
              <w:jc w:val="center"/>
              <w:rPr>
                <w:rFonts w:eastAsia="Cambria"/>
                <w:color w:val="auto"/>
                <w:sz w:val="24"/>
                <w:szCs w:val="24"/>
                <w:lang w:bidi="ru-RU"/>
              </w:rPr>
            </w:pPr>
            <w:proofErr w:type="spellStart"/>
            <w:r w:rsidRPr="00E01001">
              <w:rPr>
                <w:rFonts w:eastAsia="Cambria"/>
                <w:color w:val="auto"/>
                <w:sz w:val="24"/>
                <w:szCs w:val="24"/>
                <w:lang w:bidi="ru-RU"/>
              </w:rPr>
              <w:t>Дошколь-ные</w:t>
            </w:r>
            <w:proofErr w:type="spellEnd"/>
            <w:r w:rsidRPr="00E01001">
              <w:rPr>
                <w:rFonts w:eastAsia="Cambria"/>
                <w:color w:val="auto"/>
                <w:sz w:val="24"/>
                <w:szCs w:val="24"/>
                <w:lang w:bidi="ru-RU"/>
              </w:rPr>
              <w:t xml:space="preserve"> </w:t>
            </w:r>
            <w:proofErr w:type="spellStart"/>
            <w:r w:rsidRPr="00E01001">
              <w:rPr>
                <w:rFonts w:eastAsia="Cambria"/>
                <w:color w:val="auto"/>
                <w:sz w:val="24"/>
                <w:szCs w:val="24"/>
                <w:lang w:bidi="ru-RU"/>
              </w:rPr>
              <w:t>образова</w:t>
            </w:r>
            <w:proofErr w:type="spellEnd"/>
            <w:r w:rsidRPr="00E01001">
              <w:rPr>
                <w:rFonts w:eastAsia="Cambria"/>
                <w:color w:val="auto"/>
                <w:sz w:val="24"/>
                <w:szCs w:val="24"/>
                <w:lang w:bidi="ru-RU"/>
              </w:rPr>
              <w:t>-тельные организации</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70BC0D99"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roofErr w:type="spellStart"/>
            <w:r w:rsidRPr="00E01001">
              <w:rPr>
                <w:rFonts w:eastAsia="Cambria"/>
                <w:color w:val="auto"/>
                <w:sz w:val="24"/>
                <w:szCs w:val="24"/>
                <w:lang w:bidi="ru-RU"/>
              </w:rPr>
              <w:t>Общеобразова</w:t>
            </w:r>
            <w:proofErr w:type="spellEnd"/>
            <w:r w:rsidRPr="00E01001">
              <w:rPr>
                <w:rFonts w:eastAsia="Cambria"/>
                <w:color w:val="auto"/>
                <w:sz w:val="24"/>
                <w:szCs w:val="24"/>
                <w:lang w:bidi="ru-RU"/>
              </w:rPr>
              <w:t>-тельные организации</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62A834"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roofErr w:type="spellStart"/>
            <w:r w:rsidRPr="00E01001">
              <w:rPr>
                <w:rFonts w:eastAsia="Cambria"/>
                <w:color w:val="auto"/>
                <w:sz w:val="24"/>
                <w:szCs w:val="24"/>
                <w:lang w:bidi="ru-RU"/>
              </w:rPr>
              <w:t>Профес-сиональ-ные</w:t>
            </w:r>
            <w:proofErr w:type="spellEnd"/>
            <w:r w:rsidRPr="00E01001">
              <w:rPr>
                <w:rFonts w:eastAsia="Cambria"/>
                <w:color w:val="auto"/>
                <w:sz w:val="24"/>
                <w:szCs w:val="24"/>
                <w:lang w:bidi="ru-RU"/>
              </w:rPr>
              <w:t xml:space="preserve"> ОО</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14:paraId="58DBDC62" w14:textId="77777777" w:rsidR="000A4437" w:rsidRPr="00E01001" w:rsidRDefault="000A4437" w:rsidP="000A4437">
            <w:pPr>
              <w:widowControl w:val="0"/>
              <w:autoSpaceDE w:val="0"/>
              <w:autoSpaceDN w:val="0"/>
              <w:spacing w:after="0" w:line="240" w:lineRule="auto"/>
              <w:ind w:left="-165" w:right="-108" w:firstLine="0"/>
              <w:jc w:val="center"/>
              <w:rPr>
                <w:rFonts w:eastAsia="Cambria"/>
                <w:color w:val="auto"/>
                <w:sz w:val="24"/>
                <w:szCs w:val="24"/>
                <w:lang w:bidi="ru-RU"/>
              </w:rPr>
            </w:pPr>
            <w:proofErr w:type="spellStart"/>
            <w:r w:rsidRPr="00E01001">
              <w:rPr>
                <w:rFonts w:eastAsia="Cambria"/>
                <w:color w:val="auto"/>
                <w:sz w:val="24"/>
                <w:szCs w:val="24"/>
                <w:lang w:bidi="ru-RU"/>
              </w:rPr>
              <w:t>Органи-зации</w:t>
            </w:r>
            <w:proofErr w:type="spellEnd"/>
            <w:r w:rsidRPr="00E01001">
              <w:rPr>
                <w:rFonts w:eastAsia="Cambria"/>
                <w:color w:val="auto"/>
                <w:sz w:val="24"/>
                <w:szCs w:val="24"/>
                <w:lang w:bidi="ru-RU"/>
              </w:rPr>
              <w:t xml:space="preserve"> доп. </w:t>
            </w:r>
            <w:proofErr w:type="spellStart"/>
            <w:r w:rsidRPr="00E01001">
              <w:rPr>
                <w:rFonts w:eastAsia="Cambria"/>
                <w:color w:val="auto"/>
                <w:sz w:val="24"/>
                <w:szCs w:val="24"/>
                <w:lang w:bidi="ru-RU"/>
              </w:rPr>
              <w:t>образо-вания</w:t>
            </w:r>
            <w:proofErr w:type="spellEnd"/>
          </w:p>
        </w:tc>
        <w:tc>
          <w:tcPr>
            <w:tcW w:w="936" w:type="dxa"/>
            <w:vMerge w:val="restart"/>
            <w:tcBorders>
              <w:top w:val="single" w:sz="4" w:space="0" w:color="auto"/>
              <w:left w:val="single" w:sz="4" w:space="0" w:color="auto"/>
              <w:bottom w:val="single" w:sz="4" w:space="0" w:color="auto"/>
              <w:right w:val="single" w:sz="4" w:space="0" w:color="auto"/>
            </w:tcBorders>
            <w:vAlign w:val="center"/>
          </w:tcPr>
          <w:p w14:paraId="05A2816F" w14:textId="77777777" w:rsidR="000A4437" w:rsidRPr="00E01001" w:rsidRDefault="000A4437" w:rsidP="000A4437">
            <w:pPr>
              <w:widowControl w:val="0"/>
              <w:autoSpaceDE w:val="0"/>
              <w:autoSpaceDN w:val="0"/>
              <w:spacing w:after="0" w:line="240" w:lineRule="auto"/>
              <w:ind w:left="-171" w:right="-108" w:firstLine="0"/>
              <w:jc w:val="center"/>
              <w:rPr>
                <w:rFonts w:eastAsia="Cambria"/>
                <w:color w:val="auto"/>
                <w:sz w:val="24"/>
                <w:szCs w:val="24"/>
                <w:lang w:bidi="ru-RU"/>
              </w:rPr>
            </w:pPr>
            <w:proofErr w:type="spellStart"/>
            <w:proofErr w:type="gramStart"/>
            <w:r w:rsidRPr="00E01001">
              <w:rPr>
                <w:rFonts w:eastAsia="Cambria"/>
                <w:color w:val="auto"/>
                <w:sz w:val="24"/>
                <w:szCs w:val="24"/>
                <w:lang w:bidi="ru-RU"/>
              </w:rPr>
              <w:t>Органи-зации</w:t>
            </w:r>
            <w:proofErr w:type="spellEnd"/>
            <w:proofErr w:type="gramEnd"/>
            <w:r w:rsidRPr="00E01001">
              <w:rPr>
                <w:rFonts w:eastAsia="Cambria"/>
                <w:color w:val="auto"/>
                <w:sz w:val="24"/>
                <w:szCs w:val="24"/>
                <w:lang w:bidi="ru-RU"/>
              </w:rPr>
              <w:t xml:space="preserve"> для </w:t>
            </w:r>
          </w:p>
          <w:p w14:paraId="464C2D08" w14:textId="77777777" w:rsidR="000A4437" w:rsidRPr="00E01001" w:rsidRDefault="000A4437" w:rsidP="000A4437">
            <w:pPr>
              <w:widowControl w:val="0"/>
              <w:autoSpaceDE w:val="0"/>
              <w:autoSpaceDN w:val="0"/>
              <w:spacing w:after="0" w:line="240" w:lineRule="auto"/>
              <w:ind w:left="-171" w:right="-108" w:firstLine="0"/>
              <w:jc w:val="center"/>
              <w:rPr>
                <w:rFonts w:eastAsia="Cambria"/>
                <w:color w:val="auto"/>
                <w:sz w:val="24"/>
                <w:szCs w:val="24"/>
                <w:lang w:bidi="ru-RU"/>
              </w:rPr>
            </w:pPr>
            <w:r w:rsidRPr="00E01001">
              <w:rPr>
                <w:rFonts w:eastAsia="Cambria"/>
                <w:color w:val="auto"/>
                <w:sz w:val="24"/>
                <w:szCs w:val="24"/>
                <w:lang w:bidi="ru-RU"/>
              </w:rPr>
              <w:t>детей с ОВЗ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3685E1A"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Иное (частные образовательные организации, ММС)</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05EEEF41"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Итого</w:t>
            </w:r>
          </w:p>
        </w:tc>
      </w:tr>
      <w:tr w:rsidR="000A4437" w:rsidRPr="000A4437" w14:paraId="699330F7" w14:textId="77777777" w:rsidTr="00E01001">
        <w:tc>
          <w:tcPr>
            <w:tcW w:w="1530" w:type="dxa"/>
            <w:vMerge/>
            <w:tcBorders>
              <w:top w:val="single" w:sz="4" w:space="0" w:color="auto"/>
            </w:tcBorders>
            <w:vAlign w:val="center"/>
          </w:tcPr>
          <w:p w14:paraId="26B97BA6"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1163" w:type="dxa"/>
            <w:vMerge/>
            <w:tcBorders>
              <w:top w:val="single" w:sz="4" w:space="0" w:color="auto"/>
            </w:tcBorders>
            <w:vAlign w:val="center"/>
          </w:tcPr>
          <w:p w14:paraId="34C968FF"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851" w:type="dxa"/>
            <w:tcBorders>
              <w:top w:val="single" w:sz="4" w:space="0" w:color="auto"/>
            </w:tcBorders>
            <w:vAlign w:val="center"/>
          </w:tcPr>
          <w:p w14:paraId="2DCDC260" w14:textId="77777777" w:rsidR="000A4437" w:rsidRPr="00E01001" w:rsidRDefault="000A4437" w:rsidP="000A4437">
            <w:pPr>
              <w:widowControl w:val="0"/>
              <w:autoSpaceDE w:val="0"/>
              <w:autoSpaceDN w:val="0"/>
              <w:spacing w:after="0" w:line="240" w:lineRule="auto"/>
              <w:ind w:left="-137" w:right="-79" w:firstLine="0"/>
              <w:jc w:val="center"/>
              <w:rPr>
                <w:rFonts w:eastAsia="Cambria"/>
                <w:color w:val="auto"/>
                <w:sz w:val="24"/>
                <w:szCs w:val="24"/>
                <w:lang w:bidi="ru-RU"/>
              </w:rPr>
            </w:pPr>
            <w:proofErr w:type="spellStart"/>
            <w:r w:rsidRPr="00E01001">
              <w:rPr>
                <w:rFonts w:eastAsia="Cambria"/>
                <w:color w:val="auto"/>
                <w:sz w:val="24"/>
                <w:szCs w:val="24"/>
                <w:lang w:bidi="ru-RU"/>
              </w:rPr>
              <w:t>госу</w:t>
            </w:r>
            <w:proofErr w:type="spellEnd"/>
            <w:r w:rsidRPr="00E01001">
              <w:rPr>
                <w:rFonts w:eastAsia="Cambria"/>
                <w:color w:val="auto"/>
                <w:sz w:val="24"/>
                <w:szCs w:val="24"/>
                <w:lang w:bidi="ru-RU"/>
              </w:rPr>
              <w:t>-</w:t>
            </w:r>
            <w:proofErr w:type="spellStart"/>
            <w:r w:rsidRPr="00E01001">
              <w:rPr>
                <w:rFonts w:eastAsia="Cambria"/>
                <w:color w:val="auto"/>
                <w:sz w:val="24"/>
                <w:szCs w:val="24"/>
                <w:lang w:bidi="ru-RU"/>
              </w:rPr>
              <w:t>дарст</w:t>
            </w:r>
            <w:proofErr w:type="spellEnd"/>
            <w:r w:rsidRPr="00E01001">
              <w:rPr>
                <w:rFonts w:eastAsia="Cambria"/>
                <w:color w:val="auto"/>
                <w:sz w:val="24"/>
                <w:szCs w:val="24"/>
                <w:lang w:bidi="ru-RU"/>
              </w:rPr>
              <w:t>-венные</w:t>
            </w:r>
          </w:p>
        </w:tc>
        <w:tc>
          <w:tcPr>
            <w:tcW w:w="993" w:type="dxa"/>
            <w:tcBorders>
              <w:top w:val="single" w:sz="4" w:space="0" w:color="auto"/>
            </w:tcBorders>
            <w:vAlign w:val="center"/>
          </w:tcPr>
          <w:p w14:paraId="49A69825"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roofErr w:type="spellStart"/>
            <w:r w:rsidRPr="00E01001">
              <w:rPr>
                <w:rFonts w:eastAsia="Cambria"/>
                <w:color w:val="auto"/>
                <w:sz w:val="24"/>
                <w:szCs w:val="24"/>
                <w:lang w:bidi="ru-RU"/>
              </w:rPr>
              <w:t>муни-ципальные</w:t>
            </w:r>
            <w:proofErr w:type="spellEnd"/>
          </w:p>
        </w:tc>
        <w:tc>
          <w:tcPr>
            <w:tcW w:w="1105" w:type="dxa"/>
            <w:vMerge/>
            <w:tcBorders>
              <w:top w:val="single" w:sz="4" w:space="0" w:color="auto"/>
            </w:tcBorders>
            <w:vAlign w:val="center"/>
          </w:tcPr>
          <w:p w14:paraId="172790EC"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935" w:type="dxa"/>
            <w:vMerge/>
            <w:tcBorders>
              <w:top w:val="single" w:sz="4" w:space="0" w:color="auto"/>
            </w:tcBorders>
            <w:vAlign w:val="center"/>
          </w:tcPr>
          <w:p w14:paraId="63EF5A2A"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936" w:type="dxa"/>
            <w:vMerge/>
            <w:tcBorders>
              <w:top w:val="single" w:sz="4" w:space="0" w:color="auto"/>
            </w:tcBorders>
            <w:vAlign w:val="center"/>
          </w:tcPr>
          <w:p w14:paraId="7062F271"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1276" w:type="dxa"/>
            <w:vMerge/>
            <w:tcBorders>
              <w:top w:val="single" w:sz="4" w:space="0" w:color="auto"/>
            </w:tcBorders>
            <w:vAlign w:val="center"/>
          </w:tcPr>
          <w:p w14:paraId="1EFBDC8D"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c>
          <w:tcPr>
            <w:tcW w:w="963" w:type="dxa"/>
            <w:vMerge/>
            <w:tcBorders>
              <w:top w:val="single" w:sz="4" w:space="0" w:color="auto"/>
            </w:tcBorders>
            <w:vAlign w:val="center"/>
          </w:tcPr>
          <w:p w14:paraId="3F48DEAC"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p>
        </w:tc>
      </w:tr>
      <w:tr w:rsidR="000A4437" w:rsidRPr="000A4437" w14:paraId="6E8AAC7F" w14:textId="77777777" w:rsidTr="00E01001">
        <w:trPr>
          <w:trHeight w:val="917"/>
        </w:trPr>
        <w:tc>
          <w:tcPr>
            <w:tcW w:w="1530" w:type="dxa"/>
            <w:vAlign w:val="center"/>
          </w:tcPr>
          <w:p w14:paraId="4ECA74AE" w14:textId="77777777" w:rsidR="000A4437" w:rsidRPr="00E01001" w:rsidRDefault="000A4437" w:rsidP="000A4437">
            <w:pPr>
              <w:widowControl w:val="0"/>
              <w:autoSpaceDE w:val="0"/>
              <w:autoSpaceDN w:val="0"/>
              <w:spacing w:after="0" w:line="240" w:lineRule="auto"/>
              <w:ind w:firstLine="0"/>
              <w:jc w:val="left"/>
              <w:rPr>
                <w:rFonts w:eastAsia="Cambria"/>
                <w:color w:val="auto"/>
                <w:sz w:val="24"/>
                <w:szCs w:val="24"/>
                <w:lang w:bidi="ru-RU"/>
              </w:rPr>
            </w:pPr>
            <w:r w:rsidRPr="00E01001">
              <w:rPr>
                <w:rFonts w:eastAsia="Cambria"/>
                <w:color w:val="auto"/>
                <w:sz w:val="24"/>
                <w:szCs w:val="24"/>
                <w:lang w:bidi="ru-RU"/>
              </w:rPr>
              <w:t>КОГОАУ ДПО «ИРО Кировской области»</w:t>
            </w:r>
          </w:p>
        </w:tc>
        <w:tc>
          <w:tcPr>
            <w:tcW w:w="1163" w:type="dxa"/>
            <w:vAlign w:val="center"/>
          </w:tcPr>
          <w:p w14:paraId="47EB2834"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3</w:t>
            </w:r>
          </w:p>
        </w:tc>
        <w:tc>
          <w:tcPr>
            <w:tcW w:w="851" w:type="dxa"/>
            <w:vAlign w:val="center"/>
          </w:tcPr>
          <w:p w14:paraId="2372296F"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11</w:t>
            </w:r>
          </w:p>
        </w:tc>
        <w:tc>
          <w:tcPr>
            <w:tcW w:w="993" w:type="dxa"/>
            <w:vAlign w:val="center"/>
          </w:tcPr>
          <w:p w14:paraId="6DAC594B"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13</w:t>
            </w:r>
          </w:p>
        </w:tc>
        <w:tc>
          <w:tcPr>
            <w:tcW w:w="1105" w:type="dxa"/>
            <w:vAlign w:val="center"/>
          </w:tcPr>
          <w:p w14:paraId="07EA8783"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5</w:t>
            </w:r>
          </w:p>
        </w:tc>
        <w:tc>
          <w:tcPr>
            <w:tcW w:w="935" w:type="dxa"/>
            <w:vAlign w:val="center"/>
          </w:tcPr>
          <w:p w14:paraId="4B5D6A68"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w:t>
            </w:r>
          </w:p>
        </w:tc>
        <w:tc>
          <w:tcPr>
            <w:tcW w:w="936" w:type="dxa"/>
            <w:vAlign w:val="center"/>
          </w:tcPr>
          <w:p w14:paraId="59C7EC00"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276" w:type="dxa"/>
            <w:vAlign w:val="center"/>
          </w:tcPr>
          <w:p w14:paraId="65B59C22"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w:t>
            </w:r>
          </w:p>
        </w:tc>
        <w:tc>
          <w:tcPr>
            <w:tcW w:w="963" w:type="dxa"/>
            <w:vAlign w:val="center"/>
          </w:tcPr>
          <w:p w14:paraId="03339FEB" w14:textId="77777777" w:rsidR="000A4437" w:rsidRPr="00E01001" w:rsidRDefault="000A4437" w:rsidP="000A4437">
            <w:pPr>
              <w:widowControl w:val="0"/>
              <w:autoSpaceDE w:val="0"/>
              <w:autoSpaceDN w:val="0"/>
              <w:spacing w:after="0" w:line="240" w:lineRule="auto"/>
              <w:ind w:left="-130" w:right="-87" w:firstLine="0"/>
              <w:jc w:val="center"/>
              <w:rPr>
                <w:rFonts w:eastAsia="Cambria"/>
                <w:color w:val="auto"/>
                <w:sz w:val="24"/>
                <w:szCs w:val="24"/>
                <w:lang w:bidi="ru-RU"/>
              </w:rPr>
            </w:pPr>
            <w:r w:rsidRPr="00E01001">
              <w:rPr>
                <w:rFonts w:eastAsia="Cambria"/>
                <w:color w:val="auto"/>
                <w:sz w:val="24"/>
                <w:szCs w:val="24"/>
                <w:lang w:bidi="ru-RU"/>
              </w:rPr>
              <w:t>34</w:t>
            </w:r>
          </w:p>
        </w:tc>
      </w:tr>
      <w:tr w:rsidR="000A4437" w:rsidRPr="000A4437" w14:paraId="3C89CB76" w14:textId="77777777" w:rsidTr="00E01001">
        <w:trPr>
          <w:trHeight w:val="639"/>
        </w:trPr>
        <w:tc>
          <w:tcPr>
            <w:tcW w:w="1530" w:type="dxa"/>
            <w:vAlign w:val="center"/>
          </w:tcPr>
          <w:p w14:paraId="590871D5" w14:textId="77777777" w:rsidR="000A4437" w:rsidRPr="00E01001" w:rsidRDefault="000A4437" w:rsidP="000A4437">
            <w:pPr>
              <w:widowControl w:val="0"/>
              <w:autoSpaceDE w:val="0"/>
              <w:autoSpaceDN w:val="0"/>
              <w:spacing w:after="0" w:line="240" w:lineRule="auto"/>
              <w:ind w:firstLine="0"/>
              <w:jc w:val="left"/>
              <w:rPr>
                <w:rFonts w:eastAsia="Cambria"/>
                <w:b/>
                <w:i/>
                <w:color w:val="auto"/>
                <w:sz w:val="24"/>
                <w:szCs w:val="24"/>
                <w:lang w:bidi="ru-RU"/>
              </w:rPr>
            </w:pPr>
            <w:r w:rsidRPr="00E01001">
              <w:rPr>
                <w:rFonts w:eastAsia="Cambria"/>
                <w:color w:val="auto"/>
                <w:sz w:val="24"/>
                <w:szCs w:val="24"/>
                <w:lang w:bidi="ru-RU"/>
              </w:rPr>
              <w:t>ФГБОУ ВО «</w:t>
            </w:r>
            <w:proofErr w:type="spellStart"/>
            <w:r w:rsidRPr="00E01001">
              <w:rPr>
                <w:rFonts w:eastAsia="Cambria"/>
                <w:color w:val="auto"/>
                <w:sz w:val="24"/>
                <w:szCs w:val="24"/>
                <w:lang w:bidi="ru-RU"/>
              </w:rPr>
              <w:t>ВятГУ</w:t>
            </w:r>
            <w:proofErr w:type="spellEnd"/>
            <w:r w:rsidRPr="00E01001">
              <w:rPr>
                <w:rFonts w:eastAsia="Cambria"/>
                <w:color w:val="auto"/>
                <w:sz w:val="24"/>
                <w:szCs w:val="24"/>
                <w:lang w:bidi="ru-RU"/>
              </w:rPr>
              <w:t>»</w:t>
            </w:r>
          </w:p>
        </w:tc>
        <w:tc>
          <w:tcPr>
            <w:tcW w:w="1163" w:type="dxa"/>
            <w:vAlign w:val="center"/>
          </w:tcPr>
          <w:p w14:paraId="3403E64D"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851" w:type="dxa"/>
            <w:vAlign w:val="center"/>
          </w:tcPr>
          <w:p w14:paraId="14A6DD5C"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w:t>
            </w:r>
          </w:p>
        </w:tc>
        <w:tc>
          <w:tcPr>
            <w:tcW w:w="993" w:type="dxa"/>
            <w:vAlign w:val="center"/>
          </w:tcPr>
          <w:p w14:paraId="6086CD8A"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105" w:type="dxa"/>
            <w:vAlign w:val="center"/>
          </w:tcPr>
          <w:p w14:paraId="2E880D09"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w:t>
            </w:r>
          </w:p>
        </w:tc>
        <w:tc>
          <w:tcPr>
            <w:tcW w:w="935" w:type="dxa"/>
            <w:vAlign w:val="center"/>
          </w:tcPr>
          <w:p w14:paraId="3468ED4F"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1</w:t>
            </w:r>
          </w:p>
        </w:tc>
        <w:tc>
          <w:tcPr>
            <w:tcW w:w="936" w:type="dxa"/>
            <w:vAlign w:val="center"/>
          </w:tcPr>
          <w:p w14:paraId="3864BDC6"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276" w:type="dxa"/>
            <w:vAlign w:val="center"/>
          </w:tcPr>
          <w:p w14:paraId="0BD1391D"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63" w:type="dxa"/>
            <w:vAlign w:val="center"/>
          </w:tcPr>
          <w:p w14:paraId="7488BB63"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3</w:t>
            </w:r>
          </w:p>
        </w:tc>
      </w:tr>
      <w:tr w:rsidR="000A4437" w:rsidRPr="000A4437" w14:paraId="4D2AD2D5" w14:textId="77777777" w:rsidTr="00E01001">
        <w:trPr>
          <w:trHeight w:val="638"/>
        </w:trPr>
        <w:tc>
          <w:tcPr>
            <w:tcW w:w="1530" w:type="dxa"/>
            <w:vAlign w:val="center"/>
          </w:tcPr>
          <w:p w14:paraId="0D4F4982" w14:textId="77777777" w:rsidR="000A4437" w:rsidRPr="00E01001" w:rsidRDefault="000A4437" w:rsidP="000A4437">
            <w:pPr>
              <w:widowControl w:val="0"/>
              <w:autoSpaceDE w:val="0"/>
              <w:autoSpaceDN w:val="0"/>
              <w:spacing w:after="0" w:line="240" w:lineRule="auto"/>
              <w:ind w:firstLine="0"/>
              <w:jc w:val="left"/>
              <w:rPr>
                <w:rFonts w:eastAsia="Cambria"/>
                <w:color w:val="auto"/>
                <w:sz w:val="24"/>
                <w:szCs w:val="24"/>
                <w:lang w:bidi="ru-RU"/>
              </w:rPr>
            </w:pPr>
            <w:r w:rsidRPr="00E01001">
              <w:rPr>
                <w:rFonts w:eastAsia="Cambria"/>
                <w:color w:val="auto"/>
                <w:sz w:val="24"/>
                <w:szCs w:val="24"/>
                <w:lang w:bidi="ru-RU"/>
              </w:rPr>
              <w:t>АНО «ВВНОЦ»</w:t>
            </w:r>
          </w:p>
        </w:tc>
        <w:tc>
          <w:tcPr>
            <w:tcW w:w="1163" w:type="dxa"/>
            <w:vAlign w:val="center"/>
          </w:tcPr>
          <w:p w14:paraId="35C3B953"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851" w:type="dxa"/>
            <w:vAlign w:val="center"/>
          </w:tcPr>
          <w:p w14:paraId="30A9685D"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93" w:type="dxa"/>
            <w:vAlign w:val="center"/>
          </w:tcPr>
          <w:p w14:paraId="6E158F00"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105" w:type="dxa"/>
            <w:vAlign w:val="center"/>
          </w:tcPr>
          <w:p w14:paraId="4C1BDD53"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35" w:type="dxa"/>
            <w:vAlign w:val="center"/>
          </w:tcPr>
          <w:p w14:paraId="64068966"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36" w:type="dxa"/>
            <w:vAlign w:val="center"/>
          </w:tcPr>
          <w:p w14:paraId="69D1FC7F"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276" w:type="dxa"/>
            <w:vAlign w:val="center"/>
          </w:tcPr>
          <w:p w14:paraId="37D08A4D"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63" w:type="dxa"/>
            <w:vAlign w:val="center"/>
          </w:tcPr>
          <w:p w14:paraId="5656709B" w14:textId="77777777" w:rsidR="000A4437" w:rsidRPr="00E01001" w:rsidRDefault="000A4437" w:rsidP="000A4437">
            <w:pPr>
              <w:widowControl w:val="0"/>
              <w:autoSpaceDE w:val="0"/>
              <w:autoSpaceDN w:val="0"/>
              <w:spacing w:after="0" w:line="240" w:lineRule="auto"/>
              <w:ind w:left="-130" w:right="-87" w:firstLine="0"/>
              <w:jc w:val="center"/>
              <w:rPr>
                <w:rFonts w:eastAsia="Cambria"/>
                <w:color w:val="auto"/>
                <w:sz w:val="24"/>
                <w:szCs w:val="24"/>
                <w:lang w:bidi="ru-RU"/>
              </w:rPr>
            </w:pPr>
            <w:r w:rsidRPr="00E01001">
              <w:rPr>
                <w:rFonts w:eastAsia="Cambria"/>
                <w:color w:val="auto"/>
                <w:sz w:val="24"/>
                <w:szCs w:val="24"/>
                <w:lang w:bidi="ru-RU"/>
              </w:rPr>
              <w:t>–</w:t>
            </w:r>
          </w:p>
        </w:tc>
      </w:tr>
      <w:tr w:rsidR="000A4437" w:rsidRPr="000A4437" w14:paraId="0A4DA28E" w14:textId="77777777" w:rsidTr="00E01001">
        <w:trPr>
          <w:trHeight w:val="243"/>
        </w:trPr>
        <w:tc>
          <w:tcPr>
            <w:tcW w:w="1530" w:type="dxa"/>
            <w:vAlign w:val="center"/>
          </w:tcPr>
          <w:p w14:paraId="7EE71E20" w14:textId="77777777" w:rsidR="000A4437" w:rsidRPr="00E01001" w:rsidRDefault="000A4437" w:rsidP="000A4437">
            <w:pPr>
              <w:widowControl w:val="0"/>
              <w:autoSpaceDE w:val="0"/>
              <w:autoSpaceDN w:val="0"/>
              <w:spacing w:after="0" w:line="240" w:lineRule="auto"/>
              <w:ind w:firstLine="0"/>
              <w:jc w:val="left"/>
              <w:rPr>
                <w:rFonts w:eastAsia="Cambria"/>
                <w:color w:val="auto"/>
                <w:sz w:val="24"/>
                <w:szCs w:val="24"/>
                <w:lang w:bidi="ru-RU"/>
              </w:rPr>
            </w:pPr>
            <w:r w:rsidRPr="00E01001">
              <w:rPr>
                <w:rFonts w:eastAsia="Cambria"/>
                <w:color w:val="auto"/>
                <w:sz w:val="24"/>
                <w:szCs w:val="24"/>
                <w:lang w:bidi="ru-RU"/>
              </w:rPr>
              <w:t>ФГБОУ ВО Кировский ГМУ Минздрава России</w:t>
            </w:r>
          </w:p>
        </w:tc>
        <w:tc>
          <w:tcPr>
            <w:tcW w:w="1163" w:type="dxa"/>
            <w:vAlign w:val="center"/>
          </w:tcPr>
          <w:p w14:paraId="037BAF49"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851" w:type="dxa"/>
            <w:vAlign w:val="center"/>
          </w:tcPr>
          <w:p w14:paraId="3B002829"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93" w:type="dxa"/>
            <w:vAlign w:val="center"/>
          </w:tcPr>
          <w:p w14:paraId="10117FEB"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105" w:type="dxa"/>
            <w:vAlign w:val="center"/>
          </w:tcPr>
          <w:p w14:paraId="0A6517BE"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35" w:type="dxa"/>
            <w:vAlign w:val="center"/>
          </w:tcPr>
          <w:p w14:paraId="634C7E6E"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36" w:type="dxa"/>
            <w:vAlign w:val="center"/>
          </w:tcPr>
          <w:p w14:paraId="089B3AD3"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1276" w:type="dxa"/>
            <w:vAlign w:val="center"/>
          </w:tcPr>
          <w:p w14:paraId="462C639B"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c>
          <w:tcPr>
            <w:tcW w:w="963" w:type="dxa"/>
            <w:vAlign w:val="center"/>
          </w:tcPr>
          <w:p w14:paraId="2FF5F891" w14:textId="77777777" w:rsidR="000A4437" w:rsidRPr="00E01001" w:rsidRDefault="000A4437" w:rsidP="000A4437">
            <w:pPr>
              <w:widowControl w:val="0"/>
              <w:autoSpaceDE w:val="0"/>
              <w:autoSpaceDN w:val="0"/>
              <w:spacing w:after="0" w:line="240" w:lineRule="auto"/>
              <w:ind w:firstLine="0"/>
              <w:jc w:val="center"/>
              <w:rPr>
                <w:rFonts w:eastAsia="Cambria"/>
                <w:color w:val="auto"/>
                <w:sz w:val="24"/>
                <w:szCs w:val="24"/>
                <w:lang w:bidi="ru-RU"/>
              </w:rPr>
            </w:pPr>
            <w:r w:rsidRPr="00E01001">
              <w:rPr>
                <w:rFonts w:eastAsia="Cambria"/>
                <w:color w:val="auto"/>
                <w:sz w:val="24"/>
                <w:szCs w:val="24"/>
                <w:lang w:bidi="ru-RU"/>
              </w:rPr>
              <w:t>–</w:t>
            </w:r>
          </w:p>
        </w:tc>
      </w:tr>
      <w:tr w:rsidR="000A4437" w:rsidRPr="000A4437" w14:paraId="3DF31B29" w14:textId="77777777" w:rsidTr="00E01001">
        <w:tc>
          <w:tcPr>
            <w:tcW w:w="1530" w:type="dxa"/>
            <w:vAlign w:val="center"/>
          </w:tcPr>
          <w:p w14:paraId="5F61C6D3" w14:textId="77777777" w:rsidR="000A4437" w:rsidRPr="00E01001" w:rsidRDefault="000A4437" w:rsidP="000A4437">
            <w:pPr>
              <w:widowControl w:val="0"/>
              <w:autoSpaceDE w:val="0"/>
              <w:autoSpaceDN w:val="0"/>
              <w:spacing w:after="0" w:line="240" w:lineRule="auto"/>
              <w:ind w:firstLine="0"/>
              <w:jc w:val="left"/>
              <w:rPr>
                <w:rFonts w:eastAsia="Cambria"/>
                <w:b/>
                <w:color w:val="auto"/>
                <w:sz w:val="24"/>
                <w:szCs w:val="24"/>
                <w:lang w:bidi="ru-RU"/>
              </w:rPr>
            </w:pPr>
            <w:r w:rsidRPr="00E01001">
              <w:rPr>
                <w:rFonts w:eastAsia="Cambria"/>
                <w:b/>
                <w:color w:val="auto"/>
                <w:sz w:val="24"/>
                <w:szCs w:val="24"/>
                <w:lang w:bidi="ru-RU"/>
              </w:rPr>
              <w:t>Итого</w:t>
            </w:r>
          </w:p>
        </w:tc>
        <w:tc>
          <w:tcPr>
            <w:tcW w:w="1163" w:type="dxa"/>
            <w:vAlign w:val="center"/>
          </w:tcPr>
          <w:p w14:paraId="4515710E"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3</w:t>
            </w:r>
          </w:p>
        </w:tc>
        <w:tc>
          <w:tcPr>
            <w:tcW w:w="851" w:type="dxa"/>
            <w:vAlign w:val="center"/>
          </w:tcPr>
          <w:p w14:paraId="629F0F35"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12</w:t>
            </w:r>
          </w:p>
        </w:tc>
        <w:tc>
          <w:tcPr>
            <w:tcW w:w="993" w:type="dxa"/>
            <w:vAlign w:val="center"/>
          </w:tcPr>
          <w:p w14:paraId="0B175E64"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13</w:t>
            </w:r>
          </w:p>
        </w:tc>
        <w:tc>
          <w:tcPr>
            <w:tcW w:w="1105" w:type="dxa"/>
            <w:vAlign w:val="center"/>
          </w:tcPr>
          <w:p w14:paraId="1A8CD8A7"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6</w:t>
            </w:r>
          </w:p>
        </w:tc>
        <w:tc>
          <w:tcPr>
            <w:tcW w:w="935" w:type="dxa"/>
            <w:vAlign w:val="center"/>
          </w:tcPr>
          <w:p w14:paraId="28604C98"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2</w:t>
            </w:r>
          </w:p>
        </w:tc>
        <w:tc>
          <w:tcPr>
            <w:tcW w:w="936" w:type="dxa"/>
            <w:vAlign w:val="center"/>
          </w:tcPr>
          <w:p w14:paraId="11673977"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w:t>
            </w:r>
          </w:p>
        </w:tc>
        <w:tc>
          <w:tcPr>
            <w:tcW w:w="1276" w:type="dxa"/>
            <w:vAlign w:val="center"/>
          </w:tcPr>
          <w:p w14:paraId="40144054"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1</w:t>
            </w:r>
          </w:p>
        </w:tc>
        <w:tc>
          <w:tcPr>
            <w:tcW w:w="963" w:type="dxa"/>
            <w:vAlign w:val="center"/>
          </w:tcPr>
          <w:p w14:paraId="63F4B5E6" w14:textId="77777777" w:rsidR="000A4437" w:rsidRPr="00E01001" w:rsidRDefault="000A4437" w:rsidP="000A4437">
            <w:pPr>
              <w:widowControl w:val="0"/>
              <w:autoSpaceDE w:val="0"/>
              <w:autoSpaceDN w:val="0"/>
              <w:spacing w:after="0" w:line="240" w:lineRule="auto"/>
              <w:ind w:firstLine="0"/>
              <w:jc w:val="center"/>
              <w:rPr>
                <w:rFonts w:eastAsia="Cambria"/>
                <w:b/>
                <w:color w:val="auto"/>
                <w:sz w:val="24"/>
                <w:szCs w:val="24"/>
                <w:lang w:bidi="ru-RU"/>
              </w:rPr>
            </w:pPr>
            <w:r w:rsidRPr="00E01001">
              <w:rPr>
                <w:rFonts w:eastAsia="Cambria"/>
                <w:b/>
                <w:color w:val="auto"/>
                <w:sz w:val="24"/>
                <w:szCs w:val="24"/>
                <w:lang w:bidi="ru-RU"/>
              </w:rPr>
              <w:t>37</w:t>
            </w:r>
          </w:p>
        </w:tc>
      </w:tr>
    </w:tbl>
    <w:p w14:paraId="3265CF3C" w14:textId="77777777" w:rsidR="000A4437" w:rsidRPr="000A4437" w:rsidRDefault="000A4437" w:rsidP="000A4437">
      <w:pPr>
        <w:widowControl w:val="0"/>
        <w:autoSpaceDE w:val="0"/>
        <w:autoSpaceDN w:val="0"/>
        <w:spacing w:after="0" w:line="240" w:lineRule="auto"/>
        <w:ind w:firstLine="709"/>
        <w:rPr>
          <w:rFonts w:ascii="Cambria" w:eastAsia="Cambria" w:hAnsi="Cambria" w:cs="Cambria"/>
          <w:color w:val="auto"/>
          <w:sz w:val="22"/>
          <w:highlight w:val="yellow"/>
          <w:lang w:bidi="ru-RU"/>
        </w:rPr>
      </w:pPr>
    </w:p>
    <w:p w14:paraId="169B02DA" w14:textId="77777777" w:rsidR="000A4437" w:rsidRPr="00E01001" w:rsidRDefault="000A4437" w:rsidP="00E01001">
      <w:pPr>
        <w:widowControl w:val="0"/>
        <w:autoSpaceDE w:val="0"/>
        <w:autoSpaceDN w:val="0"/>
        <w:spacing w:after="0" w:line="360" w:lineRule="auto"/>
        <w:ind w:right="-2" w:firstLine="851"/>
        <w:rPr>
          <w:rFonts w:eastAsia="Cambria"/>
          <w:color w:val="auto"/>
          <w:szCs w:val="28"/>
          <w:shd w:val="clear" w:color="auto" w:fill="FFFFFF"/>
          <w:lang w:bidi="ru-RU"/>
        </w:rPr>
      </w:pPr>
      <w:r w:rsidRPr="00E01001">
        <w:rPr>
          <w:rFonts w:eastAsia="Cambria"/>
          <w:color w:val="auto"/>
          <w:szCs w:val="28"/>
          <w:shd w:val="clear" w:color="auto" w:fill="FFFFFF"/>
          <w:lang w:bidi="ru-RU"/>
        </w:rPr>
        <w:t xml:space="preserve">В течение года </w:t>
      </w:r>
      <w:r w:rsidRPr="00E01001">
        <w:rPr>
          <w:rFonts w:eastAsia="Cambria"/>
          <w:color w:val="auto"/>
          <w:szCs w:val="28"/>
          <w:lang w:bidi="ru-RU"/>
        </w:rPr>
        <w:t>КОГОАУ ДПО «ИРО Кировской области»</w:t>
      </w:r>
      <w:r w:rsidRPr="00E01001">
        <w:rPr>
          <w:rFonts w:eastAsia="Cambria"/>
          <w:color w:val="auto"/>
          <w:szCs w:val="28"/>
          <w:shd w:val="clear" w:color="auto" w:fill="FFFFFF"/>
          <w:lang w:bidi="ru-RU"/>
        </w:rPr>
        <w:t xml:space="preserve"> обеспечил информационно-аналитическое сопровождение деятельности заседаний Координационного совета.</w:t>
      </w:r>
    </w:p>
    <w:p w14:paraId="53C92BC7" w14:textId="77777777" w:rsidR="000A4437" w:rsidRPr="00E01001" w:rsidRDefault="000A4437" w:rsidP="00E01001">
      <w:pPr>
        <w:widowControl w:val="0"/>
        <w:autoSpaceDE w:val="0"/>
        <w:autoSpaceDN w:val="0"/>
        <w:spacing w:after="0" w:line="360" w:lineRule="auto"/>
        <w:ind w:right="-2" w:firstLine="851"/>
        <w:rPr>
          <w:rFonts w:eastAsia="Cambria"/>
          <w:color w:val="auto"/>
          <w:szCs w:val="28"/>
          <w:lang w:bidi="ru-RU"/>
        </w:rPr>
      </w:pPr>
      <w:r w:rsidRPr="00E01001">
        <w:rPr>
          <w:rFonts w:eastAsia="Cambria"/>
          <w:color w:val="auto"/>
          <w:szCs w:val="28"/>
          <w:lang w:bidi="ru-RU"/>
        </w:rPr>
        <w:t xml:space="preserve">На официальном сайте КОГОАУ ДПО «ИРО Кировской области» деятельность региональных инновационных площадок отражается в разделе «Научная, аналитическая и инновационная деятельность». </w:t>
      </w:r>
    </w:p>
    <w:p w14:paraId="3267620A" w14:textId="77777777" w:rsidR="000A4437" w:rsidRPr="00E01001" w:rsidRDefault="000A4437" w:rsidP="00F24A0A">
      <w:pPr>
        <w:widowControl w:val="0"/>
        <w:autoSpaceDE w:val="0"/>
        <w:autoSpaceDN w:val="0"/>
        <w:spacing w:after="0" w:line="360" w:lineRule="auto"/>
        <w:ind w:right="-2" w:firstLine="851"/>
        <w:rPr>
          <w:rFonts w:eastAsia="Cambria"/>
          <w:color w:val="auto"/>
          <w:szCs w:val="28"/>
          <w:lang w:bidi="ru-RU"/>
        </w:rPr>
      </w:pPr>
      <w:r w:rsidRPr="00E01001">
        <w:rPr>
          <w:rFonts w:eastAsia="Cambria"/>
          <w:color w:val="auto"/>
          <w:szCs w:val="28"/>
          <w:lang w:bidi="ru-RU"/>
        </w:rPr>
        <w:t>В 2023 году обновлено Положение о РИП КОГОАУ ДПО «ИРО Кировской области».</w:t>
      </w:r>
    </w:p>
    <w:p w14:paraId="6FAB1CF8" w14:textId="457E9F9C" w:rsidR="00053ACF" w:rsidRDefault="00053ACF" w:rsidP="00E92300">
      <w:pPr>
        <w:spacing w:after="0" w:line="360" w:lineRule="auto"/>
        <w:ind w:firstLine="709"/>
        <w:rPr>
          <w:szCs w:val="28"/>
        </w:rPr>
      </w:pPr>
      <w:r w:rsidRPr="00E01001">
        <w:rPr>
          <w:szCs w:val="28"/>
        </w:rPr>
        <w:t xml:space="preserve">Результаты деятельности </w:t>
      </w:r>
      <w:r w:rsidR="00B44B5E" w:rsidRPr="00E01001">
        <w:rPr>
          <w:szCs w:val="28"/>
        </w:rPr>
        <w:t>РИП</w:t>
      </w:r>
      <w:r w:rsidRPr="00E01001">
        <w:rPr>
          <w:szCs w:val="28"/>
        </w:rPr>
        <w:t xml:space="preserve"> представлены методическими рекомендациями, электронными пособиями, дидактическими материалами, сборниками практических материалов, обобщающими деятельность РИП.</w:t>
      </w:r>
    </w:p>
    <w:p w14:paraId="12835301" w14:textId="5F66E872" w:rsidR="00053ACF" w:rsidRPr="00B86F59" w:rsidRDefault="00053ACF" w:rsidP="00B44B5E">
      <w:pPr>
        <w:spacing w:after="0" w:line="360" w:lineRule="auto"/>
        <w:ind w:firstLine="709"/>
        <w:rPr>
          <w:i/>
        </w:rPr>
      </w:pPr>
      <w:r w:rsidRPr="00B86F59">
        <w:rPr>
          <w:b/>
          <w:i/>
        </w:rPr>
        <w:t xml:space="preserve">Проведение и участие в научно-методических мероприятиях </w:t>
      </w:r>
    </w:p>
    <w:p w14:paraId="2D60296E" w14:textId="2CE5B37F" w:rsidR="00762D98" w:rsidRDefault="00F233A0" w:rsidP="00762D98">
      <w:pPr>
        <w:autoSpaceDE w:val="0"/>
        <w:autoSpaceDN w:val="0"/>
        <w:adjustRightInd w:val="0"/>
        <w:spacing w:after="0" w:line="360" w:lineRule="auto"/>
        <w:ind w:firstLine="709"/>
        <w:rPr>
          <w:rFonts w:eastAsia="Calibri"/>
          <w:szCs w:val="28"/>
        </w:rPr>
      </w:pPr>
      <w:r>
        <w:rPr>
          <w:szCs w:val="28"/>
        </w:rPr>
        <w:t xml:space="preserve">В 2023 году </w:t>
      </w:r>
      <w:r w:rsidRPr="00E01001">
        <w:rPr>
          <w:szCs w:val="28"/>
        </w:rPr>
        <w:t>КОГОАУ ДПО «ИРО Кировской области»</w:t>
      </w:r>
      <w:r>
        <w:rPr>
          <w:szCs w:val="28"/>
        </w:rPr>
        <w:t>, принимал активное участие в реализации</w:t>
      </w:r>
      <w:r w:rsidRPr="005B2DAC">
        <w:rPr>
          <w:rFonts w:eastAsia="Calibri"/>
          <w:szCs w:val="28"/>
        </w:rPr>
        <w:t xml:space="preserve"> региональн</w:t>
      </w:r>
      <w:r>
        <w:rPr>
          <w:rFonts w:eastAsia="Calibri"/>
          <w:szCs w:val="28"/>
        </w:rPr>
        <w:t>ой</w:t>
      </w:r>
      <w:r w:rsidRPr="005B2DAC">
        <w:rPr>
          <w:rFonts w:eastAsia="Calibri"/>
          <w:szCs w:val="28"/>
        </w:rPr>
        <w:t xml:space="preserve"> программ</w:t>
      </w:r>
      <w:r>
        <w:rPr>
          <w:rFonts w:eastAsia="Calibri"/>
          <w:szCs w:val="28"/>
        </w:rPr>
        <w:t>ы</w:t>
      </w:r>
      <w:r w:rsidRPr="005B2DAC">
        <w:rPr>
          <w:rFonts w:eastAsia="Calibri"/>
          <w:szCs w:val="28"/>
        </w:rPr>
        <w:t>,</w:t>
      </w:r>
      <w:r>
        <w:rPr>
          <w:rFonts w:eastAsia="Calibri"/>
          <w:szCs w:val="28"/>
        </w:rPr>
        <w:t xml:space="preserve"> посвященн</w:t>
      </w:r>
      <w:r>
        <w:rPr>
          <w:rFonts w:eastAsia="Calibri"/>
          <w:szCs w:val="28"/>
        </w:rPr>
        <w:t>ой</w:t>
      </w:r>
      <w:r>
        <w:rPr>
          <w:rFonts w:eastAsia="Calibri"/>
          <w:szCs w:val="28"/>
        </w:rPr>
        <w:t xml:space="preserve"> году педагога и наставника</w:t>
      </w:r>
      <w:r>
        <w:rPr>
          <w:rFonts w:eastAsia="Calibri"/>
          <w:szCs w:val="28"/>
        </w:rPr>
        <w:t>.</w:t>
      </w:r>
      <w:r>
        <w:rPr>
          <w:rFonts w:eastAsia="Calibri"/>
          <w:szCs w:val="28"/>
        </w:rPr>
        <w:t xml:space="preserve"> </w:t>
      </w:r>
    </w:p>
    <w:p w14:paraId="7348EC12" w14:textId="12A3D4FC" w:rsidR="00F233A0" w:rsidRPr="00F233A0" w:rsidRDefault="00F233A0" w:rsidP="00F233A0">
      <w:pPr>
        <w:widowControl w:val="0"/>
        <w:pBdr>
          <w:bottom w:val="single" w:sz="4" w:space="31" w:color="FFFFFF"/>
        </w:pBdr>
        <w:tabs>
          <w:tab w:val="left" w:pos="0"/>
        </w:tabs>
        <w:autoSpaceDE w:val="0"/>
        <w:spacing w:after="0" w:line="360" w:lineRule="auto"/>
        <w:ind w:firstLine="709"/>
        <w:contextualSpacing/>
        <w:rPr>
          <w:szCs w:val="28"/>
        </w:rPr>
      </w:pPr>
      <w:r w:rsidRPr="00F233A0">
        <w:rPr>
          <w:szCs w:val="28"/>
        </w:rPr>
        <w:t xml:space="preserve">Были организованы и проведены мероприятия, направленные на </w:t>
      </w:r>
      <w:r w:rsidRPr="00F233A0">
        <w:rPr>
          <w:szCs w:val="28"/>
        </w:rPr>
        <w:t xml:space="preserve">всестороннюю поддержку учителей, на раскрытие их потенциала, на утверждении их статуса как главной фигуры в воспитании, обучении детей, формировании будущих граждан нашей страны.  </w:t>
      </w:r>
    </w:p>
    <w:p w14:paraId="4F956753" w14:textId="4449A186" w:rsidR="00F233A0" w:rsidRPr="00E924CF" w:rsidRDefault="00F233A0" w:rsidP="00F233A0">
      <w:pPr>
        <w:widowControl w:val="0"/>
        <w:pBdr>
          <w:bottom w:val="single" w:sz="4" w:space="31" w:color="FFFFFF"/>
        </w:pBdr>
        <w:tabs>
          <w:tab w:val="left" w:pos="0"/>
        </w:tabs>
        <w:autoSpaceDE w:val="0"/>
        <w:spacing w:after="0" w:line="360" w:lineRule="auto"/>
        <w:ind w:firstLine="709"/>
        <w:contextualSpacing/>
        <w:rPr>
          <w:rFonts w:eastAsia="Calibri"/>
          <w:szCs w:val="28"/>
        </w:rPr>
      </w:pPr>
      <w:r>
        <w:rPr>
          <w:rFonts w:eastAsia="Calibri"/>
          <w:szCs w:val="28"/>
        </w:rPr>
        <w:t>В мероприятиях Года педагога и наставника были задействованы все муниципальные образования, все образовательные организации, все</w:t>
      </w:r>
      <w:r w:rsidRPr="005B2DAC">
        <w:rPr>
          <w:rFonts w:eastAsia="Calibri"/>
          <w:szCs w:val="28"/>
        </w:rPr>
        <w:t xml:space="preserve"> участники </w:t>
      </w:r>
      <w:r w:rsidRPr="00E924CF">
        <w:rPr>
          <w:rFonts w:eastAsia="Calibri"/>
          <w:szCs w:val="28"/>
        </w:rPr>
        <w:t xml:space="preserve">образовательного процесса: педагоги, наставники, обучающиеся, их родители.   </w:t>
      </w:r>
    </w:p>
    <w:p w14:paraId="31A9AD80" w14:textId="715E0CCF" w:rsidR="00F233A0" w:rsidRPr="00E924CF" w:rsidRDefault="00F233A0" w:rsidP="00F233A0">
      <w:pPr>
        <w:widowControl w:val="0"/>
        <w:pBdr>
          <w:bottom w:val="single" w:sz="4" w:space="31" w:color="FFFFFF"/>
        </w:pBdr>
        <w:tabs>
          <w:tab w:val="left" w:pos="0"/>
        </w:tabs>
        <w:autoSpaceDE w:val="0"/>
        <w:spacing w:after="0" w:line="360" w:lineRule="auto"/>
        <w:ind w:firstLine="709"/>
        <w:contextualSpacing/>
        <w:rPr>
          <w:szCs w:val="28"/>
          <w:shd w:val="clear" w:color="auto" w:fill="FFFFFF"/>
        </w:rPr>
      </w:pPr>
      <w:r w:rsidRPr="00E924CF">
        <w:rPr>
          <w:szCs w:val="28"/>
          <w:shd w:val="clear" w:color="auto" w:fill="FFFFFF"/>
        </w:rPr>
        <w:t>В акции «Мой любимый учитель», который прошел по инициативе</w:t>
      </w:r>
      <w:r w:rsidRPr="00E924CF">
        <w:rPr>
          <w:szCs w:val="28"/>
          <w:shd w:val="clear" w:color="auto" w:fill="FFFFFF"/>
        </w:rPr>
        <w:t xml:space="preserve"> Губернатора Кировской области</w:t>
      </w:r>
      <w:r w:rsidRPr="00E924CF">
        <w:rPr>
          <w:szCs w:val="28"/>
          <w:shd w:val="clear" w:color="auto" w:fill="FFFFFF"/>
        </w:rPr>
        <w:t>, приняли участие все образовательные организации, более 128 тысяч школьников и студентов, почти 12 тысяч родителей. Лучшие сочинения публиковались на сайтах образовательных организаций, на их официальных страницах в социальных сетях, в районных газетах.</w:t>
      </w:r>
    </w:p>
    <w:p w14:paraId="5571D2E0" w14:textId="3B0F4372" w:rsidR="00F233A0" w:rsidRPr="00E924CF" w:rsidRDefault="00F233A0" w:rsidP="00F233A0">
      <w:pPr>
        <w:widowControl w:val="0"/>
        <w:pBdr>
          <w:bottom w:val="single" w:sz="4" w:space="31" w:color="FFFFFF"/>
        </w:pBdr>
        <w:tabs>
          <w:tab w:val="left" w:pos="0"/>
        </w:tabs>
        <w:autoSpaceDE w:val="0"/>
        <w:spacing w:after="0" w:line="360" w:lineRule="auto"/>
        <w:ind w:firstLine="709"/>
        <w:contextualSpacing/>
        <w:rPr>
          <w:szCs w:val="28"/>
        </w:rPr>
      </w:pPr>
      <w:r w:rsidRPr="00E924CF">
        <w:rPr>
          <w:szCs w:val="28"/>
        </w:rPr>
        <w:t>В течение года в районах работа</w:t>
      </w:r>
      <w:r w:rsidRPr="00E924CF">
        <w:rPr>
          <w:szCs w:val="28"/>
        </w:rPr>
        <w:t>ли</w:t>
      </w:r>
      <w:r w:rsidRPr="00E924CF">
        <w:rPr>
          <w:szCs w:val="28"/>
        </w:rPr>
        <w:t xml:space="preserve"> выездные выставки «Учителями славится Россия», «Педагогические династии Вятки», передвижная выставка «Сердце отдаю детям. Василий Сухомлинский». </w:t>
      </w:r>
    </w:p>
    <w:p w14:paraId="4E44B243" w14:textId="77777777" w:rsidR="00F233A0" w:rsidRPr="00E924CF" w:rsidRDefault="00F233A0" w:rsidP="00F233A0">
      <w:pPr>
        <w:widowControl w:val="0"/>
        <w:pBdr>
          <w:bottom w:val="single" w:sz="4" w:space="31" w:color="FFFFFF"/>
        </w:pBdr>
        <w:tabs>
          <w:tab w:val="left" w:pos="0"/>
        </w:tabs>
        <w:autoSpaceDE w:val="0"/>
        <w:spacing w:after="0" w:line="360" w:lineRule="auto"/>
        <w:ind w:firstLine="709"/>
        <w:contextualSpacing/>
        <w:rPr>
          <w:szCs w:val="28"/>
        </w:rPr>
      </w:pPr>
      <w:r w:rsidRPr="00E924CF">
        <w:rPr>
          <w:szCs w:val="28"/>
        </w:rPr>
        <w:t xml:space="preserve">В салонах городского транспорта на телевизорах транслировались социальные видеоролики о профессии учителя. </w:t>
      </w:r>
    </w:p>
    <w:p w14:paraId="6238567B" w14:textId="3268AFD6" w:rsidR="00E924CF" w:rsidRDefault="00F233A0" w:rsidP="00E924CF">
      <w:pPr>
        <w:widowControl w:val="0"/>
        <w:pBdr>
          <w:bottom w:val="single" w:sz="4" w:space="31" w:color="FFFFFF"/>
        </w:pBdr>
        <w:tabs>
          <w:tab w:val="left" w:pos="0"/>
        </w:tabs>
        <w:autoSpaceDE w:val="0"/>
        <w:spacing w:after="0" w:line="360" w:lineRule="auto"/>
        <w:ind w:firstLine="709"/>
        <w:contextualSpacing/>
        <w:rPr>
          <w:szCs w:val="28"/>
        </w:rPr>
      </w:pPr>
      <w:r w:rsidRPr="00E924CF">
        <w:rPr>
          <w:szCs w:val="28"/>
        </w:rPr>
        <w:t>Продол</w:t>
      </w:r>
      <w:r w:rsidRPr="00E924CF">
        <w:rPr>
          <w:szCs w:val="28"/>
        </w:rPr>
        <w:t>жил реализацию</w:t>
      </w:r>
      <w:r w:rsidRPr="00E924CF">
        <w:rPr>
          <w:szCs w:val="28"/>
        </w:rPr>
        <w:t xml:space="preserve"> проект – сери</w:t>
      </w:r>
      <w:r w:rsidRPr="00E924CF">
        <w:rPr>
          <w:szCs w:val="28"/>
        </w:rPr>
        <w:t>я</w:t>
      </w:r>
      <w:r w:rsidRPr="00E924CF">
        <w:rPr>
          <w:szCs w:val="28"/>
        </w:rPr>
        <w:t xml:space="preserve"> передач о лучших педагогах региона «Урок длиною в жизнь». Всего снято 19 серий в образовательных</w:t>
      </w:r>
      <w:r w:rsidRPr="00FD5FB2">
        <w:rPr>
          <w:szCs w:val="28"/>
        </w:rPr>
        <w:t xml:space="preserve"> организациях</w:t>
      </w:r>
      <w:r>
        <w:rPr>
          <w:szCs w:val="28"/>
        </w:rPr>
        <w:t xml:space="preserve"> 8 районов области. </w:t>
      </w:r>
      <w:r w:rsidRPr="00FD5FB2">
        <w:rPr>
          <w:szCs w:val="28"/>
        </w:rPr>
        <w:t xml:space="preserve"> Серии имеют большое количество просмотров в социальных сетях</w:t>
      </w:r>
      <w:r>
        <w:rPr>
          <w:szCs w:val="28"/>
        </w:rPr>
        <w:t>.</w:t>
      </w:r>
    </w:p>
    <w:p w14:paraId="6FD3BE22" w14:textId="34DECBAC" w:rsidR="00E924CF" w:rsidRPr="00E01001" w:rsidRDefault="00E924CF" w:rsidP="00E924CF">
      <w:pPr>
        <w:widowControl w:val="0"/>
        <w:pBdr>
          <w:bottom w:val="single" w:sz="4" w:space="31" w:color="FFFFFF"/>
        </w:pBdr>
        <w:tabs>
          <w:tab w:val="left" w:pos="0"/>
        </w:tabs>
        <w:autoSpaceDE w:val="0"/>
        <w:spacing w:after="0" w:line="360" w:lineRule="auto"/>
        <w:ind w:firstLine="709"/>
        <w:contextualSpacing/>
        <w:rPr>
          <w:szCs w:val="28"/>
        </w:rPr>
      </w:pPr>
      <w:r w:rsidRPr="00E01001">
        <w:rPr>
          <w:szCs w:val="28"/>
        </w:rPr>
        <w:t xml:space="preserve">В 2023 году проведен областной конкурс на присуждение премий лучшим учителям Кировской области за достижения в педагогической деятельности. В конкурсе принял участие 21 педагог. В конце мая были определены десять победителей конкурса, которые получили к Дню учителя федеральную премию в размере 200 тысяч рублей. </w:t>
      </w:r>
    </w:p>
    <w:p w14:paraId="293204A1" w14:textId="77777777" w:rsidR="00E924CF" w:rsidRPr="00E01001" w:rsidRDefault="00E924CF" w:rsidP="00E924CF">
      <w:pPr>
        <w:autoSpaceDE w:val="0"/>
        <w:autoSpaceDN w:val="0"/>
        <w:adjustRightInd w:val="0"/>
        <w:spacing w:after="0" w:line="360" w:lineRule="auto"/>
        <w:ind w:firstLine="709"/>
        <w:rPr>
          <w:szCs w:val="28"/>
        </w:rPr>
      </w:pPr>
      <w:r w:rsidRPr="00E01001">
        <w:rPr>
          <w:szCs w:val="28"/>
        </w:rPr>
        <w:t>По инициативе Губернатора Кировской области Александра Соколова впервые в 2023 году учреждена премия лучшим педагогическим работникам областных государственных и муниципальных образовательных организаций «Педагогический талант». На закрытии Года педагога и наставника состоялась торжественная церемония награждения 20 педагогов в 10 номинациях.</w:t>
      </w:r>
    </w:p>
    <w:p w14:paraId="7EE86C13" w14:textId="77777777" w:rsidR="00E924CF" w:rsidRPr="00E01001" w:rsidRDefault="00E924CF" w:rsidP="00E924CF">
      <w:pPr>
        <w:autoSpaceDE w:val="0"/>
        <w:autoSpaceDN w:val="0"/>
        <w:adjustRightInd w:val="0"/>
        <w:spacing w:after="0" w:line="360" w:lineRule="auto"/>
        <w:ind w:firstLine="709"/>
        <w:rPr>
          <w:szCs w:val="28"/>
        </w:rPr>
      </w:pPr>
      <w:r w:rsidRPr="00E01001">
        <w:rPr>
          <w:szCs w:val="28"/>
        </w:rPr>
        <w:t>Также по инициативе Губернатора в Год педагога и наставника учреждена премия Правительства Кировской области «За вклад в развитие малой Родины». Победителями стали 45 педагогов из всех муниципальных образований региона.</w:t>
      </w:r>
    </w:p>
    <w:p w14:paraId="016DE7BB" w14:textId="5FCBBE99" w:rsidR="00762D98" w:rsidRPr="00E01001" w:rsidRDefault="00F233A0" w:rsidP="00F233A0">
      <w:pPr>
        <w:widowControl w:val="0"/>
        <w:pBdr>
          <w:bottom w:val="single" w:sz="4" w:space="31" w:color="FFFFFF"/>
        </w:pBdr>
        <w:tabs>
          <w:tab w:val="left" w:pos="0"/>
        </w:tabs>
        <w:autoSpaceDE w:val="0"/>
        <w:spacing w:after="0" w:line="360" w:lineRule="auto"/>
        <w:ind w:firstLine="709"/>
        <w:contextualSpacing/>
        <w:rPr>
          <w:szCs w:val="28"/>
        </w:rPr>
      </w:pPr>
      <w:r>
        <w:rPr>
          <w:szCs w:val="28"/>
        </w:rPr>
        <w:t>Кроме этого, в</w:t>
      </w:r>
      <w:r w:rsidR="00762D98" w:rsidRPr="00E01001">
        <w:rPr>
          <w:szCs w:val="28"/>
        </w:rPr>
        <w:t xml:space="preserve"> 2023 году кафедрами, центрами и отделами Института подготовлено и проведено более 250 мероприятий, в которых приняло участие более 5 тысяч человек. Доля мероприятий КОГОАУ ДПО «ИРО Кировской области» с охватом более 100 человек за 2023 год составила более 10%. </w:t>
      </w:r>
    </w:p>
    <w:p w14:paraId="705FABA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 50-ый раз проведена областная научно-практическая конференция учителей биологии, географии, химии, по итогам которой опубликован сборник научных и практических материалов.</w:t>
      </w:r>
    </w:p>
    <w:p w14:paraId="2149F546"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 апреле в 9-й раз состоялся Фестиваль региональных инновационных площадок, традиционный Фестиваль иностранных языков «</w:t>
      </w:r>
      <w:proofErr w:type="spellStart"/>
      <w:r w:rsidRPr="00E01001">
        <w:rPr>
          <w:szCs w:val="28"/>
        </w:rPr>
        <w:t>We</w:t>
      </w:r>
      <w:proofErr w:type="spellEnd"/>
      <w:r w:rsidRPr="00E01001">
        <w:rPr>
          <w:szCs w:val="28"/>
        </w:rPr>
        <w:t xml:space="preserve"> </w:t>
      </w:r>
      <w:proofErr w:type="spellStart"/>
      <w:r w:rsidRPr="00E01001">
        <w:rPr>
          <w:szCs w:val="28"/>
        </w:rPr>
        <w:t>live</w:t>
      </w:r>
      <w:proofErr w:type="spellEnd"/>
      <w:r w:rsidRPr="00E01001">
        <w:rPr>
          <w:szCs w:val="28"/>
        </w:rPr>
        <w:t xml:space="preserve"> </w:t>
      </w:r>
      <w:proofErr w:type="spellStart"/>
      <w:r w:rsidRPr="00E01001">
        <w:rPr>
          <w:szCs w:val="28"/>
        </w:rPr>
        <w:t>on</w:t>
      </w:r>
      <w:proofErr w:type="spellEnd"/>
      <w:r w:rsidRPr="00E01001">
        <w:rPr>
          <w:szCs w:val="28"/>
        </w:rPr>
        <w:t xml:space="preserve"> </w:t>
      </w:r>
      <w:proofErr w:type="spellStart"/>
      <w:r w:rsidRPr="00E01001">
        <w:rPr>
          <w:szCs w:val="28"/>
        </w:rPr>
        <w:t>the</w:t>
      </w:r>
      <w:proofErr w:type="spellEnd"/>
      <w:r w:rsidRPr="00E01001">
        <w:rPr>
          <w:szCs w:val="28"/>
        </w:rPr>
        <w:t xml:space="preserve"> </w:t>
      </w:r>
      <w:proofErr w:type="spellStart"/>
      <w:r w:rsidRPr="00E01001">
        <w:rPr>
          <w:szCs w:val="28"/>
        </w:rPr>
        <w:t>same</w:t>
      </w:r>
      <w:proofErr w:type="spellEnd"/>
      <w:r w:rsidRPr="00E01001">
        <w:rPr>
          <w:szCs w:val="28"/>
        </w:rPr>
        <w:t xml:space="preserve"> </w:t>
      </w:r>
      <w:proofErr w:type="spellStart"/>
      <w:r w:rsidRPr="00E01001">
        <w:rPr>
          <w:szCs w:val="28"/>
        </w:rPr>
        <w:t>planet</w:t>
      </w:r>
      <w:proofErr w:type="spellEnd"/>
      <w:r w:rsidRPr="00E01001">
        <w:rPr>
          <w:szCs w:val="28"/>
        </w:rPr>
        <w:t>».</w:t>
      </w:r>
    </w:p>
    <w:p w14:paraId="2D535353"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Также во 3-й раз в этом году был организован Фестиваль методических служб, на котором был представлен опыт муниципальных методических служб.</w:t>
      </w:r>
    </w:p>
    <w:p w14:paraId="70B06945"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Впервые за много лет состоялся Слет педагогических династий. Слет включал осмотр выставки педагогических династий, презентацию альманаха «Диалог поколений», посвященного педагогическим династиям Кировской области, презентацию педагогических династий. Участниками Слета стали представители более 90 педагогических династий Кировской области.</w:t>
      </w:r>
    </w:p>
    <w:p w14:paraId="3AC37F44" w14:textId="2F31F76D" w:rsidR="00762D98" w:rsidRPr="00E01001" w:rsidRDefault="00762D98" w:rsidP="00762D98">
      <w:pPr>
        <w:autoSpaceDE w:val="0"/>
        <w:autoSpaceDN w:val="0"/>
        <w:adjustRightInd w:val="0"/>
        <w:spacing w:after="0" w:line="360" w:lineRule="auto"/>
        <w:ind w:firstLine="709"/>
        <w:rPr>
          <w:szCs w:val="28"/>
        </w:rPr>
      </w:pPr>
      <w:r w:rsidRPr="00E01001">
        <w:rPr>
          <w:szCs w:val="28"/>
        </w:rPr>
        <w:t>С 13 по 17 марта 2023 года прошла Неделя Института коррекционной педагогики Российской академии образования (далее – Институт) в Кировской области «Детство равных возможностей» при поддержке регионального министерства образования и Института.</w:t>
      </w:r>
    </w:p>
    <w:p w14:paraId="78F62FA3"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В ходе проведения Недели ИКП РАО сотрудники Института провели обучающие мероприятия, изучили региональный опыт, осуществили консультирование специалистов, педагогов, представителей родительского сообщества и общественных организаций. </w:t>
      </w:r>
    </w:p>
    <w:p w14:paraId="178E7B8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 июне состоялся областной методический семинар для муниципальных методических служб и опорных школ. В рамках совещания с ММС проведены заседания областных методических объединений.</w:t>
      </w:r>
    </w:p>
    <w:p w14:paraId="50268319"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В областном XXХIII конкурсе «Учитель года Кировской области – 2023» приняли участие 107 педагогов (в 2022 году – 44) в 12 номинациях: </w:t>
      </w:r>
    </w:p>
    <w:p w14:paraId="70803CBB"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«Учитель года»;</w:t>
      </w:r>
    </w:p>
    <w:p w14:paraId="02A6CC4C"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«Молодой учитель года»;</w:t>
      </w:r>
    </w:p>
    <w:p w14:paraId="53F8248C"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«Воспитатель года»;</w:t>
      </w:r>
    </w:p>
    <w:p w14:paraId="719EFDC1"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«Молодой воспитатель года»;</w:t>
      </w:r>
    </w:p>
    <w:p w14:paraId="7B79BF5C"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«Сердце отдаю детям»; </w:t>
      </w:r>
    </w:p>
    <w:p w14:paraId="08AF1C25"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«Молодой классный руководитель года»;</w:t>
      </w:r>
    </w:p>
    <w:p w14:paraId="40D76453"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«Педагог-наставник года»; </w:t>
      </w:r>
    </w:p>
    <w:p w14:paraId="2230966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«Педагог-психолог года»; </w:t>
      </w:r>
    </w:p>
    <w:p w14:paraId="3D079802"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«Учитель-дефектолог года»;</w:t>
      </w:r>
    </w:p>
    <w:p w14:paraId="675F5858"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«Учитель-логопед года»;</w:t>
      </w:r>
    </w:p>
    <w:p w14:paraId="4FCD1D15"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«Преподаватель профессионального цикла года»; </w:t>
      </w:r>
    </w:p>
    <w:p w14:paraId="0AE184C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«Мастер производственного обучения года».</w:t>
      </w:r>
    </w:p>
    <w:p w14:paraId="70B70673" w14:textId="15155AC4"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Важным условием успешного вхождения в конкурс «Учитель года Кировской области» является создание профессиональной команды, которая оказывает всестороннюю поддержку участникам при подготовке к конкурсу. В этом году был второй раз проведен областной конкурс среди образовательных организаций на лучшую программу поддержки участников конкурса «Учитель года Кировской области». На всех конкурсных испытаниях осуществлялась психологическая поддержка конкурсантов. </w:t>
      </w:r>
    </w:p>
    <w:p w14:paraId="387F4C02"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По итогам конкурсных испытаний были определены лучшие в 12 номинациях:</w:t>
      </w:r>
    </w:p>
    <w:p w14:paraId="0693C7AA"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«Учитель года» – Елена Георгиевна </w:t>
      </w:r>
      <w:proofErr w:type="spellStart"/>
      <w:r w:rsidRPr="00E01001">
        <w:rPr>
          <w:szCs w:val="28"/>
        </w:rPr>
        <w:t>Гордина</w:t>
      </w:r>
      <w:proofErr w:type="spellEnd"/>
      <w:r w:rsidRPr="00E01001">
        <w:rPr>
          <w:szCs w:val="28"/>
        </w:rPr>
        <w:t xml:space="preserve">, учитель биологии школы с. </w:t>
      </w:r>
      <w:proofErr w:type="spellStart"/>
      <w:r w:rsidRPr="00E01001">
        <w:rPr>
          <w:szCs w:val="28"/>
        </w:rPr>
        <w:t>Гордино</w:t>
      </w:r>
      <w:proofErr w:type="spellEnd"/>
      <w:r w:rsidRPr="00E01001">
        <w:rPr>
          <w:szCs w:val="28"/>
        </w:rPr>
        <w:t xml:space="preserve"> </w:t>
      </w:r>
      <w:proofErr w:type="spellStart"/>
      <w:r w:rsidRPr="00E01001">
        <w:rPr>
          <w:szCs w:val="28"/>
        </w:rPr>
        <w:t>Афанасьевского</w:t>
      </w:r>
      <w:proofErr w:type="spellEnd"/>
      <w:r w:rsidRPr="00E01001">
        <w:rPr>
          <w:szCs w:val="28"/>
        </w:rPr>
        <w:t xml:space="preserve"> муниципального округа;</w:t>
      </w:r>
    </w:p>
    <w:p w14:paraId="6E5F7D8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«Молодой учитель года» – Юлия Игоревна Макарова, учитель химии гимназии г. Уржума;</w:t>
      </w:r>
    </w:p>
    <w:p w14:paraId="60607E49"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«Воспитатель года» – Надежда Васильевна </w:t>
      </w:r>
      <w:proofErr w:type="spellStart"/>
      <w:r w:rsidRPr="00E01001">
        <w:rPr>
          <w:szCs w:val="28"/>
        </w:rPr>
        <w:t>Полутова</w:t>
      </w:r>
      <w:proofErr w:type="spellEnd"/>
      <w:r w:rsidRPr="00E01001">
        <w:rPr>
          <w:szCs w:val="28"/>
        </w:rPr>
        <w:t xml:space="preserve">, воспитатель детского сада «Сказка» </w:t>
      </w:r>
      <w:proofErr w:type="spellStart"/>
      <w:r w:rsidRPr="00E01001">
        <w:rPr>
          <w:szCs w:val="28"/>
        </w:rPr>
        <w:t>пгт</w:t>
      </w:r>
      <w:proofErr w:type="spellEnd"/>
      <w:r w:rsidRPr="00E01001">
        <w:rPr>
          <w:szCs w:val="28"/>
        </w:rPr>
        <w:t xml:space="preserve"> Демьяново </w:t>
      </w:r>
      <w:proofErr w:type="spellStart"/>
      <w:r w:rsidRPr="00E01001">
        <w:rPr>
          <w:szCs w:val="28"/>
        </w:rPr>
        <w:t>Подосиновского</w:t>
      </w:r>
      <w:proofErr w:type="spellEnd"/>
      <w:r w:rsidRPr="00E01001">
        <w:rPr>
          <w:szCs w:val="28"/>
        </w:rPr>
        <w:t xml:space="preserve"> района;</w:t>
      </w:r>
    </w:p>
    <w:p w14:paraId="70D99E4B"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«Молодой воспитатель года», Наталия Юрьевна Кощеева, воспитатель детского сада № 25 города Кирова;</w:t>
      </w:r>
    </w:p>
    <w:p w14:paraId="679A9309"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«Сердце отдаю детям» – Денис Андреевич </w:t>
      </w:r>
      <w:proofErr w:type="spellStart"/>
      <w:r w:rsidRPr="00E01001">
        <w:rPr>
          <w:szCs w:val="28"/>
        </w:rPr>
        <w:t>Строкин</w:t>
      </w:r>
      <w:proofErr w:type="spellEnd"/>
      <w:r w:rsidRPr="00E01001">
        <w:rPr>
          <w:szCs w:val="28"/>
        </w:rPr>
        <w:t>, педагог дополнительного образования Центра развития творчества детей и юношества «Радуга» города Кирова;</w:t>
      </w:r>
    </w:p>
    <w:p w14:paraId="3007C0C6"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«Молодой классный руководитель года» – Денис Сергеевич Домнин, учитель математики и информатики школы с УИОП № 66 города Кирова; </w:t>
      </w:r>
    </w:p>
    <w:p w14:paraId="347B331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«Педагог-наставник года» – Юлия Александровна Скурихина, учитель информатики и английского языка школы с УИОП № 66 города Кирова; </w:t>
      </w:r>
    </w:p>
    <w:p w14:paraId="7564A870"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«Педагог-психолог года» – Ксения Александровна Зудина, педагог-психолог Центра развития творчества детей и юношества «Лабиринт» города Кирова;</w:t>
      </w:r>
    </w:p>
    <w:p w14:paraId="319EC6C7"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«Учитель – дефектолог года» – Ирина Борисовна Григорьева, учитель-дефектолог (сурдопедагог) школы-интерната для обучающихся с ОВЗ г. Кирова; </w:t>
      </w:r>
    </w:p>
    <w:p w14:paraId="333C7DF6"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«Учитель-логопед года» – Татьяна Геннадьевна </w:t>
      </w:r>
      <w:proofErr w:type="spellStart"/>
      <w:r w:rsidRPr="00E01001">
        <w:rPr>
          <w:szCs w:val="28"/>
        </w:rPr>
        <w:t>Солодилова</w:t>
      </w:r>
      <w:proofErr w:type="spellEnd"/>
      <w:r w:rsidRPr="00E01001">
        <w:rPr>
          <w:szCs w:val="28"/>
        </w:rPr>
        <w:t xml:space="preserve">, учитель-логопед детского сада № 31 города Кирова; </w:t>
      </w:r>
    </w:p>
    <w:p w14:paraId="32B90CA7"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«Преподаватель профессионального цикла года» – Юлия Сергеевна Попова, преподаватель профессионального цикла Колледжа промышленности и автомобильного сервиса;</w:t>
      </w:r>
    </w:p>
    <w:p w14:paraId="002724AF"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 «Мастер производственного обучения года» – Елена Владимировна </w:t>
      </w:r>
      <w:proofErr w:type="spellStart"/>
      <w:r w:rsidRPr="00E01001">
        <w:rPr>
          <w:szCs w:val="28"/>
        </w:rPr>
        <w:t>Минчакова</w:t>
      </w:r>
      <w:proofErr w:type="spellEnd"/>
      <w:r w:rsidRPr="00E01001">
        <w:rPr>
          <w:szCs w:val="28"/>
        </w:rPr>
        <w:t>, мастер производственного обучения Вятского автомобильно-промышленного колледжа.</w:t>
      </w:r>
    </w:p>
    <w:p w14:paraId="78B70205"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30 июня – 1 июля 2023 года состоялся Слет участников конкурса «Учитель года Кировской области», в котором приняли участие более 60 человек.</w:t>
      </w:r>
    </w:p>
    <w:p w14:paraId="28892A02" w14:textId="49AAE534" w:rsidR="00762D98" w:rsidRPr="00E01001" w:rsidRDefault="00762D98" w:rsidP="00762D98">
      <w:pPr>
        <w:autoSpaceDE w:val="0"/>
        <w:autoSpaceDN w:val="0"/>
        <w:adjustRightInd w:val="0"/>
        <w:spacing w:after="0" w:line="360" w:lineRule="auto"/>
        <w:ind w:firstLine="709"/>
        <w:rPr>
          <w:szCs w:val="28"/>
        </w:rPr>
      </w:pPr>
      <w:r w:rsidRPr="00E01001">
        <w:rPr>
          <w:szCs w:val="28"/>
        </w:rPr>
        <w:t xml:space="preserve">15-16 ноября 2023 года состоялся Всероссийский форум «Профилактика социального сиротства. Жить и воспитываться в семье». В мероприятии приняли </w:t>
      </w:r>
      <w:proofErr w:type="gramStart"/>
      <w:r w:rsidRPr="00E01001">
        <w:rPr>
          <w:szCs w:val="28"/>
        </w:rPr>
        <w:t>участие</w:t>
      </w:r>
      <w:proofErr w:type="gramEnd"/>
      <w:r w:rsidRPr="00E01001">
        <w:rPr>
          <w:szCs w:val="28"/>
        </w:rPr>
        <w:t xml:space="preserve"> Уполномоченный при Президенте Российской Федерации по правам ребёнка Мария Алексеевна Львова-Белова и уполномоченные по правам ребенка в субъектах РФ, представители региональных органов власти, специалисты социальной сферы, представляющие государственный сектор и НКО, эксперты в сфере поддержки семьи и детства.</w:t>
      </w:r>
    </w:p>
    <w:p w14:paraId="311D56F5"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С целью выявления, трансляции и продвижения лучших практик РУМО СПО с 04 по 08 декабря состоялся III Открытый образовательный Форум «Закономерности и тенденции инновационного развития СПО региона».</w:t>
      </w:r>
    </w:p>
    <w:p w14:paraId="4D9DD2BD"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5 ноября 2023 года состоялась Всероссийская научно-практическая конференция «Инклюзивная образовательная среда: от профориентации до трудоустройства»</w:t>
      </w:r>
    </w:p>
    <w:p w14:paraId="3AAA7F6B"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Цель конференции – обсудить актуальные вопросы профессионального самоопределения школьников с ограниченными возможностями здоровья, их трудоустройства и благополучной интеграции в социум; рассмотреть перспективы развития инклюзивного профессионального образования и обучения лиц с ограниченными возможностями здоровья и инвалидов; обменяться опытом по созданию условий для профессиональной ориентации обучающихся с ОВЗ и инвалидностью.</w:t>
      </w:r>
    </w:p>
    <w:p w14:paraId="39E6EEC8" w14:textId="77777777" w:rsidR="00762D98" w:rsidRPr="00E01001" w:rsidRDefault="00762D98" w:rsidP="00762D98">
      <w:pPr>
        <w:autoSpaceDE w:val="0"/>
        <w:autoSpaceDN w:val="0"/>
        <w:adjustRightInd w:val="0"/>
        <w:spacing w:after="0" w:line="360" w:lineRule="auto"/>
        <w:ind w:firstLine="709"/>
        <w:rPr>
          <w:szCs w:val="28"/>
        </w:rPr>
      </w:pPr>
      <w:r w:rsidRPr="00E01001">
        <w:rPr>
          <w:szCs w:val="28"/>
        </w:rPr>
        <w:t>Всего в Конференции приняли участие более 800 человек (очно – 250, онлайн – 550) из 30 регионов РФ. Среди них – представители городов: Москва, Санкт-Петербург, Сочи, Хабаровск, Комсомольск-на-Амуре, Якутск, Нерюнгри, Тюмень, Сыктывкар, Кострома, Уфа, Ижевск, Пермь, Киров и Кировской области и др.</w:t>
      </w:r>
    </w:p>
    <w:p w14:paraId="32D0AEE4" w14:textId="6B63505C" w:rsidR="00053ACF" w:rsidRDefault="00762D98" w:rsidP="00762D98">
      <w:pPr>
        <w:autoSpaceDE w:val="0"/>
        <w:autoSpaceDN w:val="0"/>
        <w:adjustRightInd w:val="0"/>
        <w:spacing w:after="0" w:line="360" w:lineRule="auto"/>
        <w:ind w:firstLine="709"/>
        <w:rPr>
          <w:szCs w:val="28"/>
        </w:rPr>
      </w:pPr>
      <w:r w:rsidRPr="00E01001">
        <w:rPr>
          <w:szCs w:val="28"/>
        </w:rPr>
        <w:t>На внебюджетной основе проводилась предметно-методическая олимпиада, в которой в 2023 году приняли участие 1553 педагога (в 2022 году – 1116 человек).</w:t>
      </w:r>
    </w:p>
    <w:p w14:paraId="78E303C3" w14:textId="7A83A769" w:rsidR="00B475D3" w:rsidRPr="00B475D3" w:rsidRDefault="00B475D3" w:rsidP="00E01001">
      <w:pPr>
        <w:widowControl w:val="0"/>
        <w:autoSpaceDE w:val="0"/>
        <w:autoSpaceDN w:val="0"/>
        <w:spacing w:after="0" w:line="360" w:lineRule="auto"/>
        <w:ind w:firstLine="709"/>
        <w:rPr>
          <w:rFonts w:eastAsia="Cambria"/>
          <w:color w:val="auto"/>
          <w:szCs w:val="28"/>
          <w:lang w:bidi="ru-RU"/>
        </w:rPr>
      </w:pPr>
      <w:r w:rsidRPr="00C06477">
        <w:rPr>
          <w:rFonts w:eastAsia="Cambria"/>
          <w:b/>
          <w:i/>
          <w:color w:val="auto"/>
          <w:szCs w:val="28"/>
          <w:lang w:bidi="ru-RU"/>
        </w:rPr>
        <w:t>Профессорско-преподавательский состав активно публикует свой опыт</w:t>
      </w:r>
      <w:r w:rsidRPr="00B475D3">
        <w:rPr>
          <w:rFonts w:eastAsia="Cambria"/>
          <w:color w:val="auto"/>
          <w:szCs w:val="28"/>
          <w:lang w:bidi="ru-RU"/>
        </w:rPr>
        <w:t xml:space="preserve"> в иностранных журналах, журналах, рекомендованных ВАК, журналах международного, федерального и регионального уровней. В 2023 году научные публикации ППС Института распределяются следующим образом. Количество опубликованных статей представлено в таблице </w:t>
      </w:r>
      <w:r w:rsidR="00E01001">
        <w:rPr>
          <w:rFonts w:eastAsia="Cambria"/>
          <w:color w:val="auto"/>
          <w:szCs w:val="28"/>
          <w:lang w:bidi="ru-RU"/>
        </w:rPr>
        <w:t>12</w:t>
      </w:r>
      <w:r w:rsidRPr="00B475D3">
        <w:rPr>
          <w:rFonts w:eastAsia="Cambria"/>
          <w:color w:val="auto"/>
          <w:szCs w:val="28"/>
          <w:lang w:bidi="ru-RU"/>
        </w:rPr>
        <w:t>.</w:t>
      </w:r>
    </w:p>
    <w:p w14:paraId="38143D50" w14:textId="2B3A1058" w:rsidR="00B475D3" w:rsidRPr="00E01001" w:rsidRDefault="00B475D3" w:rsidP="00E01001">
      <w:pPr>
        <w:widowControl w:val="0"/>
        <w:autoSpaceDE w:val="0"/>
        <w:autoSpaceDN w:val="0"/>
        <w:spacing w:after="0" w:line="240" w:lineRule="auto"/>
        <w:ind w:firstLine="708"/>
        <w:rPr>
          <w:rFonts w:eastAsia="Cambria"/>
          <w:b/>
          <w:i/>
          <w:color w:val="auto"/>
          <w:szCs w:val="28"/>
          <w:lang w:bidi="ru-RU"/>
        </w:rPr>
      </w:pPr>
      <w:r w:rsidRPr="00E01001">
        <w:rPr>
          <w:rFonts w:eastAsia="Cambria"/>
          <w:b/>
          <w:i/>
          <w:color w:val="auto"/>
          <w:szCs w:val="28"/>
          <w:lang w:bidi="ru-RU"/>
        </w:rPr>
        <w:t xml:space="preserve">Таблица </w:t>
      </w:r>
      <w:r w:rsidR="00E01001">
        <w:rPr>
          <w:rFonts w:eastAsia="Cambria"/>
          <w:b/>
          <w:i/>
          <w:color w:val="auto"/>
          <w:szCs w:val="28"/>
          <w:lang w:bidi="ru-RU"/>
        </w:rPr>
        <w:t>12</w:t>
      </w:r>
      <w:r w:rsidRPr="00E01001">
        <w:rPr>
          <w:rFonts w:eastAsia="Cambria"/>
          <w:b/>
          <w:i/>
          <w:color w:val="auto"/>
          <w:szCs w:val="28"/>
          <w:lang w:bidi="ru-RU"/>
        </w:rPr>
        <w:t xml:space="preserve">. Уровень опубликованных работ </w:t>
      </w:r>
    </w:p>
    <w:tbl>
      <w:tblPr>
        <w:tblW w:w="9629" w:type="dxa"/>
        <w:tblCellMar>
          <w:left w:w="0" w:type="dxa"/>
          <w:right w:w="0" w:type="dxa"/>
        </w:tblCellMar>
        <w:tblLook w:val="0600" w:firstRow="0" w:lastRow="0" w:firstColumn="0" w:lastColumn="0" w:noHBand="1" w:noVBand="1"/>
      </w:tblPr>
      <w:tblGrid>
        <w:gridCol w:w="7220"/>
        <w:gridCol w:w="2409"/>
      </w:tblGrid>
      <w:tr w:rsidR="00B475D3" w:rsidRPr="00B475D3" w14:paraId="50170DB5" w14:textId="77777777" w:rsidTr="007065C5">
        <w:tc>
          <w:tcPr>
            <w:tcW w:w="7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B80FF00" w14:textId="77777777" w:rsidR="00B475D3" w:rsidRPr="00B475D3" w:rsidRDefault="00B475D3" w:rsidP="00B475D3">
            <w:pPr>
              <w:widowControl w:val="0"/>
              <w:autoSpaceDE w:val="0"/>
              <w:autoSpaceDN w:val="0"/>
              <w:spacing w:after="0" w:line="240" w:lineRule="auto"/>
              <w:ind w:firstLine="0"/>
              <w:rPr>
                <w:rFonts w:eastAsia="Cambria"/>
                <w:color w:val="auto"/>
                <w:sz w:val="24"/>
                <w:szCs w:val="24"/>
                <w:lang w:bidi="ru-RU"/>
              </w:rPr>
            </w:pPr>
            <w:r w:rsidRPr="00B475D3">
              <w:rPr>
                <w:rFonts w:eastAsia="Cambria"/>
                <w:color w:val="auto"/>
                <w:sz w:val="24"/>
                <w:szCs w:val="24"/>
                <w:lang w:bidi="ru-RU"/>
              </w:rPr>
              <w:t>Статьи в журналах, рекомендованных ВАК</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EC39425" w14:textId="77777777" w:rsidR="00B475D3" w:rsidRPr="00B475D3" w:rsidRDefault="00B475D3" w:rsidP="00B475D3">
            <w:pPr>
              <w:widowControl w:val="0"/>
              <w:autoSpaceDE w:val="0"/>
              <w:autoSpaceDN w:val="0"/>
              <w:spacing w:after="0" w:line="240" w:lineRule="auto"/>
              <w:ind w:firstLine="0"/>
              <w:jc w:val="center"/>
              <w:rPr>
                <w:rFonts w:eastAsia="Cambria"/>
                <w:color w:val="auto"/>
                <w:sz w:val="24"/>
                <w:szCs w:val="24"/>
                <w:lang w:bidi="ru-RU"/>
              </w:rPr>
            </w:pPr>
            <w:r w:rsidRPr="00B475D3">
              <w:rPr>
                <w:rFonts w:eastAsia="Cambria"/>
                <w:color w:val="auto"/>
                <w:sz w:val="24"/>
                <w:szCs w:val="24"/>
                <w:lang w:bidi="ru-RU"/>
              </w:rPr>
              <w:t>8</w:t>
            </w:r>
          </w:p>
        </w:tc>
      </w:tr>
      <w:tr w:rsidR="00B475D3" w:rsidRPr="00B475D3" w14:paraId="2785FF64" w14:textId="77777777" w:rsidTr="007065C5">
        <w:tc>
          <w:tcPr>
            <w:tcW w:w="7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1F75B06C" w14:textId="77777777" w:rsidR="00B475D3" w:rsidRPr="00B475D3" w:rsidRDefault="00B475D3" w:rsidP="00B475D3">
            <w:pPr>
              <w:widowControl w:val="0"/>
              <w:autoSpaceDE w:val="0"/>
              <w:autoSpaceDN w:val="0"/>
              <w:spacing w:after="0" w:line="240" w:lineRule="auto"/>
              <w:ind w:firstLine="0"/>
              <w:rPr>
                <w:rFonts w:eastAsia="Cambria"/>
                <w:color w:val="auto"/>
                <w:sz w:val="24"/>
                <w:szCs w:val="24"/>
                <w:lang w:bidi="ru-RU"/>
              </w:rPr>
            </w:pPr>
            <w:r w:rsidRPr="00B475D3">
              <w:rPr>
                <w:rFonts w:eastAsia="Cambria"/>
                <w:color w:val="auto"/>
                <w:sz w:val="24"/>
                <w:szCs w:val="24"/>
                <w:lang w:bidi="ru-RU"/>
              </w:rPr>
              <w:t>Статьи в журналах и сборниках федерального уровня</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00FDE6A5" w14:textId="77777777" w:rsidR="00B475D3" w:rsidRPr="00B475D3" w:rsidRDefault="00B475D3" w:rsidP="00B475D3">
            <w:pPr>
              <w:widowControl w:val="0"/>
              <w:autoSpaceDE w:val="0"/>
              <w:autoSpaceDN w:val="0"/>
              <w:spacing w:after="0" w:line="240" w:lineRule="auto"/>
              <w:ind w:firstLine="0"/>
              <w:jc w:val="center"/>
              <w:rPr>
                <w:rFonts w:eastAsia="Cambria"/>
                <w:color w:val="auto"/>
                <w:sz w:val="24"/>
                <w:szCs w:val="24"/>
                <w:lang w:bidi="ru-RU"/>
              </w:rPr>
            </w:pPr>
            <w:r w:rsidRPr="00B475D3">
              <w:rPr>
                <w:rFonts w:eastAsia="Cambria"/>
                <w:color w:val="auto"/>
                <w:sz w:val="24"/>
                <w:szCs w:val="24"/>
                <w:lang w:bidi="ru-RU"/>
              </w:rPr>
              <w:t>35</w:t>
            </w:r>
          </w:p>
        </w:tc>
      </w:tr>
      <w:tr w:rsidR="00B475D3" w:rsidRPr="00B475D3" w14:paraId="35ED938C" w14:textId="77777777" w:rsidTr="007065C5">
        <w:tc>
          <w:tcPr>
            <w:tcW w:w="7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5AA362B0" w14:textId="77777777" w:rsidR="00B475D3" w:rsidRPr="00B475D3" w:rsidRDefault="00B475D3" w:rsidP="00B475D3">
            <w:pPr>
              <w:widowControl w:val="0"/>
              <w:autoSpaceDE w:val="0"/>
              <w:autoSpaceDN w:val="0"/>
              <w:spacing w:after="0" w:line="240" w:lineRule="auto"/>
              <w:ind w:firstLine="0"/>
              <w:rPr>
                <w:rFonts w:eastAsia="Cambria"/>
                <w:color w:val="auto"/>
                <w:sz w:val="24"/>
                <w:szCs w:val="24"/>
                <w:lang w:bidi="ru-RU"/>
              </w:rPr>
            </w:pPr>
            <w:r w:rsidRPr="00B475D3">
              <w:rPr>
                <w:rFonts w:eastAsia="Cambria"/>
                <w:color w:val="auto"/>
                <w:sz w:val="24"/>
                <w:szCs w:val="24"/>
                <w:lang w:bidi="ru-RU"/>
              </w:rPr>
              <w:t>Статьи в журналах и сборниках международного уровня</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490DEA98" w14:textId="77777777" w:rsidR="00B475D3" w:rsidRPr="00B475D3" w:rsidRDefault="00B475D3" w:rsidP="00B475D3">
            <w:pPr>
              <w:widowControl w:val="0"/>
              <w:autoSpaceDE w:val="0"/>
              <w:autoSpaceDN w:val="0"/>
              <w:spacing w:after="0" w:line="240" w:lineRule="auto"/>
              <w:ind w:firstLine="0"/>
              <w:jc w:val="center"/>
              <w:rPr>
                <w:rFonts w:eastAsia="Cambria"/>
                <w:color w:val="auto"/>
                <w:sz w:val="24"/>
                <w:szCs w:val="24"/>
                <w:lang w:bidi="ru-RU"/>
              </w:rPr>
            </w:pPr>
            <w:r w:rsidRPr="00B475D3">
              <w:rPr>
                <w:rFonts w:eastAsia="Cambria"/>
                <w:color w:val="auto"/>
                <w:sz w:val="24"/>
                <w:szCs w:val="24"/>
                <w:lang w:bidi="ru-RU"/>
              </w:rPr>
              <w:t>24</w:t>
            </w:r>
          </w:p>
        </w:tc>
      </w:tr>
      <w:tr w:rsidR="00B475D3" w:rsidRPr="00B475D3" w14:paraId="79DD4911" w14:textId="77777777" w:rsidTr="007065C5">
        <w:tc>
          <w:tcPr>
            <w:tcW w:w="7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64242E3" w14:textId="77777777" w:rsidR="00B475D3" w:rsidRPr="00B475D3" w:rsidRDefault="00B475D3" w:rsidP="00B475D3">
            <w:pPr>
              <w:widowControl w:val="0"/>
              <w:autoSpaceDE w:val="0"/>
              <w:autoSpaceDN w:val="0"/>
              <w:spacing w:after="0" w:line="240" w:lineRule="auto"/>
              <w:ind w:firstLine="0"/>
              <w:rPr>
                <w:rFonts w:eastAsia="Cambria"/>
                <w:color w:val="auto"/>
                <w:sz w:val="24"/>
                <w:szCs w:val="24"/>
                <w:lang w:bidi="ru-RU"/>
              </w:rPr>
            </w:pPr>
            <w:r w:rsidRPr="00B475D3">
              <w:rPr>
                <w:rFonts w:eastAsia="Cambria"/>
                <w:color w:val="auto"/>
                <w:sz w:val="24"/>
                <w:szCs w:val="24"/>
                <w:lang w:bidi="ru-RU"/>
              </w:rPr>
              <w:t>Статьи в журналах и сборниках регионального уровня</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670D0748" w14:textId="77777777" w:rsidR="00B475D3" w:rsidRPr="00B475D3" w:rsidRDefault="00B475D3" w:rsidP="00B475D3">
            <w:pPr>
              <w:widowControl w:val="0"/>
              <w:autoSpaceDE w:val="0"/>
              <w:autoSpaceDN w:val="0"/>
              <w:spacing w:after="0" w:line="240" w:lineRule="auto"/>
              <w:ind w:firstLine="0"/>
              <w:jc w:val="center"/>
              <w:rPr>
                <w:rFonts w:eastAsia="Cambria"/>
                <w:color w:val="auto"/>
                <w:sz w:val="24"/>
                <w:szCs w:val="24"/>
                <w:lang w:bidi="ru-RU"/>
              </w:rPr>
            </w:pPr>
            <w:r w:rsidRPr="00B475D3">
              <w:rPr>
                <w:rFonts w:eastAsia="Cambria"/>
                <w:color w:val="auto"/>
                <w:sz w:val="24"/>
                <w:szCs w:val="24"/>
                <w:lang w:bidi="ru-RU"/>
              </w:rPr>
              <w:t>58</w:t>
            </w:r>
          </w:p>
        </w:tc>
      </w:tr>
    </w:tbl>
    <w:p w14:paraId="2E4E6E7A" w14:textId="77777777" w:rsidR="004F150D" w:rsidRDefault="004F150D" w:rsidP="00B475D3">
      <w:pPr>
        <w:widowControl w:val="0"/>
        <w:autoSpaceDE w:val="0"/>
        <w:autoSpaceDN w:val="0"/>
        <w:spacing w:after="0" w:line="240" w:lineRule="auto"/>
        <w:ind w:firstLine="709"/>
        <w:rPr>
          <w:color w:val="auto"/>
          <w:szCs w:val="28"/>
          <w:lang w:bidi="ru-RU"/>
        </w:rPr>
      </w:pPr>
    </w:p>
    <w:p w14:paraId="3949114E" w14:textId="4588DB36" w:rsidR="00B475D3" w:rsidRPr="00B475D3" w:rsidRDefault="00B475D3" w:rsidP="00B475D3">
      <w:pPr>
        <w:widowControl w:val="0"/>
        <w:autoSpaceDE w:val="0"/>
        <w:autoSpaceDN w:val="0"/>
        <w:spacing w:after="0" w:line="240" w:lineRule="auto"/>
        <w:ind w:firstLine="709"/>
        <w:rPr>
          <w:color w:val="auto"/>
          <w:szCs w:val="28"/>
          <w:lang w:bidi="ru-RU"/>
        </w:rPr>
      </w:pPr>
      <w:r w:rsidRPr="00B475D3">
        <w:rPr>
          <w:color w:val="auto"/>
          <w:szCs w:val="28"/>
          <w:lang w:bidi="ru-RU"/>
        </w:rPr>
        <w:t xml:space="preserve">Только 50 % (в 2022 году – 51%) от общего количества ППС имеют публикации в отчетном периоде. </w:t>
      </w:r>
    </w:p>
    <w:p w14:paraId="0E2F067B" w14:textId="77777777" w:rsidR="000A4437" w:rsidRPr="004F150D" w:rsidRDefault="000A4437" w:rsidP="000A4437">
      <w:pPr>
        <w:autoSpaceDE w:val="0"/>
        <w:autoSpaceDN w:val="0"/>
        <w:adjustRightInd w:val="0"/>
        <w:spacing w:after="0" w:line="360" w:lineRule="auto"/>
        <w:ind w:firstLine="709"/>
        <w:rPr>
          <w:szCs w:val="28"/>
        </w:rPr>
      </w:pPr>
      <w:r w:rsidRPr="004F150D">
        <w:rPr>
          <w:szCs w:val="28"/>
        </w:rPr>
        <w:t>Результаты научно-методической деятельности профессорско-преподавательского состава КОГОАУ ДПО «ИРО Кировской области» реализуются в виде научных и учебных изданий: 1 монография, 12 учебно-методических пособий, 46 методических рекомендаций.</w:t>
      </w:r>
    </w:p>
    <w:p w14:paraId="4A4D2A30" w14:textId="3D185A5A" w:rsidR="000A4437" w:rsidRPr="004F150D" w:rsidRDefault="000A4437" w:rsidP="000A4437">
      <w:pPr>
        <w:autoSpaceDE w:val="0"/>
        <w:autoSpaceDN w:val="0"/>
        <w:adjustRightInd w:val="0"/>
        <w:spacing w:after="0" w:line="360" w:lineRule="auto"/>
        <w:ind w:firstLine="709"/>
        <w:rPr>
          <w:szCs w:val="28"/>
        </w:rPr>
      </w:pPr>
      <w:r w:rsidRPr="004F150D">
        <w:rPr>
          <w:szCs w:val="28"/>
        </w:rPr>
        <w:t>Над диссертационными исследованиями на соискание ученой степени кандидата наук в настоящее время в институте работают 4 сотрудника: Казаринова О.В., Кобелева Г.А., Мамаева Е.А., Филева Н.Н.</w:t>
      </w:r>
    </w:p>
    <w:p w14:paraId="0AD2277D" w14:textId="263B4184" w:rsidR="00053ACF" w:rsidRPr="004F150D" w:rsidRDefault="00053ACF" w:rsidP="00E92300">
      <w:pPr>
        <w:autoSpaceDE w:val="0"/>
        <w:autoSpaceDN w:val="0"/>
        <w:adjustRightInd w:val="0"/>
        <w:spacing w:after="0" w:line="360" w:lineRule="auto"/>
        <w:ind w:firstLine="709"/>
        <w:rPr>
          <w:rFonts w:eastAsia="Calibri"/>
          <w:szCs w:val="28"/>
          <w:lang w:eastAsia="en-US"/>
        </w:rPr>
      </w:pPr>
      <w:r w:rsidRPr="004F150D">
        <w:rPr>
          <w:szCs w:val="28"/>
        </w:rPr>
        <w:t xml:space="preserve">В рамках соглашений представители Института и организаций-партнеров также принимали участие в конференциях, семинарах, </w:t>
      </w:r>
      <w:proofErr w:type="spellStart"/>
      <w:r w:rsidRPr="004F150D">
        <w:rPr>
          <w:szCs w:val="28"/>
        </w:rPr>
        <w:t>вебинарах</w:t>
      </w:r>
      <w:proofErr w:type="spellEnd"/>
      <w:r w:rsidRPr="004F150D">
        <w:rPr>
          <w:szCs w:val="28"/>
        </w:rPr>
        <w:t xml:space="preserve"> и других мероприятиях </w:t>
      </w:r>
      <w:r w:rsidRPr="004F150D">
        <w:rPr>
          <w:rFonts w:eastAsia="Calibri"/>
          <w:szCs w:val="28"/>
          <w:lang w:eastAsia="en-US"/>
        </w:rPr>
        <w:t>(табл</w:t>
      </w:r>
      <w:r w:rsidR="0052140C" w:rsidRPr="004F150D">
        <w:rPr>
          <w:rFonts w:eastAsia="Calibri"/>
          <w:szCs w:val="28"/>
          <w:lang w:eastAsia="en-US"/>
        </w:rPr>
        <w:t>ица</w:t>
      </w:r>
      <w:r w:rsidRPr="004F150D">
        <w:rPr>
          <w:rFonts w:eastAsia="Calibri"/>
          <w:szCs w:val="28"/>
          <w:lang w:eastAsia="en-US"/>
        </w:rPr>
        <w:t xml:space="preserve"> </w:t>
      </w:r>
      <w:r w:rsidR="00885B7C" w:rsidRPr="004F150D">
        <w:rPr>
          <w:rFonts w:eastAsia="Calibri"/>
          <w:szCs w:val="28"/>
          <w:lang w:eastAsia="en-US"/>
        </w:rPr>
        <w:t>6</w:t>
      </w:r>
      <w:r w:rsidRPr="004F150D">
        <w:rPr>
          <w:rFonts w:eastAsia="Calibri"/>
          <w:szCs w:val="28"/>
          <w:lang w:eastAsia="en-US"/>
        </w:rPr>
        <w:t>).</w:t>
      </w:r>
    </w:p>
    <w:p w14:paraId="3B41A4E7" w14:textId="03A419D0" w:rsidR="00053ACF" w:rsidRPr="004F150D" w:rsidRDefault="00053ACF" w:rsidP="004577E2">
      <w:pPr>
        <w:spacing w:after="0" w:line="360" w:lineRule="auto"/>
        <w:ind w:firstLine="709"/>
        <w:rPr>
          <w:b/>
          <w:i/>
          <w:iCs/>
          <w:szCs w:val="24"/>
        </w:rPr>
      </w:pPr>
      <w:r w:rsidRPr="004F150D">
        <w:rPr>
          <w:b/>
          <w:i/>
          <w:iCs/>
          <w:szCs w:val="24"/>
        </w:rPr>
        <w:t xml:space="preserve">Таблица </w:t>
      </w:r>
      <w:r w:rsidR="004F150D" w:rsidRPr="004F150D">
        <w:rPr>
          <w:b/>
          <w:i/>
          <w:iCs/>
          <w:szCs w:val="24"/>
        </w:rPr>
        <w:t>13</w:t>
      </w:r>
      <w:r w:rsidRPr="004F150D">
        <w:rPr>
          <w:b/>
          <w:i/>
          <w:iCs/>
          <w:szCs w:val="24"/>
        </w:rPr>
        <w:t>. Количество педагогических работников Института, принявших участие в мероприятиях других организаций в 202</w:t>
      </w:r>
      <w:r w:rsidR="00F313D0" w:rsidRPr="004F150D">
        <w:rPr>
          <w:b/>
          <w:i/>
          <w:iCs/>
          <w:szCs w:val="24"/>
        </w:rPr>
        <w:t>3</w:t>
      </w:r>
      <w:r w:rsidRPr="004F150D">
        <w:rPr>
          <w:b/>
          <w:i/>
          <w:iCs/>
          <w:szCs w:val="24"/>
        </w:rPr>
        <w:t xml:space="preserve"> году</w:t>
      </w:r>
    </w:p>
    <w:tbl>
      <w:tblPr>
        <w:tblStyle w:val="110"/>
        <w:tblW w:w="0" w:type="auto"/>
        <w:tblLayout w:type="fixed"/>
        <w:tblLook w:val="04A0" w:firstRow="1" w:lastRow="0" w:firstColumn="1" w:lastColumn="0" w:noHBand="0" w:noVBand="1"/>
      </w:tblPr>
      <w:tblGrid>
        <w:gridCol w:w="2235"/>
        <w:gridCol w:w="2409"/>
        <w:gridCol w:w="2694"/>
        <w:gridCol w:w="2126"/>
      </w:tblGrid>
      <w:tr w:rsidR="000A4437" w:rsidRPr="000A4437" w14:paraId="4EAC2E72" w14:textId="77777777" w:rsidTr="004F150D">
        <w:tc>
          <w:tcPr>
            <w:tcW w:w="2235" w:type="dxa"/>
            <w:vAlign w:val="center"/>
          </w:tcPr>
          <w:p w14:paraId="68E96E3A"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Структурное подразделение</w:t>
            </w:r>
          </w:p>
        </w:tc>
        <w:tc>
          <w:tcPr>
            <w:tcW w:w="2409" w:type="dxa"/>
            <w:vAlign w:val="center"/>
          </w:tcPr>
          <w:p w14:paraId="7148FF46" w14:textId="0AAD76DC" w:rsidR="000A4437" w:rsidRPr="004F150D" w:rsidRDefault="000A4437" w:rsidP="004F150D">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 xml:space="preserve">Общее кол-во педагогических работников </w:t>
            </w:r>
          </w:p>
        </w:tc>
        <w:tc>
          <w:tcPr>
            <w:tcW w:w="2694" w:type="dxa"/>
            <w:vAlign w:val="center"/>
          </w:tcPr>
          <w:p w14:paraId="18760536"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Кол-во педагогических работников, принявших участие</w:t>
            </w:r>
          </w:p>
        </w:tc>
        <w:tc>
          <w:tcPr>
            <w:tcW w:w="2126" w:type="dxa"/>
            <w:vAlign w:val="center"/>
          </w:tcPr>
          <w:p w14:paraId="6419C2BE" w14:textId="77777777" w:rsidR="004F150D" w:rsidRDefault="004F150D" w:rsidP="000A4437">
            <w:pPr>
              <w:widowControl w:val="0"/>
              <w:autoSpaceDE w:val="0"/>
              <w:autoSpaceDN w:val="0"/>
              <w:spacing w:after="0" w:line="240" w:lineRule="auto"/>
              <w:ind w:firstLine="0"/>
              <w:jc w:val="center"/>
              <w:rPr>
                <w:rFonts w:eastAsia="Cambria"/>
                <w:color w:val="auto"/>
                <w:szCs w:val="28"/>
                <w:lang w:bidi="ru-RU"/>
              </w:rPr>
            </w:pPr>
          </w:p>
          <w:p w14:paraId="07691B53" w14:textId="77777777" w:rsidR="004F150D" w:rsidRDefault="004F150D" w:rsidP="000A4437">
            <w:pPr>
              <w:widowControl w:val="0"/>
              <w:autoSpaceDE w:val="0"/>
              <w:autoSpaceDN w:val="0"/>
              <w:spacing w:after="0" w:line="240" w:lineRule="auto"/>
              <w:ind w:firstLine="0"/>
              <w:jc w:val="center"/>
              <w:rPr>
                <w:rFonts w:eastAsia="Cambria"/>
                <w:color w:val="auto"/>
                <w:szCs w:val="28"/>
                <w:lang w:bidi="ru-RU"/>
              </w:rPr>
            </w:pPr>
          </w:p>
          <w:p w14:paraId="02B2A7F0" w14:textId="19B9C938" w:rsidR="000A4437"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Доля, %</w:t>
            </w:r>
          </w:p>
          <w:p w14:paraId="33D01790" w14:textId="77777777" w:rsidR="004F150D" w:rsidRPr="004F150D" w:rsidRDefault="004F150D" w:rsidP="000A4437">
            <w:pPr>
              <w:widowControl w:val="0"/>
              <w:autoSpaceDE w:val="0"/>
              <w:autoSpaceDN w:val="0"/>
              <w:spacing w:after="0" w:line="240" w:lineRule="auto"/>
              <w:ind w:firstLine="0"/>
              <w:jc w:val="center"/>
              <w:rPr>
                <w:rFonts w:eastAsia="Cambria"/>
                <w:color w:val="auto"/>
                <w:szCs w:val="28"/>
                <w:lang w:bidi="ru-RU"/>
              </w:rPr>
            </w:pPr>
          </w:p>
          <w:p w14:paraId="1AE141F6" w14:textId="7F85DE74" w:rsidR="000A4437" w:rsidRPr="004F150D" w:rsidRDefault="004F150D" w:rsidP="000A4437">
            <w:pPr>
              <w:widowControl w:val="0"/>
              <w:autoSpaceDE w:val="0"/>
              <w:autoSpaceDN w:val="0"/>
              <w:spacing w:after="0" w:line="240" w:lineRule="auto"/>
              <w:ind w:firstLine="0"/>
              <w:jc w:val="center"/>
              <w:rPr>
                <w:rFonts w:eastAsia="Cambria"/>
                <w:color w:val="auto"/>
                <w:szCs w:val="28"/>
                <w:lang w:bidi="ru-RU"/>
              </w:rPr>
            </w:pPr>
            <w:r>
              <w:rPr>
                <w:rFonts w:eastAsia="Cambria"/>
                <w:i/>
                <w:iCs/>
                <w:color w:val="auto"/>
                <w:sz w:val="24"/>
                <w:szCs w:val="24"/>
                <w:lang w:bidi="ru-RU"/>
              </w:rPr>
              <w:t xml:space="preserve"> </w:t>
            </w:r>
            <w:r w:rsidR="000A4437" w:rsidRPr="004F150D">
              <w:rPr>
                <w:rFonts w:eastAsia="Cambria"/>
                <w:color w:val="auto"/>
                <w:szCs w:val="28"/>
                <w:lang w:bidi="ru-RU"/>
              </w:rPr>
              <w:t xml:space="preserve"> </w:t>
            </w:r>
          </w:p>
        </w:tc>
      </w:tr>
      <w:tr w:rsidR="000A4437" w:rsidRPr="000A4437" w14:paraId="5B516381" w14:textId="77777777" w:rsidTr="004F150D">
        <w:tc>
          <w:tcPr>
            <w:tcW w:w="2235" w:type="dxa"/>
            <w:vAlign w:val="center"/>
          </w:tcPr>
          <w:p w14:paraId="3E7E9F1C"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proofErr w:type="spellStart"/>
            <w:r w:rsidRPr="004F150D">
              <w:rPr>
                <w:rFonts w:eastAsia="Cambria"/>
                <w:color w:val="auto"/>
                <w:szCs w:val="28"/>
                <w:lang w:bidi="ru-RU"/>
              </w:rPr>
              <w:t>КДиНОО</w:t>
            </w:r>
            <w:proofErr w:type="spellEnd"/>
          </w:p>
        </w:tc>
        <w:tc>
          <w:tcPr>
            <w:tcW w:w="2409" w:type="dxa"/>
            <w:vAlign w:val="center"/>
          </w:tcPr>
          <w:p w14:paraId="1AAACAE4"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6</w:t>
            </w:r>
          </w:p>
        </w:tc>
        <w:tc>
          <w:tcPr>
            <w:tcW w:w="2694" w:type="dxa"/>
            <w:vAlign w:val="center"/>
          </w:tcPr>
          <w:p w14:paraId="25365EE0"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6</w:t>
            </w:r>
          </w:p>
        </w:tc>
        <w:tc>
          <w:tcPr>
            <w:tcW w:w="2126" w:type="dxa"/>
            <w:vAlign w:val="center"/>
          </w:tcPr>
          <w:p w14:paraId="31E28D3E"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100 %</w:t>
            </w:r>
          </w:p>
        </w:tc>
      </w:tr>
      <w:tr w:rsidR="000A4437" w:rsidRPr="000A4437" w14:paraId="6B371E6E" w14:textId="77777777" w:rsidTr="004F150D">
        <w:tc>
          <w:tcPr>
            <w:tcW w:w="2235" w:type="dxa"/>
            <w:vAlign w:val="center"/>
          </w:tcPr>
          <w:p w14:paraId="5C633FDA"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r w:rsidRPr="004F150D">
              <w:rPr>
                <w:rFonts w:eastAsia="Cambria"/>
                <w:color w:val="auto"/>
                <w:szCs w:val="28"/>
                <w:lang w:bidi="ru-RU"/>
              </w:rPr>
              <w:t>КПО</w:t>
            </w:r>
          </w:p>
        </w:tc>
        <w:tc>
          <w:tcPr>
            <w:tcW w:w="2409" w:type="dxa"/>
            <w:vAlign w:val="center"/>
          </w:tcPr>
          <w:p w14:paraId="66956EED"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12</w:t>
            </w:r>
          </w:p>
        </w:tc>
        <w:tc>
          <w:tcPr>
            <w:tcW w:w="2694" w:type="dxa"/>
            <w:vAlign w:val="center"/>
          </w:tcPr>
          <w:p w14:paraId="0DCD670C"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12</w:t>
            </w:r>
          </w:p>
        </w:tc>
        <w:tc>
          <w:tcPr>
            <w:tcW w:w="2126" w:type="dxa"/>
            <w:vAlign w:val="center"/>
          </w:tcPr>
          <w:p w14:paraId="1BF6EEE2"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100 %</w:t>
            </w:r>
          </w:p>
        </w:tc>
      </w:tr>
      <w:tr w:rsidR="000A4437" w:rsidRPr="000A4437" w14:paraId="0898AFB1" w14:textId="77777777" w:rsidTr="004F150D">
        <w:tc>
          <w:tcPr>
            <w:tcW w:w="2235" w:type="dxa"/>
            <w:vAlign w:val="center"/>
          </w:tcPr>
          <w:p w14:paraId="3C9742FE"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r w:rsidRPr="004F150D">
              <w:rPr>
                <w:rFonts w:eastAsia="Cambria"/>
                <w:color w:val="auto"/>
                <w:szCs w:val="28"/>
                <w:lang w:bidi="ru-RU"/>
              </w:rPr>
              <w:t>КС(К)</w:t>
            </w:r>
            <w:proofErr w:type="spellStart"/>
            <w:r w:rsidRPr="004F150D">
              <w:rPr>
                <w:rFonts w:eastAsia="Cambria"/>
                <w:color w:val="auto"/>
                <w:szCs w:val="28"/>
                <w:lang w:bidi="ru-RU"/>
              </w:rPr>
              <w:t>иИО</w:t>
            </w:r>
            <w:proofErr w:type="spellEnd"/>
          </w:p>
        </w:tc>
        <w:tc>
          <w:tcPr>
            <w:tcW w:w="2409" w:type="dxa"/>
            <w:vAlign w:val="center"/>
          </w:tcPr>
          <w:p w14:paraId="11F1ECCF"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8</w:t>
            </w:r>
          </w:p>
        </w:tc>
        <w:tc>
          <w:tcPr>
            <w:tcW w:w="2694" w:type="dxa"/>
            <w:vAlign w:val="center"/>
          </w:tcPr>
          <w:p w14:paraId="09166F35"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8</w:t>
            </w:r>
          </w:p>
        </w:tc>
        <w:tc>
          <w:tcPr>
            <w:tcW w:w="2126" w:type="dxa"/>
            <w:vAlign w:val="center"/>
          </w:tcPr>
          <w:p w14:paraId="3CB50BF6"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100 %</w:t>
            </w:r>
          </w:p>
        </w:tc>
      </w:tr>
      <w:tr w:rsidR="000A4437" w:rsidRPr="000A4437" w14:paraId="2AD0D336" w14:textId="77777777" w:rsidTr="004F150D">
        <w:tc>
          <w:tcPr>
            <w:tcW w:w="2235" w:type="dxa"/>
            <w:vAlign w:val="center"/>
          </w:tcPr>
          <w:p w14:paraId="6498CC2D"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proofErr w:type="spellStart"/>
            <w:r w:rsidRPr="004F150D">
              <w:rPr>
                <w:rFonts w:eastAsia="Cambria"/>
                <w:color w:val="auto"/>
                <w:szCs w:val="28"/>
                <w:lang w:bidi="ru-RU"/>
              </w:rPr>
              <w:t>КПрофО</w:t>
            </w:r>
            <w:proofErr w:type="spellEnd"/>
          </w:p>
        </w:tc>
        <w:tc>
          <w:tcPr>
            <w:tcW w:w="2409" w:type="dxa"/>
            <w:vAlign w:val="center"/>
          </w:tcPr>
          <w:p w14:paraId="54DDC100"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4</w:t>
            </w:r>
          </w:p>
        </w:tc>
        <w:tc>
          <w:tcPr>
            <w:tcW w:w="2694" w:type="dxa"/>
            <w:vAlign w:val="center"/>
          </w:tcPr>
          <w:p w14:paraId="5A41F0FE"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2</w:t>
            </w:r>
          </w:p>
        </w:tc>
        <w:tc>
          <w:tcPr>
            <w:tcW w:w="2126" w:type="dxa"/>
            <w:vAlign w:val="center"/>
          </w:tcPr>
          <w:p w14:paraId="2EC731DE"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50%</w:t>
            </w:r>
          </w:p>
        </w:tc>
      </w:tr>
      <w:tr w:rsidR="000A4437" w:rsidRPr="000A4437" w14:paraId="183F160B" w14:textId="77777777" w:rsidTr="004F150D">
        <w:tc>
          <w:tcPr>
            <w:tcW w:w="2235" w:type="dxa"/>
            <w:vAlign w:val="center"/>
          </w:tcPr>
          <w:p w14:paraId="284395FC"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r w:rsidRPr="004F150D">
              <w:rPr>
                <w:rFonts w:eastAsia="Cambria"/>
                <w:color w:val="auto"/>
                <w:szCs w:val="28"/>
                <w:lang w:bidi="ru-RU"/>
              </w:rPr>
              <w:t>ЦНППМ</w:t>
            </w:r>
          </w:p>
        </w:tc>
        <w:tc>
          <w:tcPr>
            <w:tcW w:w="2409" w:type="dxa"/>
            <w:vAlign w:val="center"/>
          </w:tcPr>
          <w:p w14:paraId="43DDB672"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19</w:t>
            </w:r>
          </w:p>
        </w:tc>
        <w:tc>
          <w:tcPr>
            <w:tcW w:w="2694" w:type="dxa"/>
            <w:vAlign w:val="center"/>
          </w:tcPr>
          <w:p w14:paraId="2BACFB59"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19</w:t>
            </w:r>
          </w:p>
        </w:tc>
        <w:tc>
          <w:tcPr>
            <w:tcW w:w="2126" w:type="dxa"/>
            <w:vAlign w:val="center"/>
          </w:tcPr>
          <w:p w14:paraId="26334732"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100 %</w:t>
            </w:r>
          </w:p>
        </w:tc>
      </w:tr>
      <w:tr w:rsidR="000A4437" w:rsidRPr="000A4437" w14:paraId="4C16E21E" w14:textId="77777777" w:rsidTr="004F150D">
        <w:tc>
          <w:tcPr>
            <w:tcW w:w="2235" w:type="dxa"/>
            <w:vAlign w:val="center"/>
          </w:tcPr>
          <w:p w14:paraId="473D6569"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r w:rsidRPr="004F150D">
              <w:rPr>
                <w:rFonts w:eastAsia="Cambria"/>
                <w:color w:val="auto"/>
                <w:szCs w:val="28"/>
                <w:lang w:bidi="ru-RU"/>
              </w:rPr>
              <w:t>ЦПК в г. ВП</w:t>
            </w:r>
          </w:p>
        </w:tc>
        <w:tc>
          <w:tcPr>
            <w:tcW w:w="2409" w:type="dxa"/>
            <w:vAlign w:val="center"/>
          </w:tcPr>
          <w:p w14:paraId="19683694"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5</w:t>
            </w:r>
          </w:p>
        </w:tc>
        <w:tc>
          <w:tcPr>
            <w:tcW w:w="2694" w:type="dxa"/>
            <w:vAlign w:val="center"/>
          </w:tcPr>
          <w:p w14:paraId="4E027F8A"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3</w:t>
            </w:r>
          </w:p>
        </w:tc>
        <w:tc>
          <w:tcPr>
            <w:tcW w:w="2126" w:type="dxa"/>
            <w:vAlign w:val="center"/>
          </w:tcPr>
          <w:p w14:paraId="50E3BEAD"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60 %</w:t>
            </w:r>
          </w:p>
        </w:tc>
      </w:tr>
      <w:tr w:rsidR="000A4437" w:rsidRPr="000A4437" w14:paraId="3EA7732F" w14:textId="77777777" w:rsidTr="004F150D">
        <w:tc>
          <w:tcPr>
            <w:tcW w:w="2235" w:type="dxa"/>
            <w:vAlign w:val="center"/>
          </w:tcPr>
          <w:p w14:paraId="24ED68A0"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r w:rsidRPr="004F150D">
              <w:rPr>
                <w:rFonts w:eastAsia="Cambria"/>
                <w:color w:val="auto"/>
                <w:szCs w:val="28"/>
                <w:lang w:bidi="ru-RU"/>
              </w:rPr>
              <w:t xml:space="preserve">ЦУИ (в </w:t>
            </w:r>
            <w:proofErr w:type="spellStart"/>
            <w:r w:rsidRPr="004F150D">
              <w:rPr>
                <w:rFonts w:eastAsia="Cambria"/>
                <w:color w:val="auto"/>
                <w:szCs w:val="28"/>
                <w:lang w:bidi="ru-RU"/>
              </w:rPr>
              <w:t>т.ч</w:t>
            </w:r>
            <w:proofErr w:type="spellEnd"/>
            <w:r w:rsidRPr="004F150D">
              <w:rPr>
                <w:rFonts w:eastAsia="Cambria"/>
                <w:color w:val="auto"/>
                <w:szCs w:val="28"/>
                <w:lang w:bidi="ru-RU"/>
              </w:rPr>
              <w:t>. кафедра управления)</w:t>
            </w:r>
          </w:p>
        </w:tc>
        <w:tc>
          <w:tcPr>
            <w:tcW w:w="2409" w:type="dxa"/>
            <w:vAlign w:val="center"/>
          </w:tcPr>
          <w:p w14:paraId="42D37FCB"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8</w:t>
            </w:r>
          </w:p>
        </w:tc>
        <w:tc>
          <w:tcPr>
            <w:tcW w:w="2694" w:type="dxa"/>
            <w:vAlign w:val="center"/>
          </w:tcPr>
          <w:p w14:paraId="46DA5507"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7</w:t>
            </w:r>
          </w:p>
        </w:tc>
        <w:tc>
          <w:tcPr>
            <w:tcW w:w="2126" w:type="dxa"/>
            <w:vAlign w:val="center"/>
          </w:tcPr>
          <w:p w14:paraId="40FCD5EB"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71,4 %</w:t>
            </w:r>
          </w:p>
        </w:tc>
      </w:tr>
      <w:tr w:rsidR="000A4437" w:rsidRPr="000A4437" w14:paraId="5A25BEC7" w14:textId="77777777" w:rsidTr="004F150D">
        <w:tc>
          <w:tcPr>
            <w:tcW w:w="2235" w:type="dxa"/>
            <w:vAlign w:val="center"/>
          </w:tcPr>
          <w:p w14:paraId="38FAB19C"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proofErr w:type="spellStart"/>
            <w:r w:rsidRPr="004F150D">
              <w:rPr>
                <w:rFonts w:eastAsia="Cambria"/>
                <w:color w:val="auto"/>
                <w:szCs w:val="28"/>
                <w:lang w:bidi="ru-RU"/>
              </w:rPr>
              <w:t>ОЦОТиИП</w:t>
            </w:r>
            <w:proofErr w:type="spellEnd"/>
          </w:p>
        </w:tc>
        <w:tc>
          <w:tcPr>
            <w:tcW w:w="2409" w:type="dxa"/>
            <w:vAlign w:val="center"/>
          </w:tcPr>
          <w:p w14:paraId="047C77DB"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4</w:t>
            </w:r>
          </w:p>
        </w:tc>
        <w:tc>
          <w:tcPr>
            <w:tcW w:w="2694" w:type="dxa"/>
            <w:vAlign w:val="center"/>
          </w:tcPr>
          <w:p w14:paraId="360EB94B"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2</w:t>
            </w:r>
          </w:p>
        </w:tc>
        <w:tc>
          <w:tcPr>
            <w:tcW w:w="2126" w:type="dxa"/>
            <w:vAlign w:val="center"/>
          </w:tcPr>
          <w:p w14:paraId="6DE73694"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50 %</w:t>
            </w:r>
          </w:p>
        </w:tc>
      </w:tr>
      <w:tr w:rsidR="000A4437" w:rsidRPr="000A4437" w14:paraId="4B939537" w14:textId="77777777" w:rsidTr="004F150D">
        <w:tc>
          <w:tcPr>
            <w:tcW w:w="2235" w:type="dxa"/>
            <w:vAlign w:val="center"/>
          </w:tcPr>
          <w:p w14:paraId="7514D199" w14:textId="77777777" w:rsidR="000A4437" w:rsidRPr="004F150D" w:rsidRDefault="000A4437" w:rsidP="000A4437">
            <w:pPr>
              <w:widowControl w:val="0"/>
              <w:autoSpaceDE w:val="0"/>
              <w:autoSpaceDN w:val="0"/>
              <w:spacing w:after="0" w:line="240" w:lineRule="auto"/>
              <w:ind w:firstLine="0"/>
              <w:rPr>
                <w:rFonts w:eastAsia="Cambria"/>
                <w:color w:val="auto"/>
                <w:szCs w:val="28"/>
                <w:lang w:bidi="ru-RU"/>
              </w:rPr>
            </w:pPr>
            <w:proofErr w:type="spellStart"/>
            <w:r w:rsidRPr="004F150D">
              <w:rPr>
                <w:rFonts w:eastAsia="Cambria"/>
                <w:color w:val="auto"/>
                <w:szCs w:val="28"/>
                <w:lang w:bidi="ru-RU"/>
              </w:rPr>
              <w:t>ЦВиП</w:t>
            </w:r>
            <w:proofErr w:type="spellEnd"/>
          </w:p>
        </w:tc>
        <w:tc>
          <w:tcPr>
            <w:tcW w:w="2409" w:type="dxa"/>
            <w:vAlign w:val="center"/>
          </w:tcPr>
          <w:p w14:paraId="3AB9DDB5" w14:textId="77777777" w:rsidR="000A4437" w:rsidRPr="004F150D" w:rsidRDefault="000A4437" w:rsidP="000A4437">
            <w:pPr>
              <w:widowControl w:val="0"/>
              <w:autoSpaceDE w:val="0"/>
              <w:autoSpaceDN w:val="0"/>
              <w:spacing w:after="0" w:line="240" w:lineRule="auto"/>
              <w:ind w:firstLine="34"/>
              <w:jc w:val="center"/>
              <w:rPr>
                <w:rFonts w:eastAsia="Cambria"/>
                <w:color w:val="auto"/>
                <w:szCs w:val="28"/>
                <w:lang w:bidi="ru-RU"/>
              </w:rPr>
            </w:pPr>
            <w:r w:rsidRPr="004F150D">
              <w:rPr>
                <w:rFonts w:eastAsia="Cambria"/>
                <w:color w:val="auto"/>
                <w:szCs w:val="28"/>
                <w:lang w:bidi="ru-RU"/>
              </w:rPr>
              <w:t>6</w:t>
            </w:r>
          </w:p>
        </w:tc>
        <w:tc>
          <w:tcPr>
            <w:tcW w:w="2694" w:type="dxa"/>
            <w:vAlign w:val="center"/>
          </w:tcPr>
          <w:p w14:paraId="077B3DCD"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4</w:t>
            </w:r>
          </w:p>
        </w:tc>
        <w:tc>
          <w:tcPr>
            <w:tcW w:w="2126" w:type="dxa"/>
            <w:vAlign w:val="center"/>
          </w:tcPr>
          <w:p w14:paraId="1DFE9B2B" w14:textId="77777777" w:rsidR="000A4437" w:rsidRPr="004F150D" w:rsidRDefault="000A4437" w:rsidP="000A4437">
            <w:pPr>
              <w:widowControl w:val="0"/>
              <w:autoSpaceDE w:val="0"/>
              <w:autoSpaceDN w:val="0"/>
              <w:spacing w:after="0" w:line="240" w:lineRule="auto"/>
              <w:ind w:firstLine="0"/>
              <w:jc w:val="center"/>
              <w:rPr>
                <w:rFonts w:eastAsia="Cambria"/>
                <w:color w:val="auto"/>
                <w:szCs w:val="28"/>
                <w:lang w:bidi="ru-RU"/>
              </w:rPr>
            </w:pPr>
            <w:r w:rsidRPr="004F150D">
              <w:rPr>
                <w:rFonts w:eastAsia="Cambria"/>
                <w:color w:val="auto"/>
                <w:szCs w:val="28"/>
                <w:lang w:bidi="ru-RU"/>
              </w:rPr>
              <w:t>16,7 %</w:t>
            </w:r>
          </w:p>
        </w:tc>
      </w:tr>
    </w:tbl>
    <w:p w14:paraId="10514921" w14:textId="77777777" w:rsidR="004F150D" w:rsidRDefault="004F150D" w:rsidP="00311656">
      <w:pPr>
        <w:adjustRightInd w:val="0"/>
        <w:spacing w:after="0" w:line="360" w:lineRule="auto"/>
        <w:ind w:firstLine="709"/>
        <w:rPr>
          <w:szCs w:val="28"/>
          <w:highlight w:val="yellow"/>
        </w:rPr>
      </w:pPr>
    </w:p>
    <w:p w14:paraId="33334C78" w14:textId="27FF82FF" w:rsidR="00311656" w:rsidRPr="004F150D" w:rsidRDefault="00311656" w:rsidP="00311656">
      <w:pPr>
        <w:adjustRightInd w:val="0"/>
        <w:spacing w:after="0" w:line="360" w:lineRule="auto"/>
        <w:ind w:firstLine="709"/>
        <w:rPr>
          <w:szCs w:val="28"/>
        </w:rPr>
      </w:pPr>
      <w:r w:rsidRPr="004F150D">
        <w:rPr>
          <w:szCs w:val="28"/>
        </w:rPr>
        <w:t xml:space="preserve">Основными направлениями взаимодействия с регионами Российской Федерации является развитие научных и инновационных процессов в сфере образования: </w:t>
      </w:r>
    </w:p>
    <w:p w14:paraId="52097986" w14:textId="77777777" w:rsidR="00311656" w:rsidRPr="004F150D" w:rsidRDefault="00311656" w:rsidP="00311656">
      <w:pPr>
        <w:adjustRightInd w:val="0"/>
        <w:spacing w:after="0" w:line="360" w:lineRule="auto"/>
        <w:ind w:firstLine="709"/>
        <w:rPr>
          <w:szCs w:val="28"/>
        </w:rPr>
      </w:pPr>
      <w:r w:rsidRPr="004F150D">
        <w:rPr>
          <w:szCs w:val="28"/>
        </w:rPr>
        <w:t>−</w:t>
      </w:r>
      <w:r w:rsidRPr="004F150D">
        <w:rPr>
          <w:szCs w:val="28"/>
        </w:rPr>
        <w:tab/>
        <w:t>сотрудничество в проведении научно-практических конференций, конкурсов, семинаров;</w:t>
      </w:r>
    </w:p>
    <w:p w14:paraId="5087F307" w14:textId="77777777" w:rsidR="00311656" w:rsidRPr="004F150D" w:rsidRDefault="00311656" w:rsidP="00311656">
      <w:pPr>
        <w:adjustRightInd w:val="0"/>
        <w:spacing w:after="0" w:line="360" w:lineRule="auto"/>
        <w:ind w:firstLine="709"/>
        <w:rPr>
          <w:szCs w:val="28"/>
        </w:rPr>
      </w:pPr>
      <w:r w:rsidRPr="004F150D">
        <w:rPr>
          <w:szCs w:val="28"/>
        </w:rPr>
        <w:t>−</w:t>
      </w:r>
      <w:r w:rsidRPr="004F150D">
        <w:rPr>
          <w:szCs w:val="28"/>
        </w:rPr>
        <w:tab/>
        <w:t>курсы повышения квалификации и профессиональной переподготовки руководящих и педагогических работников.</w:t>
      </w:r>
    </w:p>
    <w:p w14:paraId="0A833C39" w14:textId="77777777" w:rsidR="00311656" w:rsidRPr="004F150D" w:rsidRDefault="00311656" w:rsidP="00311656">
      <w:pPr>
        <w:adjustRightInd w:val="0"/>
        <w:spacing w:after="0" w:line="360" w:lineRule="auto"/>
        <w:ind w:firstLine="709"/>
        <w:rPr>
          <w:szCs w:val="28"/>
        </w:rPr>
      </w:pPr>
      <w:r w:rsidRPr="004F150D">
        <w:rPr>
          <w:szCs w:val="28"/>
        </w:rPr>
        <w:t xml:space="preserve">Расширяется взаимодействие Института с социальными партнерами, представителями других образовательных организаций, представителями региональных органов власти, в том числе ЦНППМ Курганской области, Пермского края, Республики Адыгея, ФИРО </w:t>
      </w:r>
      <w:proofErr w:type="spellStart"/>
      <w:r w:rsidRPr="004F150D">
        <w:rPr>
          <w:szCs w:val="28"/>
        </w:rPr>
        <w:t>РАНХиГС</w:t>
      </w:r>
      <w:proofErr w:type="spellEnd"/>
      <w:r w:rsidRPr="004F150D">
        <w:rPr>
          <w:szCs w:val="28"/>
        </w:rPr>
        <w:t xml:space="preserve">, Института изучения детства, семьи и воспитания РАО, ФГБОУ ДПО «Институт развития профессионального образования», г. Москва; ФГБОУ ВО «Вятский государственный университет»; «Национальный исследовательский университет «Высшая школа экономики, Федеральный центр организационно-методического обеспечения физического воспитания Министерства просвещения РФ, выполняющего функции Федерального ресурсного центра, Академия </w:t>
      </w:r>
      <w:proofErr w:type="spellStart"/>
      <w:r w:rsidRPr="004F150D">
        <w:rPr>
          <w:szCs w:val="28"/>
        </w:rPr>
        <w:t>Минпроса</w:t>
      </w:r>
      <w:proofErr w:type="spellEnd"/>
      <w:r w:rsidRPr="004F150D">
        <w:rPr>
          <w:szCs w:val="28"/>
        </w:rPr>
        <w:t>, Институт изучения детства, семьи и воспитания РАО и др.</w:t>
      </w:r>
    </w:p>
    <w:p w14:paraId="67AA00AA" w14:textId="77777777" w:rsidR="00311656" w:rsidRPr="004F150D" w:rsidRDefault="00311656" w:rsidP="00311656">
      <w:pPr>
        <w:adjustRightInd w:val="0"/>
        <w:spacing w:after="0" w:line="360" w:lineRule="auto"/>
        <w:ind w:firstLine="709"/>
        <w:rPr>
          <w:szCs w:val="28"/>
        </w:rPr>
      </w:pPr>
      <w:r w:rsidRPr="004F150D">
        <w:rPr>
          <w:szCs w:val="28"/>
        </w:rPr>
        <w:t xml:space="preserve">Коллеги из ИРО Саратова, Нижнего Новгорода, Екатеринбурга, республики Коми, ЦНППМ Республики Адыгея, Псковской области, Калининградской области, Пермского края принимали участие в мероприятиях ИРО Кировской области. </w:t>
      </w:r>
    </w:p>
    <w:p w14:paraId="7FE86F2B" w14:textId="77777777" w:rsidR="00311656" w:rsidRPr="004F150D" w:rsidRDefault="00311656" w:rsidP="00311656">
      <w:pPr>
        <w:adjustRightInd w:val="0"/>
        <w:spacing w:after="0" w:line="360" w:lineRule="auto"/>
        <w:ind w:firstLine="709"/>
        <w:rPr>
          <w:szCs w:val="28"/>
        </w:rPr>
      </w:pPr>
      <w:r w:rsidRPr="004F150D">
        <w:rPr>
          <w:szCs w:val="28"/>
        </w:rPr>
        <w:t>Сотрудничество без заключения договора было установлено с такими организациями, как:</w:t>
      </w:r>
    </w:p>
    <w:p w14:paraId="12FDB6AA" w14:textId="6DF6BACA" w:rsidR="00311656" w:rsidRPr="004F150D" w:rsidRDefault="00311656" w:rsidP="004F150D">
      <w:pPr>
        <w:pStyle w:val="a4"/>
        <w:numPr>
          <w:ilvl w:val="0"/>
          <w:numId w:val="25"/>
        </w:numPr>
        <w:spacing w:after="0" w:line="360" w:lineRule="auto"/>
        <w:rPr>
          <w:szCs w:val="28"/>
        </w:rPr>
      </w:pPr>
      <w:r w:rsidRPr="004F150D">
        <w:rPr>
          <w:szCs w:val="28"/>
        </w:rPr>
        <w:t>Издательство «Просвещение» г. Москва;</w:t>
      </w:r>
    </w:p>
    <w:p w14:paraId="2A555CEB" w14:textId="4F4AB2D0" w:rsidR="00311656" w:rsidRPr="004F150D" w:rsidRDefault="00311656" w:rsidP="004F150D">
      <w:pPr>
        <w:pStyle w:val="a4"/>
        <w:numPr>
          <w:ilvl w:val="0"/>
          <w:numId w:val="25"/>
        </w:numPr>
        <w:spacing w:after="0" w:line="360" w:lineRule="auto"/>
        <w:rPr>
          <w:szCs w:val="28"/>
        </w:rPr>
      </w:pPr>
      <w:r w:rsidRPr="004F150D">
        <w:rPr>
          <w:szCs w:val="28"/>
        </w:rPr>
        <w:t>Издательство «Экзамен-Медиа», Москва;</w:t>
      </w:r>
    </w:p>
    <w:p w14:paraId="27DA6FF3" w14:textId="58D98EA5" w:rsidR="00311656" w:rsidRPr="004F150D" w:rsidRDefault="00311656" w:rsidP="004F150D">
      <w:pPr>
        <w:pStyle w:val="a4"/>
        <w:numPr>
          <w:ilvl w:val="0"/>
          <w:numId w:val="25"/>
        </w:numPr>
        <w:spacing w:after="0" w:line="360" w:lineRule="auto"/>
        <w:rPr>
          <w:szCs w:val="28"/>
        </w:rPr>
      </w:pPr>
      <w:r w:rsidRPr="004F150D">
        <w:rPr>
          <w:szCs w:val="28"/>
        </w:rPr>
        <w:t>Вятская и Слободская епархия РПЦ (г. Киров);</w:t>
      </w:r>
    </w:p>
    <w:p w14:paraId="0205892F" w14:textId="39112636" w:rsidR="00311656" w:rsidRPr="004F150D" w:rsidRDefault="00311656" w:rsidP="004F150D">
      <w:pPr>
        <w:pStyle w:val="a4"/>
        <w:numPr>
          <w:ilvl w:val="0"/>
          <w:numId w:val="25"/>
        </w:numPr>
        <w:spacing w:after="0" w:line="360" w:lineRule="auto"/>
        <w:rPr>
          <w:szCs w:val="28"/>
        </w:rPr>
      </w:pPr>
      <w:r w:rsidRPr="004F150D">
        <w:rPr>
          <w:szCs w:val="28"/>
        </w:rPr>
        <w:t>Региональная общественная организация родителей детей-инвалидов «Дорогою добра» Кировской области»;</w:t>
      </w:r>
    </w:p>
    <w:p w14:paraId="4917D8F1" w14:textId="78391E5D" w:rsidR="000A4437" w:rsidRPr="004F150D" w:rsidRDefault="00311656" w:rsidP="004F150D">
      <w:pPr>
        <w:pStyle w:val="a4"/>
        <w:numPr>
          <w:ilvl w:val="0"/>
          <w:numId w:val="25"/>
        </w:numPr>
        <w:spacing w:after="0" w:line="360" w:lineRule="auto"/>
        <w:rPr>
          <w:szCs w:val="28"/>
        </w:rPr>
      </w:pPr>
      <w:r w:rsidRPr="004F150D">
        <w:rPr>
          <w:szCs w:val="28"/>
        </w:rPr>
        <w:t>Общероссийская общественная организация «Федерация психологов образования России» и др.</w:t>
      </w:r>
    </w:p>
    <w:p w14:paraId="681CFBA7" w14:textId="7A433EF2" w:rsidR="000A4437" w:rsidRPr="004F150D" w:rsidRDefault="00311656" w:rsidP="000A4437">
      <w:pPr>
        <w:spacing w:after="0" w:line="360" w:lineRule="auto"/>
        <w:ind w:firstLine="709"/>
        <w:rPr>
          <w:szCs w:val="28"/>
        </w:rPr>
      </w:pPr>
      <w:r w:rsidRPr="004F150D">
        <w:rPr>
          <w:szCs w:val="28"/>
        </w:rPr>
        <w:t xml:space="preserve"> </w:t>
      </w:r>
      <w:r w:rsidR="000A4437" w:rsidRPr="004F150D">
        <w:rPr>
          <w:szCs w:val="28"/>
        </w:rPr>
        <w:t xml:space="preserve">В 2023 году было проведено 26 </w:t>
      </w:r>
      <w:r w:rsidR="000A4437" w:rsidRPr="00C06477">
        <w:rPr>
          <w:b/>
          <w:i/>
          <w:szCs w:val="28"/>
        </w:rPr>
        <w:t>плановых мониторингов</w:t>
      </w:r>
      <w:r w:rsidR="000A4437" w:rsidRPr="004F150D">
        <w:rPr>
          <w:szCs w:val="28"/>
        </w:rPr>
        <w:t xml:space="preserve"> и 16 внеплановых, из них по направлениям:</w:t>
      </w:r>
    </w:p>
    <w:p w14:paraId="3AEF1829" w14:textId="77777777" w:rsidR="000A4437" w:rsidRPr="004F150D" w:rsidRDefault="000A4437" w:rsidP="000A4437">
      <w:pPr>
        <w:spacing w:after="0" w:line="360" w:lineRule="auto"/>
        <w:ind w:firstLine="709"/>
        <w:rPr>
          <w:szCs w:val="28"/>
        </w:rPr>
      </w:pPr>
      <w:r w:rsidRPr="004F150D">
        <w:rPr>
          <w:szCs w:val="28"/>
        </w:rPr>
        <w:t>– внедрение обновленных ФГОС;</w:t>
      </w:r>
    </w:p>
    <w:p w14:paraId="017EC101" w14:textId="77777777" w:rsidR="000A4437" w:rsidRPr="004F150D" w:rsidRDefault="000A4437" w:rsidP="000A4437">
      <w:pPr>
        <w:spacing w:after="0" w:line="360" w:lineRule="auto"/>
        <w:ind w:firstLine="709"/>
        <w:rPr>
          <w:szCs w:val="28"/>
        </w:rPr>
      </w:pPr>
      <w:r w:rsidRPr="004F150D">
        <w:rPr>
          <w:szCs w:val="28"/>
        </w:rPr>
        <w:t>– оценка качества образования;</w:t>
      </w:r>
    </w:p>
    <w:p w14:paraId="76BEEA40" w14:textId="77777777" w:rsidR="000A4437" w:rsidRPr="004F150D" w:rsidRDefault="000A4437" w:rsidP="000A4437">
      <w:pPr>
        <w:spacing w:after="0" w:line="360" w:lineRule="auto"/>
        <w:ind w:firstLine="709"/>
        <w:rPr>
          <w:szCs w:val="28"/>
        </w:rPr>
      </w:pPr>
      <w:r w:rsidRPr="004F150D">
        <w:rPr>
          <w:szCs w:val="28"/>
        </w:rPr>
        <w:t>– управление в образовании;</w:t>
      </w:r>
    </w:p>
    <w:p w14:paraId="152D7D82" w14:textId="77777777" w:rsidR="000A4437" w:rsidRPr="004F150D" w:rsidRDefault="000A4437" w:rsidP="000A4437">
      <w:pPr>
        <w:spacing w:after="0" w:line="360" w:lineRule="auto"/>
        <w:ind w:firstLine="709"/>
        <w:rPr>
          <w:szCs w:val="28"/>
        </w:rPr>
      </w:pPr>
      <w:r w:rsidRPr="004F150D">
        <w:rPr>
          <w:szCs w:val="28"/>
        </w:rPr>
        <w:t xml:space="preserve">– воспитание и социализация; </w:t>
      </w:r>
    </w:p>
    <w:p w14:paraId="0D34A498" w14:textId="77777777" w:rsidR="000A4437" w:rsidRPr="004F150D" w:rsidRDefault="000A4437" w:rsidP="000A4437">
      <w:pPr>
        <w:spacing w:after="0" w:line="360" w:lineRule="auto"/>
        <w:ind w:firstLine="709"/>
        <w:rPr>
          <w:szCs w:val="28"/>
        </w:rPr>
      </w:pPr>
      <w:r w:rsidRPr="004F150D">
        <w:rPr>
          <w:szCs w:val="28"/>
        </w:rPr>
        <w:t>– научно-методическое сопровождение педагогов;</w:t>
      </w:r>
    </w:p>
    <w:p w14:paraId="379B0FD2" w14:textId="77777777" w:rsidR="000A4437" w:rsidRPr="004F150D" w:rsidRDefault="000A4437" w:rsidP="000A4437">
      <w:pPr>
        <w:spacing w:after="0" w:line="360" w:lineRule="auto"/>
        <w:ind w:firstLine="709"/>
        <w:rPr>
          <w:szCs w:val="28"/>
        </w:rPr>
      </w:pPr>
      <w:r w:rsidRPr="004F150D">
        <w:rPr>
          <w:szCs w:val="28"/>
        </w:rPr>
        <w:t xml:space="preserve">– </w:t>
      </w:r>
      <w:proofErr w:type="spellStart"/>
      <w:r w:rsidRPr="004F150D">
        <w:rPr>
          <w:szCs w:val="28"/>
        </w:rPr>
        <w:t>цифровизация</w:t>
      </w:r>
      <w:proofErr w:type="spellEnd"/>
      <w:r w:rsidRPr="004F150D">
        <w:rPr>
          <w:szCs w:val="28"/>
        </w:rPr>
        <w:t xml:space="preserve"> образования;</w:t>
      </w:r>
    </w:p>
    <w:p w14:paraId="52BAB265" w14:textId="77777777" w:rsidR="000A4437" w:rsidRPr="004F150D" w:rsidRDefault="000A4437" w:rsidP="000A4437">
      <w:pPr>
        <w:spacing w:after="0" w:line="360" w:lineRule="auto"/>
        <w:ind w:firstLine="709"/>
        <w:rPr>
          <w:szCs w:val="28"/>
        </w:rPr>
      </w:pPr>
      <w:r w:rsidRPr="004F150D">
        <w:rPr>
          <w:szCs w:val="28"/>
        </w:rPr>
        <w:t>– инновационные процессы в образовании.</w:t>
      </w:r>
    </w:p>
    <w:p w14:paraId="5F5AB4FD" w14:textId="77777777" w:rsidR="000A4437" w:rsidRPr="004F150D" w:rsidRDefault="000A4437" w:rsidP="000A4437">
      <w:pPr>
        <w:spacing w:after="0" w:line="360" w:lineRule="auto"/>
        <w:ind w:firstLine="709"/>
        <w:rPr>
          <w:szCs w:val="28"/>
        </w:rPr>
      </w:pPr>
      <w:r w:rsidRPr="004F150D">
        <w:rPr>
          <w:szCs w:val="28"/>
        </w:rPr>
        <w:t xml:space="preserve">Результаты мониторингов направлены для принятия управленческих решений в адрес руководителей образовательных организаций, ОМСУ, образовательных округов. </w:t>
      </w:r>
    </w:p>
    <w:p w14:paraId="35DE481F" w14:textId="4889D377" w:rsidR="000A4437" w:rsidRPr="004F150D" w:rsidRDefault="000A4437" w:rsidP="000A4437">
      <w:pPr>
        <w:spacing w:after="0" w:line="360" w:lineRule="auto"/>
        <w:ind w:firstLine="709"/>
        <w:rPr>
          <w:szCs w:val="28"/>
        </w:rPr>
      </w:pPr>
      <w:r w:rsidRPr="004F150D">
        <w:rPr>
          <w:szCs w:val="28"/>
        </w:rPr>
        <w:t xml:space="preserve">При проведении мониторинга </w:t>
      </w:r>
      <w:r w:rsidR="004F150D">
        <w:rPr>
          <w:szCs w:val="28"/>
        </w:rPr>
        <w:t>происходит</w:t>
      </w:r>
      <w:r w:rsidRPr="004F150D">
        <w:rPr>
          <w:szCs w:val="28"/>
        </w:rPr>
        <w:t xml:space="preserve"> тесное взаимодействие с Центром оценки качества образования через систему электронной отчетности.</w:t>
      </w:r>
    </w:p>
    <w:p w14:paraId="2B818A8E" w14:textId="77777777" w:rsidR="000A4437" w:rsidRPr="004F150D" w:rsidRDefault="000A4437" w:rsidP="000A4437">
      <w:pPr>
        <w:spacing w:after="0" w:line="360" w:lineRule="auto"/>
        <w:ind w:firstLine="709"/>
        <w:rPr>
          <w:szCs w:val="28"/>
        </w:rPr>
      </w:pPr>
      <w:r w:rsidRPr="004F150D">
        <w:rPr>
          <w:szCs w:val="28"/>
        </w:rPr>
        <w:t>Запросы на проведение мониторингов в КОГОАУ ДПО «ИРО Кировской области» направляются из Министерства просвещения РФ, министерства образования Кировской области, общественных организаций, епархиальных отделов и др.</w:t>
      </w:r>
    </w:p>
    <w:p w14:paraId="23AD3364" w14:textId="77777777" w:rsidR="000A4437" w:rsidRPr="004F150D" w:rsidRDefault="000A4437" w:rsidP="000A4437">
      <w:pPr>
        <w:spacing w:after="0" w:line="360" w:lineRule="auto"/>
        <w:ind w:firstLine="709"/>
        <w:rPr>
          <w:szCs w:val="28"/>
        </w:rPr>
      </w:pPr>
      <w:r w:rsidRPr="004F150D">
        <w:rPr>
          <w:szCs w:val="28"/>
        </w:rPr>
        <w:t>Результаты мониторингов направляются в министерство образования Кировской области, часть аналитических справок размещается на сайте КОГОАУ ДПО «ИРО Кировской области».</w:t>
      </w:r>
    </w:p>
    <w:p w14:paraId="11A4F1BB" w14:textId="469959F2" w:rsidR="000A4437" w:rsidRPr="004F150D" w:rsidRDefault="000A4437" w:rsidP="000A4437">
      <w:pPr>
        <w:spacing w:after="0" w:line="360" w:lineRule="auto"/>
        <w:ind w:firstLine="709"/>
        <w:rPr>
          <w:szCs w:val="28"/>
        </w:rPr>
      </w:pPr>
      <w:r w:rsidRPr="004F150D">
        <w:rPr>
          <w:szCs w:val="28"/>
        </w:rPr>
        <w:t>Результаты мониторингов должны учитываться при принятии управленческих решений, при планировании работы кафедр на ближайшую перспективу.</w:t>
      </w:r>
    </w:p>
    <w:p w14:paraId="26C48CF8" w14:textId="0EE566C9" w:rsidR="00053ACF" w:rsidRDefault="00053ACF" w:rsidP="00E92300">
      <w:pPr>
        <w:spacing w:after="0" w:line="360" w:lineRule="auto"/>
        <w:ind w:firstLine="709"/>
        <w:rPr>
          <w:szCs w:val="28"/>
        </w:rPr>
      </w:pPr>
      <w:r w:rsidRPr="004F150D">
        <w:rPr>
          <w:szCs w:val="28"/>
        </w:rPr>
        <w:t>Также проводилась работа по информированию образовательных организаций различных типов о проведении сбора информации/мониторинга различными социальными институтами</w:t>
      </w:r>
      <w:r w:rsidR="008F76AB" w:rsidRPr="004F150D">
        <w:rPr>
          <w:szCs w:val="28"/>
        </w:rPr>
        <w:t>.</w:t>
      </w:r>
    </w:p>
    <w:p w14:paraId="7C2884F9" w14:textId="530D267F" w:rsidR="00053ACF" w:rsidRPr="004F150D" w:rsidRDefault="00053ACF" w:rsidP="00E92300">
      <w:pPr>
        <w:spacing w:after="0" w:line="360" w:lineRule="auto"/>
        <w:ind w:firstLine="709"/>
        <w:rPr>
          <w:szCs w:val="28"/>
        </w:rPr>
      </w:pPr>
      <w:r w:rsidRPr="004F150D">
        <w:rPr>
          <w:szCs w:val="28"/>
        </w:rPr>
        <w:t xml:space="preserve">Ежеквартально издается </w:t>
      </w:r>
      <w:r w:rsidRPr="00C06477">
        <w:rPr>
          <w:b/>
          <w:i/>
          <w:szCs w:val="28"/>
        </w:rPr>
        <w:t>научно-методический журнал</w:t>
      </w:r>
      <w:r w:rsidRPr="004F150D">
        <w:rPr>
          <w:szCs w:val="28"/>
        </w:rPr>
        <w:t xml:space="preserve"> «Образован</w:t>
      </w:r>
      <w:r w:rsidR="00C418C1" w:rsidRPr="004F150D">
        <w:rPr>
          <w:szCs w:val="28"/>
        </w:rPr>
        <w:t>ие в </w:t>
      </w:r>
      <w:r w:rsidR="00D81DB7" w:rsidRPr="004F150D">
        <w:rPr>
          <w:szCs w:val="28"/>
        </w:rPr>
        <w:t xml:space="preserve">Кировской области», который </w:t>
      </w:r>
      <w:r w:rsidRPr="004F150D">
        <w:rPr>
          <w:szCs w:val="28"/>
        </w:rPr>
        <w:t>выходи</w:t>
      </w:r>
      <w:r w:rsidR="00C418C1" w:rsidRPr="004F150D">
        <w:rPr>
          <w:szCs w:val="28"/>
        </w:rPr>
        <w:t>т в двух вариантах – печатном и </w:t>
      </w:r>
      <w:r w:rsidRPr="004F150D">
        <w:rPr>
          <w:szCs w:val="28"/>
        </w:rPr>
        <w:t>электронном.</w:t>
      </w:r>
      <w:r w:rsidR="004F150D">
        <w:rPr>
          <w:szCs w:val="28"/>
        </w:rPr>
        <w:t xml:space="preserve"> </w:t>
      </w:r>
      <w:r w:rsidRPr="004F150D">
        <w:rPr>
          <w:szCs w:val="28"/>
        </w:rPr>
        <w:t>В 202</w:t>
      </w:r>
      <w:r w:rsidR="006826E2" w:rsidRPr="004F150D">
        <w:rPr>
          <w:szCs w:val="28"/>
        </w:rPr>
        <w:t>3</w:t>
      </w:r>
      <w:r w:rsidRPr="004F150D">
        <w:rPr>
          <w:szCs w:val="28"/>
        </w:rPr>
        <w:t xml:space="preserve"> году утвержден обновленный состав </w:t>
      </w:r>
      <w:r w:rsidR="00D81DB7" w:rsidRPr="004F150D">
        <w:rPr>
          <w:szCs w:val="28"/>
        </w:rPr>
        <w:t xml:space="preserve">редакционной </w:t>
      </w:r>
      <w:r w:rsidRPr="004F150D">
        <w:rPr>
          <w:szCs w:val="28"/>
        </w:rPr>
        <w:t>коллегии журнала и</w:t>
      </w:r>
      <w:r w:rsidR="00C418C1" w:rsidRPr="004F150D">
        <w:rPr>
          <w:szCs w:val="28"/>
        </w:rPr>
        <w:t> </w:t>
      </w:r>
      <w:r w:rsidRPr="004F150D">
        <w:rPr>
          <w:szCs w:val="28"/>
        </w:rPr>
        <w:t xml:space="preserve">требования к публикациям. </w:t>
      </w:r>
    </w:p>
    <w:p w14:paraId="39824BC7" w14:textId="5BE866F5" w:rsidR="00053ACF" w:rsidRPr="004F150D" w:rsidRDefault="00053ACF" w:rsidP="00E92300">
      <w:pPr>
        <w:spacing w:after="0" w:line="360" w:lineRule="auto"/>
        <w:ind w:firstLine="709"/>
        <w:rPr>
          <w:szCs w:val="28"/>
        </w:rPr>
      </w:pPr>
      <w:r w:rsidRPr="004F150D">
        <w:rPr>
          <w:szCs w:val="28"/>
        </w:rPr>
        <w:t xml:space="preserve">Стали выходить тематические номера журнала: </w:t>
      </w:r>
      <w:r w:rsidR="00FC2216" w:rsidRPr="004F150D">
        <w:rPr>
          <w:szCs w:val="28"/>
        </w:rPr>
        <w:t xml:space="preserve">2 номера </w:t>
      </w:r>
      <w:r w:rsidR="00D81DB7" w:rsidRPr="004F150D">
        <w:rPr>
          <w:szCs w:val="28"/>
        </w:rPr>
        <w:t xml:space="preserve">– </w:t>
      </w:r>
      <w:r w:rsidR="008F76AB" w:rsidRPr="004F150D">
        <w:rPr>
          <w:szCs w:val="28"/>
        </w:rPr>
        <w:t xml:space="preserve">по теме </w:t>
      </w:r>
      <w:r w:rsidRPr="004F150D">
        <w:rPr>
          <w:szCs w:val="28"/>
        </w:rPr>
        <w:t>обновленны</w:t>
      </w:r>
      <w:r w:rsidR="008F76AB" w:rsidRPr="004F150D">
        <w:rPr>
          <w:szCs w:val="28"/>
        </w:rPr>
        <w:t>х</w:t>
      </w:r>
      <w:r w:rsidRPr="004F150D">
        <w:rPr>
          <w:szCs w:val="28"/>
        </w:rPr>
        <w:t xml:space="preserve"> ФГОС,</w:t>
      </w:r>
      <w:r w:rsidR="00FC2216" w:rsidRPr="004F150D">
        <w:rPr>
          <w:szCs w:val="28"/>
        </w:rPr>
        <w:t xml:space="preserve"> 3 номера </w:t>
      </w:r>
      <w:r w:rsidR="00D81DB7" w:rsidRPr="004F150D">
        <w:rPr>
          <w:szCs w:val="28"/>
        </w:rPr>
        <w:t xml:space="preserve">– </w:t>
      </w:r>
      <w:r w:rsidR="008F76AB" w:rsidRPr="004F150D">
        <w:rPr>
          <w:szCs w:val="28"/>
        </w:rPr>
        <w:t xml:space="preserve">по теме </w:t>
      </w:r>
      <w:r w:rsidRPr="004F150D">
        <w:rPr>
          <w:szCs w:val="28"/>
        </w:rPr>
        <w:t xml:space="preserve">функциональной грамотности, </w:t>
      </w:r>
      <w:r w:rsidR="00FC2216" w:rsidRPr="004F150D">
        <w:rPr>
          <w:szCs w:val="28"/>
        </w:rPr>
        <w:t xml:space="preserve">4 номера </w:t>
      </w:r>
      <w:r w:rsidR="00D81DB7" w:rsidRPr="004F150D">
        <w:rPr>
          <w:szCs w:val="28"/>
        </w:rPr>
        <w:t xml:space="preserve">– </w:t>
      </w:r>
      <w:r w:rsidR="008F76AB" w:rsidRPr="004F150D">
        <w:rPr>
          <w:szCs w:val="28"/>
        </w:rPr>
        <w:t xml:space="preserve">по теме </w:t>
      </w:r>
      <w:r w:rsidRPr="004F150D">
        <w:rPr>
          <w:szCs w:val="28"/>
        </w:rPr>
        <w:t>инноваци</w:t>
      </w:r>
      <w:r w:rsidR="008F76AB" w:rsidRPr="004F150D">
        <w:rPr>
          <w:szCs w:val="28"/>
        </w:rPr>
        <w:t>й</w:t>
      </w:r>
      <w:r w:rsidRPr="004F150D">
        <w:rPr>
          <w:szCs w:val="28"/>
        </w:rPr>
        <w:t xml:space="preserve"> в образовании.</w:t>
      </w:r>
    </w:p>
    <w:p w14:paraId="56A1ECEE" w14:textId="5E3FE83B" w:rsidR="00053ACF" w:rsidRPr="004F150D" w:rsidRDefault="00053ACF" w:rsidP="00E92300">
      <w:pPr>
        <w:spacing w:after="0" w:line="360" w:lineRule="auto"/>
        <w:ind w:firstLine="709"/>
        <w:rPr>
          <w:szCs w:val="28"/>
        </w:rPr>
      </w:pPr>
      <w:r w:rsidRPr="004F150D">
        <w:rPr>
          <w:szCs w:val="28"/>
        </w:rPr>
        <w:t>Увеличилось количество публикаций в номере. В среднем в одном номере печатается 30 статьей, в т</w:t>
      </w:r>
      <w:r w:rsidR="0052140C" w:rsidRPr="004F150D">
        <w:rPr>
          <w:szCs w:val="28"/>
        </w:rPr>
        <w:t>ом числе</w:t>
      </w:r>
      <w:r w:rsidRPr="004F150D">
        <w:rPr>
          <w:szCs w:val="28"/>
        </w:rPr>
        <w:t xml:space="preserve"> авторов и</w:t>
      </w:r>
      <w:r w:rsidR="00D81DB7" w:rsidRPr="004F150D">
        <w:rPr>
          <w:szCs w:val="28"/>
        </w:rPr>
        <w:t>з других регионов (</w:t>
      </w:r>
      <w:r w:rsidR="00C418C1" w:rsidRPr="004F150D">
        <w:rPr>
          <w:szCs w:val="28"/>
        </w:rPr>
        <w:t>например, из </w:t>
      </w:r>
      <w:r w:rsidR="0052140C" w:rsidRPr="004F150D">
        <w:rPr>
          <w:szCs w:val="28"/>
        </w:rPr>
        <w:t>г. </w:t>
      </w:r>
      <w:r w:rsidR="00D81DB7" w:rsidRPr="004F150D">
        <w:rPr>
          <w:szCs w:val="28"/>
        </w:rPr>
        <w:t>Санкт-Петербурга).</w:t>
      </w:r>
    </w:p>
    <w:p w14:paraId="1D0B45EC" w14:textId="72FBD41E" w:rsidR="00053ACF" w:rsidRPr="004F150D" w:rsidRDefault="00053ACF" w:rsidP="00E92300">
      <w:pPr>
        <w:spacing w:after="0" w:line="360" w:lineRule="auto"/>
        <w:ind w:firstLine="709"/>
        <w:rPr>
          <w:szCs w:val="28"/>
        </w:rPr>
      </w:pPr>
      <w:r w:rsidRPr="004F150D">
        <w:rPr>
          <w:szCs w:val="28"/>
        </w:rPr>
        <w:t>В 202</w:t>
      </w:r>
      <w:r w:rsidR="00FA08C6" w:rsidRPr="004F150D">
        <w:rPr>
          <w:szCs w:val="28"/>
        </w:rPr>
        <w:t>3</w:t>
      </w:r>
      <w:r w:rsidRPr="004F150D">
        <w:rPr>
          <w:szCs w:val="28"/>
        </w:rPr>
        <w:t xml:space="preserve"> году были подготовлено 1</w:t>
      </w:r>
      <w:r w:rsidR="00FA08C6" w:rsidRPr="004F150D">
        <w:rPr>
          <w:szCs w:val="28"/>
        </w:rPr>
        <w:t>5</w:t>
      </w:r>
      <w:r w:rsidRPr="004F150D">
        <w:rPr>
          <w:szCs w:val="28"/>
        </w:rPr>
        <w:t xml:space="preserve"> рецензий на Программы развития областных государственных образовательных организаций. </w:t>
      </w:r>
    </w:p>
    <w:p w14:paraId="3FF6ABB3" w14:textId="65496EE3" w:rsidR="00B161F5" w:rsidRDefault="00053ACF" w:rsidP="00E92300">
      <w:pPr>
        <w:spacing w:after="0" w:line="360" w:lineRule="auto"/>
        <w:ind w:firstLine="709"/>
        <w:contextualSpacing/>
        <w:rPr>
          <w:szCs w:val="28"/>
        </w:rPr>
      </w:pPr>
      <w:r w:rsidRPr="004F150D">
        <w:rPr>
          <w:rFonts w:eastAsia="Calibri"/>
          <w:szCs w:val="28"/>
        </w:rPr>
        <w:t xml:space="preserve">Преподаватели Института также принимали участие в экспертизе материалов в Банк передового педагогического опыта. </w:t>
      </w:r>
      <w:r w:rsidRPr="004F150D">
        <w:rPr>
          <w:szCs w:val="28"/>
        </w:rPr>
        <w:t>За 202</w:t>
      </w:r>
      <w:r w:rsidR="00FA08C6" w:rsidRPr="004F150D">
        <w:rPr>
          <w:szCs w:val="28"/>
        </w:rPr>
        <w:t>3</w:t>
      </w:r>
      <w:r w:rsidRPr="004F150D">
        <w:rPr>
          <w:szCs w:val="28"/>
        </w:rPr>
        <w:t xml:space="preserve"> год в Банк передового педагогического опыта было занесено 1</w:t>
      </w:r>
      <w:r w:rsidR="00FA08C6" w:rsidRPr="004F150D">
        <w:rPr>
          <w:szCs w:val="28"/>
        </w:rPr>
        <w:t>6</w:t>
      </w:r>
      <w:r w:rsidRPr="004F150D">
        <w:rPr>
          <w:szCs w:val="28"/>
        </w:rPr>
        <w:t>2 материала</w:t>
      </w:r>
      <w:r w:rsidR="00B161F5" w:rsidRPr="004F150D">
        <w:rPr>
          <w:szCs w:val="28"/>
        </w:rPr>
        <w:t>.</w:t>
      </w:r>
    </w:p>
    <w:p w14:paraId="4D2FE490" w14:textId="77777777" w:rsidR="00213B45" w:rsidRPr="00457FF9" w:rsidRDefault="00213B45" w:rsidP="00E92300">
      <w:pPr>
        <w:spacing w:after="0" w:line="360" w:lineRule="auto"/>
        <w:ind w:firstLine="709"/>
        <w:contextualSpacing/>
        <w:rPr>
          <w:szCs w:val="28"/>
        </w:rPr>
      </w:pPr>
    </w:p>
    <w:p w14:paraId="257520C7" w14:textId="77777777" w:rsidR="00F735BC" w:rsidRPr="004F150D" w:rsidRDefault="002322CF" w:rsidP="008F5EC9">
      <w:pPr>
        <w:pStyle w:val="1"/>
        <w:tabs>
          <w:tab w:val="left" w:pos="993"/>
        </w:tabs>
        <w:spacing w:after="0" w:line="360" w:lineRule="auto"/>
        <w:ind w:left="0" w:firstLine="709"/>
      </w:pPr>
      <w:bookmarkStart w:id="4" w:name="_Toc131500996"/>
      <w:r w:rsidRPr="004F150D">
        <w:t>Анализ качества кадрового, учебно-методического, библиотечно-информационного обеспечения, материально-технической базы</w:t>
      </w:r>
      <w:bookmarkEnd w:id="4"/>
      <w:r w:rsidRPr="004F150D">
        <w:t xml:space="preserve"> </w:t>
      </w:r>
    </w:p>
    <w:p w14:paraId="2871478A" w14:textId="4B15C619" w:rsidR="00323589" w:rsidRDefault="00C82398" w:rsidP="00967AB1">
      <w:pPr>
        <w:spacing w:line="360" w:lineRule="auto"/>
        <w:ind w:right="55" w:firstLine="709"/>
      </w:pPr>
      <w:r w:rsidRPr="004F150D">
        <w:t xml:space="preserve"> Всего работников на 31.12.2023 – 142 человека (с учетом совместителей и сотрудников, находящихся в отпуске по уходу за ребенком), из них: совместителей – 22, сотрудников, находящихся в отпуске по уходу за ребенком – 7.</w:t>
      </w:r>
    </w:p>
    <w:p w14:paraId="1D5D7AA3" w14:textId="6A28253C" w:rsidR="004F150D" w:rsidRPr="004F150D" w:rsidRDefault="004F150D" w:rsidP="00967AB1">
      <w:pPr>
        <w:spacing w:line="360" w:lineRule="auto"/>
        <w:ind w:right="55" w:firstLine="709"/>
        <w:rPr>
          <w:b/>
          <w:i/>
        </w:rPr>
      </w:pPr>
      <w:r w:rsidRPr="004F150D">
        <w:rPr>
          <w:b/>
          <w:i/>
        </w:rPr>
        <w:t>Таблица 14. Кадровый состав ИРО</w:t>
      </w:r>
    </w:p>
    <w:tbl>
      <w:tblPr>
        <w:tblStyle w:val="6"/>
        <w:tblW w:w="9627" w:type="dxa"/>
        <w:tblLook w:val="04A0" w:firstRow="1" w:lastRow="0" w:firstColumn="1" w:lastColumn="0" w:noHBand="0" w:noVBand="1"/>
      </w:tblPr>
      <w:tblGrid>
        <w:gridCol w:w="6024"/>
        <w:gridCol w:w="1575"/>
        <w:gridCol w:w="2028"/>
      </w:tblGrid>
      <w:tr w:rsidR="00C82398" w:rsidRPr="00C82398" w14:paraId="5F0989D5" w14:textId="77777777" w:rsidTr="004F150D">
        <w:tc>
          <w:tcPr>
            <w:tcW w:w="6765" w:type="dxa"/>
            <w:vMerge w:val="restart"/>
            <w:vAlign w:val="center"/>
          </w:tcPr>
          <w:p w14:paraId="66656076"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Должность</w:t>
            </w:r>
          </w:p>
        </w:tc>
        <w:tc>
          <w:tcPr>
            <w:tcW w:w="2862" w:type="dxa"/>
            <w:gridSpan w:val="2"/>
            <w:vAlign w:val="center"/>
          </w:tcPr>
          <w:p w14:paraId="5A328447"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2023 год</w:t>
            </w:r>
          </w:p>
        </w:tc>
      </w:tr>
      <w:tr w:rsidR="00C82398" w:rsidRPr="00C82398" w14:paraId="15F1FE25" w14:textId="77777777" w:rsidTr="004F150D">
        <w:tc>
          <w:tcPr>
            <w:tcW w:w="6765" w:type="dxa"/>
            <w:vMerge/>
            <w:vAlign w:val="center"/>
          </w:tcPr>
          <w:p w14:paraId="0BF99BC1"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p>
        </w:tc>
        <w:tc>
          <w:tcPr>
            <w:tcW w:w="1509" w:type="dxa"/>
            <w:vAlign w:val="center"/>
          </w:tcPr>
          <w:p w14:paraId="01D8F9C2" w14:textId="77777777" w:rsidR="00C82398" w:rsidRPr="004F150D" w:rsidRDefault="00C82398" w:rsidP="00C82398">
            <w:pPr>
              <w:widowControl w:val="0"/>
              <w:autoSpaceDE w:val="0"/>
              <w:autoSpaceDN w:val="0"/>
              <w:spacing w:after="0" w:line="240" w:lineRule="auto"/>
              <w:ind w:firstLine="0"/>
              <w:jc w:val="left"/>
              <w:rPr>
                <w:rFonts w:eastAsia="Cambria"/>
                <w:b/>
                <w:bCs/>
                <w:color w:val="auto"/>
                <w:szCs w:val="28"/>
                <w:lang w:bidi="ru-RU"/>
              </w:rPr>
            </w:pPr>
            <w:r w:rsidRPr="004F150D">
              <w:rPr>
                <w:rFonts w:eastAsia="Cambria"/>
                <w:b/>
                <w:bCs/>
                <w:color w:val="auto"/>
                <w:szCs w:val="28"/>
                <w:lang w:bidi="ru-RU"/>
              </w:rPr>
              <w:t>Основные работники</w:t>
            </w:r>
          </w:p>
        </w:tc>
        <w:tc>
          <w:tcPr>
            <w:tcW w:w="1353" w:type="dxa"/>
            <w:vAlign w:val="center"/>
          </w:tcPr>
          <w:p w14:paraId="7BF23541" w14:textId="77777777" w:rsidR="00C82398" w:rsidRPr="004F150D" w:rsidRDefault="00C82398" w:rsidP="00C82398">
            <w:pPr>
              <w:widowControl w:val="0"/>
              <w:autoSpaceDE w:val="0"/>
              <w:autoSpaceDN w:val="0"/>
              <w:spacing w:after="0" w:line="240" w:lineRule="auto"/>
              <w:ind w:firstLine="0"/>
              <w:jc w:val="left"/>
              <w:rPr>
                <w:rFonts w:eastAsia="Cambria"/>
                <w:b/>
                <w:bCs/>
                <w:color w:val="auto"/>
                <w:szCs w:val="28"/>
                <w:lang w:bidi="ru-RU"/>
              </w:rPr>
            </w:pPr>
            <w:r w:rsidRPr="004F150D">
              <w:rPr>
                <w:rFonts w:eastAsia="Cambria"/>
                <w:b/>
                <w:bCs/>
                <w:color w:val="auto"/>
                <w:szCs w:val="28"/>
                <w:lang w:bidi="ru-RU"/>
              </w:rPr>
              <w:t>Совместители</w:t>
            </w:r>
          </w:p>
        </w:tc>
      </w:tr>
      <w:tr w:rsidR="00C82398" w:rsidRPr="00C82398" w14:paraId="7F345A74" w14:textId="77777777" w:rsidTr="004F150D">
        <w:tc>
          <w:tcPr>
            <w:tcW w:w="6765" w:type="dxa"/>
            <w:vAlign w:val="center"/>
          </w:tcPr>
          <w:p w14:paraId="7FAFA1D6"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Руководитель</w:t>
            </w:r>
          </w:p>
        </w:tc>
        <w:tc>
          <w:tcPr>
            <w:tcW w:w="1509" w:type="dxa"/>
            <w:vAlign w:val="center"/>
          </w:tcPr>
          <w:p w14:paraId="0FE08B20"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w:t>
            </w:r>
          </w:p>
        </w:tc>
        <w:tc>
          <w:tcPr>
            <w:tcW w:w="1353" w:type="dxa"/>
            <w:vAlign w:val="center"/>
          </w:tcPr>
          <w:p w14:paraId="3446122F"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w:t>
            </w:r>
          </w:p>
        </w:tc>
      </w:tr>
      <w:tr w:rsidR="00C82398" w:rsidRPr="00C82398" w14:paraId="31C3BFE5" w14:textId="77777777" w:rsidTr="004F150D">
        <w:tc>
          <w:tcPr>
            <w:tcW w:w="6765" w:type="dxa"/>
            <w:vAlign w:val="center"/>
          </w:tcPr>
          <w:p w14:paraId="167F1BFD"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Заместитель руководителя</w:t>
            </w:r>
          </w:p>
        </w:tc>
        <w:tc>
          <w:tcPr>
            <w:tcW w:w="1509" w:type="dxa"/>
            <w:vAlign w:val="center"/>
          </w:tcPr>
          <w:p w14:paraId="25617887"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4</w:t>
            </w:r>
          </w:p>
        </w:tc>
        <w:tc>
          <w:tcPr>
            <w:tcW w:w="1353" w:type="dxa"/>
            <w:vAlign w:val="center"/>
          </w:tcPr>
          <w:p w14:paraId="27598EB0"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w:t>
            </w:r>
          </w:p>
        </w:tc>
      </w:tr>
      <w:tr w:rsidR="00C82398" w:rsidRPr="00C82398" w14:paraId="10F7A6F0" w14:textId="77777777" w:rsidTr="004F150D">
        <w:tc>
          <w:tcPr>
            <w:tcW w:w="6765" w:type="dxa"/>
            <w:vAlign w:val="center"/>
          </w:tcPr>
          <w:p w14:paraId="3DA57262"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Руководитель структурных подразделений</w:t>
            </w:r>
          </w:p>
        </w:tc>
        <w:tc>
          <w:tcPr>
            <w:tcW w:w="1509" w:type="dxa"/>
            <w:vAlign w:val="center"/>
          </w:tcPr>
          <w:p w14:paraId="0F21EA4D"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12</w:t>
            </w:r>
          </w:p>
        </w:tc>
        <w:tc>
          <w:tcPr>
            <w:tcW w:w="1353" w:type="dxa"/>
            <w:vAlign w:val="center"/>
          </w:tcPr>
          <w:p w14:paraId="23265781"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w:t>
            </w:r>
          </w:p>
        </w:tc>
      </w:tr>
      <w:tr w:rsidR="00C82398" w:rsidRPr="00C82398" w14:paraId="19C10B71" w14:textId="77777777" w:rsidTr="004F150D">
        <w:tc>
          <w:tcPr>
            <w:tcW w:w="6765" w:type="dxa"/>
            <w:vAlign w:val="center"/>
          </w:tcPr>
          <w:p w14:paraId="07CC0C13"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Профессорско-преподавательский состав</w:t>
            </w:r>
          </w:p>
        </w:tc>
        <w:tc>
          <w:tcPr>
            <w:tcW w:w="1509" w:type="dxa"/>
            <w:vAlign w:val="center"/>
          </w:tcPr>
          <w:p w14:paraId="39F7E1EF"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14</w:t>
            </w:r>
          </w:p>
        </w:tc>
        <w:tc>
          <w:tcPr>
            <w:tcW w:w="1353" w:type="dxa"/>
            <w:vAlign w:val="center"/>
          </w:tcPr>
          <w:p w14:paraId="75A36E07"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4</w:t>
            </w:r>
          </w:p>
        </w:tc>
      </w:tr>
      <w:tr w:rsidR="00C82398" w:rsidRPr="00C82398" w14:paraId="72904CA3" w14:textId="77777777" w:rsidTr="004F150D">
        <w:tc>
          <w:tcPr>
            <w:tcW w:w="6765" w:type="dxa"/>
            <w:vAlign w:val="center"/>
          </w:tcPr>
          <w:p w14:paraId="1DE09C22"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Педагогический работник (старший методист, методист,</w:t>
            </w:r>
            <w:r w:rsidRPr="004F150D">
              <w:rPr>
                <w:rFonts w:eastAsia="Cambria"/>
                <w:b/>
                <w:bCs/>
                <w:color w:val="auto"/>
                <w:szCs w:val="28"/>
                <w:lang w:bidi="ru-RU"/>
              </w:rPr>
              <w:t xml:space="preserve"> </w:t>
            </w:r>
            <w:proofErr w:type="spellStart"/>
            <w:r w:rsidRPr="004F150D">
              <w:rPr>
                <w:rFonts w:eastAsia="Cambria"/>
                <w:bCs/>
                <w:color w:val="auto"/>
                <w:szCs w:val="28"/>
                <w:lang w:bidi="ru-RU"/>
              </w:rPr>
              <w:t>тьютор</w:t>
            </w:r>
            <w:proofErr w:type="spellEnd"/>
            <w:r w:rsidRPr="004F150D">
              <w:rPr>
                <w:rFonts w:eastAsia="Cambria"/>
                <w:bCs/>
                <w:color w:val="auto"/>
                <w:szCs w:val="28"/>
                <w:lang w:bidi="ru-RU"/>
              </w:rPr>
              <w:t>)</w:t>
            </w:r>
          </w:p>
        </w:tc>
        <w:tc>
          <w:tcPr>
            <w:tcW w:w="1509" w:type="dxa"/>
            <w:vAlign w:val="center"/>
          </w:tcPr>
          <w:p w14:paraId="4CD29307"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33</w:t>
            </w:r>
          </w:p>
        </w:tc>
        <w:tc>
          <w:tcPr>
            <w:tcW w:w="1353" w:type="dxa"/>
            <w:vAlign w:val="center"/>
          </w:tcPr>
          <w:p w14:paraId="455F42BE"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14</w:t>
            </w:r>
          </w:p>
        </w:tc>
      </w:tr>
      <w:tr w:rsidR="00C82398" w:rsidRPr="00C82398" w14:paraId="5393DDE8" w14:textId="77777777" w:rsidTr="004F150D">
        <w:tc>
          <w:tcPr>
            <w:tcW w:w="6765" w:type="dxa"/>
            <w:vAlign w:val="center"/>
          </w:tcPr>
          <w:p w14:paraId="24D8EC59"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Административно-хозяйственный персонал</w:t>
            </w:r>
          </w:p>
        </w:tc>
        <w:tc>
          <w:tcPr>
            <w:tcW w:w="1509" w:type="dxa"/>
            <w:vAlign w:val="center"/>
          </w:tcPr>
          <w:p w14:paraId="30EFD1CC"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16</w:t>
            </w:r>
          </w:p>
        </w:tc>
        <w:tc>
          <w:tcPr>
            <w:tcW w:w="1353" w:type="dxa"/>
            <w:vAlign w:val="center"/>
          </w:tcPr>
          <w:p w14:paraId="7B50532D"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w:t>
            </w:r>
          </w:p>
        </w:tc>
      </w:tr>
      <w:tr w:rsidR="00C82398" w:rsidRPr="00C82398" w14:paraId="6CC4F260" w14:textId="77777777" w:rsidTr="004F150D">
        <w:tc>
          <w:tcPr>
            <w:tcW w:w="6765" w:type="dxa"/>
            <w:vAlign w:val="center"/>
          </w:tcPr>
          <w:p w14:paraId="6AB4F129"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Учебно-вспомогательный персонал</w:t>
            </w:r>
          </w:p>
        </w:tc>
        <w:tc>
          <w:tcPr>
            <w:tcW w:w="1509" w:type="dxa"/>
            <w:vAlign w:val="center"/>
          </w:tcPr>
          <w:p w14:paraId="3A94909B"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16</w:t>
            </w:r>
          </w:p>
        </w:tc>
        <w:tc>
          <w:tcPr>
            <w:tcW w:w="1353" w:type="dxa"/>
            <w:vAlign w:val="center"/>
          </w:tcPr>
          <w:p w14:paraId="707C548F"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w:t>
            </w:r>
          </w:p>
        </w:tc>
      </w:tr>
      <w:tr w:rsidR="00C82398" w:rsidRPr="00C82398" w14:paraId="33AD41F1" w14:textId="77777777" w:rsidTr="004F150D">
        <w:tc>
          <w:tcPr>
            <w:tcW w:w="6765" w:type="dxa"/>
            <w:vAlign w:val="center"/>
          </w:tcPr>
          <w:p w14:paraId="5A93339A"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ИТР</w:t>
            </w:r>
          </w:p>
        </w:tc>
        <w:tc>
          <w:tcPr>
            <w:tcW w:w="1509" w:type="dxa"/>
            <w:vAlign w:val="center"/>
          </w:tcPr>
          <w:p w14:paraId="5C2F75FB"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7</w:t>
            </w:r>
          </w:p>
        </w:tc>
        <w:tc>
          <w:tcPr>
            <w:tcW w:w="1353" w:type="dxa"/>
            <w:vAlign w:val="center"/>
          </w:tcPr>
          <w:p w14:paraId="23CE12A0"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w:t>
            </w:r>
          </w:p>
        </w:tc>
      </w:tr>
      <w:tr w:rsidR="00C82398" w:rsidRPr="00C82398" w14:paraId="4511C259" w14:textId="77777777" w:rsidTr="004F150D">
        <w:tc>
          <w:tcPr>
            <w:tcW w:w="6765" w:type="dxa"/>
            <w:vAlign w:val="center"/>
          </w:tcPr>
          <w:p w14:paraId="18C78EC6"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Обслуживающий персонал</w:t>
            </w:r>
          </w:p>
        </w:tc>
        <w:tc>
          <w:tcPr>
            <w:tcW w:w="1509" w:type="dxa"/>
            <w:vAlign w:val="center"/>
          </w:tcPr>
          <w:p w14:paraId="3ABCFBB3"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17</w:t>
            </w:r>
          </w:p>
        </w:tc>
        <w:tc>
          <w:tcPr>
            <w:tcW w:w="1353" w:type="dxa"/>
            <w:vAlign w:val="center"/>
          </w:tcPr>
          <w:p w14:paraId="7F10DD96"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2</w:t>
            </w:r>
          </w:p>
        </w:tc>
      </w:tr>
      <w:tr w:rsidR="00C82398" w:rsidRPr="00C82398" w14:paraId="34CEDC94" w14:textId="77777777" w:rsidTr="004F150D">
        <w:tc>
          <w:tcPr>
            <w:tcW w:w="6765" w:type="dxa"/>
            <w:vAlign w:val="center"/>
          </w:tcPr>
          <w:p w14:paraId="555997BD" w14:textId="77777777" w:rsidR="00C82398" w:rsidRPr="004F150D" w:rsidRDefault="00C82398" w:rsidP="00C82398">
            <w:pPr>
              <w:widowControl w:val="0"/>
              <w:autoSpaceDE w:val="0"/>
              <w:autoSpaceDN w:val="0"/>
              <w:spacing w:after="0" w:line="240" w:lineRule="auto"/>
              <w:ind w:firstLine="0"/>
              <w:rPr>
                <w:rFonts w:eastAsia="Cambria"/>
                <w:bCs/>
                <w:color w:val="auto"/>
                <w:szCs w:val="28"/>
                <w:lang w:bidi="ru-RU"/>
              </w:rPr>
            </w:pPr>
            <w:r w:rsidRPr="004F150D">
              <w:rPr>
                <w:rFonts w:eastAsia="Cambria"/>
                <w:bCs/>
                <w:color w:val="auto"/>
                <w:szCs w:val="28"/>
                <w:lang w:bidi="ru-RU"/>
              </w:rPr>
              <w:t>Итого</w:t>
            </w:r>
          </w:p>
        </w:tc>
        <w:tc>
          <w:tcPr>
            <w:tcW w:w="1509" w:type="dxa"/>
            <w:vAlign w:val="center"/>
          </w:tcPr>
          <w:p w14:paraId="691F0B78"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120</w:t>
            </w:r>
          </w:p>
        </w:tc>
        <w:tc>
          <w:tcPr>
            <w:tcW w:w="1353" w:type="dxa"/>
            <w:vAlign w:val="center"/>
          </w:tcPr>
          <w:p w14:paraId="6707E451"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22</w:t>
            </w:r>
          </w:p>
        </w:tc>
      </w:tr>
    </w:tbl>
    <w:p w14:paraId="7711D321" w14:textId="77777777" w:rsidR="004F150D" w:rsidRDefault="004F150D" w:rsidP="004F150D">
      <w:pPr>
        <w:spacing w:line="360" w:lineRule="auto"/>
        <w:ind w:right="55" w:firstLine="709"/>
        <w:rPr>
          <w:b/>
          <w:i/>
        </w:rPr>
      </w:pPr>
    </w:p>
    <w:p w14:paraId="1CD15BAB" w14:textId="4DC41977" w:rsidR="00C82398" w:rsidRPr="004F150D" w:rsidRDefault="004F150D" w:rsidP="004F150D">
      <w:pPr>
        <w:spacing w:line="360" w:lineRule="auto"/>
        <w:ind w:right="55" w:firstLine="709"/>
        <w:rPr>
          <w:b/>
          <w:i/>
        </w:rPr>
      </w:pPr>
      <w:r w:rsidRPr="004F150D">
        <w:rPr>
          <w:b/>
          <w:i/>
        </w:rPr>
        <w:t xml:space="preserve">Таблица 15. </w:t>
      </w:r>
      <w:r w:rsidR="00C82398" w:rsidRPr="004F150D">
        <w:rPr>
          <w:b/>
          <w:i/>
        </w:rPr>
        <w:t>Данные работников по возрасту</w:t>
      </w:r>
    </w:p>
    <w:tbl>
      <w:tblPr>
        <w:tblStyle w:val="7"/>
        <w:tblW w:w="9634" w:type="dxa"/>
        <w:tblLook w:val="04A0" w:firstRow="1" w:lastRow="0" w:firstColumn="1" w:lastColumn="0" w:noHBand="0" w:noVBand="1"/>
      </w:tblPr>
      <w:tblGrid>
        <w:gridCol w:w="6031"/>
        <w:gridCol w:w="1575"/>
        <w:gridCol w:w="2028"/>
      </w:tblGrid>
      <w:tr w:rsidR="00C82398" w:rsidRPr="00C82398" w14:paraId="0B86E37D" w14:textId="77777777" w:rsidTr="00FF6258">
        <w:tc>
          <w:tcPr>
            <w:tcW w:w="6031" w:type="dxa"/>
            <w:vMerge w:val="restart"/>
            <w:vAlign w:val="center"/>
          </w:tcPr>
          <w:p w14:paraId="5EDE61B9"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Возрастной период</w:t>
            </w:r>
          </w:p>
        </w:tc>
        <w:tc>
          <w:tcPr>
            <w:tcW w:w="3603" w:type="dxa"/>
            <w:gridSpan w:val="2"/>
          </w:tcPr>
          <w:p w14:paraId="1457E8B3"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2023 год</w:t>
            </w:r>
          </w:p>
        </w:tc>
      </w:tr>
      <w:tr w:rsidR="00C82398" w:rsidRPr="00C82398" w14:paraId="2F045C56" w14:textId="77777777" w:rsidTr="00C82398">
        <w:tc>
          <w:tcPr>
            <w:tcW w:w="6031" w:type="dxa"/>
            <w:vMerge/>
          </w:tcPr>
          <w:p w14:paraId="50D1D853"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p>
        </w:tc>
        <w:tc>
          <w:tcPr>
            <w:tcW w:w="1575" w:type="dxa"/>
          </w:tcPr>
          <w:p w14:paraId="1D64BE8C"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Основные работники</w:t>
            </w:r>
          </w:p>
        </w:tc>
        <w:tc>
          <w:tcPr>
            <w:tcW w:w="2028" w:type="dxa"/>
          </w:tcPr>
          <w:p w14:paraId="3CEEC4E5" w14:textId="77777777" w:rsidR="00C82398" w:rsidRPr="004F150D" w:rsidRDefault="00C82398" w:rsidP="00C82398">
            <w:pPr>
              <w:widowControl w:val="0"/>
              <w:autoSpaceDE w:val="0"/>
              <w:autoSpaceDN w:val="0"/>
              <w:spacing w:after="0" w:line="240" w:lineRule="auto"/>
              <w:ind w:firstLine="0"/>
              <w:jc w:val="center"/>
              <w:rPr>
                <w:rFonts w:eastAsia="Cambria"/>
                <w:b/>
                <w:bCs/>
                <w:color w:val="auto"/>
                <w:szCs w:val="28"/>
                <w:lang w:bidi="ru-RU"/>
              </w:rPr>
            </w:pPr>
            <w:r w:rsidRPr="004F150D">
              <w:rPr>
                <w:rFonts w:eastAsia="Cambria"/>
                <w:b/>
                <w:bCs/>
                <w:color w:val="auto"/>
                <w:szCs w:val="28"/>
                <w:lang w:bidi="ru-RU"/>
              </w:rPr>
              <w:t>Совместители</w:t>
            </w:r>
          </w:p>
        </w:tc>
      </w:tr>
      <w:tr w:rsidR="00C82398" w:rsidRPr="00C82398" w14:paraId="7B83D2F1" w14:textId="77777777" w:rsidTr="00C82398">
        <w:tc>
          <w:tcPr>
            <w:tcW w:w="6031" w:type="dxa"/>
          </w:tcPr>
          <w:p w14:paraId="55570C3C"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20-30 лет</w:t>
            </w:r>
          </w:p>
        </w:tc>
        <w:tc>
          <w:tcPr>
            <w:tcW w:w="1575" w:type="dxa"/>
          </w:tcPr>
          <w:p w14:paraId="077D2E18"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35</w:t>
            </w:r>
          </w:p>
        </w:tc>
        <w:tc>
          <w:tcPr>
            <w:tcW w:w="2028" w:type="dxa"/>
          </w:tcPr>
          <w:p w14:paraId="685E0F74"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0</w:t>
            </w:r>
          </w:p>
        </w:tc>
      </w:tr>
      <w:tr w:rsidR="00C82398" w:rsidRPr="00C82398" w14:paraId="213DCB84" w14:textId="77777777" w:rsidTr="00C82398">
        <w:tc>
          <w:tcPr>
            <w:tcW w:w="6031" w:type="dxa"/>
          </w:tcPr>
          <w:p w14:paraId="0B4066C8"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31-40 лет</w:t>
            </w:r>
          </w:p>
        </w:tc>
        <w:tc>
          <w:tcPr>
            <w:tcW w:w="1575" w:type="dxa"/>
          </w:tcPr>
          <w:p w14:paraId="40B3CA9E"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28</w:t>
            </w:r>
          </w:p>
        </w:tc>
        <w:tc>
          <w:tcPr>
            <w:tcW w:w="2028" w:type="dxa"/>
          </w:tcPr>
          <w:p w14:paraId="4C70DF92"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4</w:t>
            </w:r>
          </w:p>
        </w:tc>
      </w:tr>
      <w:tr w:rsidR="00C82398" w:rsidRPr="00C82398" w14:paraId="161AF7B3" w14:textId="77777777" w:rsidTr="00C82398">
        <w:tc>
          <w:tcPr>
            <w:tcW w:w="6031" w:type="dxa"/>
          </w:tcPr>
          <w:p w14:paraId="5AB55ADF"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41-50 лет</w:t>
            </w:r>
          </w:p>
        </w:tc>
        <w:tc>
          <w:tcPr>
            <w:tcW w:w="1575" w:type="dxa"/>
          </w:tcPr>
          <w:p w14:paraId="7A6C07A2"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34</w:t>
            </w:r>
          </w:p>
        </w:tc>
        <w:tc>
          <w:tcPr>
            <w:tcW w:w="2028" w:type="dxa"/>
          </w:tcPr>
          <w:p w14:paraId="1D6DBDE7"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8</w:t>
            </w:r>
          </w:p>
        </w:tc>
      </w:tr>
      <w:tr w:rsidR="00C82398" w:rsidRPr="00C82398" w14:paraId="0F9B14E0" w14:textId="77777777" w:rsidTr="00C82398">
        <w:tc>
          <w:tcPr>
            <w:tcW w:w="6031" w:type="dxa"/>
          </w:tcPr>
          <w:p w14:paraId="239D4B05"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51-60 лет</w:t>
            </w:r>
          </w:p>
        </w:tc>
        <w:tc>
          <w:tcPr>
            <w:tcW w:w="1575" w:type="dxa"/>
          </w:tcPr>
          <w:p w14:paraId="6453D31C"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26</w:t>
            </w:r>
          </w:p>
        </w:tc>
        <w:tc>
          <w:tcPr>
            <w:tcW w:w="2028" w:type="dxa"/>
          </w:tcPr>
          <w:p w14:paraId="7ED6C045"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8</w:t>
            </w:r>
          </w:p>
        </w:tc>
      </w:tr>
      <w:tr w:rsidR="00C82398" w:rsidRPr="00C82398" w14:paraId="76A0756C" w14:textId="77777777" w:rsidTr="00C82398">
        <w:tc>
          <w:tcPr>
            <w:tcW w:w="6031" w:type="dxa"/>
          </w:tcPr>
          <w:p w14:paraId="4B7C87F4" w14:textId="77777777" w:rsidR="00C82398" w:rsidRPr="004F150D" w:rsidRDefault="00C82398" w:rsidP="00C82398">
            <w:pPr>
              <w:widowControl w:val="0"/>
              <w:autoSpaceDE w:val="0"/>
              <w:autoSpaceDN w:val="0"/>
              <w:spacing w:after="0" w:line="240" w:lineRule="auto"/>
              <w:ind w:firstLine="0"/>
              <w:rPr>
                <w:rFonts w:eastAsia="Cambria"/>
                <w:b/>
                <w:bCs/>
                <w:color w:val="auto"/>
                <w:szCs w:val="28"/>
                <w:lang w:bidi="ru-RU"/>
              </w:rPr>
            </w:pPr>
            <w:r w:rsidRPr="004F150D">
              <w:rPr>
                <w:rFonts w:eastAsia="Cambria"/>
                <w:bCs/>
                <w:color w:val="auto"/>
                <w:szCs w:val="28"/>
                <w:lang w:bidi="ru-RU"/>
              </w:rPr>
              <w:t>Свыше 61 года</w:t>
            </w:r>
          </w:p>
        </w:tc>
        <w:tc>
          <w:tcPr>
            <w:tcW w:w="1575" w:type="dxa"/>
          </w:tcPr>
          <w:p w14:paraId="0378666C"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17</w:t>
            </w:r>
          </w:p>
        </w:tc>
        <w:tc>
          <w:tcPr>
            <w:tcW w:w="2028" w:type="dxa"/>
          </w:tcPr>
          <w:p w14:paraId="3CFDFB5A" w14:textId="77777777" w:rsidR="00C82398" w:rsidRPr="004F150D" w:rsidRDefault="00C82398" w:rsidP="00C82398">
            <w:pPr>
              <w:widowControl w:val="0"/>
              <w:autoSpaceDE w:val="0"/>
              <w:autoSpaceDN w:val="0"/>
              <w:spacing w:after="0" w:line="240" w:lineRule="auto"/>
              <w:ind w:firstLine="0"/>
              <w:jc w:val="center"/>
              <w:rPr>
                <w:rFonts w:eastAsia="Cambria"/>
                <w:bCs/>
                <w:color w:val="auto"/>
                <w:szCs w:val="28"/>
                <w:lang w:bidi="ru-RU"/>
              </w:rPr>
            </w:pPr>
            <w:r w:rsidRPr="004F150D">
              <w:rPr>
                <w:rFonts w:eastAsia="Cambria"/>
                <w:bCs/>
                <w:color w:val="auto"/>
                <w:szCs w:val="28"/>
                <w:lang w:bidi="ru-RU"/>
              </w:rPr>
              <w:t>2</w:t>
            </w:r>
          </w:p>
        </w:tc>
      </w:tr>
    </w:tbl>
    <w:p w14:paraId="7E831517" w14:textId="77777777" w:rsidR="004F150D" w:rsidRDefault="004F150D" w:rsidP="00967AB1">
      <w:pPr>
        <w:spacing w:line="360" w:lineRule="auto"/>
        <w:ind w:right="55" w:firstLine="709"/>
        <w:rPr>
          <w:highlight w:val="yellow"/>
        </w:rPr>
      </w:pPr>
    </w:p>
    <w:p w14:paraId="1987C05E" w14:textId="04016509" w:rsidR="00C82398" w:rsidRPr="004F150D" w:rsidRDefault="004F150D" w:rsidP="00967AB1">
      <w:pPr>
        <w:spacing w:line="360" w:lineRule="auto"/>
        <w:ind w:right="55" w:firstLine="709"/>
        <w:rPr>
          <w:b/>
          <w:i/>
        </w:rPr>
      </w:pPr>
      <w:r w:rsidRPr="004F150D">
        <w:rPr>
          <w:b/>
          <w:i/>
        </w:rPr>
        <w:t xml:space="preserve">Таблица 16. </w:t>
      </w:r>
      <w:r w:rsidR="00C82398" w:rsidRPr="004F150D">
        <w:rPr>
          <w:b/>
          <w:i/>
        </w:rPr>
        <w:t>Численность преподавателей, имеющих ученую степень, ученое звание, повысивших квалификацию, в том числе: окончивших курсы повышения квалификации, прошедших стажировку в ведущих ВУЗах, количество преподавателей, защитивших диссертации.</w:t>
      </w:r>
    </w:p>
    <w:tbl>
      <w:tblPr>
        <w:tblStyle w:val="8"/>
        <w:tblW w:w="9627" w:type="dxa"/>
        <w:tblLook w:val="04A0" w:firstRow="1" w:lastRow="0" w:firstColumn="1" w:lastColumn="0" w:noHBand="0" w:noVBand="1"/>
      </w:tblPr>
      <w:tblGrid>
        <w:gridCol w:w="6024"/>
        <w:gridCol w:w="1575"/>
        <w:gridCol w:w="2028"/>
      </w:tblGrid>
      <w:tr w:rsidR="00C82398" w:rsidRPr="00C82398" w14:paraId="27B85BDA" w14:textId="77777777" w:rsidTr="004F150D">
        <w:tc>
          <w:tcPr>
            <w:tcW w:w="6024" w:type="dxa"/>
            <w:vMerge w:val="restart"/>
            <w:vAlign w:val="center"/>
          </w:tcPr>
          <w:p w14:paraId="024481E9" w14:textId="77777777" w:rsidR="00C82398" w:rsidRPr="00FF6258" w:rsidRDefault="00C82398" w:rsidP="00C82398">
            <w:pPr>
              <w:widowControl w:val="0"/>
              <w:autoSpaceDE w:val="0"/>
              <w:autoSpaceDN w:val="0"/>
              <w:spacing w:after="0" w:line="240" w:lineRule="auto"/>
              <w:ind w:firstLine="0"/>
              <w:jc w:val="center"/>
              <w:rPr>
                <w:rFonts w:eastAsia="Cambria"/>
                <w:b/>
                <w:bCs/>
                <w:color w:val="auto"/>
                <w:szCs w:val="28"/>
                <w:lang w:bidi="ru-RU"/>
              </w:rPr>
            </w:pPr>
            <w:r w:rsidRPr="00FF6258">
              <w:rPr>
                <w:rFonts w:eastAsia="Cambria"/>
                <w:b/>
                <w:bCs/>
                <w:color w:val="auto"/>
                <w:szCs w:val="28"/>
                <w:lang w:bidi="ru-RU"/>
              </w:rPr>
              <w:t>Показатели</w:t>
            </w:r>
          </w:p>
        </w:tc>
        <w:tc>
          <w:tcPr>
            <w:tcW w:w="3603" w:type="dxa"/>
            <w:gridSpan w:val="2"/>
            <w:vAlign w:val="center"/>
          </w:tcPr>
          <w:p w14:paraId="193880F8" w14:textId="77777777" w:rsidR="00C82398" w:rsidRPr="00FF6258" w:rsidRDefault="00C82398" w:rsidP="00C82398">
            <w:pPr>
              <w:widowControl w:val="0"/>
              <w:autoSpaceDE w:val="0"/>
              <w:autoSpaceDN w:val="0"/>
              <w:spacing w:after="0" w:line="240" w:lineRule="auto"/>
              <w:ind w:firstLine="0"/>
              <w:jc w:val="center"/>
              <w:rPr>
                <w:rFonts w:eastAsia="Cambria"/>
                <w:b/>
                <w:bCs/>
                <w:color w:val="auto"/>
                <w:szCs w:val="28"/>
                <w:lang w:bidi="ru-RU"/>
              </w:rPr>
            </w:pPr>
            <w:r w:rsidRPr="00FF6258">
              <w:rPr>
                <w:rFonts w:eastAsia="Cambria"/>
                <w:b/>
                <w:bCs/>
                <w:color w:val="auto"/>
                <w:szCs w:val="28"/>
                <w:lang w:bidi="ru-RU"/>
              </w:rPr>
              <w:t>2023 год</w:t>
            </w:r>
          </w:p>
        </w:tc>
      </w:tr>
      <w:tr w:rsidR="00C82398" w:rsidRPr="00C82398" w14:paraId="42CF45A8" w14:textId="77777777" w:rsidTr="004F150D">
        <w:tc>
          <w:tcPr>
            <w:tcW w:w="6024" w:type="dxa"/>
            <w:vMerge/>
            <w:vAlign w:val="center"/>
          </w:tcPr>
          <w:p w14:paraId="66A875B0" w14:textId="77777777" w:rsidR="00C82398" w:rsidRPr="00FF6258" w:rsidRDefault="00C82398" w:rsidP="00C82398">
            <w:pPr>
              <w:widowControl w:val="0"/>
              <w:autoSpaceDE w:val="0"/>
              <w:autoSpaceDN w:val="0"/>
              <w:spacing w:after="0" w:line="240" w:lineRule="auto"/>
              <w:ind w:firstLine="0"/>
              <w:jc w:val="center"/>
              <w:rPr>
                <w:rFonts w:eastAsia="Cambria"/>
                <w:b/>
                <w:bCs/>
                <w:color w:val="auto"/>
                <w:szCs w:val="28"/>
                <w:lang w:bidi="ru-RU"/>
              </w:rPr>
            </w:pPr>
          </w:p>
        </w:tc>
        <w:tc>
          <w:tcPr>
            <w:tcW w:w="1575" w:type="dxa"/>
            <w:vAlign w:val="center"/>
          </w:tcPr>
          <w:p w14:paraId="67B7C351" w14:textId="77777777" w:rsidR="00C82398" w:rsidRPr="00FF6258" w:rsidRDefault="00C82398" w:rsidP="00C82398">
            <w:pPr>
              <w:widowControl w:val="0"/>
              <w:autoSpaceDE w:val="0"/>
              <w:autoSpaceDN w:val="0"/>
              <w:spacing w:after="0" w:line="240" w:lineRule="auto"/>
              <w:ind w:firstLine="0"/>
              <w:jc w:val="center"/>
              <w:rPr>
                <w:rFonts w:eastAsia="Cambria"/>
                <w:b/>
                <w:bCs/>
                <w:color w:val="auto"/>
                <w:szCs w:val="28"/>
                <w:lang w:bidi="ru-RU"/>
              </w:rPr>
            </w:pPr>
            <w:r w:rsidRPr="00FF6258">
              <w:rPr>
                <w:rFonts w:eastAsia="Cambria"/>
                <w:b/>
                <w:bCs/>
                <w:color w:val="auto"/>
                <w:szCs w:val="28"/>
                <w:lang w:bidi="ru-RU"/>
              </w:rPr>
              <w:t>Основные работники</w:t>
            </w:r>
          </w:p>
        </w:tc>
        <w:tc>
          <w:tcPr>
            <w:tcW w:w="2028" w:type="dxa"/>
            <w:vAlign w:val="center"/>
          </w:tcPr>
          <w:p w14:paraId="0FCCE73A" w14:textId="77777777" w:rsidR="00C82398" w:rsidRPr="00FF6258" w:rsidRDefault="00C82398" w:rsidP="00C82398">
            <w:pPr>
              <w:widowControl w:val="0"/>
              <w:autoSpaceDE w:val="0"/>
              <w:autoSpaceDN w:val="0"/>
              <w:spacing w:after="0" w:line="240" w:lineRule="auto"/>
              <w:ind w:firstLine="0"/>
              <w:jc w:val="center"/>
              <w:rPr>
                <w:rFonts w:eastAsia="Cambria"/>
                <w:b/>
                <w:bCs/>
                <w:color w:val="auto"/>
                <w:szCs w:val="28"/>
                <w:lang w:bidi="ru-RU"/>
              </w:rPr>
            </w:pPr>
            <w:r w:rsidRPr="00FF6258">
              <w:rPr>
                <w:rFonts w:eastAsia="Cambria"/>
                <w:b/>
                <w:bCs/>
                <w:color w:val="auto"/>
                <w:szCs w:val="28"/>
                <w:lang w:bidi="ru-RU"/>
              </w:rPr>
              <w:t>Совместители</w:t>
            </w:r>
          </w:p>
        </w:tc>
      </w:tr>
      <w:tr w:rsidR="00C82398" w:rsidRPr="00C82398" w14:paraId="0126874B" w14:textId="77777777" w:rsidTr="004F150D">
        <w:tc>
          <w:tcPr>
            <w:tcW w:w="6024" w:type="dxa"/>
            <w:vAlign w:val="center"/>
          </w:tcPr>
          <w:p w14:paraId="24B0109B" w14:textId="77777777" w:rsidR="00C82398" w:rsidRPr="00FF6258" w:rsidRDefault="00C82398" w:rsidP="00C82398">
            <w:pPr>
              <w:widowControl w:val="0"/>
              <w:autoSpaceDE w:val="0"/>
              <w:autoSpaceDN w:val="0"/>
              <w:spacing w:after="0" w:line="240" w:lineRule="auto"/>
              <w:ind w:firstLine="0"/>
              <w:rPr>
                <w:rFonts w:eastAsia="Cambria"/>
                <w:b/>
                <w:bCs/>
                <w:color w:val="auto"/>
                <w:szCs w:val="28"/>
                <w:lang w:bidi="ru-RU"/>
              </w:rPr>
            </w:pPr>
            <w:r w:rsidRPr="00FF6258">
              <w:rPr>
                <w:rFonts w:eastAsia="Cambria"/>
                <w:bCs/>
                <w:color w:val="auto"/>
                <w:szCs w:val="28"/>
                <w:lang w:bidi="ru-RU"/>
              </w:rPr>
              <w:t>Всего профессорско-преподавательский состав</w:t>
            </w:r>
          </w:p>
        </w:tc>
        <w:tc>
          <w:tcPr>
            <w:tcW w:w="1575" w:type="dxa"/>
            <w:vAlign w:val="center"/>
          </w:tcPr>
          <w:p w14:paraId="1179C43B"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18</w:t>
            </w:r>
          </w:p>
        </w:tc>
        <w:tc>
          <w:tcPr>
            <w:tcW w:w="2028" w:type="dxa"/>
            <w:vAlign w:val="center"/>
          </w:tcPr>
          <w:p w14:paraId="0769CE93"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4</w:t>
            </w:r>
          </w:p>
        </w:tc>
      </w:tr>
      <w:tr w:rsidR="00C82398" w:rsidRPr="00C82398" w14:paraId="6B073A5E" w14:textId="77777777" w:rsidTr="004F150D">
        <w:tc>
          <w:tcPr>
            <w:tcW w:w="6024" w:type="dxa"/>
            <w:vAlign w:val="center"/>
          </w:tcPr>
          <w:p w14:paraId="3E20E9F7" w14:textId="77777777" w:rsidR="00C82398" w:rsidRPr="00FF6258" w:rsidRDefault="00C82398" w:rsidP="00C82398">
            <w:pPr>
              <w:widowControl w:val="0"/>
              <w:autoSpaceDE w:val="0"/>
              <w:autoSpaceDN w:val="0"/>
              <w:spacing w:after="0" w:line="240" w:lineRule="auto"/>
              <w:ind w:firstLine="0"/>
              <w:rPr>
                <w:rFonts w:eastAsia="Cambria"/>
                <w:b/>
                <w:bCs/>
                <w:color w:val="auto"/>
                <w:szCs w:val="28"/>
                <w:lang w:bidi="ru-RU"/>
              </w:rPr>
            </w:pPr>
            <w:r w:rsidRPr="00FF6258">
              <w:rPr>
                <w:rFonts w:eastAsia="Cambria"/>
                <w:bCs/>
                <w:color w:val="auto"/>
                <w:szCs w:val="28"/>
                <w:lang w:bidi="ru-RU"/>
              </w:rPr>
              <w:t>Количество работников, имеющих ученую степень</w:t>
            </w:r>
          </w:p>
        </w:tc>
        <w:tc>
          <w:tcPr>
            <w:tcW w:w="1575" w:type="dxa"/>
            <w:vAlign w:val="center"/>
          </w:tcPr>
          <w:p w14:paraId="0FBC7889"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7</w:t>
            </w:r>
          </w:p>
        </w:tc>
        <w:tc>
          <w:tcPr>
            <w:tcW w:w="2028" w:type="dxa"/>
            <w:vAlign w:val="center"/>
          </w:tcPr>
          <w:p w14:paraId="4C68C981"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2</w:t>
            </w:r>
          </w:p>
        </w:tc>
      </w:tr>
      <w:tr w:rsidR="00C82398" w:rsidRPr="00C82398" w14:paraId="53B43A62" w14:textId="77777777" w:rsidTr="004F150D">
        <w:tc>
          <w:tcPr>
            <w:tcW w:w="6024" w:type="dxa"/>
            <w:vAlign w:val="center"/>
          </w:tcPr>
          <w:p w14:paraId="0F57268E" w14:textId="77777777" w:rsidR="00C82398" w:rsidRPr="00FF6258" w:rsidRDefault="00C82398" w:rsidP="00C82398">
            <w:pPr>
              <w:widowControl w:val="0"/>
              <w:autoSpaceDE w:val="0"/>
              <w:autoSpaceDN w:val="0"/>
              <w:spacing w:after="0" w:line="240" w:lineRule="auto"/>
              <w:ind w:firstLine="0"/>
              <w:rPr>
                <w:rFonts w:eastAsia="Cambria"/>
                <w:b/>
                <w:bCs/>
                <w:color w:val="auto"/>
                <w:szCs w:val="28"/>
                <w:lang w:bidi="ru-RU"/>
              </w:rPr>
            </w:pPr>
            <w:r w:rsidRPr="00FF6258">
              <w:rPr>
                <w:rFonts w:eastAsia="Cambria"/>
                <w:bCs/>
                <w:color w:val="auto"/>
                <w:szCs w:val="28"/>
                <w:lang w:bidi="ru-RU"/>
              </w:rPr>
              <w:t>Количество работников, имеющих ученое звание «доцент»</w:t>
            </w:r>
          </w:p>
        </w:tc>
        <w:tc>
          <w:tcPr>
            <w:tcW w:w="1575" w:type="dxa"/>
            <w:vAlign w:val="center"/>
          </w:tcPr>
          <w:p w14:paraId="1D6ED98C"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2</w:t>
            </w:r>
          </w:p>
        </w:tc>
        <w:tc>
          <w:tcPr>
            <w:tcW w:w="2028" w:type="dxa"/>
            <w:vAlign w:val="center"/>
          </w:tcPr>
          <w:p w14:paraId="409CA008"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1</w:t>
            </w:r>
          </w:p>
        </w:tc>
      </w:tr>
      <w:tr w:rsidR="00C82398" w:rsidRPr="00C82398" w14:paraId="0A26CCCB" w14:textId="77777777" w:rsidTr="004F150D">
        <w:tc>
          <w:tcPr>
            <w:tcW w:w="6024" w:type="dxa"/>
            <w:vAlign w:val="center"/>
          </w:tcPr>
          <w:p w14:paraId="44309585" w14:textId="77777777" w:rsidR="00C82398" w:rsidRPr="00FF6258" w:rsidRDefault="00C82398" w:rsidP="00C82398">
            <w:pPr>
              <w:widowControl w:val="0"/>
              <w:autoSpaceDE w:val="0"/>
              <w:autoSpaceDN w:val="0"/>
              <w:spacing w:after="0" w:line="240" w:lineRule="auto"/>
              <w:ind w:firstLine="0"/>
              <w:rPr>
                <w:rFonts w:eastAsia="Cambria"/>
                <w:b/>
                <w:bCs/>
                <w:color w:val="auto"/>
                <w:szCs w:val="28"/>
                <w:lang w:bidi="ru-RU"/>
              </w:rPr>
            </w:pPr>
            <w:r w:rsidRPr="00FF6258">
              <w:rPr>
                <w:rFonts w:eastAsia="Cambria"/>
                <w:bCs/>
                <w:color w:val="auto"/>
                <w:szCs w:val="28"/>
                <w:lang w:bidi="ru-RU"/>
              </w:rPr>
              <w:t>Количество работников, прошедших повышение квалификации</w:t>
            </w:r>
          </w:p>
        </w:tc>
        <w:tc>
          <w:tcPr>
            <w:tcW w:w="1575" w:type="dxa"/>
            <w:vAlign w:val="center"/>
          </w:tcPr>
          <w:p w14:paraId="16E4F9F1"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12</w:t>
            </w:r>
          </w:p>
        </w:tc>
        <w:tc>
          <w:tcPr>
            <w:tcW w:w="2028" w:type="dxa"/>
            <w:vAlign w:val="center"/>
          </w:tcPr>
          <w:p w14:paraId="6955583B" w14:textId="77777777" w:rsidR="00C82398" w:rsidRPr="00FF6258" w:rsidRDefault="00C82398" w:rsidP="00C82398">
            <w:pPr>
              <w:widowControl w:val="0"/>
              <w:autoSpaceDE w:val="0"/>
              <w:autoSpaceDN w:val="0"/>
              <w:spacing w:after="0" w:line="240" w:lineRule="auto"/>
              <w:ind w:firstLine="0"/>
              <w:jc w:val="center"/>
              <w:rPr>
                <w:rFonts w:eastAsia="Cambria"/>
                <w:bCs/>
                <w:color w:val="auto"/>
                <w:szCs w:val="28"/>
                <w:lang w:bidi="ru-RU"/>
              </w:rPr>
            </w:pPr>
            <w:r w:rsidRPr="00FF6258">
              <w:rPr>
                <w:rFonts w:eastAsia="Cambria"/>
                <w:bCs/>
                <w:color w:val="auto"/>
                <w:szCs w:val="28"/>
                <w:lang w:bidi="ru-RU"/>
              </w:rPr>
              <w:t>2</w:t>
            </w:r>
          </w:p>
        </w:tc>
      </w:tr>
    </w:tbl>
    <w:p w14:paraId="54A699B3" w14:textId="77777777" w:rsidR="004F150D" w:rsidRDefault="004F150D" w:rsidP="00C82398">
      <w:pPr>
        <w:spacing w:line="360" w:lineRule="auto"/>
        <w:ind w:right="55" w:firstLine="709"/>
        <w:rPr>
          <w:highlight w:val="yellow"/>
        </w:rPr>
      </w:pPr>
    </w:p>
    <w:p w14:paraId="3848C0BB" w14:textId="4940C3DC" w:rsidR="00C82398" w:rsidRPr="00FF6258" w:rsidRDefault="00C82398" w:rsidP="00C82398">
      <w:pPr>
        <w:spacing w:line="360" w:lineRule="auto"/>
        <w:ind w:right="55" w:firstLine="709"/>
      </w:pPr>
      <w:r w:rsidRPr="00FF6258">
        <w:t>Численность сотрудников, награжденных государственными и отраслевыми наградами. На 31.12.2023 года государственными наградами награжден 1 человек, отраслевыми – 36.</w:t>
      </w:r>
    </w:p>
    <w:p w14:paraId="3E116D51" w14:textId="05D9870D" w:rsidR="00F852F3" w:rsidRPr="00FF6258" w:rsidRDefault="00F852F3" w:rsidP="00967AB1">
      <w:pPr>
        <w:tabs>
          <w:tab w:val="left" w:pos="993"/>
        </w:tabs>
        <w:spacing w:after="0" w:line="360" w:lineRule="auto"/>
        <w:ind w:firstLine="709"/>
        <w:rPr>
          <w:rFonts w:eastAsia="Calibri"/>
          <w:color w:val="auto"/>
          <w:szCs w:val="28"/>
          <w:lang w:eastAsia="en-US"/>
        </w:rPr>
      </w:pPr>
      <w:r w:rsidRPr="00FF6258">
        <w:rPr>
          <w:rFonts w:eastAsia="Calibri"/>
          <w:color w:val="auto"/>
          <w:szCs w:val="28"/>
          <w:lang w:eastAsia="en-US"/>
        </w:rPr>
        <w:t>Институт, его помещения, кабине</w:t>
      </w:r>
      <w:r w:rsidR="00E92300" w:rsidRPr="00FF6258">
        <w:rPr>
          <w:rFonts w:eastAsia="Calibri"/>
          <w:color w:val="auto"/>
          <w:szCs w:val="28"/>
          <w:lang w:eastAsia="en-US"/>
        </w:rPr>
        <w:t>ты, аудитории, кафе расположены</w:t>
      </w:r>
      <w:r w:rsidR="00C418C1" w:rsidRPr="00FF6258">
        <w:rPr>
          <w:rFonts w:eastAsia="Calibri"/>
          <w:color w:val="auto"/>
          <w:szCs w:val="28"/>
          <w:lang w:eastAsia="en-US"/>
        </w:rPr>
        <w:t xml:space="preserve"> по </w:t>
      </w:r>
      <w:r w:rsidRPr="00FF6258">
        <w:rPr>
          <w:rFonts w:eastAsia="Calibri"/>
          <w:color w:val="auto"/>
          <w:szCs w:val="28"/>
          <w:lang w:eastAsia="en-US"/>
        </w:rPr>
        <w:t xml:space="preserve">адресу: г. Киров, ул. Р. </w:t>
      </w:r>
      <w:proofErr w:type="spellStart"/>
      <w:r w:rsidRPr="00FF6258">
        <w:rPr>
          <w:rFonts w:eastAsia="Calibri"/>
          <w:color w:val="auto"/>
          <w:szCs w:val="28"/>
          <w:lang w:eastAsia="en-US"/>
        </w:rPr>
        <w:t>Ердякова</w:t>
      </w:r>
      <w:proofErr w:type="spellEnd"/>
      <w:r w:rsidR="00E92300" w:rsidRPr="00FF6258">
        <w:rPr>
          <w:rFonts w:eastAsia="Calibri"/>
          <w:color w:val="auto"/>
          <w:szCs w:val="28"/>
          <w:lang w:eastAsia="en-US"/>
        </w:rPr>
        <w:t>,</w:t>
      </w:r>
      <w:r w:rsidRPr="00FF6258">
        <w:rPr>
          <w:rFonts w:eastAsia="Calibri"/>
          <w:color w:val="auto"/>
          <w:szCs w:val="28"/>
          <w:lang w:eastAsia="en-US"/>
        </w:rPr>
        <w:t xml:space="preserve"> 23/2. Общая площадь здания</w:t>
      </w:r>
      <w:r w:rsidR="003D1733" w:rsidRPr="00FF6258">
        <w:rPr>
          <w:rFonts w:eastAsia="Calibri"/>
          <w:color w:val="auto"/>
          <w:szCs w:val="28"/>
          <w:lang w:eastAsia="en-US"/>
        </w:rPr>
        <w:t xml:space="preserve"> </w:t>
      </w:r>
      <w:r w:rsidRPr="00FF6258">
        <w:rPr>
          <w:rFonts w:eastAsia="Calibri"/>
          <w:color w:val="auto"/>
          <w:szCs w:val="28"/>
          <w:lang w:eastAsia="en-US"/>
        </w:rPr>
        <w:t xml:space="preserve">– 6005,3 кв. м. </w:t>
      </w:r>
    </w:p>
    <w:p w14:paraId="161C9FCA" w14:textId="50108156"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 xml:space="preserve"> Аудит и анализ оборудования, кабинетов в КОГОАУ ДПО «ИРО Кировской области» показал, что материально-техническое оснащение соответствует современным требованиям, предъявляемым к организации образовательного процесса.</w:t>
      </w:r>
    </w:p>
    <w:p w14:paraId="632AC021" w14:textId="70D4747F"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 xml:space="preserve">Образовательная деятельность </w:t>
      </w:r>
      <w:r w:rsidR="00FF6258">
        <w:rPr>
          <w:rFonts w:eastAsia="Calibri"/>
          <w:color w:val="auto"/>
          <w:szCs w:val="28"/>
          <w:lang w:eastAsia="en-US"/>
        </w:rPr>
        <w:t>происходит</w:t>
      </w:r>
      <w:r w:rsidRPr="00FF6258">
        <w:rPr>
          <w:rFonts w:eastAsia="Calibri"/>
          <w:color w:val="auto"/>
          <w:szCs w:val="28"/>
          <w:lang w:eastAsia="en-US"/>
        </w:rPr>
        <w:t xml:space="preserve"> в 20 современных аудиториях. Есть актовый зал на 150 мест, </w:t>
      </w:r>
      <w:proofErr w:type="spellStart"/>
      <w:r w:rsidRPr="00FF6258">
        <w:rPr>
          <w:rFonts w:eastAsia="Calibri"/>
          <w:color w:val="auto"/>
          <w:szCs w:val="28"/>
          <w:lang w:eastAsia="en-US"/>
        </w:rPr>
        <w:t>конференцзал</w:t>
      </w:r>
      <w:proofErr w:type="spellEnd"/>
      <w:r w:rsidRPr="00FF6258">
        <w:rPr>
          <w:rFonts w:eastAsia="Calibri"/>
          <w:color w:val="auto"/>
          <w:szCs w:val="28"/>
          <w:lang w:eastAsia="en-US"/>
        </w:rPr>
        <w:t xml:space="preserve">, </w:t>
      </w:r>
      <w:proofErr w:type="spellStart"/>
      <w:r w:rsidRPr="00FF6258">
        <w:rPr>
          <w:rFonts w:eastAsia="Calibri"/>
          <w:color w:val="auto"/>
          <w:szCs w:val="28"/>
          <w:lang w:eastAsia="en-US"/>
        </w:rPr>
        <w:t>коворкинг</w:t>
      </w:r>
      <w:proofErr w:type="spellEnd"/>
      <w:r w:rsidRPr="00FF6258">
        <w:rPr>
          <w:rFonts w:eastAsia="Calibri"/>
          <w:color w:val="auto"/>
          <w:szCs w:val="28"/>
          <w:lang w:eastAsia="en-US"/>
        </w:rPr>
        <w:t xml:space="preserve">, видеостудия, сенсорная комната для психологической разгрузки. Учебные аудитории оборудованы необходимыми техническими средствами для проведения занятий. В институте имеется более 140 компьютеров, из них 45 мобильных рабочих мест в 3-х кабинетах, 17 мультимедийных проекторов, 3 интерактивные панели, 5 интерактивных досок. Все рекреационные зоны оборудованы </w:t>
      </w:r>
      <w:proofErr w:type="spellStart"/>
      <w:r w:rsidRPr="00FF6258">
        <w:rPr>
          <w:rFonts w:eastAsia="Calibri"/>
          <w:color w:val="auto"/>
          <w:szCs w:val="28"/>
          <w:lang w:eastAsia="en-US"/>
        </w:rPr>
        <w:t>видеопанелями</w:t>
      </w:r>
      <w:proofErr w:type="spellEnd"/>
      <w:r w:rsidRPr="00FF6258">
        <w:rPr>
          <w:rFonts w:eastAsia="Calibri"/>
          <w:color w:val="auto"/>
          <w:szCs w:val="28"/>
          <w:lang w:eastAsia="en-US"/>
        </w:rPr>
        <w:t>.</w:t>
      </w:r>
    </w:p>
    <w:p w14:paraId="7A199138" w14:textId="77777777"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Доступ к ресурсам в сети Интернет предоставляется слушателям во всех помещениях КОГОАУ ДПО «ИРО Кировской области».</w:t>
      </w:r>
    </w:p>
    <w:p w14:paraId="41E50C60" w14:textId="77777777"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 xml:space="preserve">В КОГОАУ ДПО «ИРО Кировской области» создан «Зал учительской славы», имеется своя </w:t>
      </w:r>
      <w:proofErr w:type="spellStart"/>
      <w:r w:rsidRPr="00FF6258">
        <w:rPr>
          <w:rFonts w:eastAsia="Calibri"/>
          <w:color w:val="auto"/>
          <w:szCs w:val="28"/>
          <w:lang w:eastAsia="en-US"/>
        </w:rPr>
        <w:t>минитипография</w:t>
      </w:r>
      <w:proofErr w:type="spellEnd"/>
      <w:r w:rsidRPr="00FF6258">
        <w:rPr>
          <w:rFonts w:eastAsia="Calibri"/>
          <w:color w:val="auto"/>
          <w:szCs w:val="28"/>
          <w:lang w:eastAsia="en-US"/>
        </w:rPr>
        <w:t>, студия записи.</w:t>
      </w:r>
    </w:p>
    <w:p w14:paraId="0B18A29C" w14:textId="4788BD7E"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 xml:space="preserve">Оборудование КОГОАУ ДПО «ИРО Кировской области» позволяет проводить занятия в интерактивном режиме, подключая к образовательному процессу удаленных пользователей в режиме видеоконференцсвязи, а также реализовывать дистанционное обучение по методике асинхронного взаимодействия. Все рабочие места слушателей и сотрудников КОГОАУ ДПО «ИРО Кировской области» имеют подключение к корпоративной сети. </w:t>
      </w:r>
      <w:r w:rsidR="00FF6258">
        <w:rPr>
          <w:rFonts w:eastAsia="Calibri"/>
          <w:color w:val="auto"/>
          <w:szCs w:val="28"/>
          <w:lang w:eastAsia="en-US"/>
        </w:rPr>
        <w:t>П</w:t>
      </w:r>
      <w:r w:rsidRPr="00FF6258">
        <w:rPr>
          <w:rFonts w:eastAsia="Calibri"/>
          <w:color w:val="auto"/>
          <w:szCs w:val="28"/>
          <w:lang w:eastAsia="en-US"/>
        </w:rPr>
        <w:t>рограммное обеспечение в полной мере соответствует принятой политике лицензирования в данной области, сегменты инфраструктуры, участвующие в обработке персональных данных субъектов, полностью защищены средствами криптографической защиты, аттестованы в рамках действующего законодательства.</w:t>
      </w:r>
    </w:p>
    <w:p w14:paraId="4B22E515" w14:textId="77777777"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В КОГОАУ ДПО «ИРО Кировской области» имеются структурные подразделения в городах Котельнич и Вятские Поляны с современным оснащением: актовые залы на 90 мест, компьютерный класс и аудитории с доступом в Интернет.</w:t>
      </w:r>
    </w:p>
    <w:p w14:paraId="14BB2921" w14:textId="3C83E556" w:rsidR="006826E2"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 xml:space="preserve">Согласно плану работы административно-хозяйственного отдела КОГОАУ ДПО «ИРО Кировской области» во втором полугодии 2023 года особое внимание уделено безопасности людей, находящихся в зданиях Института: установлена система оповещения об угрозе теракта, по программе антитеррористической защищенности; на 1 этаже усилен пропускной режим </w:t>
      </w:r>
      <w:r w:rsidR="00FF6258">
        <w:rPr>
          <w:rFonts w:eastAsia="Calibri"/>
          <w:color w:val="auto"/>
          <w:szCs w:val="28"/>
          <w:lang w:eastAsia="en-US"/>
        </w:rPr>
        <w:t xml:space="preserve">с </w:t>
      </w:r>
      <w:r w:rsidRPr="00FF6258">
        <w:rPr>
          <w:rFonts w:eastAsia="Calibri"/>
          <w:color w:val="auto"/>
          <w:szCs w:val="28"/>
          <w:lang w:eastAsia="en-US"/>
        </w:rPr>
        <w:t xml:space="preserve">турникетом; выполнен текущий ремонт кабинетов, помещений в административно-учебном корпусе и нескольких комнатах общежития. На территории Института установлен баннер, посвященный 85-летию КОГОАУ ДПО «ИРО Кировской области». </w:t>
      </w:r>
    </w:p>
    <w:p w14:paraId="168FACFB" w14:textId="6B2589F0" w:rsidR="00F852F3" w:rsidRPr="00FF6258" w:rsidRDefault="006826E2" w:rsidP="006826E2">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Все сотрудники Института обеспечены необходимыми канцелярскими принадлежностями, средствами индивидуальной защиты.</w:t>
      </w:r>
    </w:p>
    <w:p w14:paraId="0113B549" w14:textId="31934F6F" w:rsidR="00D67BB8" w:rsidRDefault="00F852F3" w:rsidP="00D67BB8">
      <w:pPr>
        <w:tabs>
          <w:tab w:val="left" w:pos="993"/>
        </w:tabs>
        <w:spacing w:after="0" w:line="360" w:lineRule="auto"/>
        <w:ind w:firstLine="709"/>
        <w:contextualSpacing/>
        <w:rPr>
          <w:rFonts w:eastAsia="Calibri"/>
          <w:color w:val="auto"/>
          <w:szCs w:val="28"/>
          <w:lang w:eastAsia="en-US"/>
        </w:rPr>
      </w:pPr>
      <w:r w:rsidRPr="00FF6258">
        <w:rPr>
          <w:rFonts w:eastAsia="Calibri"/>
          <w:color w:val="auto"/>
          <w:szCs w:val="28"/>
          <w:lang w:eastAsia="en-US"/>
        </w:rPr>
        <w:t>На базе Института работает общежит</w:t>
      </w:r>
      <w:r w:rsidR="00D67BB8" w:rsidRPr="00FF6258">
        <w:rPr>
          <w:rFonts w:eastAsia="Calibri"/>
          <w:color w:val="auto"/>
          <w:szCs w:val="28"/>
          <w:lang w:eastAsia="en-US"/>
        </w:rPr>
        <w:t>ие, расположенное по адресу: г. Киров, ул. Воровского</w:t>
      </w:r>
      <w:r w:rsidR="00F8396A" w:rsidRPr="00FF6258">
        <w:rPr>
          <w:rFonts w:eastAsia="Calibri"/>
          <w:color w:val="auto"/>
          <w:szCs w:val="28"/>
          <w:lang w:eastAsia="en-US"/>
        </w:rPr>
        <w:t>,</w:t>
      </w:r>
      <w:r w:rsidR="00D67BB8" w:rsidRPr="00FF6258">
        <w:rPr>
          <w:rFonts w:eastAsia="Calibri"/>
          <w:color w:val="auto"/>
          <w:szCs w:val="28"/>
          <w:lang w:eastAsia="en-US"/>
        </w:rPr>
        <w:t xml:space="preserve"> 74 </w:t>
      </w:r>
      <w:r w:rsidR="00F8396A" w:rsidRPr="00FF6258">
        <w:rPr>
          <w:rFonts w:eastAsia="Calibri"/>
          <w:color w:val="auto"/>
          <w:szCs w:val="28"/>
          <w:lang w:eastAsia="en-US"/>
        </w:rPr>
        <w:t>«А»</w:t>
      </w:r>
      <w:r w:rsidR="00D67BB8" w:rsidRPr="00FF6258">
        <w:rPr>
          <w:rFonts w:eastAsia="Calibri"/>
          <w:color w:val="auto"/>
          <w:szCs w:val="28"/>
          <w:lang w:eastAsia="en-US"/>
        </w:rPr>
        <w:t>. О</w:t>
      </w:r>
      <w:r w:rsidR="00E92300" w:rsidRPr="00FF6258">
        <w:rPr>
          <w:rFonts w:eastAsia="Calibri"/>
          <w:color w:val="auto"/>
          <w:szCs w:val="28"/>
          <w:lang w:eastAsia="en-US"/>
        </w:rPr>
        <w:t>бщ</w:t>
      </w:r>
      <w:r w:rsidR="00D67BB8" w:rsidRPr="00FF6258">
        <w:rPr>
          <w:rFonts w:eastAsia="Calibri"/>
          <w:color w:val="auto"/>
          <w:szCs w:val="28"/>
          <w:lang w:eastAsia="en-US"/>
        </w:rPr>
        <w:t>ая</w:t>
      </w:r>
      <w:r w:rsidR="00E92300" w:rsidRPr="00FF6258">
        <w:rPr>
          <w:rFonts w:eastAsia="Calibri"/>
          <w:color w:val="auto"/>
          <w:szCs w:val="28"/>
          <w:lang w:eastAsia="en-US"/>
        </w:rPr>
        <w:t xml:space="preserve"> площадь </w:t>
      </w:r>
      <w:r w:rsidR="00D67BB8" w:rsidRPr="00FF6258">
        <w:rPr>
          <w:rFonts w:eastAsia="Calibri"/>
          <w:color w:val="auto"/>
          <w:szCs w:val="28"/>
          <w:lang w:eastAsia="en-US"/>
        </w:rPr>
        <w:t>–</w:t>
      </w:r>
      <w:r w:rsidR="00CE1437" w:rsidRPr="00FF6258">
        <w:rPr>
          <w:rFonts w:eastAsia="Calibri"/>
          <w:color w:val="auto"/>
          <w:szCs w:val="28"/>
          <w:lang w:eastAsia="en-US"/>
        </w:rPr>
        <w:t xml:space="preserve"> 2394,3 кв.</w:t>
      </w:r>
      <w:r w:rsidR="00F8396A" w:rsidRPr="00FF6258">
        <w:rPr>
          <w:rFonts w:eastAsia="Calibri"/>
          <w:color w:val="auto"/>
          <w:szCs w:val="28"/>
          <w:lang w:eastAsia="en-US"/>
        </w:rPr>
        <w:t xml:space="preserve"> </w:t>
      </w:r>
      <w:r w:rsidR="00CE1437" w:rsidRPr="00FF6258">
        <w:rPr>
          <w:rFonts w:eastAsia="Calibri"/>
          <w:color w:val="auto"/>
          <w:szCs w:val="28"/>
          <w:lang w:eastAsia="en-US"/>
        </w:rPr>
        <w:t>м, в</w:t>
      </w:r>
      <w:r w:rsidRPr="00FF6258">
        <w:rPr>
          <w:rFonts w:eastAsia="Calibri"/>
          <w:color w:val="auto"/>
          <w:szCs w:val="28"/>
          <w:lang w:eastAsia="en-US"/>
        </w:rPr>
        <w:t>местим</w:t>
      </w:r>
      <w:r w:rsidR="007700E0" w:rsidRPr="00FF6258">
        <w:rPr>
          <w:rFonts w:eastAsia="Calibri"/>
          <w:color w:val="auto"/>
          <w:szCs w:val="28"/>
          <w:lang w:eastAsia="en-US"/>
        </w:rPr>
        <w:t>ость</w:t>
      </w:r>
      <w:r w:rsidR="00CE1437" w:rsidRPr="00FF6258">
        <w:rPr>
          <w:rFonts w:eastAsia="Calibri"/>
          <w:color w:val="auto"/>
          <w:szCs w:val="28"/>
          <w:lang w:eastAsia="en-US"/>
        </w:rPr>
        <w:t xml:space="preserve"> </w:t>
      </w:r>
      <w:r w:rsidR="00C418C1" w:rsidRPr="00FF6258">
        <w:rPr>
          <w:rFonts w:eastAsia="Calibri"/>
          <w:color w:val="auto"/>
          <w:szCs w:val="28"/>
          <w:lang w:eastAsia="en-US"/>
        </w:rPr>
        <w:t xml:space="preserve">– </w:t>
      </w:r>
      <w:r w:rsidR="00C82398" w:rsidRPr="00FF6258">
        <w:rPr>
          <w:rFonts w:eastAsia="Calibri"/>
          <w:color w:val="auto"/>
          <w:szCs w:val="28"/>
          <w:lang w:eastAsia="en-US"/>
        </w:rPr>
        <w:t>200</w:t>
      </w:r>
      <w:r w:rsidR="00C418C1" w:rsidRPr="00FF6258">
        <w:rPr>
          <w:rFonts w:eastAsia="Calibri"/>
          <w:color w:val="auto"/>
          <w:szCs w:val="28"/>
          <w:lang w:eastAsia="en-US"/>
        </w:rPr>
        <w:t> </w:t>
      </w:r>
      <w:r w:rsidR="007700E0" w:rsidRPr="00FF6258">
        <w:rPr>
          <w:rFonts w:eastAsia="Calibri"/>
          <w:color w:val="auto"/>
          <w:szCs w:val="28"/>
          <w:lang w:eastAsia="en-US"/>
        </w:rPr>
        <w:t>человек.</w:t>
      </w:r>
      <w:r w:rsidR="00C82398" w:rsidRPr="00FF6258">
        <w:rPr>
          <w:rFonts w:eastAsia="Calibri"/>
          <w:color w:val="auto"/>
          <w:szCs w:val="28"/>
          <w:lang w:eastAsia="en-US"/>
        </w:rPr>
        <w:t xml:space="preserve"> В общежитии имеется номер «ЛЮКС» со своей кухней, душевой и туалетом, 10 одноместных комнат, 11 двухместных, 17 трехместных, 5 четырехместных, 9 пятиместных, остальные многоместные. Каждая комната оборудована шкафом для одежды, кроватями, обеденным столом, стульями, чайником, телевизором. Проживающие могут воспользоваться кухней, оснащенной всем необходимым. Имеется доступ к сети Интернет.</w:t>
      </w:r>
    </w:p>
    <w:p w14:paraId="7B5B1E00" w14:textId="651C1B3B" w:rsidR="00FF6258" w:rsidRPr="00FF6258" w:rsidRDefault="00FF6258" w:rsidP="00D67BB8">
      <w:pPr>
        <w:tabs>
          <w:tab w:val="left" w:pos="993"/>
        </w:tabs>
        <w:spacing w:after="0" w:line="360" w:lineRule="auto"/>
        <w:ind w:firstLine="709"/>
        <w:contextualSpacing/>
        <w:rPr>
          <w:rFonts w:eastAsia="Calibri"/>
          <w:b/>
          <w:i/>
          <w:color w:val="auto"/>
          <w:szCs w:val="28"/>
          <w:lang w:eastAsia="en-US"/>
        </w:rPr>
      </w:pPr>
      <w:r w:rsidRPr="00FF6258">
        <w:rPr>
          <w:rFonts w:eastAsia="Calibri"/>
          <w:b/>
          <w:i/>
          <w:color w:val="auto"/>
          <w:szCs w:val="28"/>
          <w:lang w:eastAsia="en-US"/>
        </w:rPr>
        <w:t>Таблица 17. Инфраструктура Института</w:t>
      </w:r>
    </w:p>
    <w:tbl>
      <w:tblPr>
        <w:tblStyle w:val="TableGrid1"/>
        <w:tblW w:w="9588" w:type="dxa"/>
        <w:tblInd w:w="-5" w:type="dxa"/>
        <w:tblCellMar>
          <w:left w:w="106" w:type="dxa"/>
          <w:right w:w="38" w:type="dxa"/>
        </w:tblCellMar>
        <w:tblLook w:val="04A0" w:firstRow="1" w:lastRow="0" w:firstColumn="1" w:lastColumn="0" w:noHBand="0" w:noVBand="1"/>
      </w:tblPr>
      <w:tblGrid>
        <w:gridCol w:w="7371"/>
        <w:gridCol w:w="993"/>
        <w:gridCol w:w="1224"/>
      </w:tblGrid>
      <w:tr w:rsidR="00FC2216" w:rsidRPr="00213B45" w14:paraId="33C32AD0" w14:textId="77777777" w:rsidTr="00FF6258">
        <w:trPr>
          <w:trHeight w:val="389"/>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335EC" w14:textId="1CEC3E49" w:rsidR="00FC2216" w:rsidRPr="00FF6258" w:rsidRDefault="00FC2216" w:rsidP="00192A3F">
            <w:pPr>
              <w:spacing w:after="0" w:line="256" w:lineRule="auto"/>
              <w:ind w:firstLine="709"/>
              <w:jc w:val="center"/>
              <w:rPr>
                <w:sz w:val="24"/>
              </w:rPr>
            </w:pPr>
            <w:r w:rsidRPr="00FF6258">
              <w:rPr>
                <w:b/>
                <w:sz w:val="24"/>
              </w:rPr>
              <w:t>Инфраструктура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88C0D" w14:textId="2E1E3FCD" w:rsidR="00FC2216" w:rsidRPr="00FF6258" w:rsidRDefault="00FC2216" w:rsidP="00192A3F">
            <w:pPr>
              <w:spacing w:after="0" w:line="256" w:lineRule="auto"/>
              <w:ind w:right="2" w:firstLine="709"/>
              <w:jc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1CF86" w14:textId="5982760F" w:rsidR="00FC2216" w:rsidRPr="00FF6258" w:rsidRDefault="00FC2216" w:rsidP="00192A3F">
            <w:pPr>
              <w:spacing w:after="0" w:line="256" w:lineRule="auto"/>
              <w:ind w:firstLine="709"/>
              <w:jc w:val="center"/>
              <w:rPr>
                <w:sz w:val="24"/>
              </w:rPr>
            </w:pPr>
          </w:p>
        </w:tc>
      </w:tr>
      <w:tr w:rsidR="00FC2216" w:rsidRPr="00213B45" w14:paraId="3B2EE8E7" w14:textId="77777777" w:rsidTr="00FF6258">
        <w:trPr>
          <w:trHeight w:val="20"/>
        </w:trPr>
        <w:tc>
          <w:tcPr>
            <w:tcW w:w="7371" w:type="dxa"/>
            <w:tcBorders>
              <w:top w:val="single" w:sz="4" w:space="0" w:color="000000"/>
              <w:left w:val="single" w:sz="4" w:space="0" w:color="000000"/>
              <w:bottom w:val="single" w:sz="4" w:space="0" w:color="000000"/>
              <w:right w:val="single" w:sz="4" w:space="0" w:color="000000"/>
            </w:tcBorders>
            <w:vAlign w:val="center"/>
            <w:hideMark/>
          </w:tcPr>
          <w:p w14:paraId="0F22399E" w14:textId="44144DF6" w:rsidR="00FC2216" w:rsidRPr="00FF6258" w:rsidRDefault="00FC2216" w:rsidP="00FF6258">
            <w:pPr>
              <w:spacing w:after="0" w:line="256" w:lineRule="auto"/>
              <w:ind w:right="52" w:firstLine="0"/>
              <w:rPr>
                <w:sz w:val="24"/>
              </w:rPr>
            </w:pPr>
            <w:r w:rsidRPr="00FF6258">
              <w:rPr>
                <w:sz w:val="24"/>
              </w:rPr>
              <w:t xml:space="preserve">Общая площадь помещений, в которых </w:t>
            </w:r>
            <w:r w:rsidR="00FF6258">
              <w:rPr>
                <w:sz w:val="24"/>
              </w:rPr>
              <w:t>происходит</w:t>
            </w:r>
            <w:r w:rsidRPr="00FF6258">
              <w:rPr>
                <w:sz w:val="24"/>
              </w:rPr>
              <w:t xml:space="preserve"> образовательная деятельность, в расчете на одного слушателя, в том числе: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F090E3C" w14:textId="2494BE6B" w:rsidR="00FC2216" w:rsidRPr="00FF6258" w:rsidRDefault="00FC2216" w:rsidP="00FF6258">
            <w:pPr>
              <w:spacing w:after="0" w:line="256" w:lineRule="auto"/>
              <w:ind w:right="69" w:firstLine="0"/>
              <w:jc w:val="center"/>
              <w:rPr>
                <w:sz w:val="24"/>
              </w:rPr>
            </w:pPr>
            <w:r w:rsidRPr="00FF6258">
              <w:rPr>
                <w:sz w:val="24"/>
              </w:rPr>
              <w:t>кв. м.</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0973D13E" w14:textId="7959E137" w:rsidR="00FC2216" w:rsidRPr="00FF6258" w:rsidRDefault="00FC2216" w:rsidP="00FF6258">
            <w:pPr>
              <w:spacing w:after="0" w:line="256" w:lineRule="auto"/>
              <w:ind w:right="67" w:firstLine="0"/>
              <w:jc w:val="center"/>
              <w:rPr>
                <w:sz w:val="24"/>
              </w:rPr>
            </w:pPr>
            <w:r w:rsidRPr="00FF6258">
              <w:rPr>
                <w:sz w:val="24"/>
              </w:rPr>
              <w:t>0,9</w:t>
            </w:r>
          </w:p>
        </w:tc>
      </w:tr>
      <w:tr w:rsidR="00FC2216" w:rsidRPr="00213B45" w14:paraId="6B3032B2" w14:textId="77777777" w:rsidTr="00FF6258">
        <w:trPr>
          <w:trHeight w:val="20"/>
        </w:trPr>
        <w:tc>
          <w:tcPr>
            <w:tcW w:w="7371" w:type="dxa"/>
            <w:tcBorders>
              <w:top w:val="single" w:sz="4" w:space="0" w:color="000000"/>
              <w:left w:val="single" w:sz="4" w:space="0" w:color="000000"/>
              <w:bottom w:val="single" w:sz="4" w:space="0" w:color="000000"/>
              <w:right w:val="single" w:sz="4" w:space="0" w:color="000000"/>
            </w:tcBorders>
            <w:vAlign w:val="center"/>
            <w:hideMark/>
          </w:tcPr>
          <w:p w14:paraId="36767AF0" w14:textId="77777777" w:rsidR="00FC2216" w:rsidRPr="00FF6258" w:rsidRDefault="00FC2216" w:rsidP="007700E0">
            <w:pPr>
              <w:spacing w:after="0" w:line="256" w:lineRule="auto"/>
              <w:ind w:firstLine="0"/>
              <w:rPr>
                <w:sz w:val="24"/>
              </w:rPr>
            </w:pPr>
            <w:r w:rsidRPr="00FF6258">
              <w:rPr>
                <w:sz w:val="24"/>
              </w:rPr>
              <w:t xml:space="preserve">Имеющихся у образовательной организации на праве собственности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A570CEB" w14:textId="0821ECBA" w:rsidR="00FC2216" w:rsidRPr="00FF6258" w:rsidRDefault="00FC2216" w:rsidP="00FF6258">
            <w:pPr>
              <w:spacing w:after="0" w:line="256" w:lineRule="auto"/>
              <w:ind w:right="69" w:firstLine="0"/>
              <w:jc w:val="center"/>
              <w:rPr>
                <w:sz w:val="24"/>
              </w:rPr>
            </w:pPr>
            <w:r w:rsidRPr="00FF6258">
              <w:rPr>
                <w:sz w:val="24"/>
              </w:rPr>
              <w:t>кв. м.</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78979B5D" w14:textId="188344DC" w:rsidR="00FC2216" w:rsidRPr="00FF6258" w:rsidRDefault="00FC2216" w:rsidP="00FF6258">
            <w:pPr>
              <w:spacing w:after="0" w:line="256" w:lineRule="auto"/>
              <w:ind w:right="67" w:firstLine="0"/>
              <w:jc w:val="center"/>
              <w:rPr>
                <w:sz w:val="24"/>
              </w:rPr>
            </w:pPr>
            <w:r w:rsidRPr="00FF6258">
              <w:rPr>
                <w:sz w:val="24"/>
              </w:rPr>
              <w:t>–</w:t>
            </w:r>
          </w:p>
        </w:tc>
      </w:tr>
      <w:tr w:rsidR="00FC2216" w:rsidRPr="00213B45" w14:paraId="3CA85C25" w14:textId="77777777" w:rsidTr="00FF6258">
        <w:trPr>
          <w:trHeight w:val="20"/>
        </w:trPr>
        <w:tc>
          <w:tcPr>
            <w:tcW w:w="7371" w:type="dxa"/>
            <w:tcBorders>
              <w:top w:val="single" w:sz="4" w:space="0" w:color="000000"/>
              <w:left w:val="single" w:sz="4" w:space="0" w:color="000000"/>
              <w:bottom w:val="single" w:sz="4" w:space="0" w:color="000000"/>
              <w:right w:val="single" w:sz="4" w:space="0" w:color="000000"/>
            </w:tcBorders>
            <w:vAlign w:val="center"/>
            <w:hideMark/>
          </w:tcPr>
          <w:p w14:paraId="67E0D465" w14:textId="77777777" w:rsidR="00FC2216" w:rsidRPr="00FF6258" w:rsidRDefault="00FC2216" w:rsidP="007700E0">
            <w:pPr>
              <w:spacing w:after="0" w:line="256" w:lineRule="auto"/>
              <w:ind w:firstLine="0"/>
              <w:rPr>
                <w:sz w:val="24"/>
              </w:rPr>
            </w:pPr>
            <w:r w:rsidRPr="00FF6258">
              <w:rPr>
                <w:sz w:val="24"/>
              </w:rPr>
              <w:t xml:space="preserve">Закрепленных за образовательной организацией на праве оперативного управления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741070D" w14:textId="7EF5629E" w:rsidR="00FC2216" w:rsidRPr="00FF6258" w:rsidRDefault="00FC2216" w:rsidP="00FF6258">
            <w:pPr>
              <w:spacing w:after="0" w:line="256" w:lineRule="auto"/>
              <w:ind w:right="69" w:firstLine="0"/>
              <w:jc w:val="center"/>
              <w:rPr>
                <w:sz w:val="24"/>
              </w:rPr>
            </w:pPr>
            <w:r w:rsidRPr="00FF6258">
              <w:rPr>
                <w:sz w:val="24"/>
              </w:rPr>
              <w:t>кв. м.</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54B847D3" w14:textId="26D5382B" w:rsidR="00FC2216" w:rsidRPr="00FF6258" w:rsidRDefault="00FC2216" w:rsidP="00FF6258">
            <w:pPr>
              <w:spacing w:after="0" w:line="256" w:lineRule="auto"/>
              <w:ind w:right="67" w:firstLine="0"/>
              <w:jc w:val="center"/>
              <w:rPr>
                <w:sz w:val="24"/>
              </w:rPr>
            </w:pPr>
            <w:r w:rsidRPr="00FF6258">
              <w:rPr>
                <w:sz w:val="24"/>
              </w:rPr>
              <w:t>0,8</w:t>
            </w:r>
          </w:p>
        </w:tc>
      </w:tr>
      <w:tr w:rsidR="00FC2216" w:rsidRPr="00213B45" w14:paraId="7FC2F4DE" w14:textId="77777777" w:rsidTr="00FF6258">
        <w:trPr>
          <w:trHeight w:val="20"/>
        </w:trPr>
        <w:tc>
          <w:tcPr>
            <w:tcW w:w="7371" w:type="dxa"/>
            <w:tcBorders>
              <w:top w:val="single" w:sz="4" w:space="0" w:color="000000"/>
              <w:left w:val="single" w:sz="4" w:space="0" w:color="000000"/>
              <w:bottom w:val="single" w:sz="4" w:space="0" w:color="000000"/>
              <w:right w:val="single" w:sz="4" w:space="0" w:color="000000"/>
            </w:tcBorders>
            <w:vAlign w:val="center"/>
            <w:hideMark/>
          </w:tcPr>
          <w:p w14:paraId="3945A6D5" w14:textId="77777777" w:rsidR="00FC2216" w:rsidRPr="00FF6258" w:rsidRDefault="00FC2216" w:rsidP="007700E0">
            <w:pPr>
              <w:spacing w:after="0" w:line="256" w:lineRule="auto"/>
              <w:ind w:firstLine="0"/>
              <w:rPr>
                <w:sz w:val="24"/>
              </w:rPr>
            </w:pPr>
            <w:r w:rsidRPr="00FF6258">
              <w:rPr>
                <w:sz w:val="24"/>
              </w:rPr>
              <w:t xml:space="preserve">Предоставленных образовательной организации в аренду, безвозмездное пользование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01E0FC6" w14:textId="5CD88B55" w:rsidR="00FC2216" w:rsidRPr="00FF6258" w:rsidRDefault="00FC2216" w:rsidP="00FF6258">
            <w:pPr>
              <w:spacing w:after="0" w:line="256" w:lineRule="auto"/>
              <w:ind w:right="69" w:firstLine="0"/>
              <w:jc w:val="center"/>
              <w:rPr>
                <w:sz w:val="24"/>
              </w:rPr>
            </w:pPr>
            <w:r w:rsidRPr="00FF6258">
              <w:rPr>
                <w:sz w:val="24"/>
              </w:rPr>
              <w:t>кв. м.</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5C4FE2F7" w14:textId="7A66212E" w:rsidR="00FC2216" w:rsidRPr="00FF6258" w:rsidRDefault="00FC2216" w:rsidP="00FF6258">
            <w:pPr>
              <w:spacing w:after="0" w:line="256" w:lineRule="auto"/>
              <w:ind w:right="67" w:firstLine="0"/>
              <w:jc w:val="center"/>
              <w:rPr>
                <w:sz w:val="24"/>
              </w:rPr>
            </w:pPr>
            <w:r w:rsidRPr="00FF6258">
              <w:rPr>
                <w:sz w:val="24"/>
              </w:rPr>
              <w:t>0,1</w:t>
            </w:r>
          </w:p>
        </w:tc>
      </w:tr>
      <w:tr w:rsidR="00FC2216" w:rsidRPr="00213B45" w14:paraId="706400D5" w14:textId="77777777" w:rsidTr="00FF6258">
        <w:trPr>
          <w:trHeight w:val="20"/>
        </w:trPr>
        <w:tc>
          <w:tcPr>
            <w:tcW w:w="7371" w:type="dxa"/>
            <w:tcBorders>
              <w:top w:val="single" w:sz="4" w:space="0" w:color="000000"/>
              <w:left w:val="single" w:sz="4" w:space="0" w:color="000000"/>
              <w:bottom w:val="single" w:sz="4" w:space="0" w:color="000000"/>
              <w:right w:val="single" w:sz="4" w:space="0" w:color="000000"/>
            </w:tcBorders>
            <w:vAlign w:val="center"/>
            <w:hideMark/>
          </w:tcPr>
          <w:p w14:paraId="24B6D498" w14:textId="77777777" w:rsidR="00FC2216" w:rsidRPr="00FF6258" w:rsidRDefault="00FC2216" w:rsidP="007700E0">
            <w:pPr>
              <w:spacing w:after="0" w:line="256" w:lineRule="auto"/>
              <w:ind w:firstLine="0"/>
              <w:rPr>
                <w:sz w:val="24"/>
              </w:rPr>
            </w:pPr>
            <w:r w:rsidRPr="00FF6258">
              <w:rPr>
                <w:sz w:val="24"/>
              </w:rPr>
              <w:t>Численность/удельный вес численности слушателей, проживающих в общежитиях, в общей численности слушателей, нуждающихся в общежитии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0699F9" w14:textId="77777777" w:rsidR="00FC2216" w:rsidRPr="00FF6258" w:rsidRDefault="00FC2216" w:rsidP="00FF6258">
            <w:pPr>
              <w:spacing w:after="0" w:line="256" w:lineRule="auto"/>
              <w:ind w:right="69" w:firstLine="0"/>
              <w:jc w:val="center"/>
              <w:rPr>
                <w:sz w:val="24"/>
              </w:rPr>
            </w:pPr>
            <w:r w:rsidRPr="00FF6258">
              <w:rPr>
                <w:sz w:val="24"/>
              </w:rPr>
              <w:t>%</w:t>
            </w:r>
          </w:p>
        </w:tc>
        <w:tc>
          <w:tcPr>
            <w:tcW w:w="1224" w:type="dxa"/>
            <w:tcBorders>
              <w:top w:val="single" w:sz="4" w:space="0" w:color="000000"/>
              <w:left w:val="single" w:sz="4" w:space="0" w:color="000000"/>
              <w:bottom w:val="single" w:sz="4" w:space="0" w:color="000000"/>
              <w:right w:val="single" w:sz="4" w:space="0" w:color="000000"/>
            </w:tcBorders>
            <w:vAlign w:val="center"/>
            <w:hideMark/>
          </w:tcPr>
          <w:p w14:paraId="394D9543" w14:textId="77777777" w:rsidR="00FC2216" w:rsidRPr="00FF6258" w:rsidRDefault="00FC2216" w:rsidP="00FF6258">
            <w:pPr>
              <w:spacing w:after="0" w:line="256" w:lineRule="auto"/>
              <w:ind w:firstLine="0"/>
              <w:jc w:val="center"/>
              <w:rPr>
                <w:sz w:val="24"/>
              </w:rPr>
            </w:pPr>
            <w:r w:rsidRPr="00FF6258">
              <w:rPr>
                <w:sz w:val="24"/>
              </w:rPr>
              <w:t>100</w:t>
            </w:r>
          </w:p>
        </w:tc>
      </w:tr>
    </w:tbl>
    <w:p w14:paraId="63A47646" w14:textId="27C5D70E" w:rsidR="00053ACF" w:rsidRPr="00FF6258" w:rsidRDefault="00053ACF" w:rsidP="00CE1437">
      <w:pPr>
        <w:spacing w:before="240" w:after="0" w:line="360" w:lineRule="auto"/>
        <w:ind w:firstLine="709"/>
        <w:rPr>
          <w:rFonts w:eastAsia="Calibri"/>
          <w:b/>
          <w:i/>
          <w:szCs w:val="28"/>
        </w:rPr>
      </w:pPr>
      <w:r w:rsidRPr="00FF6258">
        <w:rPr>
          <w:rFonts w:eastAsia="Calibri"/>
          <w:b/>
          <w:i/>
          <w:szCs w:val="28"/>
        </w:rPr>
        <w:t>Библиотечно-информационное обеспечение</w:t>
      </w:r>
    </w:p>
    <w:p w14:paraId="375A4DD9" w14:textId="1C275784" w:rsidR="00053ACF" w:rsidRPr="00FF6258" w:rsidRDefault="00053ACF" w:rsidP="00053ACF">
      <w:pPr>
        <w:spacing w:after="0" w:line="360" w:lineRule="auto"/>
        <w:ind w:firstLine="709"/>
        <w:rPr>
          <w:rFonts w:eastAsia="Calibri"/>
          <w:szCs w:val="28"/>
        </w:rPr>
      </w:pPr>
      <w:r w:rsidRPr="00FF6258">
        <w:rPr>
          <w:rFonts w:eastAsia="Calibri"/>
          <w:szCs w:val="28"/>
        </w:rPr>
        <w:t>В Институте функционирует биб</w:t>
      </w:r>
      <w:r w:rsidR="00F8396A" w:rsidRPr="00FF6258">
        <w:rPr>
          <w:rFonts w:eastAsia="Calibri"/>
          <w:szCs w:val="28"/>
        </w:rPr>
        <w:t>лиотека с читальным залом на 35 </w:t>
      </w:r>
      <w:r w:rsidRPr="00FF6258">
        <w:rPr>
          <w:rFonts w:eastAsia="Calibri"/>
          <w:szCs w:val="28"/>
        </w:rPr>
        <w:t>посадочных мест. Посетители библиотеки могут воспользо</w:t>
      </w:r>
      <w:r w:rsidR="00D67BB8" w:rsidRPr="00FF6258">
        <w:rPr>
          <w:rFonts w:eastAsia="Calibri"/>
          <w:szCs w:val="28"/>
        </w:rPr>
        <w:t>ваться компьютером с выходом в И</w:t>
      </w:r>
      <w:r w:rsidRPr="00FF6258">
        <w:rPr>
          <w:rFonts w:eastAsia="Calibri"/>
          <w:szCs w:val="28"/>
        </w:rPr>
        <w:t>нтернет, в том чис</w:t>
      </w:r>
      <w:r w:rsidR="00CE1437" w:rsidRPr="00FF6258">
        <w:rPr>
          <w:rFonts w:eastAsia="Calibri"/>
          <w:szCs w:val="28"/>
        </w:rPr>
        <w:t>ле в электронный читальный зал Н</w:t>
      </w:r>
      <w:r w:rsidRPr="00FF6258">
        <w:rPr>
          <w:rFonts w:eastAsia="Calibri"/>
          <w:szCs w:val="28"/>
        </w:rPr>
        <w:t xml:space="preserve">ациональной электронной библиотеки (НЭБ), которая объединяет электронные фонды различных библиотек, музеев, архивов. Пользователи библиотеки имеют возможность распечатывать тексты с электронных носителей, сканировать документы, копировать. Также имеется </w:t>
      </w:r>
      <w:proofErr w:type="spellStart"/>
      <w:r w:rsidRPr="00FF6258">
        <w:rPr>
          <w:rFonts w:eastAsia="Calibri"/>
          <w:szCs w:val="28"/>
        </w:rPr>
        <w:t>медиатека</w:t>
      </w:r>
      <w:proofErr w:type="spellEnd"/>
      <w:r w:rsidRPr="00FF6258">
        <w:rPr>
          <w:rFonts w:eastAsia="Calibri"/>
          <w:szCs w:val="28"/>
        </w:rPr>
        <w:t xml:space="preserve">, которая требует обновления. </w:t>
      </w:r>
    </w:p>
    <w:p w14:paraId="1E693F52" w14:textId="28B7AB76" w:rsidR="00053ACF" w:rsidRPr="00FF6258" w:rsidRDefault="00053ACF" w:rsidP="00053ACF">
      <w:pPr>
        <w:spacing w:after="0" w:line="360" w:lineRule="auto"/>
        <w:ind w:firstLine="709"/>
        <w:rPr>
          <w:rFonts w:eastAsia="Calibri"/>
          <w:szCs w:val="28"/>
        </w:rPr>
      </w:pPr>
      <w:r w:rsidRPr="00FF6258">
        <w:rPr>
          <w:rFonts w:eastAsia="Calibri"/>
          <w:szCs w:val="28"/>
        </w:rPr>
        <w:t xml:space="preserve">Библиотека выполняет следующие функции: </w:t>
      </w:r>
    </w:p>
    <w:p w14:paraId="46AEFD30" w14:textId="63E79E07" w:rsidR="00053ACF" w:rsidRPr="00FF6258" w:rsidRDefault="00053ACF" w:rsidP="00E316C2">
      <w:pPr>
        <w:numPr>
          <w:ilvl w:val="0"/>
          <w:numId w:val="2"/>
        </w:numPr>
        <w:tabs>
          <w:tab w:val="left" w:pos="1134"/>
        </w:tabs>
        <w:spacing w:after="0" w:line="360" w:lineRule="auto"/>
        <w:ind w:left="0" w:firstLine="709"/>
        <w:contextualSpacing/>
        <w:rPr>
          <w:rFonts w:eastAsia="Calibri"/>
          <w:szCs w:val="28"/>
        </w:rPr>
      </w:pPr>
      <w:r w:rsidRPr="00FF6258">
        <w:rPr>
          <w:rFonts w:eastAsia="Calibri"/>
          <w:szCs w:val="28"/>
        </w:rPr>
        <w:t>методическое и консультационное сопровождение пров</w:t>
      </w:r>
      <w:r w:rsidR="00CE1437" w:rsidRPr="00FF6258">
        <w:rPr>
          <w:rFonts w:eastAsia="Calibri"/>
          <w:szCs w:val="28"/>
        </w:rPr>
        <w:t>едения мониторингов по заданию м</w:t>
      </w:r>
      <w:r w:rsidRPr="00FF6258">
        <w:rPr>
          <w:rFonts w:eastAsia="Calibri"/>
          <w:szCs w:val="28"/>
        </w:rPr>
        <w:t xml:space="preserve">инистерства образования Кировской области; </w:t>
      </w:r>
    </w:p>
    <w:p w14:paraId="4233F075" w14:textId="322F9E2F" w:rsidR="00053ACF" w:rsidRPr="00FF6258" w:rsidRDefault="00053ACF" w:rsidP="00E316C2">
      <w:pPr>
        <w:numPr>
          <w:ilvl w:val="0"/>
          <w:numId w:val="2"/>
        </w:numPr>
        <w:tabs>
          <w:tab w:val="left" w:pos="1134"/>
        </w:tabs>
        <w:spacing w:after="0" w:line="360" w:lineRule="auto"/>
        <w:ind w:left="0" w:firstLine="709"/>
        <w:contextualSpacing/>
        <w:rPr>
          <w:rFonts w:eastAsia="Calibri"/>
          <w:szCs w:val="28"/>
        </w:rPr>
      </w:pPr>
      <w:r w:rsidRPr="00FF6258">
        <w:rPr>
          <w:rFonts w:eastAsia="Calibri"/>
          <w:szCs w:val="28"/>
        </w:rPr>
        <w:t xml:space="preserve">методическое и консультационное сопровождение кандидатов </w:t>
      </w:r>
      <w:r w:rsidR="00C418C1" w:rsidRPr="00FF6258">
        <w:rPr>
          <w:rFonts w:eastAsia="Calibri"/>
          <w:szCs w:val="28"/>
        </w:rPr>
        <w:t>на </w:t>
      </w:r>
      <w:r w:rsidRPr="00FF6258">
        <w:rPr>
          <w:rFonts w:eastAsia="Calibri"/>
          <w:szCs w:val="28"/>
        </w:rPr>
        <w:t xml:space="preserve">присуждение ежегодной премии им. Альберта </w:t>
      </w:r>
      <w:proofErr w:type="spellStart"/>
      <w:r w:rsidRPr="00FF6258">
        <w:rPr>
          <w:rFonts w:eastAsia="Calibri"/>
          <w:szCs w:val="28"/>
        </w:rPr>
        <w:t>Лиханова</w:t>
      </w:r>
      <w:proofErr w:type="spellEnd"/>
      <w:r w:rsidRPr="00FF6258">
        <w:rPr>
          <w:rFonts w:eastAsia="Calibri"/>
          <w:szCs w:val="28"/>
        </w:rPr>
        <w:t xml:space="preserve"> среди школьных библиотекарей; </w:t>
      </w:r>
    </w:p>
    <w:p w14:paraId="5D9C800F" w14:textId="7EF94EB8" w:rsidR="00053ACF" w:rsidRPr="00FF6258" w:rsidRDefault="00053ACF" w:rsidP="00E316C2">
      <w:pPr>
        <w:numPr>
          <w:ilvl w:val="0"/>
          <w:numId w:val="2"/>
        </w:numPr>
        <w:tabs>
          <w:tab w:val="left" w:pos="1134"/>
        </w:tabs>
        <w:spacing w:after="0" w:line="360" w:lineRule="auto"/>
        <w:ind w:left="0" w:firstLine="709"/>
        <w:contextualSpacing/>
        <w:rPr>
          <w:rFonts w:eastAsia="Calibri"/>
          <w:szCs w:val="28"/>
        </w:rPr>
      </w:pPr>
      <w:r w:rsidRPr="00FF6258">
        <w:rPr>
          <w:rFonts w:eastAsia="Calibri"/>
          <w:szCs w:val="28"/>
        </w:rPr>
        <w:t>составление библиографических</w:t>
      </w:r>
      <w:r w:rsidR="003D1733" w:rsidRPr="00FF6258">
        <w:rPr>
          <w:rFonts w:eastAsia="Calibri"/>
          <w:szCs w:val="28"/>
        </w:rPr>
        <w:t xml:space="preserve"> списков литературы для кафедр И</w:t>
      </w:r>
      <w:r w:rsidRPr="00FF6258">
        <w:rPr>
          <w:rFonts w:eastAsia="Calibri"/>
          <w:szCs w:val="28"/>
        </w:rPr>
        <w:t xml:space="preserve">нститута по обеспеченности образовательного процесса учебной литературой. </w:t>
      </w:r>
    </w:p>
    <w:p w14:paraId="57E9AB32" w14:textId="77777777" w:rsidR="00053ACF" w:rsidRPr="00FF6258" w:rsidRDefault="00053ACF" w:rsidP="00053ACF">
      <w:pPr>
        <w:spacing w:after="0" w:line="360" w:lineRule="auto"/>
        <w:ind w:firstLine="709"/>
        <w:rPr>
          <w:rFonts w:eastAsia="Calibri"/>
          <w:b/>
          <w:i/>
          <w:szCs w:val="28"/>
        </w:rPr>
      </w:pPr>
      <w:r w:rsidRPr="00FF6258">
        <w:rPr>
          <w:rFonts w:eastAsia="Calibri"/>
          <w:szCs w:val="28"/>
        </w:rPr>
        <w:t>Для обеспечения</w:t>
      </w:r>
      <w:r w:rsidRPr="00FF6258">
        <w:rPr>
          <w:rFonts w:eastAsia="Calibri"/>
          <w:b/>
          <w:i/>
          <w:szCs w:val="28"/>
        </w:rPr>
        <w:t xml:space="preserve"> методического сопровождения </w:t>
      </w:r>
      <w:r w:rsidRPr="00FF6258">
        <w:rPr>
          <w:rFonts w:eastAsia="Calibri"/>
          <w:szCs w:val="28"/>
        </w:rPr>
        <w:t xml:space="preserve">процесса </w:t>
      </w:r>
      <w:proofErr w:type="spellStart"/>
      <w:r w:rsidRPr="00FF6258">
        <w:rPr>
          <w:rFonts w:eastAsia="Calibri"/>
          <w:szCs w:val="28"/>
        </w:rPr>
        <w:t>книгообеспечения</w:t>
      </w:r>
      <w:proofErr w:type="spellEnd"/>
      <w:r w:rsidRPr="00FF6258">
        <w:rPr>
          <w:rFonts w:eastAsia="Calibri"/>
          <w:szCs w:val="28"/>
        </w:rPr>
        <w:t xml:space="preserve"> библиотека проводит следующие мероприятия:</w:t>
      </w:r>
      <w:r w:rsidRPr="00FF6258">
        <w:rPr>
          <w:rFonts w:eastAsia="Calibri"/>
          <w:b/>
          <w:i/>
          <w:szCs w:val="28"/>
        </w:rPr>
        <w:t xml:space="preserve"> </w:t>
      </w:r>
    </w:p>
    <w:p w14:paraId="3A597EA5" w14:textId="0AEA1257"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rPr>
        <w:t>Заключены договоры о сотрудничестве с ведущими издательствами страны, так</w:t>
      </w:r>
      <w:r w:rsidR="00D67BB8" w:rsidRPr="00FF6258">
        <w:rPr>
          <w:rFonts w:eastAsia="Calibri"/>
          <w:szCs w:val="28"/>
        </w:rPr>
        <w:t xml:space="preserve">ими как </w:t>
      </w:r>
      <w:r w:rsidRPr="00FF6258">
        <w:rPr>
          <w:rFonts w:eastAsia="Calibri"/>
          <w:szCs w:val="28"/>
        </w:rPr>
        <w:t>«Просвещение», «Дрофа», «</w:t>
      </w:r>
      <w:proofErr w:type="spellStart"/>
      <w:r w:rsidRPr="00FF6258">
        <w:rPr>
          <w:rFonts w:eastAsia="Calibri"/>
          <w:szCs w:val="28"/>
        </w:rPr>
        <w:t>Вентана</w:t>
      </w:r>
      <w:proofErr w:type="spellEnd"/>
      <w:r w:rsidRPr="00FF6258">
        <w:rPr>
          <w:rFonts w:eastAsia="Calibri"/>
          <w:szCs w:val="28"/>
        </w:rPr>
        <w:t>-Граф», «Академкнига/Учебник», «Бином. Лаборатория знаний», «Титул», «Русское слово». Сотрудничество выражается в информационно-методической поддержке программ повышения квалификации и профессиональной переподготовки педагогических работников, проведение совместных семинаров, научно-практических конференций, круглых столов и других мероприятий (по зая</w:t>
      </w:r>
      <w:r w:rsidR="003D1733" w:rsidRPr="00FF6258">
        <w:rPr>
          <w:rFonts w:eastAsia="Calibri"/>
          <w:szCs w:val="28"/>
        </w:rPr>
        <w:t>вкам структурных подразделений И</w:t>
      </w:r>
      <w:r w:rsidR="00F8396A" w:rsidRPr="00FF6258">
        <w:rPr>
          <w:rFonts w:eastAsia="Calibri"/>
          <w:szCs w:val="28"/>
        </w:rPr>
        <w:t xml:space="preserve">нститута), а также в </w:t>
      </w:r>
      <w:r w:rsidRPr="00FF6258">
        <w:rPr>
          <w:rFonts w:eastAsia="Calibri"/>
          <w:szCs w:val="28"/>
        </w:rPr>
        <w:t xml:space="preserve">поступлении от издательств образцов издательской продукции для организации работы экспозиций издательств в библиотеке. </w:t>
      </w:r>
    </w:p>
    <w:p w14:paraId="165C65D9" w14:textId="611BDA16"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rPr>
        <w:t>Информирование преподавателей и слушателей о новинках выпускаемой издательствами учебной литературы</w:t>
      </w:r>
      <w:r w:rsidR="00FC2216" w:rsidRPr="00FF6258">
        <w:rPr>
          <w:rFonts w:eastAsia="Calibri"/>
          <w:szCs w:val="28"/>
        </w:rPr>
        <w:t xml:space="preserve"> Института</w:t>
      </w:r>
      <w:r w:rsidRPr="00FF6258">
        <w:rPr>
          <w:rFonts w:eastAsia="Calibri"/>
          <w:szCs w:val="28"/>
        </w:rPr>
        <w:t xml:space="preserve">. </w:t>
      </w:r>
    </w:p>
    <w:p w14:paraId="71BBEA81" w14:textId="77777777"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rPr>
        <w:t>Организация тематических экспозиций из числа конкурсных работ.</w:t>
      </w:r>
    </w:p>
    <w:p w14:paraId="51204B4D" w14:textId="5C0746B1"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rPr>
        <w:t>Предоставление инфо</w:t>
      </w:r>
      <w:r w:rsidR="003D1733" w:rsidRPr="00FF6258">
        <w:rPr>
          <w:rFonts w:eastAsia="Calibri"/>
          <w:szCs w:val="28"/>
        </w:rPr>
        <w:t xml:space="preserve">рмации на </w:t>
      </w:r>
      <w:r w:rsidR="00F8396A" w:rsidRPr="00FF6258">
        <w:rPr>
          <w:rFonts w:eastAsia="Calibri"/>
          <w:szCs w:val="28"/>
        </w:rPr>
        <w:t xml:space="preserve">официальный </w:t>
      </w:r>
      <w:r w:rsidR="003D1733" w:rsidRPr="00FF6258">
        <w:rPr>
          <w:rFonts w:eastAsia="Calibri"/>
          <w:szCs w:val="28"/>
        </w:rPr>
        <w:t>сайт И</w:t>
      </w:r>
      <w:r w:rsidRPr="00FF6258">
        <w:rPr>
          <w:rFonts w:eastAsia="Calibri"/>
          <w:szCs w:val="28"/>
        </w:rPr>
        <w:t xml:space="preserve">нститута о новых документах или событиях, касающихся вопросов </w:t>
      </w:r>
      <w:proofErr w:type="spellStart"/>
      <w:r w:rsidRPr="00FF6258">
        <w:rPr>
          <w:rFonts w:eastAsia="Calibri"/>
          <w:szCs w:val="28"/>
        </w:rPr>
        <w:t>книгообеспечения</w:t>
      </w:r>
      <w:proofErr w:type="spellEnd"/>
      <w:r w:rsidRPr="00FF6258">
        <w:rPr>
          <w:rFonts w:eastAsia="Calibri"/>
          <w:szCs w:val="28"/>
        </w:rPr>
        <w:t xml:space="preserve"> образовательного процесса в образовательных организациях. </w:t>
      </w:r>
    </w:p>
    <w:p w14:paraId="5EF5AD4D" w14:textId="0B459994"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rPr>
        <w:t>В библиотеке ведется электрон</w:t>
      </w:r>
      <w:r w:rsidR="00C418C1" w:rsidRPr="00FF6258">
        <w:rPr>
          <w:rFonts w:eastAsia="Calibri"/>
          <w:szCs w:val="28"/>
        </w:rPr>
        <w:t>ный каталог книг, поступающих в </w:t>
      </w:r>
      <w:r w:rsidRPr="00FF6258">
        <w:rPr>
          <w:rFonts w:eastAsia="Calibri"/>
          <w:szCs w:val="28"/>
        </w:rPr>
        <w:t xml:space="preserve">библиотеку в формате </w:t>
      </w:r>
      <w:r w:rsidR="00F8396A" w:rsidRPr="00FF6258">
        <w:rPr>
          <w:rFonts w:eastAsia="Calibri"/>
          <w:szCs w:val="28"/>
        </w:rPr>
        <w:t>«</w:t>
      </w:r>
      <w:r w:rsidRPr="00FF6258">
        <w:rPr>
          <w:rFonts w:eastAsia="Calibri"/>
          <w:szCs w:val="28"/>
        </w:rPr>
        <w:t>1С. Библиотека</w:t>
      </w:r>
      <w:r w:rsidR="00F8396A" w:rsidRPr="00FF6258">
        <w:rPr>
          <w:rFonts w:eastAsia="Calibri"/>
          <w:szCs w:val="28"/>
        </w:rPr>
        <w:t>»</w:t>
      </w:r>
      <w:r w:rsidRPr="00FF6258">
        <w:rPr>
          <w:rFonts w:eastAsia="Calibri"/>
          <w:szCs w:val="28"/>
        </w:rPr>
        <w:t xml:space="preserve">. </w:t>
      </w:r>
    </w:p>
    <w:p w14:paraId="12064522" w14:textId="77777777" w:rsidR="00053ACF" w:rsidRPr="00FF6258" w:rsidRDefault="00053ACF" w:rsidP="00E316C2">
      <w:pPr>
        <w:numPr>
          <w:ilvl w:val="0"/>
          <w:numId w:val="3"/>
        </w:numPr>
        <w:tabs>
          <w:tab w:val="left" w:pos="1134"/>
        </w:tabs>
        <w:spacing w:after="0" w:line="360" w:lineRule="auto"/>
        <w:ind w:left="0" w:firstLine="709"/>
        <w:contextualSpacing/>
        <w:rPr>
          <w:rFonts w:eastAsia="Calibri"/>
          <w:szCs w:val="28"/>
        </w:rPr>
      </w:pPr>
      <w:r w:rsidRPr="00FF6258">
        <w:rPr>
          <w:rFonts w:eastAsia="Calibri"/>
          <w:szCs w:val="28"/>
          <w:lang w:eastAsia="en-US"/>
        </w:rPr>
        <w:t>Содержание и периодичное обновление экспозиций Зала учительской славы.</w:t>
      </w:r>
    </w:p>
    <w:p w14:paraId="1596DAE2" w14:textId="68675FBA" w:rsidR="00053ACF" w:rsidRPr="00FF6258" w:rsidRDefault="00053ACF" w:rsidP="00E316C2">
      <w:pPr>
        <w:numPr>
          <w:ilvl w:val="0"/>
          <w:numId w:val="3"/>
        </w:numPr>
        <w:tabs>
          <w:tab w:val="left" w:pos="1134"/>
        </w:tabs>
        <w:spacing w:after="0" w:line="360" w:lineRule="auto"/>
        <w:ind w:left="0" w:firstLine="709"/>
        <w:contextualSpacing/>
        <w:rPr>
          <w:rFonts w:eastAsia="Calibri"/>
          <w:szCs w:val="28"/>
          <w:lang w:eastAsia="en-US"/>
        </w:rPr>
      </w:pPr>
      <w:r w:rsidRPr="00FF6258">
        <w:rPr>
          <w:rFonts w:eastAsia="Calibri"/>
          <w:szCs w:val="28"/>
          <w:lang w:eastAsia="en-US"/>
        </w:rPr>
        <w:t>Тиражирование буклетов и раздаточ</w:t>
      </w:r>
      <w:r w:rsidR="003D1733" w:rsidRPr="00FF6258">
        <w:rPr>
          <w:rFonts w:eastAsia="Calibri"/>
          <w:szCs w:val="28"/>
          <w:lang w:eastAsia="en-US"/>
        </w:rPr>
        <w:t>ного материала для мероприятий И</w:t>
      </w:r>
      <w:r w:rsidRPr="00FF6258">
        <w:rPr>
          <w:rFonts w:eastAsia="Calibri"/>
          <w:szCs w:val="28"/>
          <w:lang w:eastAsia="en-US"/>
        </w:rPr>
        <w:t xml:space="preserve">нститута в </w:t>
      </w:r>
      <w:proofErr w:type="spellStart"/>
      <w:r w:rsidRPr="00FF6258">
        <w:rPr>
          <w:rFonts w:eastAsia="Calibri"/>
          <w:szCs w:val="28"/>
          <w:lang w:eastAsia="en-US"/>
        </w:rPr>
        <w:t>минитипографии</w:t>
      </w:r>
      <w:proofErr w:type="spellEnd"/>
      <w:r w:rsidRPr="00FF6258">
        <w:rPr>
          <w:rFonts w:eastAsia="Calibri"/>
          <w:szCs w:val="28"/>
          <w:lang w:eastAsia="en-US"/>
        </w:rPr>
        <w:t xml:space="preserve"> библиотеки.</w:t>
      </w:r>
    </w:p>
    <w:p w14:paraId="5D55B22B" w14:textId="77777777" w:rsidR="00053ACF" w:rsidRPr="00FF6258" w:rsidRDefault="00053ACF" w:rsidP="00053ACF">
      <w:pPr>
        <w:spacing w:after="0" w:line="360" w:lineRule="auto"/>
        <w:ind w:firstLine="709"/>
        <w:rPr>
          <w:rFonts w:eastAsia="Calibri"/>
          <w:b/>
          <w:i/>
          <w:szCs w:val="28"/>
        </w:rPr>
      </w:pPr>
      <w:r w:rsidRPr="00FF6258">
        <w:rPr>
          <w:rFonts w:eastAsia="Calibri"/>
          <w:b/>
          <w:i/>
          <w:szCs w:val="28"/>
        </w:rPr>
        <w:t>Уровень библиотечного, библиографического и информационного обслуживания, в том числе в виртуальном режиме</w:t>
      </w:r>
    </w:p>
    <w:p w14:paraId="3BA10678" w14:textId="797FA865" w:rsidR="00053ACF" w:rsidRPr="00FF6258" w:rsidRDefault="003D1733" w:rsidP="00053ACF">
      <w:pPr>
        <w:spacing w:after="0" w:line="360" w:lineRule="auto"/>
        <w:ind w:firstLine="709"/>
        <w:rPr>
          <w:rFonts w:eastAsia="Calibri"/>
          <w:szCs w:val="28"/>
          <w:lang w:eastAsia="en-US"/>
        </w:rPr>
      </w:pPr>
      <w:r w:rsidRPr="00FF6258">
        <w:rPr>
          <w:rFonts w:eastAsia="Calibri"/>
          <w:szCs w:val="28"/>
          <w:lang w:eastAsia="en-US"/>
        </w:rPr>
        <w:t>Библиотека И</w:t>
      </w:r>
      <w:r w:rsidR="00053ACF" w:rsidRPr="00FF6258">
        <w:rPr>
          <w:rFonts w:eastAsia="Calibri"/>
          <w:szCs w:val="28"/>
          <w:lang w:eastAsia="en-US"/>
        </w:rPr>
        <w:t xml:space="preserve">нститута насчитывает около </w:t>
      </w:r>
      <w:r w:rsidR="006826E2" w:rsidRPr="00FF6258">
        <w:rPr>
          <w:rFonts w:eastAsia="Calibri"/>
          <w:szCs w:val="28"/>
          <w:lang w:eastAsia="en-US"/>
        </w:rPr>
        <w:t>3</w:t>
      </w:r>
      <w:r w:rsidR="00053ACF" w:rsidRPr="00FF6258">
        <w:rPr>
          <w:rFonts w:eastAsia="Calibri"/>
          <w:szCs w:val="28"/>
          <w:lang w:eastAsia="en-US"/>
        </w:rPr>
        <w:t>000 тысяч экземпляров литературы:</w:t>
      </w:r>
    </w:p>
    <w:p w14:paraId="2B82042F" w14:textId="77777777"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периодические издания психолого-педагогической тематики;</w:t>
      </w:r>
    </w:p>
    <w:p w14:paraId="35E749B4" w14:textId="24EFD926"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литератур</w:t>
      </w:r>
      <w:r w:rsidR="00D67BB8" w:rsidRPr="00FF6258">
        <w:rPr>
          <w:rFonts w:eastAsia="Calibri"/>
          <w:szCs w:val="28"/>
          <w:lang w:eastAsia="en-US"/>
        </w:rPr>
        <w:t>а</w:t>
      </w:r>
      <w:r w:rsidRPr="00FF6258">
        <w:rPr>
          <w:rFonts w:eastAsia="Calibri"/>
          <w:szCs w:val="28"/>
          <w:lang w:eastAsia="en-US"/>
        </w:rPr>
        <w:t xml:space="preserve"> по педагогике, психо</w:t>
      </w:r>
      <w:r w:rsidR="00C418C1" w:rsidRPr="00FF6258">
        <w:rPr>
          <w:rFonts w:eastAsia="Calibri"/>
          <w:szCs w:val="28"/>
          <w:lang w:eastAsia="en-US"/>
        </w:rPr>
        <w:t>логии, новые программы и УМК по </w:t>
      </w:r>
      <w:r w:rsidRPr="00FF6258">
        <w:rPr>
          <w:rFonts w:eastAsia="Calibri"/>
          <w:szCs w:val="28"/>
          <w:lang w:eastAsia="en-US"/>
        </w:rPr>
        <w:t>всем образовательным областям;</w:t>
      </w:r>
    </w:p>
    <w:p w14:paraId="050354F0" w14:textId="77777777"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энциклопедические словари, справочники по всем отраслям знаний;</w:t>
      </w:r>
    </w:p>
    <w:p w14:paraId="6BDE26CB" w14:textId="0FD6A2E1"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 xml:space="preserve">информационно-библиографические издания универсального </w:t>
      </w:r>
      <w:r w:rsidR="00C418C1" w:rsidRPr="00FF6258">
        <w:rPr>
          <w:rFonts w:eastAsia="Calibri"/>
          <w:szCs w:val="28"/>
          <w:lang w:eastAsia="en-US"/>
        </w:rPr>
        <w:t>и </w:t>
      </w:r>
      <w:r w:rsidRPr="00FF6258">
        <w:rPr>
          <w:rFonts w:eastAsia="Calibri"/>
          <w:szCs w:val="28"/>
          <w:lang w:eastAsia="en-US"/>
        </w:rPr>
        <w:t>отраслевого характера;</w:t>
      </w:r>
    </w:p>
    <w:p w14:paraId="44832F02" w14:textId="4BEDD0DE"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эле</w:t>
      </w:r>
      <w:r w:rsidR="00F8396A" w:rsidRPr="00FF6258">
        <w:rPr>
          <w:rFonts w:eastAsia="Calibri"/>
          <w:szCs w:val="28"/>
          <w:lang w:eastAsia="en-US"/>
        </w:rPr>
        <w:t>ктронные информационные ресурсы;</w:t>
      </w:r>
    </w:p>
    <w:p w14:paraId="77AF43E7" w14:textId="22DECBA3"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электронный каталог, включающ</w:t>
      </w:r>
      <w:r w:rsidR="00C418C1" w:rsidRPr="00FF6258">
        <w:rPr>
          <w:rFonts w:eastAsia="Calibri"/>
          <w:szCs w:val="28"/>
          <w:lang w:eastAsia="en-US"/>
        </w:rPr>
        <w:t>ий информацию о книжном фонде и </w:t>
      </w:r>
      <w:r w:rsidRPr="00FF6258">
        <w:rPr>
          <w:rFonts w:eastAsia="Calibri"/>
          <w:szCs w:val="28"/>
          <w:lang w:eastAsia="en-US"/>
        </w:rPr>
        <w:t>публикациях;</w:t>
      </w:r>
    </w:p>
    <w:p w14:paraId="19CCEF81" w14:textId="77777777"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 xml:space="preserve">электронная коллекция </w:t>
      </w:r>
      <w:proofErr w:type="spellStart"/>
      <w:r w:rsidRPr="00FF6258">
        <w:rPr>
          <w:rFonts w:eastAsia="Calibri"/>
          <w:szCs w:val="28"/>
          <w:lang w:eastAsia="en-US"/>
        </w:rPr>
        <w:t>медиаресурсов</w:t>
      </w:r>
      <w:proofErr w:type="spellEnd"/>
      <w:r w:rsidRPr="00FF6258">
        <w:rPr>
          <w:rFonts w:eastAsia="Calibri"/>
          <w:szCs w:val="28"/>
          <w:lang w:eastAsia="en-US"/>
        </w:rPr>
        <w:t xml:space="preserve"> (основной перечень имеющихся в библиотеке электронных документов);</w:t>
      </w:r>
    </w:p>
    <w:p w14:paraId="660CE1A2" w14:textId="32F8B695" w:rsidR="00053ACF" w:rsidRPr="00FF6258" w:rsidRDefault="00053ACF" w:rsidP="00CE1437">
      <w:pPr>
        <w:numPr>
          <w:ilvl w:val="0"/>
          <w:numId w:val="4"/>
        </w:numPr>
        <w:tabs>
          <w:tab w:val="left" w:pos="993"/>
        </w:tabs>
        <w:spacing w:after="0" w:line="360" w:lineRule="auto"/>
        <w:ind w:left="0" w:firstLine="709"/>
        <w:contextualSpacing/>
        <w:rPr>
          <w:rFonts w:eastAsia="Calibri"/>
          <w:szCs w:val="28"/>
          <w:lang w:eastAsia="en-US"/>
        </w:rPr>
      </w:pPr>
      <w:r w:rsidRPr="00FF6258">
        <w:rPr>
          <w:rFonts w:eastAsia="Calibri"/>
          <w:szCs w:val="28"/>
          <w:lang w:eastAsia="en-US"/>
        </w:rPr>
        <w:t>научная электронная библиотека.</w:t>
      </w:r>
    </w:p>
    <w:p w14:paraId="1738DF6B" w14:textId="5F4B9EBE" w:rsidR="00053ACF" w:rsidRPr="00FF6258" w:rsidRDefault="00FC2216" w:rsidP="00053ACF">
      <w:pPr>
        <w:spacing w:after="0" w:line="360" w:lineRule="auto"/>
        <w:ind w:firstLine="709"/>
        <w:rPr>
          <w:rFonts w:eastAsia="Calibri"/>
          <w:b/>
          <w:i/>
          <w:szCs w:val="28"/>
          <w:lang w:eastAsia="en-US"/>
        </w:rPr>
      </w:pPr>
      <w:r w:rsidRPr="00FF6258">
        <w:rPr>
          <w:rFonts w:eastAsia="Calibri"/>
          <w:b/>
          <w:i/>
          <w:szCs w:val="28"/>
          <w:lang w:eastAsia="en-US"/>
        </w:rPr>
        <w:t>Э</w:t>
      </w:r>
      <w:r w:rsidR="00053ACF" w:rsidRPr="00FF6258">
        <w:rPr>
          <w:rFonts w:eastAsia="Calibri"/>
          <w:b/>
          <w:i/>
          <w:szCs w:val="28"/>
          <w:lang w:eastAsia="en-US"/>
        </w:rPr>
        <w:t>лектронная информационно-образовательная среда</w:t>
      </w:r>
    </w:p>
    <w:p w14:paraId="7BDFBDFF" w14:textId="5156A7D8" w:rsidR="00053ACF" w:rsidRPr="00FF6258" w:rsidRDefault="00053ACF" w:rsidP="00053ACF">
      <w:pPr>
        <w:spacing w:line="360" w:lineRule="auto"/>
        <w:ind w:firstLine="709"/>
        <w:rPr>
          <w:rFonts w:eastAsia="Calibri"/>
          <w:szCs w:val="28"/>
        </w:rPr>
      </w:pPr>
      <w:r w:rsidRPr="00FF6258">
        <w:rPr>
          <w:rFonts w:eastAsia="Calibri"/>
          <w:szCs w:val="28"/>
        </w:rPr>
        <w:t xml:space="preserve">Официальный сайт </w:t>
      </w:r>
      <w:r w:rsidR="00D67BB8" w:rsidRPr="00FF6258">
        <w:rPr>
          <w:rFonts w:eastAsia="Calibri"/>
          <w:szCs w:val="28"/>
        </w:rPr>
        <w:t>Института</w:t>
      </w:r>
      <w:r w:rsidRPr="00FF6258">
        <w:rPr>
          <w:rFonts w:eastAsia="Calibri"/>
          <w:szCs w:val="28"/>
        </w:rPr>
        <w:t xml:space="preserve"> размещен в сети Интернет по адресу </w:t>
      </w:r>
      <w:hyperlink r:id="rId11" w:history="1">
        <w:r w:rsidRPr="00FF6258">
          <w:rPr>
            <w:rFonts w:eastAsia="Calibri"/>
            <w:color w:val="0000FF"/>
            <w:szCs w:val="28"/>
            <w:u w:val="single"/>
          </w:rPr>
          <w:t>https://kirovipk.ru/</w:t>
        </w:r>
      </w:hyperlink>
      <w:r w:rsidRPr="00FF6258">
        <w:rPr>
          <w:rFonts w:eastAsia="Calibri"/>
          <w:szCs w:val="28"/>
        </w:rPr>
        <w:t>. Структура сайта приведена в соо</w:t>
      </w:r>
      <w:r w:rsidR="00F73847" w:rsidRPr="00FF6258">
        <w:rPr>
          <w:rFonts w:eastAsia="Calibri"/>
          <w:szCs w:val="28"/>
        </w:rPr>
        <w:t>тветстви</w:t>
      </w:r>
      <w:r w:rsidR="00CE1437" w:rsidRPr="00FF6258">
        <w:rPr>
          <w:rFonts w:eastAsia="Calibri"/>
          <w:szCs w:val="28"/>
        </w:rPr>
        <w:t>и</w:t>
      </w:r>
      <w:r w:rsidR="00F73847" w:rsidRPr="00FF6258">
        <w:rPr>
          <w:rFonts w:eastAsia="Calibri"/>
          <w:szCs w:val="28"/>
        </w:rPr>
        <w:t xml:space="preserve"> с Федеральным законом </w:t>
      </w:r>
      <w:r w:rsidRPr="00FF6258">
        <w:rPr>
          <w:rFonts w:eastAsia="Calibri"/>
          <w:szCs w:val="28"/>
        </w:rPr>
        <w:t xml:space="preserve">Российской Федерации от </w:t>
      </w:r>
      <w:r w:rsidRPr="00FF6258">
        <w:rPr>
          <w:rFonts w:eastAsia="Calibri"/>
          <w:bCs/>
          <w:szCs w:val="28"/>
        </w:rPr>
        <w:t>29 декабря 2012 г. № 273-ФЗ</w:t>
      </w:r>
      <w:r w:rsidRPr="00FF6258">
        <w:rPr>
          <w:rFonts w:eastAsia="Calibri"/>
          <w:szCs w:val="28"/>
        </w:rPr>
        <w:t xml:space="preserve"> «Об образовании в Российской Федерации» (изменения от 08.12.2020</w:t>
      </w:r>
      <w:r w:rsidR="00F8396A" w:rsidRPr="00FF6258">
        <w:rPr>
          <w:rFonts w:eastAsia="Calibri"/>
          <w:szCs w:val="28"/>
        </w:rPr>
        <w:t xml:space="preserve"> г., </w:t>
      </w:r>
      <w:r w:rsidRPr="00FF6258">
        <w:rPr>
          <w:rFonts w:eastAsia="Calibri"/>
          <w:bCs/>
          <w:szCs w:val="28"/>
        </w:rPr>
        <w:t>ст. 28, 29, 30),</w:t>
      </w:r>
      <w:r w:rsidRPr="00FF6258">
        <w:rPr>
          <w:rFonts w:eastAsia="Calibri"/>
          <w:b/>
          <w:bCs/>
          <w:szCs w:val="28"/>
        </w:rPr>
        <w:t xml:space="preserve"> </w:t>
      </w:r>
      <w:r w:rsidRPr="00FF6258">
        <w:rPr>
          <w:rFonts w:eastAsia="Calibri"/>
          <w:bCs/>
          <w:szCs w:val="28"/>
        </w:rPr>
        <w:t>п</w:t>
      </w:r>
      <w:r w:rsidRPr="00FF6258">
        <w:rPr>
          <w:rFonts w:eastAsia="Calibri"/>
          <w:szCs w:val="28"/>
        </w:rPr>
        <w:t>риказом Федеральной службы по надзору</w:t>
      </w:r>
      <w:r w:rsidR="00F8396A" w:rsidRPr="00FF6258">
        <w:rPr>
          <w:rFonts w:eastAsia="Calibri"/>
          <w:szCs w:val="28"/>
        </w:rPr>
        <w:t xml:space="preserve"> в сфере образования и науки от 14 августа </w:t>
      </w:r>
      <w:r w:rsidR="00910FBF" w:rsidRPr="00FF6258">
        <w:rPr>
          <w:rFonts w:eastAsia="Calibri"/>
          <w:szCs w:val="28"/>
        </w:rPr>
        <w:t xml:space="preserve">2020 г. </w:t>
      </w:r>
      <w:r w:rsidRPr="00FF6258">
        <w:rPr>
          <w:rFonts w:eastAsia="Calibri"/>
          <w:szCs w:val="28"/>
        </w:rPr>
        <w:t>№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постановлением Правительства Российской Федерации от </w:t>
      </w:r>
      <w:r w:rsidR="00F8396A" w:rsidRPr="00FF6258">
        <w:rPr>
          <w:rFonts w:eastAsia="Calibri"/>
          <w:bCs/>
          <w:szCs w:val="28"/>
        </w:rPr>
        <w:t>20</w:t>
      </w:r>
      <w:r w:rsidR="00910FBF" w:rsidRPr="00FF6258">
        <w:rPr>
          <w:rFonts w:eastAsia="Calibri"/>
          <w:bCs/>
          <w:szCs w:val="28"/>
        </w:rPr>
        <w:t> </w:t>
      </w:r>
      <w:r w:rsidR="00F8396A" w:rsidRPr="00FF6258">
        <w:rPr>
          <w:rFonts w:eastAsia="Calibri"/>
          <w:bCs/>
          <w:szCs w:val="28"/>
        </w:rPr>
        <w:t xml:space="preserve">октября </w:t>
      </w:r>
      <w:r w:rsidRPr="00FF6258">
        <w:rPr>
          <w:rFonts w:eastAsia="Calibri"/>
          <w:bCs/>
          <w:szCs w:val="28"/>
        </w:rPr>
        <w:t>2021</w:t>
      </w:r>
      <w:r w:rsidR="00910FBF" w:rsidRPr="00FF6258">
        <w:rPr>
          <w:rFonts w:eastAsia="Calibri"/>
          <w:bCs/>
          <w:szCs w:val="28"/>
        </w:rPr>
        <w:t xml:space="preserve"> г.</w:t>
      </w:r>
      <w:r w:rsidRPr="00FF6258">
        <w:rPr>
          <w:rFonts w:eastAsia="Calibri"/>
          <w:bCs/>
          <w:szCs w:val="28"/>
        </w:rPr>
        <w:t xml:space="preserve"> № 1802</w:t>
      </w:r>
      <w:r w:rsidR="00F8396A" w:rsidRPr="00FF6258">
        <w:rPr>
          <w:rFonts w:eastAsia="Calibri"/>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w:t>
      </w:r>
      <w:r w:rsidR="00910FBF" w:rsidRPr="00FF6258">
        <w:rPr>
          <w:rFonts w:eastAsia="Calibri"/>
          <w:szCs w:val="28"/>
        </w:rPr>
        <w:t xml:space="preserve"> и обновления информации об </w:t>
      </w:r>
      <w:r w:rsidR="00F8396A" w:rsidRPr="00FF6258">
        <w:rPr>
          <w:rFonts w:eastAsia="Calibri"/>
          <w:szCs w:val="28"/>
        </w:rPr>
        <w:t>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188CD55" w14:textId="1F4B8678" w:rsidR="00053ACF" w:rsidRPr="00FF6258" w:rsidRDefault="00053ACF" w:rsidP="00053ACF">
      <w:pPr>
        <w:spacing w:after="0" w:line="360" w:lineRule="auto"/>
        <w:ind w:firstLine="709"/>
        <w:rPr>
          <w:rFonts w:eastAsia="Calibri"/>
          <w:szCs w:val="28"/>
        </w:rPr>
      </w:pPr>
      <w:r w:rsidRPr="00FF6258">
        <w:rPr>
          <w:rFonts w:eastAsia="Calibri"/>
          <w:szCs w:val="28"/>
        </w:rPr>
        <w:t>Для организации образовательного процесса в Институте используется автоматизированная информационная система «Управление учебным</w:t>
      </w:r>
      <w:r w:rsidR="00F73847" w:rsidRPr="00FF6258">
        <w:rPr>
          <w:rFonts w:eastAsia="Calibri"/>
          <w:szCs w:val="28"/>
        </w:rPr>
        <w:t xml:space="preserve"> процессом» </w:t>
      </w:r>
      <w:r w:rsidRPr="00FF6258">
        <w:rPr>
          <w:rFonts w:eastAsia="Calibri"/>
          <w:szCs w:val="28"/>
        </w:rPr>
        <w:t xml:space="preserve">компании «Находка» (условия лицензионного соглашения №001/13-И от 14 октября 2013 года). </w:t>
      </w:r>
    </w:p>
    <w:p w14:paraId="083A0CB9" w14:textId="73C4B88F" w:rsidR="00053ACF" w:rsidRPr="00FF6258" w:rsidRDefault="00053ACF" w:rsidP="00053ACF">
      <w:pPr>
        <w:spacing w:after="0" w:line="360" w:lineRule="auto"/>
        <w:ind w:firstLine="709"/>
        <w:rPr>
          <w:rFonts w:eastAsia="Calibri"/>
          <w:szCs w:val="28"/>
        </w:rPr>
      </w:pPr>
      <w:r w:rsidRPr="00FF6258">
        <w:rPr>
          <w:rFonts w:eastAsia="Calibri"/>
          <w:szCs w:val="28"/>
        </w:rPr>
        <w:t>Внутренний документооборот обеспечивается в рамках корпоративной информационной среды (д</w:t>
      </w:r>
      <w:r w:rsidR="00F73847" w:rsidRPr="00FF6258">
        <w:rPr>
          <w:rFonts w:eastAsia="Calibri"/>
          <w:szCs w:val="28"/>
        </w:rPr>
        <w:t>оступ к локальным сетям и сети И</w:t>
      </w:r>
      <w:r w:rsidRPr="00FF6258">
        <w:rPr>
          <w:rFonts w:eastAsia="Calibri"/>
          <w:szCs w:val="28"/>
        </w:rPr>
        <w:t>нтернет, общему сетевому ресурсу).</w:t>
      </w:r>
    </w:p>
    <w:p w14:paraId="3606DCB1" w14:textId="5F277141" w:rsidR="00053ACF" w:rsidRPr="00FF6258" w:rsidRDefault="00053ACF" w:rsidP="00053ACF">
      <w:pPr>
        <w:spacing w:after="0" w:line="360" w:lineRule="auto"/>
        <w:ind w:firstLine="709"/>
        <w:rPr>
          <w:rFonts w:eastAsia="Calibri"/>
          <w:szCs w:val="28"/>
        </w:rPr>
      </w:pPr>
      <w:r w:rsidRPr="00FF6258">
        <w:rPr>
          <w:rFonts w:eastAsia="Calibri"/>
          <w:szCs w:val="28"/>
        </w:rPr>
        <w:t xml:space="preserve">Для организации дистанционного обучения в Институте используется открытое программное обеспечение – платформа </w:t>
      </w:r>
      <w:proofErr w:type="spellStart"/>
      <w:r w:rsidRPr="00FF6258">
        <w:rPr>
          <w:rFonts w:eastAsia="Calibri"/>
          <w:szCs w:val="28"/>
        </w:rPr>
        <w:t>Moodle</w:t>
      </w:r>
      <w:proofErr w:type="spellEnd"/>
      <w:r w:rsidRPr="00FF6258">
        <w:rPr>
          <w:rFonts w:eastAsia="Calibri"/>
          <w:szCs w:val="28"/>
        </w:rPr>
        <w:t xml:space="preserve"> (</w:t>
      </w:r>
      <w:hyperlink r:id="rId12" w:history="1">
        <w:r w:rsidRPr="00FF6258">
          <w:rPr>
            <w:rFonts w:eastAsia="Calibri"/>
            <w:color w:val="0000FF"/>
            <w:szCs w:val="28"/>
            <w:u w:val="single"/>
          </w:rPr>
          <w:t>https://sdo.kirovipk.ru/moodle/</w:t>
        </w:r>
      </w:hyperlink>
      <w:r w:rsidRPr="00FF6258">
        <w:rPr>
          <w:rFonts w:eastAsia="Calibri"/>
          <w:szCs w:val="28"/>
        </w:rPr>
        <w:t>), которая предоставляет слушателям круглосуточный доступ к учебным материалам, промежуточному и итоговому тестированию, обеспечивает оперативную обратную связь с преподавателями. Профессорско-преподавательский состав Института разрабатывает пакет электронных материалов для поддержки ку</w:t>
      </w:r>
      <w:r w:rsidR="00C418C1" w:rsidRPr="00FF6258">
        <w:rPr>
          <w:rFonts w:eastAsia="Calibri"/>
          <w:szCs w:val="28"/>
        </w:rPr>
        <w:t>рсов, который рассматривается и </w:t>
      </w:r>
      <w:r w:rsidRPr="00FF6258">
        <w:rPr>
          <w:rFonts w:eastAsia="Calibri"/>
          <w:szCs w:val="28"/>
        </w:rPr>
        <w:t>утверждается на заседании кафедр (отделов, центров). Техническое сопровождение обеспечивает отдел цифров</w:t>
      </w:r>
      <w:r w:rsidR="00C418C1" w:rsidRPr="00FF6258">
        <w:rPr>
          <w:rFonts w:eastAsia="Calibri"/>
          <w:szCs w:val="28"/>
        </w:rPr>
        <w:t>ых образовательных технологий и </w:t>
      </w:r>
      <w:r w:rsidRPr="00FF6258">
        <w:rPr>
          <w:rFonts w:eastAsia="Calibri"/>
          <w:szCs w:val="28"/>
        </w:rPr>
        <w:t>информационной политики.</w:t>
      </w:r>
    </w:p>
    <w:p w14:paraId="1DDFDC78" w14:textId="77777777" w:rsidR="006826E2" w:rsidRPr="00FF6258" w:rsidRDefault="00F73847" w:rsidP="006826E2">
      <w:pPr>
        <w:rPr>
          <w:rFonts w:eastAsia="Calibri"/>
          <w:szCs w:val="28"/>
        </w:rPr>
      </w:pPr>
      <w:r w:rsidRPr="00FF6258">
        <w:rPr>
          <w:rFonts w:eastAsia="Calibri"/>
          <w:szCs w:val="28"/>
        </w:rPr>
        <w:t>Для организации онлайн-</w:t>
      </w:r>
      <w:r w:rsidR="00053ACF" w:rsidRPr="00FF6258">
        <w:rPr>
          <w:rFonts w:eastAsia="Calibri"/>
          <w:szCs w:val="28"/>
        </w:rPr>
        <w:t xml:space="preserve">занятий и проведения мероприятий используются платформы </w:t>
      </w:r>
      <w:r w:rsidR="00910FBF" w:rsidRPr="00FF6258">
        <w:rPr>
          <w:rFonts w:eastAsia="Calibri"/>
          <w:szCs w:val="28"/>
        </w:rPr>
        <w:t>«</w:t>
      </w:r>
      <w:proofErr w:type="spellStart"/>
      <w:r w:rsidR="00053ACF" w:rsidRPr="00FF6258">
        <w:rPr>
          <w:rFonts w:eastAsia="Calibri"/>
          <w:szCs w:val="28"/>
          <w:lang w:val="en-US"/>
        </w:rPr>
        <w:t>Pruffme</w:t>
      </w:r>
      <w:proofErr w:type="spellEnd"/>
      <w:r w:rsidR="00910FBF" w:rsidRPr="00FF6258">
        <w:rPr>
          <w:rFonts w:eastAsia="Calibri"/>
          <w:szCs w:val="28"/>
        </w:rPr>
        <w:t>»</w:t>
      </w:r>
      <w:r w:rsidR="00053ACF" w:rsidRPr="00FF6258">
        <w:rPr>
          <w:rFonts w:eastAsia="Calibri"/>
          <w:szCs w:val="28"/>
        </w:rPr>
        <w:t xml:space="preserve">, </w:t>
      </w:r>
      <w:r w:rsidR="00910FBF" w:rsidRPr="00FF6258">
        <w:rPr>
          <w:rFonts w:eastAsia="Calibri"/>
          <w:szCs w:val="28"/>
        </w:rPr>
        <w:t>«</w:t>
      </w:r>
      <w:proofErr w:type="spellStart"/>
      <w:r w:rsidR="00053ACF" w:rsidRPr="00FF6258">
        <w:rPr>
          <w:rFonts w:eastAsia="Calibri"/>
          <w:szCs w:val="28"/>
        </w:rPr>
        <w:t>Сферум</w:t>
      </w:r>
      <w:proofErr w:type="spellEnd"/>
      <w:r w:rsidR="00910FBF" w:rsidRPr="00FF6258">
        <w:rPr>
          <w:rFonts w:eastAsia="Calibri"/>
          <w:szCs w:val="28"/>
        </w:rPr>
        <w:t>»</w:t>
      </w:r>
      <w:r w:rsidR="00053ACF" w:rsidRPr="00FF6258">
        <w:rPr>
          <w:rFonts w:eastAsia="Calibri"/>
          <w:szCs w:val="28"/>
        </w:rPr>
        <w:t xml:space="preserve">, </w:t>
      </w:r>
      <w:r w:rsidR="00910FBF" w:rsidRPr="00FF6258">
        <w:rPr>
          <w:rFonts w:eastAsia="Calibri"/>
          <w:szCs w:val="28"/>
        </w:rPr>
        <w:t>«</w:t>
      </w:r>
      <w:proofErr w:type="spellStart"/>
      <w:r w:rsidR="00053ACF" w:rsidRPr="00FF6258">
        <w:rPr>
          <w:rFonts w:eastAsia="Calibri"/>
          <w:szCs w:val="28"/>
        </w:rPr>
        <w:t>Яндекс.Телемост</w:t>
      </w:r>
      <w:proofErr w:type="spellEnd"/>
      <w:r w:rsidR="00910FBF" w:rsidRPr="00FF6258">
        <w:rPr>
          <w:rFonts w:eastAsia="Calibri"/>
          <w:szCs w:val="28"/>
        </w:rPr>
        <w:t>»</w:t>
      </w:r>
      <w:r w:rsidR="00053ACF" w:rsidRPr="00FF6258">
        <w:rPr>
          <w:rFonts w:eastAsia="Calibri"/>
          <w:szCs w:val="28"/>
        </w:rPr>
        <w:t>.</w:t>
      </w:r>
      <w:r w:rsidR="006826E2" w:rsidRPr="00FF6258">
        <w:rPr>
          <w:rFonts w:eastAsia="Calibri"/>
          <w:szCs w:val="28"/>
        </w:rPr>
        <w:t xml:space="preserve"> В системе дистанционного обучения кафедрами, отделами, центрами Института размещено более 160 программ.</w:t>
      </w:r>
    </w:p>
    <w:p w14:paraId="5E936976" w14:textId="4A5ADE68" w:rsidR="006826E2" w:rsidRDefault="00C06477" w:rsidP="00C418C1">
      <w:pPr>
        <w:spacing w:after="0" w:line="360" w:lineRule="auto"/>
        <w:ind w:firstLine="709"/>
        <w:contextualSpacing/>
        <w:rPr>
          <w:rFonts w:eastAsia="Calibri"/>
          <w:szCs w:val="28"/>
        </w:rPr>
      </w:pPr>
      <w:r w:rsidRPr="00C06477">
        <w:rPr>
          <w:rFonts w:eastAsia="Calibri"/>
          <w:szCs w:val="28"/>
        </w:rPr>
        <w:t>Для взаимодействия между сотрудниками и другими участниками образовательных отношений применяется корпоративная электронная почта Яндекс-коннект почта-договор оферты, официальные сообщества Института в социальных сетях (</w:t>
      </w:r>
      <w:proofErr w:type="spellStart"/>
      <w:r w:rsidRPr="00C06477">
        <w:rPr>
          <w:rFonts w:eastAsia="Calibri"/>
          <w:szCs w:val="28"/>
        </w:rPr>
        <w:t>ВКонтакте</w:t>
      </w:r>
      <w:proofErr w:type="spellEnd"/>
      <w:r w:rsidRPr="00C06477">
        <w:rPr>
          <w:rFonts w:eastAsia="Calibri"/>
          <w:szCs w:val="28"/>
        </w:rPr>
        <w:t xml:space="preserve"> – https://vk.com/kiroviro, </w:t>
      </w:r>
      <w:proofErr w:type="spellStart"/>
      <w:r w:rsidRPr="00C06477">
        <w:rPr>
          <w:rFonts w:eastAsia="Calibri"/>
          <w:szCs w:val="28"/>
        </w:rPr>
        <w:t>Телеграм</w:t>
      </w:r>
      <w:proofErr w:type="spellEnd"/>
      <w:r w:rsidRPr="00C06477">
        <w:rPr>
          <w:rFonts w:eastAsia="Calibri"/>
          <w:szCs w:val="28"/>
        </w:rPr>
        <w:t xml:space="preserve"> – https://t.me/kiroviro, Одноклассники – https://ok.ru/group/62859709513915,  https://www.youtube.com/channel/UCxW7XqLkuWPMs3r3kcYll9Q), а также форма обратной связи на сайте ОО (</w:t>
      </w:r>
      <w:hyperlink r:id="rId13" w:history="1">
        <w:r w:rsidRPr="00892E6F">
          <w:rPr>
            <w:rStyle w:val="a9"/>
            <w:rFonts w:eastAsia="Calibri"/>
            <w:szCs w:val="28"/>
          </w:rPr>
          <w:t>https://kirovipk.ru/spravochnik-telefonov/elektronnoe-obrashhenie/</w:t>
        </w:r>
      </w:hyperlink>
      <w:r w:rsidRPr="00C06477">
        <w:rPr>
          <w:rFonts w:eastAsia="Calibri"/>
          <w:szCs w:val="28"/>
        </w:rPr>
        <w:t>).</w:t>
      </w:r>
    </w:p>
    <w:p w14:paraId="7B4AED8B" w14:textId="77777777" w:rsidR="00C06477" w:rsidRPr="00F73847" w:rsidRDefault="00C06477" w:rsidP="00C418C1">
      <w:pPr>
        <w:spacing w:after="0" w:line="360" w:lineRule="auto"/>
        <w:ind w:firstLine="709"/>
        <w:contextualSpacing/>
        <w:rPr>
          <w:rFonts w:eastAsia="Calibri"/>
          <w:szCs w:val="28"/>
        </w:rPr>
      </w:pPr>
    </w:p>
    <w:p w14:paraId="790A5155" w14:textId="3F8C59AF" w:rsidR="00F735BC" w:rsidRPr="00457FF9" w:rsidRDefault="001F0BDA" w:rsidP="008F5EC9">
      <w:pPr>
        <w:pStyle w:val="1"/>
        <w:tabs>
          <w:tab w:val="left" w:pos="993"/>
        </w:tabs>
        <w:spacing w:after="0" w:line="360" w:lineRule="auto"/>
        <w:ind w:left="0" w:firstLine="709"/>
      </w:pPr>
      <w:bookmarkStart w:id="5" w:name="_Toc131500997"/>
      <w:r>
        <w:t xml:space="preserve">Анализ </w:t>
      </w:r>
      <w:r w:rsidR="002322CF" w:rsidRPr="00457FF9">
        <w:t>функционирования внутренней системы оценки</w:t>
      </w:r>
      <w:r>
        <w:t xml:space="preserve"> </w:t>
      </w:r>
      <w:r w:rsidRPr="00CB5C61">
        <w:t>качества</w:t>
      </w:r>
      <w:r w:rsidR="00CB5C61">
        <w:t xml:space="preserve"> образования</w:t>
      </w:r>
      <w:bookmarkEnd w:id="5"/>
    </w:p>
    <w:p w14:paraId="7F492BF4" w14:textId="2DEFBF66" w:rsidR="00053ACF" w:rsidRDefault="00053ACF" w:rsidP="008F5EC9">
      <w:pPr>
        <w:spacing w:after="0" w:line="360" w:lineRule="auto"/>
        <w:ind w:firstLine="709"/>
      </w:pPr>
      <w:r>
        <w:t>Контроль внутренней оценки качеств</w:t>
      </w:r>
      <w:r w:rsidR="00C418C1">
        <w:t xml:space="preserve">а образования </w:t>
      </w:r>
      <w:r w:rsidR="00FF6258">
        <w:t>производится</w:t>
      </w:r>
      <w:r w:rsidR="00C418C1">
        <w:t xml:space="preserve"> на </w:t>
      </w:r>
      <w:r>
        <w:t xml:space="preserve">основании Положения о внутренней системе оценки качества образования </w:t>
      </w:r>
      <w:r w:rsidR="00F73847">
        <w:t>в</w:t>
      </w:r>
      <w:r w:rsidR="00C418C1">
        <w:t> </w:t>
      </w:r>
      <w:r w:rsidR="00F73847">
        <w:t>Институте</w:t>
      </w:r>
      <w:r w:rsidR="00910FBF">
        <w:t>, принятого решением У</w:t>
      </w:r>
      <w:r>
        <w:t>ч</w:t>
      </w:r>
      <w:r w:rsidR="00910FBF">
        <w:t xml:space="preserve">еного совета от 26 июня </w:t>
      </w:r>
      <w:r w:rsidR="00F73847">
        <w:t>2014 г. № </w:t>
      </w:r>
      <w:r w:rsidR="00910FBF">
        <w:t xml:space="preserve">6, утвержденного Ректором 26 июня </w:t>
      </w:r>
      <w:r>
        <w:t>2014 г. Целями внутренней системы оценки качества образования являются: обеспечение позитивной динамики качества образования посредством его измерения, соотнесения образовательных достижений обучающихся, качества образовательных программ, условий реализации дополнительных профессионал</w:t>
      </w:r>
      <w:r w:rsidR="00C418C1">
        <w:t>ьных образовательных программ с </w:t>
      </w:r>
      <w:r>
        <w:t>принятыми и зафиксированными в нормативных документах к</w:t>
      </w:r>
      <w:r w:rsidR="00F73847">
        <w:t xml:space="preserve">ритериями, образцами, нормами; </w:t>
      </w:r>
      <w:r>
        <w:t>сбор данных о соблюд</w:t>
      </w:r>
      <w:r w:rsidR="00C418C1">
        <w:t>ении лицензионных требований и </w:t>
      </w:r>
      <w:r>
        <w:t xml:space="preserve">качестве условий результатов образовательных услуг. </w:t>
      </w:r>
    </w:p>
    <w:p w14:paraId="35283ADC" w14:textId="6C0872F1" w:rsidR="00053ACF" w:rsidRDefault="00053ACF" w:rsidP="008F5EC9">
      <w:pPr>
        <w:spacing w:after="0" w:line="360" w:lineRule="auto"/>
        <w:ind w:firstLine="709"/>
      </w:pPr>
      <w:r>
        <w:t>Основны</w:t>
      </w:r>
      <w:r w:rsidR="00374A42">
        <w:t>е</w:t>
      </w:r>
      <w:r>
        <w:t xml:space="preserve"> задач</w:t>
      </w:r>
      <w:r w:rsidR="00374A42">
        <w:t>и</w:t>
      </w:r>
      <w:r>
        <w:t xml:space="preserve"> внутренней системы оценки качества образования: </w:t>
      </w:r>
    </w:p>
    <w:p w14:paraId="6366D047" w14:textId="77777777" w:rsidR="00053ACF" w:rsidRDefault="00053ACF" w:rsidP="00E316C2">
      <w:pPr>
        <w:numPr>
          <w:ilvl w:val="0"/>
          <w:numId w:val="10"/>
        </w:numPr>
        <w:tabs>
          <w:tab w:val="left" w:pos="993"/>
          <w:tab w:val="left" w:pos="1560"/>
        </w:tabs>
        <w:spacing w:after="0" w:line="360" w:lineRule="auto"/>
        <w:ind w:left="0" w:firstLine="709"/>
      </w:pPr>
      <w:r>
        <w:t xml:space="preserve">формирование единого концептуально-методологического понимания проблем качества образования в Институте и подходов к его измерению; </w:t>
      </w:r>
    </w:p>
    <w:p w14:paraId="7A512322" w14:textId="34E766D8" w:rsidR="00053ACF" w:rsidRDefault="00053ACF" w:rsidP="00E316C2">
      <w:pPr>
        <w:numPr>
          <w:ilvl w:val="0"/>
          <w:numId w:val="10"/>
        </w:numPr>
        <w:tabs>
          <w:tab w:val="left" w:pos="993"/>
          <w:tab w:val="left" w:pos="1560"/>
        </w:tabs>
        <w:spacing w:after="0" w:line="360" w:lineRule="auto"/>
        <w:ind w:left="0" w:firstLine="709"/>
      </w:pPr>
      <w:r>
        <w:t>информационное, аналитическое и экспертное обеспечение монит</w:t>
      </w:r>
      <w:r w:rsidR="00703A06">
        <w:t xml:space="preserve">оринга качества </w:t>
      </w:r>
      <w:r w:rsidR="00F73847">
        <w:t>образования</w:t>
      </w:r>
      <w:r>
        <w:t xml:space="preserve"> в Институте; </w:t>
      </w:r>
    </w:p>
    <w:p w14:paraId="15BDCC69" w14:textId="77777777" w:rsidR="00053ACF" w:rsidRDefault="00053ACF" w:rsidP="00E316C2">
      <w:pPr>
        <w:numPr>
          <w:ilvl w:val="0"/>
          <w:numId w:val="10"/>
        </w:numPr>
        <w:tabs>
          <w:tab w:val="left" w:pos="993"/>
          <w:tab w:val="left" w:pos="1560"/>
        </w:tabs>
        <w:spacing w:after="0" w:line="360" w:lineRule="auto"/>
        <w:ind w:left="0" w:firstLine="709"/>
      </w:pPr>
      <w:r>
        <w:t xml:space="preserve">разработка единой информационно-технологической платформы системы мониторинга качества образования в Институте; </w:t>
      </w:r>
    </w:p>
    <w:p w14:paraId="2D5791C4" w14:textId="7C5ADA3B" w:rsidR="00053ACF" w:rsidRDefault="00053ACF" w:rsidP="00E316C2">
      <w:pPr>
        <w:numPr>
          <w:ilvl w:val="0"/>
          <w:numId w:val="10"/>
        </w:numPr>
        <w:tabs>
          <w:tab w:val="left" w:pos="993"/>
          <w:tab w:val="left" w:pos="1560"/>
        </w:tabs>
        <w:spacing w:after="0" w:line="360" w:lineRule="auto"/>
        <w:ind w:left="0" w:firstLine="709"/>
      </w:pPr>
      <w:r>
        <w:t xml:space="preserve">определение форматов собираемой информации и разработка технологии </w:t>
      </w:r>
      <w:r w:rsidR="00FF6258">
        <w:t>применения</w:t>
      </w:r>
      <w:r>
        <w:t xml:space="preserve"> в качестве информационной основы принятия управленческих решений (подготовка рекомендаций по улучшению качества образования); </w:t>
      </w:r>
    </w:p>
    <w:p w14:paraId="137FD9D5" w14:textId="3274CD3A" w:rsidR="00053ACF" w:rsidRDefault="007700E0" w:rsidP="00E316C2">
      <w:pPr>
        <w:numPr>
          <w:ilvl w:val="0"/>
          <w:numId w:val="10"/>
        </w:numPr>
        <w:tabs>
          <w:tab w:val="left" w:pos="993"/>
          <w:tab w:val="left" w:pos="1560"/>
        </w:tabs>
        <w:spacing w:after="0" w:line="360" w:lineRule="auto"/>
        <w:ind w:left="0" w:firstLine="709"/>
      </w:pPr>
      <w:r>
        <w:t xml:space="preserve">выявление факторов, </w:t>
      </w:r>
      <w:r w:rsidR="003D1733">
        <w:t xml:space="preserve">влияющих </w:t>
      </w:r>
      <w:r w:rsidR="003D1733">
        <w:tab/>
        <w:t xml:space="preserve">на </w:t>
      </w:r>
      <w:r w:rsidR="00053ACF">
        <w:t>повыше</w:t>
      </w:r>
      <w:r w:rsidR="003D1733">
        <w:t xml:space="preserve">ние </w:t>
      </w:r>
      <w:r w:rsidR="00053ACF">
        <w:t xml:space="preserve">качества образования; </w:t>
      </w:r>
    </w:p>
    <w:p w14:paraId="2AD47AC0" w14:textId="77777777" w:rsidR="00053ACF" w:rsidRDefault="00053ACF" w:rsidP="00E316C2">
      <w:pPr>
        <w:numPr>
          <w:ilvl w:val="0"/>
          <w:numId w:val="10"/>
        </w:numPr>
        <w:tabs>
          <w:tab w:val="left" w:pos="993"/>
          <w:tab w:val="left" w:pos="1560"/>
        </w:tabs>
        <w:spacing w:after="0" w:line="360" w:lineRule="auto"/>
        <w:ind w:left="0" w:firstLine="709"/>
      </w:pPr>
      <w:r>
        <w:t xml:space="preserve">повышение профессиональной компетентности профессорско-преподавательского состава и руководителей структурных подразделений Института по вопросам оценки качества образования. </w:t>
      </w:r>
    </w:p>
    <w:p w14:paraId="3475DE55" w14:textId="77777777" w:rsidR="00053ACF" w:rsidRDefault="00053ACF" w:rsidP="007700E0">
      <w:pPr>
        <w:tabs>
          <w:tab w:val="left" w:pos="993"/>
        </w:tabs>
        <w:spacing w:after="0" w:line="360" w:lineRule="auto"/>
        <w:ind w:firstLine="709"/>
      </w:pPr>
      <w:r>
        <w:t xml:space="preserve">Основные функции внутренней системы оценки качества образования: </w:t>
      </w:r>
    </w:p>
    <w:p w14:paraId="28DF40C4" w14:textId="0351AE42" w:rsidR="00053ACF" w:rsidRDefault="00053ACF" w:rsidP="00E316C2">
      <w:pPr>
        <w:numPr>
          <w:ilvl w:val="0"/>
          <w:numId w:val="11"/>
        </w:numPr>
        <w:tabs>
          <w:tab w:val="left" w:pos="993"/>
        </w:tabs>
        <w:spacing w:after="0" w:line="360" w:lineRule="auto"/>
        <w:ind w:left="0" w:firstLine="709"/>
      </w:pPr>
      <w:r>
        <w:t>организационно-методическое соп</w:t>
      </w:r>
      <w:r w:rsidR="00C418C1">
        <w:t>ровождение оценочных процедур в </w:t>
      </w:r>
      <w:r>
        <w:t xml:space="preserve">Институте; </w:t>
      </w:r>
    </w:p>
    <w:p w14:paraId="17C46989" w14:textId="54C80635" w:rsidR="00053ACF" w:rsidRDefault="00053ACF" w:rsidP="00E316C2">
      <w:pPr>
        <w:numPr>
          <w:ilvl w:val="0"/>
          <w:numId w:val="11"/>
        </w:numPr>
        <w:tabs>
          <w:tab w:val="left" w:pos="993"/>
        </w:tabs>
        <w:spacing w:after="0" w:line="360" w:lineRule="auto"/>
        <w:ind w:left="0" w:firstLine="709"/>
      </w:pPr>
      <w:r>
        <w:t>накопление статистических данных, эк</w:t>
      </w:r>
      <w:r w:rsidR="00C418C1">
        <w:t>спертиза, диагностика, оценка и </w:t>
      </w:r>
      <w:r>
        <w:t xml:space="preserve">прогноз основных тенденций развития дополнительного профессионального образования; </w:t>
      </w:r>
    </w:p>
    <w:p w14:paraId="65116770" w14:textId="77777777" w:rsidR="00053ACF" w:rsidRDefault="00053ACF" w:rsidP="00E316C2">
      <w:pPr>
        <w:numPr>
          <w:ilvl w:val="0"/>
          <w:numId w:val="11"/>
        </w:numPr>
        <w:tabs>
          <w:tab w:val="left" w:pos="993"/>
        </w:tabs>
        <w:spacing w:after="0" w:line="360" w:lineRule="auto"/>
        <w:ind w:left="0" w:firstLine="709"/>
      </w:pPr>
      <w:r>
        <w:t xml:space="preserve">формирование документации оценивания качества образования; </w:t>
      </w:r>
    </w:p>
    <w:p w14:paraId="67BA1624" w14:textId="77777777" w:rsidR="00053ACF" w:rsidRDefault="00053ACF" w:rsidP="00E316C2">
      <w:pPr>
        <w:numPr>
          <w:ilvl w:val="0"/>
          <w:numId w:val="11"/>
        </w:numPr>
        <w:tabs>
          <w:tab w:val="left" w:pos="993"/>
        </w:tabs>
        <w:spacing w:after="0" w:line="360" w:lineRule="auto"/>
        <w:ind w:left="0" w:firstLine="709"/>
      </w:pPr>
      <w:r>
        <w:t xml:space="preserve">информационное обеспечение управленческих решений по проблемам повышения качества образования в Институте; </w:t>
      </w:r>
    </w:p>
    <w:p w14:paraId="68F056D7" w14:textId="4A3ECB49" w:rsidR="00053ACF" w:rsidRDefault="00053ACF" w:rsidP="00E316C2">
      <w:pPr>
        <w:numPr>
          <w:ilvl w:val="0"/>
          <w:numId w:val="11"/>
        </w:numPr>
        <w:tabs>
          <w:tab w:val="left" w:pos="993"/>
        </w:tabs>
        <w:spacing w:after="0" w:line="360" w:lineRule="auto"/>
        <w:ind w:left="0" w:firstLine="709"/>
      </w:pPr>
      <w:r>
        <w:t xml:space="preserve">обеспечение внешних пользователей (представители власти, работодатели, представители общественных организаций и СМИ, общественность) информацией о развитии системы дополнительного профессионального образования в Институте, а также отдельных образовательных организаций, разработка соответствующей системы информирования внешних пользователей. </w:t>
      </w:r>
    </w:p>
    <w:p w14:paraId="6740684B" w14:textId="1F64D80D" w:rsidR="00053ACF" w:rsidRDefault="00053ACF" w:rsidP="008F5EC9">
      <w:pPr>
        <w:tabs>
          <w:tab w:val="left" w:pos="993"/>
        </w:tabs>
        <w:spacing w:after="0" w:line="360" w:lineRule="auto"/>
        <w:ind w:firstLine="709"/>
        <w:rPr>
          <w:rFonts w:ascii="Symbol" w:eastAsia="Symbol" w:hAnsi="Symbol" w:cs="Symbol"/>
          <w:szCs w:val="28"/>
        </w:rPr>
      </w:pPr>
      <w:r>
        <w:rPr>
          <w:szCs w:val="28"/>
        </w:rPr>
        <w:t>Внутренняя система оценки кач</w:t>
      </w:r>
      <w:r w:rsidR="00C418C1">
        <w:rPr>
          <w:szCs w:val="28"/>
        </w:rPr>
        <w:t>ества образования базируется на </w:t>
      </w:r>
      <w:r>
        <w:rPr>
          <w:szCs w:val="28"/>
        </w:rPr>
        <w:t>принципах:</w:t>
      </w:r>
    </w:p>
    <w:p w14:paraId="2CEDFE8E" w14:textId="77777777" w:rsidR="00053ACF" w:rsidRDefault="00053ACF" w:rsidP="00E316C2">
      <w:pPr>
        <w:numPr>
          <w:ilvl w:val="0"/>
          <w:numId w:val="11"/>
        </w:numPr>
        <w:tabs>
          <w:tab w:val="left" w:pos="993"/>
        </w:tabs>
        <w:spacing w:after="0" w:line="360" w:lineRule="auto"/>
        <w:ind w:left="0" w:firstLine="709"/>
      </w:pPr>
      <w:r>
        <w:t xml:space="preserve">соблюдения преемственности и традиций российской системы образования; </w:t>
      </w:r>
    </w:p>
    <w:p w14:paraId="414B6A59" w14:textId="77777777" w:rsidR="00053ACF" w:rsidRDefault="00053ACF" w:rsidP="00E316C2">
      <w:pPr>
        <w:numPr>
          <w:ilvl w:val="0"/>
          <w:numId w:val="11"/>
        </w:numPr>
        <w:tabs>
          <w:tab w:val="left" w:pos="993"/>
        </w:tabs>
        <w:spacing w:after="0" w:line="360" w:lineRule="auto"/>
        <w:ind w:left="0" w:firstLine="709"/>
      </w:pPr>
      <w:r>
        <w:t xml:space="preserve">открытости информации о механизмах, процедурах и результатах оценки в рамках действующего законодательства; </w:t>
      </w:r>
    </w:p>
    <w:p w14:paraId="053BAD3B" w14:textId="77777777" w:rsidR="00053ACF" w:rsidRDefault="00053ACF" w:rsidP="00E316C2">
      <w:pPr>
        <w:numPr>
          <w:ilvl w:val="0"/>
          <w:numId w:val="11"/>
        </w:numPr>
        <w:tabs>
          <w:tab w:val="left" w:pos="993"/>
        </w:tabs>
        <w:spacing w:after="0" w:line="360" w:lineRule="auto"/>
        <w:ind w:left="0" w:firstLine="709"/>
      </w:pPr>
      <w:r>
        <w:t xml:space="preserve">реалистичности требований, норм и показателей качества образования, их социальной и личностной значимости; </w:t>
      </w:r>
    </w:p>
    <w:p w14:paraId="5D715C31" w14:textId="10789F65" w:rsidR="00053ACF" w:rsidRDefault="00053ACF" w:rsidP="00E316C2">
      <w:pPr>
        <w:numPr>
          <w:ilvl w:val="0"/>
          <w:numId w:val="11"/>
        </w:numPr>
        <w:tabs>
          <w:tab w:val="left" w:pos="993"/>
        </w:tabs>
        <w:spacing w:after="0" w:line="360" w:lineRule="auto"/>
        <w:ind w:left="0" w:firstLine="709"/>
      </w:pPr>
      <w:r>
        <w:t>применения научно обосно</w:t>
      </w:r>
      <w:r w:rsidR="00C418C1">
        <w:t>ванного, стандартизированного и </w:t>
      </w:r>
      <w:r>
        <w:t xml:space="preserve">технологичного инструментария оценки; </w:t>
      </w:r>
    </w:p>
    <w:p w14:paraId="60EAA0A3" w14:textId="77777777" w:rsidR="00053ACF" w:rsidRDefault="00053ACF" w:rsidP="00E316C2">
      <w:pPr>
        <w:numPr>
          <w:ilvl w:val="0"/>
          <w:numId w:val="11"/>
        </w:numPr>
        <w:tabs>
          <w:tab w:val="left" w:pos="993"/>
        </w:tabs>
        <w:spacing w:after="0" w:line="360" w:lineRule="auto"/>
        <w:ind w:left="0" w:firstLine="709"/>
      </w:pPr>
      <w:r>
        <w:t xml:space="preserve">доступности информации о состоянии и качестве образования для различных групп потребителей; </w:t>
      </w:r>
    </w:p>
    <w:p w14:paraId="24216914" w14:textId="3B571AF0" w:rsidR="00053ACF" w:rsidRDefault="007700E0" w:rsidP="00E316C2">
      <w:pPr>
        <w:numPr>
          <w:ilvl w:val="0"/>
          <w:numId w:val="11"/>
        </w:numPr>
        <w:tabs>
          <w:tab w:val="left" w:pos="993"/>
        </w:tabs>
        <w:spacing w:after="0" w:line="360" w:lineRule="auto"/>
        <w:ind w:left="0" w:firstLine="709"/>
      </w:pPr>
      <w:r>
        <w:t xml:space="preserve">повышения потенциала </w:t>
      </w:r>
      <w:r w:rsidR="00053ACF">
        <w:t xml:space="preserve">внутренней оценки, самооценки, </w:t>
      </w:r>
      <w:proofErr w:type="spellStart"/>
      <w:r w:rsidR="00053ACF">
        <w:t>самообследования</w:t>
      </w:r>
      <w:proofErr w:type="spellEnd"/>
      <w:r w:rsidR="00053ACF">
        <w:t xml:space="preserve">. </w:t>
      </w:r>
    </w:p>
    <w:p w14:paraId="2F9B3BB2" w14:textId="1FDF29F5" w:rsidR="007700E0" w:rsidRDefault="007700E0" w:rsidP="007700E0">
      <w:pPr>
        <w:tabs>
          <w:tab w:val="left" w:pos="993"/>
        </w:tabs>
        <w:spacing w:after="0" w:line="360" w:lineRule="auto"/>
      </w:pPr>
    </w:p>
    <w:p w14:paraId="28A89302" w14:textId="2E0D5D24" w:rsidR="007700E0" w:rsidRPr="007700E0" w:rsidRDefault="007700E0" w:rsidP="00E316C2">
      <w:pPr>
        <w:numPr>
          <w:ilvl w:val="0"/>
          <w:numId w:val="11"/>
        </w:numPr>
        <w:tabs>
          <w:tab w:val="left" w:pos="993"/>
        </w:tabs>
        <w:spacing w:after="0" w:line="360" w:lineRule="auto"/>
        <w:ind w:left="0" w:firstLine="709"/>
        <w:sectPr w:rsidR="007700E0" w:rsidRPr="007700E0" w:rsidSect="008E6D7A">
          <w:footerReference w:type="default" r:id="rId14"/>
          <w:footerReference w:type="first" r:id="rId15"/>
          <w:pgSz w:w="11906" w:h="16838"/>
          <w:pgMar w:top="1134" w:right="1134" w:bottom="1134" w:left="1134" w:header="720" w:footer="720" w:gutter="0"/>
          <w:cols w:space="720"/>
          <w:titlePg/>
          <w:docGrid w:linePitch="381"/>
        </w:sectPr>
      </w:pPr>
      <w:bookmarkStart w:id="6" w:name="_Toc131500998"/>
    </w:p>
    <w:p w14:paraId="661C8DCA" w14:textId="26968D88" w:rsidR="007700E0" w:rsidRPr="00FC08E9" w:rsidRDefault="007700E0" w:rsidP="007700E0">
      <w:pPr>
        <w:spacing w:after="0" w:line="240" w:lineRule="auto"/>
        <w:ind w:firstLine="0"/>
        <w:jc w:val="center"/>
        <w:rPr>
          <w:b/>
        </w:rPr>
      </w:pPr>
      <w:r w:rsidRPr="00FC08E9">
        <w:rPr>
          <w:b/>
        </w:rPr>
        <w:t>Оценка результатов образовательного процесса (анализ удовлетворенности курсовой подготовкой)</w:t>
      </w:r>
      <w:r w:rsidR="00070209" w:rsidRPr="00FC08E9">
        <w:rPr>
          <w:b/>
        </w:rPr>
        <w:t>.</w:t>
      </w:r>
    </w:p>
    <w:p w14:paraId="707864F5" w14:textId="77777777" w:rsidR="007700E0" w:rsidRPr="00FC08E9" w:rsidRDefault="007700E0" w:rsidP="007700E0">
      <w:pPr>
        <w:spacing w:after="0" w:line="240" w:lineRule="auto"/>
        <w:ind w:firstLine="0"/>
        <w:jc w:val="center"/>
        <w:rPr>
          <w:b/>
        </w:rPr>
      </w:pPr>
      <w:r w:rsidRPr="00FC08E9">
        <w:rPr>
          <w:b/>
        </w:rPr>
        <w:t>Средние показатели удовлетворенности качеством курсовой подготовки</w:t>
      </w:r>
    </w:p>
    <w:p w14:paraId="55C5FE64" w14:textId="77777777" w:rsidR="007700E0" w:rsidRPr="00FC08E9" w:rsidRDefault="007700E0" w:rsidP="007700E0">
      <w:pPr>
        <w:spacing w:after="0" w:line="240" w:lineRule="auto"/>
        <w:ind w:firstLine="0"/>
        <w:jc w:val="center"/>
      </w:pPr>
    </w:p>
    <w:p w14:paraId="27BD380B" w14:textId="79F1EC47" w:rsidR="007700E0" w:rsidRPr="00FC08E9" w:rsidRDefault="007700E0" w:rsidP="00FC08E9">
      <w:pPr>
        <w:spacing w:line="360" w:lineRule="auto"/>
        <w:ind w:firstLine="709"/>
        <w:rPr>
          <w:rFonts w:eastAsia="Calibri"/>
          <w:szCs w:val="28"/>
        </w:rPr>
      </w:pPr>
      <w:r w:rsidRPr="00FC08E9">
        <w:rPr>
          <w:rFonts w:eastAsia="Calibri"/>
          <w:szCs w:val="28"/>
        </w:rPr>
        <w:t xml:space="preserve">Мониторинг по выявлению удовлетворенности работодателей результатами освоения обучающимися (слушателями) образовательных программ (пролонгированные результаты изменений в деятельности педагога на рабочем месте в </w:t>
      </w:r>
      <w:proofErr w:type="spellStart"/>
      <w:r w:rsidRPr="00FC08E9">
        <w:rPr>
          <w:rFonts w:eastAsia="Calibri"/>
          <w:szCs w:val="28"/>
        </w:rPr>
        <w:t>послекурсовой</w:t>
      </w:r>
      <w:proofErr w:type="spellEnd"/>
      <w:r w:rsidRPr="00FC08E9">
        <w:rPr>
          <w:rFonts w:eastAsia="Calibri"/>
          <w:szCs w:val="28"/>
        </w:rPr>
        <w:t xml:space="preserve"> период) в 202</w:t>
      </w:r>
      <w:r w:rsidR="004B6ADF" w:rsidRPr="00FC08E9">
        <w:rPr>
          <w:rFonts w:eastAsia="Calibri"/>
          <w:szCs w:val="28"/>
        </w:rPr>
        <w:t>3</w:t>
      </w:r>
      <w:r w:rsidRPr="00FC08E9">
        <w:rPr>
          <w:rFonts w:eastAsia="Calibri"/>
          <w:szCs w:val="28"/>
        </w:rPr>
        <w:t xml:space="preserve"> году не проводился.</w:t>
      </w:r>
    </w:p>
    <w:p w14:paraId="211BBF30" w14:textId="676CDC43" w:rsidR="007700E0" w:rsidRPr="00FC08E9" w:rsidRDefault="007700E0" w:rsidP="00FC08E9">
      <w:pPr>
        <w:spacing w:line="360" w:lineRule="auto"/>
        <w:ind w:firstLine="708"/>
        <w:rPr>
          <w:szCs w:val="28"/>
        </w:rPr>
      </w:pPr>
      <w:r w:rsidRPr="00FC08E9">
        <w:rPr>
          <w:szCs w:val="28"/>
        </w:rPr>
        <w:t>Проведен мониторинг удовлетвор</w:t>
      </w:r>
      <w:r w:rsidR="00FC08E9">
        <w:rPr>
          <w:szCs w:val="28"/>
        </w:rPr>
        <w:t>е</w:t>
      </w:r>
      <w:r w:rsidRPr="00FC08E9">
        <w:rPr>
          <w:szCs w:val="28"/>
        </w:rPr>
        <w:t>нности слушателей результатами обучен</w:t>
      </w:r>
      <w:r w:rsidR="00374A42" w:rsidRPr="00FC08E9">
        <w:rPr>
          <w:szCs w:val="28"/>
        </w:rPr>
        <w:t xml:space="preserve">ия. Всего проанализировано </w:t>
      </w:r>
      <w:r w:rsidR="004B6ADF" w:rsidRPr="00FC08E9">
        <w:rPr>
          <w:szCs w:val="28"/>
        </w:rPr>
        <w:t>9329</w:t>
      </w:r>
      <w:r w:rsidR="00374A42" w:rsidRPr="00FC08E9">
        <w:rPr>
          <w:szCs w:val="28"/>
        </w:rPr>
        <w:t> </w:t>
      </w:r>
      <w:r w:rsidRPr="00FC08E9">
        <w:rPr>
          <w:szCs w:val="28"/>
        </w:rPr>
        <w:t>ответов слушателей. Результаты анкетирования показывают высокую удовлетво</w:t>
      </w:r>
      <w:r w:rsidR="00374A42" w:rsidRPr="00FC08E9">
        <w:rPr>
          <w:szCs w:val="28"/>
        </w:rPr>
        <w:t>ренность курсовой подготовкой в </w:t>
      </w:r>
      <w:r w:rsidRPr="00FC08E9">
        <w:rPr>
          <w:szCs w:val="28"/>
        </w:rPr>
        <w:t xml:space="preserve">целом. Наименьшие баллы </w:t>
      </w:r>
      <w:r w:rsidR="00F73847" w:rsidRPr="00FC08E9">
        <w:rPr>
          <w:szCs w:val="28"/>
        </w:rPr>
        <w:t xml:space="preserve">– </w:t>
      </w:r>
      <w:r w:rsidRPr="00FC08E9">
        <w:rPr>
          <w:szCs w:val="28"/>
        </w:rPr>
        <w:t>по показателю «Материально-техническое обеспечение курс</w:t>
      </w:r>
      <w:r w:rsidR="00C418C1" w:rsidRPr="00FC08E9">
        <w:rPr>
          <w:szCs w:val="28"/>
        </w:rPr>
        <w:t>овой подготовки», что связано с </w:t>
      </w:r>
      <w:r w:rsidRPr="00FC08E9">
        <w:rPr>
          <w:szCs w:val="28"/>
        </w:rPr>
        <w:t>дистанционным форматом проведения части курсов и недостаточной обеспеченност</w:t>
      </w:r>
      <w:r w:rsidR="00C418C1" w:rsidRPr="00FC08E9">
        <w:rPr>
          <w:szCs w:val="28"/>
        </w:rPr>
        <w:t>ью необходимым оборудованием со </w:t>
      </w:r>
      <w:r w:rsidRPr="00FC08E9">
        <w:rPr>
          <w:szCs w:val="28"/>
        </w:rPr>
        <w:t xml:space="preserve">стороны слушателей (плохая связь, нестабильное </w:t>
      </w:r>
      <w:r w:rsidR="00C418C1" w:rsidRPr="00FC08E9">
        <w:rPr>
          <w:szCs w:val="28"/>
        </w:rPr>
        <w:t>Интернет-соединение</w:t>
      </w:r>
      <w:r w:rsidRPr="00FC08E9">
        <w:rPr>
          <w:szCs w:val="28"/>
        </w:rPr>
        <w:t xml:space="preserve">). </w:t>
      </w:r>
    </w:p>
    <w:p w14:paraId="6135EBDE" w14:textId="77777777" w:rsidR="007700E0" w:rsidRPr="00FC08E9" w:rsidRDefault="007700E0" w:rsidP="007700E0">
      <w:pPr>
        <w:spacing w:line="302" w:lineRule="auto"/>
        <w:rPr>
          <w:szCs w:val="28"/>
        </w:rPr>
      </w:pPr>
      <w:r w:rsidRPr="00FC08E9">
        <w:rPr>
          <w:szCs w:val="28"/>
        </w:rPr>
        <w:t>Оцените АКТУАЛЬНОСТЬ ТЕМАТИКИ курсовой подготовки</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1660"/>
        <w:gridCol w:w="6262"/>
      </w:tblGrid>
      <w:tr w:rsidR="007700E0" w:rsidRPr="00FC08E9" w14:paraId="0371C913" w14:textId="77777777" w:rsidTr="007700E0">
        <w:tc>
          <w:tcPr>
            <w:tcW w:w="2547" w:type="dxa"/>
            <w:hideMark/>
          </w:tcPr>
          <w:p w14:paraId="6CA69011" w14:textId="77777777" w:rsidR="007700E0" w:rsidRPr="00FC08E9" w:rsidRDefault="007700E0" w:rsidP="007700E0">
            <w:pPr>
              <w:spacing w:line="302" w:lineRule="auto"/>
              <w:rPr>
                <w:sz w:val="24"/>
                <w:szCs w:val="24"/>
              </w:rPr>
            </w:pPr>
            <w:r w:rsidRPr="00FC08E9">
              <w:rPr>
                <w:sz w:val="24"/>
                <w:szCs w:val="24"/>
              </w:rPr>
              <w:t>высокая</w:t>
            </w:r>
          </w:p>
        </w:tc>
        <w:tc>
          <w:tcPr>
            <w:tcW w:w="1950" w:type="dxa"/>
            <w:hideMark/>
          </w:tcPr>
          <w:p w14:paraId="4CF1D602" w14:textId="5FF79DB7" w:rsidR="007700E0" w:rsidRPr="00FC08E9" w:rsidRDefault="007700E0" w:rsidP="00F313D0">
            <w:pPr>
              <w:spacing w:line="302" w:lineRule="auto"/>
              <w:rPr>
                <w:sz w:val="24"/>
                <w:szCs w:val="24"/>
              </w:rPr>
            </w:pPr>
            <w:r w:rsidRPr="00FC08E9">
              <w:rPr>
                <w:sz w:val="24"/>
                <w:szCs w:val="24"/>
              </w:rPr>
              <w:t>74.</w:t>
            </w:r>
            <w:r w:rsidR="00F313D0" w:rsidRPr="00FC08E9">
              <w:rPr>
                <w:sz w:val="24"/>
                <w:szCs w:val="24"/>
              </w:rPr>
              <w:t>1</w:t>
            </w:r>
            <w:r w:rsidRPr="00FC08E9">
              <w:rPr>
                <w:sz w:val="24"/>
                <w:szCs w:val="24"/>
              </w:rPr>
              <w:t>%</w:t>
            </w:r>
          </w:p>
        </w:tc>
        <w:tc>
          <w:tcPr>
            <w:tcW w:w="4848" w:type="dxa"/>
            <w:vMerge w:val="restart"/>
            <w:hideMark/>
          </w:tcPr>
          <w:p w14:paraId="74ABF20D" w14:textId="628D5A8A" w:rsidR="007700E0" w:rsidRPr="00FC08E9" w:rsidRDefault="000927D8" w:rsidP="007700E0">
            <w:pPr>
              <w:spacing w:line="302" w:lineRule="auto"/>
              <w:rPr>
                <w:sz w:val="24"/>
                <w:szCs w:val="24"/>
              </w:rPr>
            </w:pPr>
            <w:r w:rsidRPr="00FC08E9">
              <w:rPr>
                <w:noProof/>
                <w:sz w:val="24"/>
                <w:szCs w:val="24"/>
              </w:rPr>
              <w:drawing>
                <wp:inline distT="0" distB="0" distL="0" distR="0" wp14:anchorId="7604CC02" wp14:editId="09895269">
                  <wp:extent cx="3395980" cy="14954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5980" cy="1495425"/>
                          </a:xfrm>
                          <a:prstGeom prst="rect">
                            <a:avLst/>
                          </a:prstGeom>
                          <a:noFill/>
                        </pic:spPr>
                      </pic:pic>
                    </a:graphicData>
                  </a:graphic>
                </wp:inline>
              </w:drawing>
            </w:r>
          </w:p>
        </w:tc>
      </w:tr>
      <w:tr w:rsidR="007700E0" w:rsidRPr="00FC08E9" w14:paraId="3666B6CF" w14:textId="77777777" w:rsidTr="007700E0">
        <w:tc>
          <w:tcPr>
            <w:tcW w:w="2547" w:type="dxa"/>
            <w:hideMark/>
          </w:tcPr>
          <w:p w14:paraId="3F3B8431" w14:textId="77777777" w:rsidR="007700E0" w:rsidRPr="00FC08E9" w:rsidRDefault="007700E0" w:rsidP="007700E0">
            <w:pPr>
              <w:spacing w:line="302" w:lineRule="auto"/>
              <w:rPr>
                <w:sz w:val="24"/>
                <w:szCs w:val="24"/>
              </w:rPr>
            </w:pPr>
            <w:r w:rsidRPr="00FC08E9">
              <w:rPr>
                <w:sz w:val="24"/>
                <w:szCs w:val="24"/>
              </w:rPr>
              <w:t>выше среднего</w:t>
            </w:r>
          </w:p>
        </w:tc>
        <w:tc>
          <w:tcPr>
            <w:tcW w:w="1950" w:type="dxa"/>
            <w:hideMark/>
          </w:tcPr>
          <w:p w14:paraId="694B1EAB" w14:textId="72B76A54" w:rsidR="007700E0" w:rsidRPr="00FC08E9" w:rsidRDefault="00F313D0" w:rsidP="00F313D0">
            <w:pPr>
              <w:spacing w:line="302" w:lineRule="auto"/>
              <w:rPr>
                <w:sz w:val="24"/>
                <w:szCs w:val="24"/>
              </w:rPr>
            </w:pPr>
            <w:r w:rsidRPr="00FC08E9">
              <w:rPr>
                <w:sz w:val="24"/>
                <w:szCs w:val="24"/>
              </w:rPr>
              <w:t>19,7</w:t>
            </w:r>
            <w:r w:rsidR="007700E0" w:rsidRPr="00FC08E9">
              <w:rPr>
                <w:sz w:val="24"/>
                <w:szCs w:val="24"/>
              </w:rPr>
              <w:t>%</w:t>
            </w:r>
          </w:p>
        </w:tc>
        <w:tc>
          <w:tcPr>
            <w:tcW w:w="0" w:type="auto"/>
            <w:vMerge/>
            <w:vAlign w:val="center"/>
            <w:hideMark/>
          </w:tcPr>
          <w:p w14:paraId="01E48248" w14:textId="77777777" w:rsidR="007700E0" w:rsidRPr="00FC08E9" w:rsidRDefault="007700E0" w:rsidP="007700E0">
            <w:pPr>
              <w:spacing w:after="0" w:line="240" w:lineRule="auto"/>
              <w:ind w:firstLine="0"/>
              <w:jc w:val="left"/>
              <w:rPr>
                <w:sz w:val="24"/>
                <w:szCs w:val="24"/>
              </w:rPr>
            </w:pPr>
          </w:p>
        </w:tc>
      </w:tr>
      <w:tr w:rsidR="007700E0" w:rsidRPr="00FC08E9" w14:paraId="48DA2354" w14:textId="77777777" w:rsidTr="007700E0">
        <w:tc>
          <w:tcPr>
            <w:tcW w:w="2547" w:type="dxa"/>
            <w:hideMark/>
          </w:tcPr>
          <w:p w14:paraId="1D7FF4F3" w14:textId="77777777" w:rsidR="007700E0" w:rsidRPr="00FC08E9" w:rsidRDefault="007700E0" w:rsidP="007700E0">
            <w:pPr>
              <w:spacing w:line="302" w:lineRule="auto"/>
              <w:rPr>
                <w:sz w:val="24"/>
                <w:szCs w:val="24"/>
              </w:rPr>
            </w:pPr>
            <w:r w:rsidRPr="00FC08E9">
              <w:rPr>
                <w:sz w:val="24"/>
                <w:szCs w:val="24"/>
              </w:rPr>
              <w:t>средняя</w:t>
            </w:r>
          </w:p>
        </w:tc>
        <w:tc>
          <w:tcPr>
            <w:tcW w:w="1950" w:type="dxa"/>
            <w:hideMark/>
          </w:tcPr>
          <w:p w14:paraId="50E4DF46" w14:textId="27C2D7BC" w:rsidR="007700E0" w:rsidRPr="00FC08E9" w:rsidRDefault="007700E0" w:rsidP="00F313D0">
            <w:pPr>
              <w:spacing w:line="302" w:lineRule="auto"/>
              <w:rPr>
                <w:sz w:val="24"/>
                <w:szCs w:val="24"/>
              </w:rPr>
            </w:pPr>
            <w:r w:rsidRPr="00FC08E9">
              <w:rPr>
                <w:sz w:val="24"/>
                <w:szCs w:val="24"/>
              </w:rPr>
              <w:t>4.</w:t>
            </w:r>
            <w:r w:rsidR="00F313D0" w:rsidRPr="00FC08E9">
              <w:rPr>
                <w:sz w:val="24"/>
                <w:szCs w:val="24"/>
              </w:rPr>
              <w:t>6</w:t>
            </w:r>
            <w:r w:rsidRPr="00FC08E9">
              <w:rPr>
                <w:sz w:val="24"/>
                <w:szCs w:val="24"/>
              </w:rPr>
              <w:t>%</w:t>
            </w:r>
          </w:p>
        </w:tc>
        <w:tc>
          <w:tcPr>
            <w:tcW w:w="0" w:type="auto"/>
            <w:vMerge/>
            <w:vAlign w:val="center"/>
            <w:hideMark/>
          </w:tcPr>
          <w:p w14:paraId="775667D4" w14:textId="77777777" w:rsidR="007700E0" w:rsidRPr="00FC08E9" w:rsidRDefault="007700E0" w:rsidP="007700E0">
            <w:pPr>
              <w:spacing w:after="0" w:line="240" w:lineRule="auto"/>
              <w:ind w:firstLine="0"/>
              <w:jc w:val="left"/>
              <w:rPr>
                <w:sz w:val="24"/>
                <w:szCs w:val="24"/>
              </w:rPr>
            </w:pPr>
          </w:p>
        </w:tc>
      </w:tr>
      <w:tr w:rsidR="007700E0" w:rsidRPr="00FC08E9" w14:paraId="561D90E4" w14:textId="77777777" w:rsidTr="007700E0">
        <w:tc>
          <w:tcPr>
            <w:tcW w:w="2547" w:type="dxa"/>
            <w:hideMark/>
          </w:tcPr>
          <w:p w14:paraId="738A3C55" w14:textId="77777777" w:rsidR="007700E0" w:rsidRPr="00FC08E9" w:rsidRDefault="007700E0" w:rsidP="007700E0">
            <w:pPr>
              <w:spacing w:line="302" w:lineRule="auto"/>
              <w:rPr>
                <w:sz w:val="24"/>
                <w:szCs w:val="24"/>
              </w:rPr>
            </w:pPr>
            <w:r w:rsidRPr="00FC08E9">
              <w:rPr>
                <w:sz w:val="24"/>
                <w:szCs w:val="24"/>
              </w:rPr>
              <w:t>ниже среднего</w:t>
            </w:r>
          </w:p>
        </w:tc>
        <w:tc>
          <w:tcPr>
            <w:tcW w:w="1950" w:type="dxa"/>
            <w:hideMark/>
          </w:tcPr>
          <w:p w14:paraId="19397B86" w14:textId="77777777" w:rsidR="007700E0" w:rsidRPr="00FC08E9" w:rsidRDefault="007700E0" w:rsidP="007700E0">
            <w:pPr>
              <w:spacing w:line="302" w:lineRule="auto"/>
              <w:rPr>
                <w:sz w:val="24"/>
                <w:szCs w:val="24"/>
              </w:rPr>
            </w:pPr>
            <w:r w:rsidRPr="00FC08E9">
              <w:rPr>
                <w:sz w:val="24"/>
                <w:szCs w:val="24"/>
              </w:rPr>
              <w:t>0.2%</w:t>
            </w:r>
          </w:p>
        </w:tc>
        <w:tc>
          <w:tcPr>
            <w:tcW w:w="0" w:type="auto"/>
            <w:vMerge/>
            <w:vAlign w:val="center"/>
            <w:hideMark/>
          </w:tcPr>
          <w:p w14:paraId="4D4473DC" w14:textId="77777777" w:rsidR="007700E0" w:rsidRPr="00FC08E9" w:rsidRDefault="007700E0" w:rsidP="007700E0">
            <w:pPr>
              <w:spacing w:after="0" w:line="240" w:lineRule="auto"/>
              <w:ind w:firstLine="0"/>
              <w:jc w:val="left"/>
              <w:rPr>
                <w:sz w:val="24"/>
                <w:szCs w:val="24"/>
              </w:rPr>
            </w:pPr>
          </w:p>
        </w:tc>
      </w:tr>
      <w:tr w:rsidR="007700E0" w:rsidRPr="00FC08E9" w14:paraId="60DC2527" w14:textId="77777777" w:rsidTr="007700E0">
        <w:tc>
          <w:tcPr>
            <w:tcW w:w="2547" w:type="dxa"/>
            <w:hideMark/>
          </w:tcPr>
          <w:p w14:paraId="474C7017" w14:textId="77777777" w:rsidR="007700E0" w:rsidRPr="00FC08E9" w:rsidRDefault="007700E0" w:rsidP="007700E0">
            <w:pPr>
              <w:spacing w:line="302" w:lineRule="auto"/>
              <w:rPr>
                <w:sz w:val="24"/>
                <w:szCs w:val="24"/>
              </w:rPr>
            </w:pPr>
            <w:r w:rsidRPr="00FC08E9">
              <w:rPr>
                <w:sz w:val="24"/>
                <w:szCs w:val="24"/>
              </w:rPr>
              <w:t>низкая</w:t>
            </w:r>
          </w:p>
        </w:tc>
        <w:tc>
          <w:tcPr>
            <w:tcW w:w="1950" w:type="dxa"/>
            <w:hideMark/>
          </w:tcPr>
          <w:p w14:paraId="5A750675" w14:textId="77777777" w:rsidR="007700E0" w:rsidRPr="00FC08E9" w:rsidRDefault="007700E0" w:rsidP="007700E0">
            <w:pPr>
              <w:spacing w:line="302" w:lineRule="auto"/>
              <w:rPr>
                <w:sz w:val="24"/>
                <w:szCs w:val="24"/>
              </w:rPr>
            </w:pPr>
            <w:r w:rsidRPr="00FC08E9">
              <w:rPr>
                <w:sz w:val="24"/>
                <w:szCs w:val="24"/>
              </w:rPr>
              <w:t>0.0%</w:t>
            </w:r>
          </w:p>
        </w:tc>
        <w:tc>
          <w:tcPr>
            <w:tcW w:w="0" w:type="auto"/>
            <w:vMerge/>
            <w:vAlign w:val="center"/>
            <w:hideMark/>
          </w:tcPr>
          <w:p w14:paraId="5685AA1E" w14:textId="77777777" w:rsidR="007700E0" w:rsidRPr="00FC08E9" w:rsidRDefault="007700E0" w:rsidP="007700E0">
            <w:pPr>
              <w:spacing w:after="0" w:line="240" w:lineRule="auto"/>
              <w:ind w:firstLine="0"/>
              <w:jc w:val="left"/>
              <w:rPr>
                <w:sz w:val="24"/>
                <w:szCs w:val="24"/>
              </w:rPr>
            </w:pPr>
          </w:p>
        </w:tc>
      </w:tr>
    </w:tbl>
    <w:p w14:paraId="788A245A" w14:textId="77777777" w:rsidR="007700E0" w:rsidRPr="00FC08E9" w:rsidRDefault="007700E0" w:rsidP="007700E0">
      <w:pPr>
        <w:spacing w:line="302" w:lineRule="auto"/>
        <w:rPr>
          <w:sz w:val="24"/>
          <w:szCs w:val="24"/>
        </w:rPr>
      </w:pPr>
    </w:p>
    <w:p w14:paraId="66A19312" w14:textId="48C77CCF" w:rsidR="007700E0" w:rsidRPr="00FC08E9" w:rsidRDefault="007700E0" w:rsidP="007700E0">
      <w:pPr>
        <w:spacing w:line="302" w:lineRule="auto"/>
        <w:rPr>
          <w:szCs w:val="28"/>
        </w:rPr>
      </w:pPr>
      <w:r w:rsidRPr="00FC08E9">
        <w:rPr>
          <w:szCs w:val="28"/>
        </w:rPr>
        <w:t xml:space="preserve">Оцените СООТВЕТСТВИЕ СОДЕРЖАНИЯ курсовой подготовки ЗАЯВЛЕННОЙ ТЕМЕ </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1699"/>
        <w:gridCol w:w="6137"/>
      </w:tblGrid>
      <w:tr w:rsidR="007700E0" w:rsidRPr="00FC08E9" w14:paraId="4B808A2C" w14:textId="77777777" w:rsidTr="007700E0">
        <w:tc>
          <w:tcPr>
            <w:tcW w:w="2547" w:type="dxa"/>
            <w:hideMark/>
          </w:tcPr>
          <w:p w14:paraId="5F93F579" w14:textId="77777777" w:rsidR="007700E0" w:rsidRPr="00FC08E9" w:rsidRDefault="007700E0" w:rsidP="007700E0">
            <w:pPr>
              <w:spacing w:line="302" w:lineRule="auto"/>
              <w:rPr>
                <w:sz w:val="24"/>
                <w:szCs w:val="24"/>
              </w:rPr>
            </w:pPr>
            <w:r w:rsidRPr="00FC08E9">
              <w:rPr>
                <w:sz w:val="24"/>
                <w:szCs w:val="24"/>
              </w:rPr>
              <w:t>высокая</w:t>
            </w:r>
          </w:p>
        </w:tc>
        <w:tc>
          <w:tcPr>
            <w:tcW w:w="1935" w:type="dxa"/>
            <w:hideMark/>
          </w:tcPr>
          <w:p w14:paraId="4A3D1E4A" w14:textId="685F7C4E" w:rsidR="007700E0" w:rsidRPr="00FC08E9" w:rsidRDefault="007700E0" w:rsidP="00F313D0">
            <w:pPr>
              <w:spacing w:line="302" w:lineRule="auto"/>
              <w:rPr>
                <w:sz w:val="24"/>
                <w:szCs w:val="24"/>
              </w:rPr>
            </w:pPr>
            <w:r w:rsidRPr="00FC08E9">
              <w:rPr>
                <w:sz w:val="24"/>
                <w:szCs w:val="24"/>
              </w:rPr>
              <w:t>7</w:t>
            </w:r>
            <w:r w:rsidR="00F313D0" w:rsidRPr="00FC08E9">
              <w:rPr>
                <w:sz w:val="24"/>
                <w:szCs w:val="24"/>
              </w:rPr>
              <w:t>5</w:t>
            </w:r>
            <w:r w:rsidRPr="00FC08E9">
              <w:rPr>
                <w:sz w:val="24"/>
                <w:szCs w:val="24"/>
              </w:rPr>
              <w:t>.</w:t>
            </w:r>
            <w:r w:rsidR="00F313D0" w:rsidRPr="00FC08E9">
              <w:rPr>
                <w:sz w:val="24"/>
                <w:szCs w:val="24"/>
              </w:rPr>
              <w:t>2</w:t>
            </w:r>
            <w:r w:rsidRPr="00FC08E9">
              <w:rPr>
                <w:sz w:val="24"/>
                <w:szCs w:val="24"/>
              </w:rPr>
              <w:t>%</w:t>
            </w:r>
          </w:p>
        </w:tc>
        <w:tc>
          <w:tcPr>
            <w:tcW w:w="4863" w:type="dxa"/>
            <w:vMerge w:val="restart"/>
            <w:hideMark/>
          </w:tcPr>
          <w:p w14:paraId="25BFD5F9" w14:textId="61AC9FC0" w:rsidR="007700E0" w:rsidRPr="00FC08E9" w:rsidRDefault="000927D8" w:rsidP="007700E0">
            <w:pPr>
              <w:spacing w:line="302" w:lineRule="auto"/>
              <w:rPr>
                <w:sz w:val="24"/>
                <w:szCs w:val="24"/>
              </w:rPr>
            </w:pPr>
            <w:r w:rsidRPr="00FC08E9">
              <w:rPr>
                <w:noProof/>
                <w:sz w:val="24"/>
                <w:szCs w:val="24"/>
              </w:rPr>
              <w:drawing>
                <wp:inline distT="0" distB="0" distL="0" distR="0" wp14:anchorId="2D284F8E" wp14:editId="657081E4">
                  <wp:extent cx="3316605" cy="1466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6605" cy="1466850"/>
                          </a:xfrm>
                          <a:prstGeom prst="rect">
                            <a:avLst/>
                          </a:prstGeom>
                          <a:noFill/>
                        </pic:spPr>
                      </pic:pic>
                    </a:graphicData>
                  </a:graphic>
                </wp:inline>
              </w:drawing>
            </w:r>
          </w:p>
        </w:tc>
      </w:tr>
      <w:tr w:rsidR="007700E0" w:rsidRPr="00FC08E9" w14:paraId="4864FD49" w14:textId="77777777" w:rsidTr="007700E0">
        <w:tc>
          <w:tcPr>
            <w:tcW w:w="2547" w:type="dxa"/>
            <w:hideMark/>
          </w:tcPr>
          <w:p w14:paraId="1D419639" w14:textId="77777777" w:rsidR="007700E0" w:rsidRPr="00FC08E9" w:rsidRDefault="007700E0" w:rsidP="007700E0">
            <w:pPr>
              <w:spacing w:line="302" w:lineRule="auto"/>
              <w:rPr>
                <w:sz w:val="24"/>
                <w:szCs w:val="24"/>
              </w:rPr>
            </w:pPr>
            <w:r w:rsidRPr="00FC08E9">
              <w:rPr>
                <w:sz w:val="24"/>
                <w:szCs w:val="24"/>
              </w:rPr>
              <w:t>выше среднего</w:t>
            </w:r>
          </w:p>
        </w:tc>
        <w:tc>
          <w:tcPr>
            <w:tcW w:w="1935" w:type="dxa"/>
            <w:hideMark/>
          </w:tcPr>
          <w:p w14:paraId="782CD32F" w14:textId="46E14AD4" w:rsidR="007700E0" w:rsidRPr="00FC08E9" w:rsidRDefault="00F313D0" w:rsidP="007700E0">
            <w:pPr>
              <w:spacing w:line="302" w:lineRule="auto"/>
              <w:rPr>
                <w:sz w:val="24"/>
                <w:szCs w:val="24"/>
              </w:rPr>
            </w:pPr>
            <w:r w:rsidRPr="00FC08E9">
              <w:rPr>
                <w:sz w:val="24"/>
                <w:szCs w:val="24"/>
              </w:rPr>
              <w:t>19</w:t>
            </w:r>
            <w:r w:rsidR="007700E0" w:rsidRPr="00FC08E9">
              <w:rPr>
                <w:sz w:val="24"/>
                <w:szCs w:val="24"/>
              </w:rPr>
              <w:t>.1%</w:t>
            </w:r>
          </w:p>
        </w:tc>
        <w:tc>
          <w:tcPr>
            <w:tcW w:w="0" w:type="auto"/>
            <w:vMerge/>
            <w:vAlign w:val="center"/>
            <w:hideMark/>
          </w:tcPr>
          <w:p w14:paraId="6AAEA10A" w14:textId="77777777" w:rsidR="007700E0" w:rsidRPr="00FC08E9" w:rsidRDefault="007700E0" w:rsidP="007700E0">
            <w:pPr>
              <w:spacing w:after="0" w:line="240" w:lineRule="auto"/>
              <w:ind w:firstLine="0"/>
              <w:jc w:val="left"/>
              <w:rPr>
                <w:sz w:val="24"/>
                <w:szCs w:val="24"/>
              </w:rPr>
            </w:pPr>
          </w:p>
        </w:tc>
      </w:tr>
      <w:tr w:rsidR="007700E0" w:rsidRPr="00FC08E9" w14:paraId="1A05DFA0" w14:textId="77777777" w:rsidTr="007700E0">
        <w:tc>
          <w:tcPr>
            <w:tcW w:w="2547" w:type="dxa"/>
            <w:hideMark/>
          </w:tcPr>
          <w:p w14:paraId="6555AEA3" w14:textId="77777777" w:rsidR="007700E0" w:rsidRPr="00FC08E9" w:rsidRDefault="007700E0" w:rsidP="007700E0">
            <w:pPr>
              <w:spacing w:line="302" w:lineRule="auto"/>
              <w:rPr>
                <w:sz w:val="24"/>
                <w:szCs w:val="24"/>
              </w:rPr>
            </w:pPr>
            <w:r w:rsidRPr="00FC08E9">
              <w:rPr>
                <w:sz w:val="24"/>
                <w:szCs w:val="24"/>
              </w:rPr>
              <w:t>средняя</w:t>
            </w:r>
          </w:p>
        </w:tc>
        <w:tc>
          <w:tcPr>
            <w:tcW w:w="1935" w:type="dxa"/>
            <w:hideMark/>
          </w:tcPr>
          <w:p w14:paraId="23198A3E" w14:textId="458C0772" w:rsidR="007700E0" w:rsidRPr="00FC08E9" w:rsidRDefault="007700E0" w:rsidP="00F313D0">
            <w:pPr>
              <w:spacing w:line="302" w:lineRule="auto"/>
              <w:rPr>
                <w:sz w:val="24"/>
                <w:szCs w:val="24"/>
              </w:rPr>
            </w:pPr>
            <w:r w:rsidRPr="00FC08E9">
              <w:rPr>
                <w:sz w:val="24"/>
                <w:szCs w:val="24"/>
              </w:rPr>
              <w:t>5.</w:t>
            </w:r>
            <w:r w:rsidR="00F313D0" w:rsidRPr="00FC08E9">
              <w:rPr>
                <w:sz w:val="24"/>
                <w:szCs w:val="24"/>
              </w:rPr>
              <w:t>4</w:t>
            </w:r>
            <w:r w:rsidRPr="00FC08E9">
              <w:rPr>
                <w:sz w:val="24"/>
                <w:szCs w:val="24"/>
              </w:rPr>
              <w:t>%</w:t>
            </w:r>
          </w:p>
        </w:tc>
        <w:tc>
          <w:tcPr>
            <w:tcW w:w="0" w:type="auto"/>
            <w:vMerge/>
            <w:vAlign w:val="center"/>
            <w:hideMark/>
          </w:tcPr>
          <w:p w14:paraId="25D93D00" w14:textId="77777777" w:rsidR="007700E0" w:rsidRPr="00FC08E9" w:rsidRDefault="007700E0" w:rsidP="007700E0">
            <w:pPr>
              <w:spacing w:after="0" w:line="240" w:lineRule="auto"/>
              <w:ind w:firstLine="0"/>
              <w:jc w:val="left"/>
              <w:rPr>
                <w:sz w:val="24"/>
                <w:szCs w:val="24"/>
              </w:rPr>
            </w:pPr>
          </w:p>
        </w:tc>
      </w:tr>
      <w:tr w:rsidR="007700E0" w:rsidRPr="00FC08E9" w14:paraId="0D7899AC" w14:textId="77777777" w:rsidTr="007700E0">
        <w:tc>
          <w:tcPr>
            <w:tcW w:w="2547" w:type="dxa"/>
            <w:hideMark/>
          </w:tcPr>
          <w:p w14:paraId="6E60C08F"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935" w:type="dxa"/>
            <w:hideMark/>
          </w:tcPr>
          <w:p w14:paraId="10C81A13" w14:textId="77777777" w:rsidR="007700E0" w:rsidRPr="00FC08E9" w:rsidRDefault="007700E0" w:rsidP="007700E0">
            <w:pPr>
              <w:spacing w:line="302" w:lineRule="auto"/>
              <w:rPr>
                <w:color w:val="999999"/>
                <w:sz w:val="24"/>
                <w:szCs w:val="24"/>
              </w:rPr>
            </w:pPr>
            <w:r w:rsidRPr="00FC08E9">
              <w:rPr>
                <w:sz w:val="24"/>
                <w:szCs w:val="24"/>
              </w:rPr>
              <w:t>0.3%</w:t>
            </w:r>
          </w:p>
        </w:tc>
        <w:tc>
          <w:tcPr>
            <w:tcW w:w="0" w:type="auto"/>
            <w:vMerge/>
            <w:vAlign w:val="center"/>
            <w:hideMark/>
          </w:tcPr>
          <w:p w14:paraId="679D0292" w14:textId="77777777" w:rsidR="007700E0" w:rsidRPr="00FC08E9" w:rsidRDefault="007700E0" w:rsidP="007700E0">
            <w:pPr>
              <w:spacing w:after="0" w:line="240" w:lineRule="auto"/>
              <w:ind w:firstLine="0"/>
              <w:jc w:val="left"/>
              <w:rPr>
                <w:sz w:val="24"/>
                <w:szCs w:val="24"/>
              </w:rPr>
            </w:pPr>
          </w:p>
        </w:tc>
      </w:tr>
      <w:tr w:rsidR="007700E0" w:rsidRPr="00FC08E9" w14:paraId="71CF53A3" w14:textId="77777777" w:rsidTr="007700E0">
        <w:tc>
          <w:tcPr>
            <w:tcW w:w="2547" w:type="dxa"/>
            <w:hideMark/>
          </w:tcPr>
          <w:p w14:paraId="66AC0DE9"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935" w:type="dxa"/>
            <w:hideMark/>
          </w:tcPr>
          <w:p w14:paraId="719E86D9" w14:textId="77777777" w:rsidR="007700E0" w:rsidRPr="00FC08E9" w:rsidRDefault="007700E0" w:rsidP="007700E0">
            <w:pPr>
              <w:spacing w:line="302" w:lineRule="auto"/>
              <w:rPr>
                <w:color w:val="999999"/>
                <w:sz w:val="24"/>
                <w:szCs w:val="24"/>
              </w:rPr>
            </w:pPr>
            <w:r w:rsidRPr="00FC08E9">
              <w:rPr>
                <w:sz w:val="24"/>
                <w:szCs w:val="24"/>
              </w:rPr>
              <w:t>0.0%</w:t>
            </w:r>
          </w:p>
        </w:tc>
        <w:tc>
          <w:tcPr>
            <w:tcW w:w="0" w:type="auto"/>
            <w:vMerge/>
            <w:vAlign w:val="center"/>
            <w:hideMark/>
          </w:tcPr>
          <w:p w14:paraId="69A81F8D" w14:textId="77777777" w:rsidR="007700E0" w:rsidRPr="00FC08E9" w:rsidRDefault="007700E0" w:rsidP="007700E0">
            <w:pPr>
              <w:spacing w:after="0" w:line="240" w:lineRule="auto"/>
              <w:ind w:firstLine="0"/>
              <w:jc w:val="left"/>
              <w:rPr>
                <w:sz w:val="24"/>
                <w:szCs w:val="24"/>
              </w:rPr>
            </w:pPr>
          </w:p>
        </w:tc>
      </w:tr>
    </w:tbl>
    <w:p w14:paraId="39C8983D" w14:textId="77777777" w:rsidR="007700E0" w:rsidRPr="00FC08E9" w:rsidRDefault="007700E0" w:rsidP="007700E0">
      <w:pPr>
        <w:spacing w:line="302" w:lineRule="auto"/>
        <w:rPr>
          <w:sz w:val="24"/>
          <w:szCs w:val="24"/>
        </w:rPr>
      </w:pPr>
    </w:p>
    <w:p w14:paraId="36E78715" w14:textId="77777777" w:rsidR="004B6ADF" w:rsidRPr="00FC08E9" w:rsidRDefault="004B6ADF" w:rsidP="007700E0">
      <w:pPr>
        <w:spacing w:line="302" w:lineRule="auto"/>
        <w:rPr>
          <w:szCs w:val="28"/>
        </w:rPr>
      </w:pPr>
    </w:p>
    <w:p w14:paraId="5F853818" w14:textId="43542C7D" w:rsidR="007700E0" w:rsidRPr="00FC08E9" w:rsidRDefault="007700E0" w:rsidP="007700E0">
      <w:pPr>
        <w:spacing w:line="302" w:lineRule="auto"/>
        <w:rPr>
          <w:szCs w:val="28"/>
        </w:rPr>
      </w:pPr>
      <w:r w:rsidRPr="00FC08E9">
        <w:rPr>
          <w:szCs w:val="28"/>
        </w:rPr>
        <w:t>Оцените СВОЕВРЕМЕННОСТЬ И ДОСТАТОЧНОСТЬ ИНФОРМАЦИИ по теме курсовой подготовки</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1633"/>
        <w:gridCol w:w="6319"/>
      </w:tblGrid>
      <w:tr w:rsidR="007700E0" w:rsidRPr="00FC08E9" w14:paraId="2E66F308" w14:textId="77777777" w:rsidTr="007700E0">
        <w:trPr>
          <w:trHeight w:val="145"/>
        </w:trPr>
        <w:tc>
          <w:tcPr>
            <w:tcW w:w="2547" w:type="dxa"/>
            <w:hideMark/>
          </w:tcPr>
          <w:p w14:paraId="14C5EC0E" w14:textId="77777777" w:rsidR="007700E0" w:rsidRPr="00FC08E9" w:rsidRDefault="007700E0" w:rsidP="007700E0">
            <w:pPr>
              <w:spacing w:line="302" w:lineRule="auto"/>
              <w:rPr>
                <w:color w:val="999999"/>
                <w:sz w:val="24"/>
                <w:szCs w:val="24"/>
              </w:rPr>
            </w:pPr>
            <w:r w:rsidRPr="00FC08E9">
              <w:rPr>
                <w:sz w:val="24"/>
                <w:szCs w:val="24"/>
              </w:rPr>
              <w:t>высокая</w:t>
            </w:r>
          </w:p>
        </w:tc>
        <w:tc>
          <w:tcPr>
            <w:tcW w:w="1905" w:type="dxa"/>
            <w:hideMark/>
          </w:tcPr>
          <w:p w14:paraId="07FD87D1" w14:textId="282BD3B0" w:rsidR="007700E0" w:rsidRPr="00FC08E9" w:rsidRDefault="00F313D0" w:rsidP="00F313D0">
            <w:pPr>
              <w:spacing w:line="302" w:lineRule="auto"/>
              <w:rPr>
                <w:color w:val="999999"/>
                <w:sz w:val="24"/>
                <w:szCs w:val="24"/>
              </w:rPr>
            </w:pPr>
            <w:r w:rsidRPr="00FC08E9">
              <w:rPr>
                <w:sz w:val="24"/>
                <w:szCs w:val="24"/>
              </w:rPr>
              <w:t>67</w:t>
            </w:r>
            <w:r w:rsidR="007700E0" w:rsidRPr="00FC08E9">
              <w:rPr>
                <w:sz w:val="24"/>
                <w:szCs w:val="24"/>
              </w:rPr>
              <w:t>.</w:t>
            </w:r>
            <w:r w:rsidRPr="00FC08E9">
              <w:rPr>
                <w:sz w:val="24"/>
                <w:szCs w:val="24"/>
              </w:rPr>
              <w:t>8</w:t>
            </w:r>
            <w:r w:rsidR="007700E0" w:rsidRPr="00FC08E9">
              <w:rPr>
                <w:sz w:val="24"/>
                <w:szCs w:val="24"/>
              </w:rPr>
              <w:t>%</w:t>
            </w:r>
          </w:p>
        </w:tc>
        <w:tc>
          <w:tcPr>
            <w:tcW w:w="4893" w:type="dxa"/>
            <w:vMerge w:val="restart"/>
            <w:hideMark/>
          </w:tcPr>
          <w:p w14:paraId="24500F48" w14:textId="28F416EE" w:rsidR="007700E0" w:rsidRPr="00FC08E9" w:rsidRDefault="000927D8" w:rsidP="007700E0">
            <w:pPr>
              <w:spacing w:line="302" w:lineRule="auto"/>
              <w:rPr>
                <w:color w:val="999999"/>
                <w:sz w:val="24"/>
                <w:szCs w:val="24"/>
              </w:rPr>
            </w:pPr>
            <w:r w:rsidRPr="00FC08E9">
              <w:rPr>
                <w:noProof/>
                <w:color w:val="999999"/>
                <w:sz w:val="24"/>
                <w:szCs w:val="24"/>
              </w:rPr>
              <w:drawing>
                <wp:inline distT="0" distB="0" distL="0" distR="0" wp14:anchorId="5F4151E1" wp14:editId="177FFB67">
                  <wp:extent cx="3432175" cy="1552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2175" cy="1552575"/>
                          </a:xfrm>
                          <a:prstGeom prst="rect">
                            <a:avLst/>
                          </a:prstGeom>
                          <a:noFill/>
                        </pic:spPr>
                      </pic:pic>
                    </a:graphicData>
                  </a:graphic>
                </wp:inline>
              </w:drawing>
            </w:r>
          </w:p>
        </w:tc>
      </w:tr>
      <w:tr w:rsidR="007700E0" w:rsidRPr="00FC08E9" w14:paraId="568ADCC3" w14:textId="77777777" w:rsidTr="007700E0">
        <w:tc>
          <w:tcPr>
            <w:tcW w:w="2547" w:type="dxa"/>
            <w:hideMark/>
          </w:tcPr>
          <w:p w14:paraId="3E864463" w14:textId="77777777" w:rsidR="007700E0" w:rsidRPr="00FC08E9" w:rsidRDefault="007700E0" w:rsidP="007700E0">
            <w:pPr>
              <w:spacing w:line="302" w:lineRule="auto"/>
              <w:rPr>
                <w:color w:val="999999"/>
                <w:sz w:val="24"/>
                <w:szCs w:val="24"/>
              </w:rPr>
            </w:pPr>
            <w:r w:rsidRPr="00FC08E9">
              <w:rPr>
                <w:sz w:val="24"/>
                <w:szCs w:val="24"/>
              </w:rPr>
              <w:t>выше среднего</w:t>
            </w:r>
          </w:p>
        </w:tc>
        <w:tc>
          <w:tcPr>
            <w:tcW w:w="1905" w:type="dxa"/>
            <w:hideMark/>
          </w:tcPr>
          <w:p w14:paraId="3FFA5292" w14:textId="77777777" w:rsidR="007700E0" w:rsidRPr="00FC08E9" w:rsidRDefault="007700E0" w:rsidP="007700E0">
            <w:pPr>
              <w:spacing w:line="302" w:lineRule="auto"/>
              <w:rPr>
                <w:color w:val="999999"/>
                <w:sz w:val="24"/>
                <w:szCs w:val="24"/>
              </w:rPr>
            </w:pPr>
            <w:r w:rsidRPr="00FC08E9">
              <w:rPr>
                <w:sz w:val="24"/>
                <w:szCs w:val="24"/>
              </w:rPr>
              <w:t>23.5%</w:t>
            </w:r>
          </w:p>
        </w:tc>
        <w:tc>
          <w:tcPr>
            <w:tcW w:w="0" w:type="auto"/>
            <w:vMerge/>
            <w:vAlign w:val="center"/>
            <w:hideMark/>
          </w:tcPr>
          <w:p w14:paraId="013E8542" w14:textId="77777777" w:rsidR="007700E0" w:rsidRPr="00FC08E9" w:rsidRDefault="007700E0" w:rsidP="007700E0">
            <w:pPr>
              <w:spacing w:after="0" w:line="240" w:lineRule="auto"/>
              <w:ind w:firstLine="0"/>
              <w:jc w:val="left"/>
              <w:rPr>
                <w:color w:val="999999"/>
                <w:sz w:val="24"/>
                <w:szCs w:val="24"/>
              </w:rPr>
            </w:pPr>
          </w:p>
        </w:tc>
      </w:tr>
      <w:tr w:rsidR="007700E0" w:rsidRPr="00FC08E9" w14:paraId="31D4CD1C" w14:textId="77777777" w:rsidTr="007700E0">
        <w:tc>
          <w:tcPr>
            <w:tcW w:w="2547" w:type="dxa"/>
            <w:hideMark/>
          </w:tcPr>
          <w:p w14:paraId="28440FFE" w14:textId="77777777" w:rsidR="007700E0" w:rsidRPr="00FC08E9" w:rsidRDefault="007700E0" w:rsidP="007700E0">
            <w:pPr>
              <w:spacing w:line="302" w:lineRule="auto"/>
              <w:rPr>
                <w:color w:val="999999"/>
                <w:sz w:val="24"/>
                <w:szCs w:val="24"/>
              </w:rPr>
            </w:pPr>
            <w:r w:rsidRPr="00FC08E9">
              <w:rPr>
                <w:sz w:val="24"/>
                <w:szCs w:val="24"/>
              </w:rPr>
              <w:t>средняя</w:t>
            </w:r>
          </w:p>
        </w:tc>
        <w:tc>
          <w:tcPr>
            <w:tcW w:w="1905" w:type="dxa"/>
            <w:hideMark/>
          </w:tcPr>
          <w:p w14:paraId="56263879" w14:textId="459F0386" w:rsidR="007700E0" w:rsidRPr="00FC08E9" w:rsidRDefault="00F313D0" w:rsidP="00F313D0">
            <w:pPr>
              <w:spacing w:line="302" w:lineRule="auto"/>
              <w:rPr>
                <w:color w:val="999999"/>
                <w:sz w:val="24"/>
                <w:szCs w:val="24"/>
              </w:rPr>
            </w:pPr>
            <w:r w:rsidRPr="00FC08E9">
              <w:rPr>
                <w:sz w:val="24"/>
                <w:szCs w:val="24"/>
              </w:rPr>
              <w:t>7</w:t>
            </w:r>
            <w:r w:rsidR="007700E0" w:rsidRPr="00FC08E9">
              <w:rPr>
                <w:sz w:val="24"/>
                <w:szCs w:val="24"/>
              </w:rPr>
              <w:t>.</w:t>
            </w:r>
            <w:r w:rsidRPr="00FC08E9">
              <w:rPr>
                <w:sz w:val="24"/>
                <w:szCs w:val="24"/>
              </w:rPr>
              <w:t>9</w:t>
            </w:r>
            <w:r w:rsidR="007700E0" w:rsidRPr="00FC08E9">
              <w:rPr>
                <w:sz w:val="24"/>
                <w:szCs w:val="24"/>
              </w:rPr>
              <w:t>%</w:t>
            </w:r>
          </w:p>
        </w:tc>
        <w:tc>
          <w:tcPr>
            <w:tcW w:w="0" w:type="auto"/>
            <w:vMerge/>
            <w:vAlign w:val="center"/>
            <w:hideMark/>
          </w:tcPr>
          <w:p w14:paraId="13515273" w14:textId="77777777" w:rsidR="007700E0" w:rsidRPr="00FC08E9" w:rsidRDefault="007700E0" w:rsidP="007700E0">
            <w:pPr>
              <w:spacing w:after="0" w:line="240" w:lineRule="auto"/>
              <w:ind w:firstLine="0"/>
              <w:jc w:val="left"/>
              <w:rPr>
                <w:color w:val="999999"/>
                <w:sz w:val="24"/>
                <w:szCs w:val="24"/>
              </w:rPr>
            </w:pPr>
          </w:p>
        </w:tc>
      </w:tr>
      <w:tr w:rsidR="007700E0" w:rsidRPr="00FC08E9" w14:paraId="22A7A48D" w14:textId="77777777" w:rsidTr="007700E0">
        <w:tc>
          <w:tcPr>
            <w:tcW w:w="2547" w:type="dxa"/>
            <w:hideMark/>
          </w:tcPr>
          <w:p w14:paraId="4BCD8203"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905" w:type="dxa"/>
            <w:hideMark/>
          </w:tcPr>
          <w:p w14:paraId="26019AF0" w14:textId="43E80E72" w:rsidR="007700E0" w:rsidRPr="00FC08E9" w:rsidRDefault="007700E0" w:rsidP="00F313D0">
            <w:pPr>
              <w:spacing w:line="302" w:lineRule="auto"/>
              <w:rPr>
                <w:color w:val="999999"/>
                <w:sz w:val="24"/>
                <w:szCs w:val="24"/>
              </w:rPr>
            </w:pPr>
            <w:r w:rsidRPr="00FC08E9">
              <w:rPr>
                <w:sz w:val="24"/>
                <w:szCs w:val="24"/>
              </w:rPr>
              <w:t>0.</w:t>
            </w:r>
            <w:r w:rsidR="00F313D0" w:rsidRPr="00FC08E9">
              <w:rPr>
                <w:sz w:val="24"/>
                <w:szCs w:val="24"/>
              </w:rPr>
              <w:t>7</w:t>
            </w:r>
            <w:r w:rsidRPr="00FC08E9">
              <w:rPr>
                <w:sz w:val="24"/>
                <w:szCs w:val="24"/>
              </w:rPr>
              <w:t>%</w:t>
            </w:r>
          </w:p>
        </w:tc>
        <w:tc>
          <w:tcPr>
            <w:tcW w:w="0" w:type="auto"/>
            <w:vMerge/>
            <w:vAlign w:val="center"/>
            <w:hideMark/>
          </w:tcPr>
          <w:p w14:paraId="26A1A79B" w14:textId="77777777" w:rsidR="007700E0" w:rsidRPr="00FC08E9" w:rsidRDefault="007700E0" w:rsidP="007700E0">
            <w:pPr>
              <w:spacing w:after="0" w:line="240" w:lineRule="auto"/>
              <w:ind w:firstLine="0"/>
              <w:jc w:val="left"/>
              <w:rPr>
                <w:color w:val="999999"/>
                <w:sz w:val="24"/>
                <w:szCs w:val="24"/>
              </w:rPr>
            </w:pPr>
          </w:p>
        </w:tc>
      </w:tr>
      <w:tr w:rsidR="007700E0" w:rsidRPr="00FC08E9" w14:paraId="3FE4FEBA" w14:textId="77777777" w:rsidTr="007700E0">
        <w:tc>
          <w:tcPr>
            <w:tcW w:w="2547" w:type="dxa"/>
            <w:hideMark/>
          </w:tcPr>
          <w:p w14:paraId="14607464"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905" w:type="dxa"/>
            <w:hideMark/>
          </w:tcPr>
          <w:p w14:paraId="535DD886" w14:textId="77833B7F" w:rsidR="007700E0" w:rsidRPr="00FC08E9" w:rsidRDefault="007700E0" w:rsidP="007700E0">
            <w:pPr>
              <w:spacing w:line="302" w:lineRule="auto"/>
              <w:rPr>
                <w:color w:val="999999"/>
                <w:sz w:val="24"/>
                <w:szCs w:val="24"/>
              </w:rPr>
            </w:pPr>
            <w:r w:rsidRPr="00FC08E9">
              <w:rPr>
                <w:sz w:val="24"/>
                <w:szCs w:val="24"/>
              </w:rPr>
              <w:t>0.1</w:t>
            </w:r>
            <w:r w:rsidR="00F313D0" w:rsidRPr="00FC08E9">
              <w:rPr>
                <w:sz w:val="24"/>
                <w:szCs w:val="24"/>
              </w:rPr>
              <w:t>6</w:t>
            </w:r>
            <w:r w:rsidRPr="00FC08E9">
              <w:rPr>
                <w:sz w:val="24"/>
                <w:szCs w:val="24"/>
              </w:rPr>
              <w:t>%</w:t>
            </w:r>
          </w:p>
        </w:tc>
        <w:tc>
          <w:tcPr>
            <w:tcW w:w="0" w:type="auto"/>
            <w:vMerge/>
            <w:vAlign w:val="center"/>
            <w:hideMark/>
          </w:tcPr>
          <w:p w14:paraId="52486F5C" w14:textId="77777777" w:rsidR="007700E0" w:rsidRPr="00FC08E9" w:rsidRDefault="007700E0" w:rsidP="007700E0">
            <w:pPr>
              <w:spacing w:after="0" w:line="240" w:lineRule="auto"/>
              <w:ind w:firstLine="0"/>
              <w:jc w:val="left"/>
              <w:rPr>
                <w:color w:val="999999"/>
                <w:sz w:val="24"/>
                <w:szCs w:val="24"/>
              </w:rPr>
            </w:pPr>
          </w:p>
        </w:tc>
      </w:tr>
    </w:tbl>
    <w:p w14:paraId="4F0D0B66" w14:textId="77777777" w:rsidR="007700E0" w:rsidRPr="00FC08E9" w:rsidRDefault="007700E0" w:rsidP="007700E0">
      <w:pPr>
        <w:spacing w:line="302" w:lineRule="auto"/>
        <w:rPr>
          <w:sz w:val="24"/>
          <w:szCs w:val="24"/>
        </w:rPr>
      </w:pPr>
    </w:p>
    <w:p w14:paraId="427B1C20" w14:textId="5770B3B4" w:rsidR="007700E0" w:rsidRPr="00FC08E9" w:rsidRDefault="007700E0" w:rsidP="007700E0">
      <w:pPr>
        <w:spacing w:line="302" w:lineRule="auto"/>
        <w:rPr>
          <w:szCs w:val="28"/>
        </w:rPr>
      </w:pPr>
      <w:r w:rsidRPr="00FC08E9">
        <w:rPr>
          <w:szCs w:val="28"/>
        </w:rPr>
        <w:t>Оцените ДОСТУПНОСТЬ преподаваемого материала</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616"/>
        <w:gridCol w:w="6374"/>
      </w:tblGrid>
      <w:tr w:rsidR="007700E0" w:rsidRPr="00FC08E9" w14:paraId="1A3D563F" w14:textId="77777777" w:rsidTr="007700E0">
        <w:tc>
          <w:tcPr>
            <w:tcW w:w="2547" w:type="dxa"/>
            <w:hideMark/>
          </w:tcPr>
          <w:p w14:paraId="07F2C9D3" w14:textId="77777777" w:rsidR="007700E0" w:rsidRPr="00FC08E9" w:rsidRDefault="007700E0" w:rsidP="007700E0">
            <w:pPr>
              <w:spacing w:line="302" w:lineRule="auto"/>
              <w:rPr>
                <w:color w:val="999999"/>
                <w:sz w:val="24"/>
                <w:szCs w:val="24"/>
              </w:rPr>
            </w:pPr>
            <w:r w:rsidRPr="00FC08E9">
              <w:rPr>
                <w:sz w:val="24"/>
                <w:szCs w:val="24"/>
              </w:rPr>
              <w:t>высокая</w:t>
            </w:r>
          </w:p>
        </w:tc>
        <w:tc>
          <w:tcPr>
            <w:tcW w:w="1905" w:type="dxa"/>
            <w:hideMark/>
          </w:tcPr>
          <w:p w14:paraId="08356119" w14:textId="14223BFE" w:rsidR="007700E0" w:rsidRPr="00FC08E9" w:rsidRDefault="007700E0" w:rsidP="00F313D0">
            <w:pPr>
              <w:spacing w:line="302" w:lineRule="auto"/>
              <w:rPr>
                <w:color w:val="999999"/>
                <w:sz w:val="24"/>
                <w:szCs w:val="24"/>
              </w:rPr>
            </w:pPr>
            <w:r w:rsidRPr="00FC08E9">
              <w:rPr>
                <w:sz w:val="24"/>
                <w:szCs w:val="24"/>
              </w:rPr>
              <w:t>7</w:t>
            </w:r>
            <w:r w:rsidR="00F313D0" w:rsidRPr="00FC08E9">
              <w:rPr>
                <w:sz w:val="24"/>
                <w:szCs w:val="24"/>
              </w:rPr>
              <w:t>5</w:t>
            </w:r>
            <w:r w:rsidRPr="00FC08E9">
              <w:rPr>
                <w:sz w:val="24"/>
                <w:szCs w:val="24"/>
              </w:rPr>
              <w:t>.</w:t>
            </w:r>
            <w:r w:rsidR="00F313D0" w:rsidRPr="00FC08E9">
              <w:rPr>
                <w:sz w:val="24"/>
                <w:szCs w:val="24"/>
              </w:rPr>
              <w:t>1</w:t>
            </w:r>
            <w:r w:rsidRPr="00FC08E9">
              <w:rPr>
                <w:sz w:val="24"/>
                <w:szCs w:val="24"/>
              </w:rPr>
              <w:t>%</w:t>
            </w:r>
          </w:p>
        </w:tc>
        <w:tc>
          <w:tcPr>
            <w:tcW w:w="4893" w:type="dxa"/>
            <w:vMerge w:val="restart"/>
            <w:hideMark/>
          </w:tcPr>
          <w:p w14:paraId="02DAAD77" w14:textId="1154CE96" w:rsidR="007700E0" w:rsidRPr="00FC08E9" w:rsidRDefault="000927D8" w:rsidP="007700E0">
            <w:pPr>
              <w:spacing w:line="302" w:lineRule="auto"/>
              <w:rPr>
                <w:color w:val="999999"/>
                <w:sz w:val="24"/>
                <w:szCs w:val="24"/>
              </w:rPr>
            </w:pPr>
            <w:r w:rsidRPr="00FC08E9">
              <w:rPr>
                <w:noProof/>
                <w:color w:val="999999"/>
                <w:sz w:val="24"/>
                <w:szCs w:val="24"/>
              </w:rPr>
              <w:drawing>
                <wp:inline distT="0" distB="0" distL="0" distR="0" wp14:anchorId="4AFEF380" wp14:editId="586929BE">
                  <wp:extent cx="3461843" cy="152400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7909" cy="1531073"/>
                          </a:xfrm>
                          <a:prstGeom prst="rect">
                            <a:avLst/>
                          </a:prstGeom>
                          <a:noFill/>
                        </pic:spPr>
                      </pic:pic>
                    </a:graphicData>
                  </a:graphic>
                </wp:inline>
              </w:drawing>
            </w:r>
          </w:p>
        </w:tc>
      </w:tr>
      <w:tr w:rsidR="007700E0" w:rsidRPr="00FC08E9" w14:paraId="10312B73" w14:textId="77777777" w:rsidTr="007700E0">
        <w:tc>
          <w:tcPr>
            <w:tcW w:w="2547" w:type="dxa"/>
            <w:hideMark/>
          </w:tcPr>
          <w:p w14:paraId="3E226237" w14:textId="77777777" w:rsidR="007700E0" w:rsidRPr="00FC08E9" w:rsidRDefault="007700E0" w:rsidP="007700E0">
            <w:pPr>
              <w:spacing w:line="302" w:lineRule="auto"/>
              <w:rPr>
                <w:color w:val="999999"/>
                <w:sz w:val="24"/>
                <w:szCs w:val="24"/>
              </w:rPr>
            </w:pPr>
            <w:r w:rsidRPr="00FC08E9">
              <w:rPr>
                <w:sz w:val="24"/>
                <w:szCs w:val="24"/>
              </w:rPr>
              <w:t>выше среднего</w:t>
            </w:r>
          </w:p>
        </w:tc>
        <w:tc>
          <w:tcPr>
            <w:tcW w:w="1905" w:type="dxa"/>
            <w:hideMark/>
          </w:tcPr>
          <w:p w14:paraId="481EB2B8" w14:textId="6435540D" w:rsidR="007700E0" w:rsidRPr="00FC08E9" w:rsidRDefault="00F313D0" w:rsidP="00F313D0">
            <w:pPr>
              <w:spacing w:line="302" w:lineRule="auto"/>
              <w:rPr>
                <w:color w:val="999999"/>
                <w:sz w:val="24"/>
                <w:szCs w:val="24"/>
              </w:rPr>
            </w:pPr>
            <w:r w:rsidRPr="00FC08E9">
              <w:rPr>
                <w:sz w:val="24"/>
                <w:szCs w:val="24"/>
              </w:rPr>
              <w:t>19.2</w:t>
            </w:r>
            <w:r w:rsidR="007700E0" w:rsidRPr="00FC08E9">
              <w:rPr>
                <w:sz w:val="24"/>
                <w:szCs w:val="24"/>
              </w:rPr>
              <w:t>%</w:t>
            </w:r>
          </w:p>
        </w:tc>
        <w:tc>
          <w:tcPr>
            <w:tcW w:w="0" w:type="auto"/>
            <w:vMerge/>
            <w:vAlign w:val="center"/>
            <w:hideMark/>
          </w:tcPr>
          <w:p w14:paraId="5CBB1568" w14:textId="77777777" w:rsidR="007700E0" w:rsidRPr="00FC08E9" w:rsidRDefault="007700E0" w:rsidP="007700E0">
            <w:pPr>
              <w:spacing w:after="0" w:line="240" w:lineRule="auto"/>
              <w:ind w:firstLine="0"/>
              <w:jc w:val="left"/>
              <w:rPr>
                <w:color w:val="999999"/>
                <w:sz w:val="24"/>
                <w:szCs w:val="24"/>
              </w:rPr>
            </w:pPr>
          </w:p>
        </w:tc>
      </w:tr>
      <w:tr w:rsidR="007700E0" w:rsidRPr="00FC08E9" w14:paraId="266007C2" w14:textId="77777777" w:rsidTr="007700E0">
        <w:tc>
          <w:tcPr>
            <w:tcW w:w="2547" w:type="dxa"/>
            <w:hideMark/>
          </w:tcPr>
          <w:p w14:paraId="495C8722" w14:textId="77777777" w:rsidR="007700E0" w:rsidRPr="00FC08E9" w:rsidRDefault="007700E0" w:rsidP="007700E0">
            <w:pPr>
              <w:spacing w:line="302" w:lineRule="auto"/>
              <w:rPr>
                <w:color w:val="999999"/>
                <w:sz w:val="24"/>
                <w:szCs w:val="24"/>
              </w:rPr>
            </w:pPr>
            <w:r w:rsidRPr="00FC08E9">
              <w:rPr>
                <w:sz w:val="24"/>
                <w:szCs w:val="24"/>
              </w:rPr>
              <w:t>средняя</w:t>
            </w:r>
          </w:p>
        </w:tc>
        <w:tc>
          <w:tcPr>
            <w:tcW w:w="1905" w:type="dxa"/>
            <w:hideMark/>
          </w:tcPr>
          <w:p w14:paraId="7DB91191" w14:textId="5BE6B75A" w:rsidR="007700E0" w:rsidRPr="00FC08E9" w:rsidRDefault="00F313D0" w:rsidP="00F313D0">
            <w:pPr>
              <w:spacing w:line="302" w:lineRule="auto"/>
              <w:rPr>
                <w:color w:val="999999"/>
                <w:sz w:val="24"/>
                <w:szCs w:val="24"/>
              </w:rPr>
            </w:pPr>
            <w:r w:rsidRPr="00FC08E9">
              <w:rPr>
                <w:sz w:val="24"/>
                <w:szCs w:val="24"/>
              </w:rPr>
              <w:t>5</w:t>
            </w:r>
            <w:r w:rsidR="007700E0" w:rsidRPr="00FC08E9">
              <w:rPr>
                <w:sz w:val="24"/>
                <w:szCs w:val="24"/>
              </w:rPr>
              <w:t>.</w:t>
            </w:r>
            <w:r w:rsidRPr="00FC08E9">
              <w:rPr>
                <w:sz w:val="24"/>
                <w:szCs w:val="24"/>
              </w:rPr>
              <w:t>6</w:t>
            </w:r>
            <w:r w:rsidR="007700E0" w:rsidRPr="00FC08E9">
              <w:rPr>
                <w:sz w:val="24"/>
                <w:szCs w:val="24"/>
              </w:rPr>
              <w:t>%</w:t>
            </w:r>
          </w:p>
        </w:tc>
        <w:tc>
          <w:tcPr>
            <w:tcW w:w="0" w:type="auto"/>
            <w:vMerge/>
            <w:vAlign w:val="center"/>
            <w:hideMark/>
          </w:tcPr>
          <w:p w14:paraId="3FE3EF4C" w14:textId="77777777" w:rsidR="007700E0" w:rsidRPr="00FC08E9" w:rsidRDefault="007700E0" w:rsidP="007700E0">
            <w:pPr>
              <w:spacing w:after="0" w:line="240" w:lineRule="auto"/>
              <w:ind w:firstLine="0"/>
              <w:jc w:val="left"/>
              <w:rPr>
                <w:color w:val="999999"/>
                <w:sz w:val="24"/>
                <w:szCs w:val="24"/>
              </w:rPr>
            </w:pPr>
          </w:p>
        </w:tc>
      </w:tr>
      <w:tr w:rsidR="007700E0" w:rsidRPr="00FC08E9" w14:paraId="2A5E6AC8" w14:textId="77777777" w:rsidTr="007700E0">
        <w:tc>
          <w:tcPr>
            <w:tcW w:w="2547" w:type="dxa"/>
            <w:hideMark/>
          </w:tcPr>
          <w:p w14:paraId="4D166C73"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905" w:type="dxa"/>
            <w:hideMark/>
          </w:tcPr>
          <w:p w14:paraId="704B62D9" w14:textId="77777777" w:rsidR="007700E0" w:rsidRPr="00FC08E9" w:rsidRDefault="007700E0" w:rsidP="007700E0">
            <w:pPr>
              <w:spacing w:line="302" w:lineRule="auto"/>
              <w:rPr>
                <w:color w:val="999999"/>
                <w:sz w:val="24"/>
                <w:szCs w:val="24"/>
              </w:rPr>
            </w:pPr>
            <w:r w:rsidRPr="00FC08E9">
              <w:rPr>
                <w:sz w:val="24"/>
                <w:szCs w:val="24"/>
              </w:rPr>
              <w:t>0.2%</w:t>
            </w:r>
          </w:p>
        </w:tc>
        <w:tc>
          <w:tcPr>
            <w:tcW w:w="0" w:type="auto"/>
            <w:vMerge/>
            <w:vAlign w:val="center"/>
            <w:hideMark/>
          </w:tcPr>
          <w:p w14:paraId="171C0E54" w14:textId="77777777" w:rsidR="007700E0" w:rsidRPr="00FC08E9" w:rsidRDefault="007700E0" w:rsidP="007700E0">
            <w:pPr>
              <w:spacing w:after="0" w:line="240" w:lineRule="auto"/>
              <w:ind w:firstLine="0"/>
              <w:jc w:val="left"/>
              <w:rPr>
                <w:color w:val="999999"/>
                <w:sz w:val="24"/>
                <w:szCs w:val="24"/>
              </w:rPr>
            </w:pPr>
          </w:p>
        </w:tc>
      </w:tr>
      <w:tr w:rsidR="007700E0" w:rsidRPr="00FC08E9" w14:paraId="39391B34" w14:textId="77777777" w:rsidTr="007700E0">
        <w:tc>
          <w:tcPr>
            <w:tcW w:w="2547" w:type="dxa"/>
            <w:hideMark/>
          </w:tcPr>
          <w:p w14:paraId="03335254"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905" w:type="dxa"/>
            <w:hideMark/>
          </w:tcPr>
          <w:p w14:paraId="62EA018F" w14:textId="798EA98E" w:rsidR="007700E0" w:rsidRPr="00FC08E9" w:rsidRDefault="00F313D0" w:rsidP="00F313D0">
            <w:pPr>
              <w:spacing w:line="302" w:lineRule="auto"/>
              <w:rPr>
                <w:color w:val="999999"/>
                <w:sz w:val="24"/>
                <w:szCs w:val="24"/>
              </w:rPr>
            </w:pPr>
            <w:r w:rsidRPr="00FC08E9">
              <w:rPr>
                <w:sz w:val="24"/>
                <w:szCs w:val="24"/>
              </w:rPr>
              <w:t xml:space="preserve">0 </w:t>
            </w:r>
            <w:r w:rsidR="007700E0" w:rsidRPr="00FC08E9">
              <w:rPr>
                <w:sz w:val="24"/>
                <w:szCs w:val="24"/>
              </w:rPr>
              <w:t>%</w:t>
            </w:r>
          </w:p>
        </w:tc>
        <w:tc>
          <w:tcPr>
            <w:tcW w:w="0" w:type="auto"/>
            <w:vMerge/>
            <w:vAlign w:val="center"/>
            <w:hideMark/>
          </w:tcPr>
          <w:p w14:paraId="464AA8C3" w14:textId="77777777" w:rsidR="007700E0" w:rsidRPr="00FC08E9" w:rsidRDefault="007700E0" w:rsidP="007700E0">
            <w:pPr>
              <w:spacing w:after="0" w:line="240" w:lineRule="auto"/>
              <w:ind w:firstLine="0"/>
              <w:jc w:val="left"/>
              <w:rPr>
                <w:color w:val="999999"/>
                <w:sz w:val="24"/>
                <w:szCs w:val="24"/>
              </w:rPr>
            </w:pPr>
          </w:p>
        </w:tc>
      </w:tr>
    </w:tbl>
    <w:p w14:paraId="4DA2E26B" w14:textId="78EAA40B" w:rsidR="007700E0" w:rsidRPr="00FC08E9" w:rsidRDefault="007700E0" w:rsidP="00140E6A">
      <w:pPr>
        <w:spacing w:line="302" w:lineRule="auto"/>
        <w:rPr>
          <w:szCs w:val="24"/>
        </w:rPr>
      </w:pPr>
      <w:r w:rsidRPr="00FC08E9">
        <w:rPr>
          <w:bCs/>
          <w:szCs w:val="28"/>
        </w:rPr>
        <w:t>Насколько данный курс помогает решать ПРАКТИЧЕСКИЕ ЗАДАЧИ в Вашей профессиональной деятельности?</w:t>
      </w:r>
      <w:r w:rsidR="00140E6A" w:rsidRPr="00FC08E9">
        <w:rPr>
          <w:bCs/>
          <w:szCs w:val="28"/>
        </w:rPr>
        <w:t xml:space="preserve"> </w:t>
      </w:r>
      <w:r w:rsidR="00C418C1" w:rsidRPr="00FC08E9">
        <w:rPr>
          <w:szCs w:val="24"/>
        </w:rPr>
        <w:t>О</w:t>
      </w:r>
      <w:r w:rsidRPr="00FC08E9">
        <w:rPr>
          <w:szCs w:val="24"/>
        </w:rPr>
        <w:t>цените по шкале от 1</w:t>
      </w:r>
      <w:r w:rsidR="004B6ADF" w:rsidRPr="00FC08E9">
        <w:rPr>
          <w:szCs w:val="24"/>
        </w:rPr>
        <w:t>0</w:t>
      </w:r>
      <w:r w:rsidRPr="00FC08E9">
        <w:rPr>
          <w:szCs w:val="24"/>
        </w:rPr>
        <w:t xml:space="preserve"> до 1</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62"/>
        <w:gridCol w:w="1648"/>
        <w:gridCol w:w="6228"/>
      </w:tblGrid>
      <w:tr w:rsidR="007700E0" w:rsidRPr="00FC08E9" w14:paraId="0AC60E55" w14:textId="77777777" w:rsidTr="00140E6A">
        <w:tc>
          <w:tcPr>
            <w:tcW w:w="1276" w:type="dxa"/>
            <w:hideMark/>
          </w:tcPr>
          <w:p w14:paraId="7CD4FC55"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10</w:t>
            </w:r>
          </w:p>
        </w:tc>
        <w:tc>
          <w:tcPr>
            <w:tcW w:w="762" w:type="dxa"/>
            <w:hideMark/>
          </w:tcPr>
          <w:p w14:paraId="11E14470"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0A0B4466" w14:textId="2A34969C" w:rsidR="007700E0" w:rsidRPr="00FC08E9" w:rsidRDefault="007700E0" w:rsidP="00F313D0">
            <w:pPr>
              <w:spacing w:line="302" w:lineRule="auto"/>
              <w:rPr>
                <w:color w:val="000000" w:themeColor="text1"/>
                <w:sz w:val="24"/>
                <w:szCs w:val="24"/>
              </w:rPr>
            </w:pPr>
            <w:r w:rsidRPr="00FC08E9">
              <w:rPr>
                <w:color w:val="000000" w:themeColor="text1"/>
                <w:sz w:val="24"/>
                <w:szCs w:val="24"/>
              </w:rPr>
              <w:t>0.</w:t>
            </w:r>
            <w:r w:rsidR="00F313D0" w:rsidRPr="00FC08E9">
              <w:rPr>
                <w:color w:val="000000" w:themeColor="text1"/>
                <w:sz w:val="24"/>
                <w:szCs w:val="24"/>
              </w:rPr>
              <w:t>1</w:t>
            </w:r>
            <w:r w:rsidRPr="00FC08E9">
              <w:rPr>
                <w:color w:val="000000" w:themeColor="text1"/>
                <w:sz w:val="24"/>
                <w:szCs w:val="24"/>
              </w:rPr>
              <w:t>%</w:t>
            </w:r>
          </w:p>
        </w:tc>
        <w:tc>
          <w:tcPr>
            <w:tcW w:w="6228" w:type="dxa"/>
            <w:vMerge w:val="restart"/>
            <w:hideMark/>
          </w:tcPr>
          <w:p w14:paraId="6D4BAA02" w14:textId="68C7F9F2" w:rsidR="007700E0" w:rsidRPr="00FC08E9" w:rsidRDefault="000927D8" w:rsidP="007700E0">
            <w:pPr>
              <w:spacing w:line="302" w:lineRule="auto"/>
              <w:rPr>
                <w:color w:val="000000" w:themeColor="text1"/>
                <w:sz w:val="24"/>
                <w:szCs w:val="24"/>
              </w:rPr>
            </w:pPr>
            <w:r w:rsidRPr="00FC08E9">
              <w:rPr>
                <w:noProof/>
                <w:color w:val="000000" w:themeColor="text1"/>
                <w:sz w:val="24"/>
                <w:szCs w:val="24"/>
              </w:rPr>
              <w:drawing>
                <wp:inline distT="0" distB="0" distL="0" distR="0" wp14:anchorId="3DCF6548" wp14:editId="7D2449CE">
                  <wp:extent cx="3883232" cy="23460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0543" cy="2350507"/>
                          </a:xfrm>
                          <a:prstGeom prst="rect">
                            <a:avLst/>
                          </a:prstGeom>
                          <a:noFill/>
                        </pic:spPr>
                      </pic:pic>
                    </a:graphicData>
                  </a:graphic>
                </wp:inline>
              </w:drawing>
            </w:r>
          </w:p>
        </w:tc>
      </w:tr>
      <w:tr w:rsidR="007700E0" w:rsidRPr="00FC08E9" w14:paraId="7D6E233C" w14:textId="77777777" w:rsidTr="00140E6A">
        <w:tc>
          <w:tcPr>
            <w:tcW w:w="1276" w:type="dxa"/>
            <w:hideMark/>
          </w:tcPr>
          <w:p w14:paraId="6B20933D"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9</w:t>
            </w:r>
          </w:p>
        </w:tc>
        <w:tc>
          <w:tcPr>
            <w:tcW w:w="762" w:type="dxa"/>
            <w:hideMark/>
          </w:tcPr>
          <w:p w14:paraId="5BBD8C7C"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11C35EAC" w14:textId="7C8D14D4" w:rsidR="007700E0" w:rsidRPr="00FC08E9" w:rsidRDefault="00F313D0" w:rsidP="00F313D0">
            <w:pPr>
              <w:spacing w:line="302" w:lineRule="auto"/>
              <w:rPr>
                <w:color w:val="000000" w:themeColor="text1"/>
                <w:sz w:val="24"/>
                <w:szCs w:val="24"/>
              </w:rPr>
            </w:pPr>
            <w:r w:rsidRPr="00FC08E9">
              <w:rPr>
                <w:color w:val="000000" w:themeColor="text1"/>
                <w:sz w:val="24"/>
                <w:szCs w:val="24"/>
              </w:rPr>
              <w:t>0</w:t>
            </w:r>
            <w:r w:rsidR="007700E0" w:rsidRPr="00FC08E9">
              <w:rPr>
                <w:color w:val="000000" w:themeColor="text1"/>
                <w:sz w:val="24"/>
                <w:szCs w:val="24"/>
              </w:rPr>
              <w:t>.</w:t>
            </w:r>
            <w:r w:rsidRPr="00FC08E9">
              <w:rPr>
                <w:color w:val="000000" w:themeColor="text1"/>
                <w:sz w:val="24"/>
                <w:szCs w:val="24"/>
              </w:rPr>
              <w:t>2</w:t>
            </w:r>
            <w:r w:rsidR="007700E0" w:rsidRPr="00FC08E9">
              <w:rPr>
                <w:color w:val="000000" w:themeColor="text1"/>
                <w:sz w:val="24"/>
                <w:szCs w:val="24"/>
              </w:rPr>
              <w:t>%</w:t>
            </w:r>
          </w:p>
        </w:tc>
        <w:tc>
          <w:tcPr>
            <w:tcW w:w="6228" w:type="dxa"/>
            <w:vMerge/>
            <w:vAlign w:val="center"/>
            <w:hideMark/>
          </w:tcPr>
          <w:p w14:paraId="0F1395FF"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47BBB2CD" w14:textId="77777777" w:rsidTr="00140E6A">
        <w:tc>
          <w:tcPr>
            <w:tcW w:w="1276" w:type="dxa"/>
            <w:hideMark/>
          </w:tcPr>
          <w:p w14:paraId="054ABF91"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8</w:t>
            </w:r>
          </w:p>
        </w:tc>
        <w:tc>
          <w:tcPr>
            <w:tcW w:w="762" w:type="dxa"/>
            <w:hideMark/>
          </w:tcPr>
          <w:p w14:paraId="1FA3E070"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6CE5FC74" w14:textId="2F42CEB9" w:rsidR="007700E0" w:rsidRPr="00FC08E9" w:rsidRDefault="00F313D0" w:rsidP="00F313D0">
            <w:pPr>
              <w:spacing w:line="302" w:lineRule="auto"/>
              <w:rPr>
                <w:color w:val="000000" w:themeColor="text1"/>
                <w:sz w:val="24"/>
                <w:szCs w:val="24"/>
              </w:rPr>
            </w:pPr>
            <w:r w:rsidRPr="00FC08E9">
              <w:rPr>
                <w:color w:val="000000" w:themeColor="text1"/>
                <w:sz w:val="24"/>
                <w:szCs w:val="24"/>
              </w:rPr>
              <w:t>0</w:t>
            </w:r>
            <w:r w:rsidR="007700E0" w:rsidRPr="00FC08E9">
              <w:rPr>
                <w:color w:val="000000" w:themeColor="text1"/>
                <w:sz w:val="24"/>
                <w:szCs w:val="24"/>
              </w:rPr>
              <w:t>.</w:t>
            </w:r>
            <w:r w:rsidRPr="00FC08E9">
              <w:rPr>
                <w:color w:val="000000" w:themeColor="text1"/>
                <w:sz w:val="24"/>
                <w:szCs w:val="24"/>
              </w:rPr>
              <w:t>6</w:t>
            </w:r>
            <w:r w:rsidR="007700E0" w:rsidRPr="00FC08E9">
              <w:rPr>
                <w:color w:val="000000" w:themeColor="text1"/>
                <w:sz w:val="24"/>
                <w:szCs w:val="24"/>
              </w:rPr>
              <w:t>%</w:t>
            </w:r>
          </w:p>
        </w:tc>
        <w:tc>
          <w:tcPr>
            <w:tcW w:w="6228" w:type="dxa"/>
            <w:vMerge/>
            <w:vAlign w:val="center"/>
            <w:hideMark/>
          </w:tcPr>
          <w:p w14:paraId="4E12F131"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2E86979E" w14:textId="77777777" w:rsidTr="00140E6A">
        <w:tc>
          <w:tcPr>
            <w:tcW w:w="1276" w:type="dxa"/>
            <w:hideMark/>
          </w:tcPr>
          <w:p w14:paraId="06C73FB0"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7</w:t>
            </w:r>
          </w:p>
        </w:tc>
        <w:tc>
          <w:tcPr>
            <w:tcW w:w="762" w:type="dxa"/>
            <w:hideMark/>
          </w:tcPr>
          <w:p w14:paraId="24E2F4EB"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31DA94C4" w14:textId="445374C3" w:rsidR="007700E0" w:rsidRPr="00FC08E9" w:rsidRDefault="00F313D0" w:rsidP="00F313D0">
            <w:pPr>
              <w:spacing w:line="302" w:lineRule="auto"/>
              <w:rPr>
                <w:color w:val="000000" w:themeColor="text1"/>
                <w:sz w:val="24"/>
                <w:szCs w:val="24"/>
              </w:rPr>
            </w:pPr>
            <w:r w:rsidRPr="00FC08E9">
              <w:rPr>
                <w:color w:val="000000" w:themeColor="text1"/>
                <w:sz w:val="24"/>
                <w:szCs w:val="24"/>
              </w:rPr>
              <w:t>0</w:t>
            </w:r>
            <w:r w:rsidR="007700E0" w:rsidRPr="00FC08E9">
              <w:rPr>
                <w:color w:val="000000" w:themeColor="text1"/>
                <w:sz w:val="24"/>
                <w:szCs w:val="24"/>
              </w:rPr>
              <w:t>.</w:t>
            </w:r>
            <w:r w:rsidRPr="00FC08E9">
              <w:rPr>
                <w:color w:val="000000" w:themeColor="text1"/>
                <w:sz w:val="24"/>
                <w:szCs w:val="24"/>
              </w:rPr>
              <w:t>6</w:t>
            </w:r>
            <w:r w:rsidR="007700E0" w:rsidRPr="00FC08E9">
              <w:rPr>
                <w:color w:val="000000" w:themeColor="text1"/>
                <w:sz w:val="24"/>
                <w:szCs w:val="24"/>
              </w:rPr>
              <w:t>%</w:t>
            </w:r>
          </w:p>
        </w:tc>
        <w:tc>
          <w:tcPr>
            <w:tcW w:w="6228" w:type="dxa"/>
            <w:vMerge/>
            <w:vAlign w:val="center"/>
            <w:hideMark/>
          </w:tcPr>
          <w:p w14:paraId="298A024A"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16D8ECC9" w14:textId="77777777" w:rsidTr="00140E6A">
        <w:tc>
          <w:tcPr>
            <w:tcW w:w="1276" w:type="dxa"/>
            <w:hideMark/>
          </w:tcPr>
          <w:p w14:paraId="7C734DDB"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6</w:t>
            </w:r>
          </w:p>
        </w:tc>
        <w:tc>
          <w:tcPr>
            <w:tcW w:w="762" w:type="dxa"/>
            <w:hideMark/>
          </w:tcPr>
          <w:p w14:paraId="6E7EB302"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0DA635A9" w14:textId="367F495A" w:rsidR="007700E0" w:rsidRPr="00FC08E9" w:rsidRDefault="00F313D0" w:rsidP="00F313D0">
            <w:pPr>
              <w:spacing w:line="302" w:lineRule="auto"/>
              <w:rPr>
                <w:color w:val="000000" w:themeColor="text1"/>
                <w:sz w:val="24"/>
                <w:szCs w:val="24"/>
              </w:rPr>
            </w:pPr>
            <w:r w:rsidRPr="00FC08E9">
              <w:rPr>
                <w:color w:val="000000" w:themeColor="text1"/>
                <w:sz w:val="24"/>
                <w:szCs w:val="24"/>
              </w:rPr>
              <w:t>2</w:t>
            </w:r>
            <w:r w:rsidR="007700E0" w:rsidRPr="00FC08E9">
              <w:rPr>
                <w:color w:val="000000" w:themeColor="text1"/>
                <w:sz w:val="24"/>
                <w:szCs w:val="24"/>
              </w:rPr>
              <w:t>.</w:t>
            </w:r>
            <w:r w:rsidRPr="00FC08E9">
              <w:rPr>
                <w:color w:val="000000" w:themeColor="text1"/>
                <w:sz w:val="24"/>
                <w:szCs w:val="24"/>
              </w:rPr>
              <w:t>8</w:t>
            </w:r>
            <w:r w:rsidR="007700E0" w:rsidRPr="00FC08E9">
              <w:rPr>
                <w:color w:val="000000" w:themeColor="text1"/>
                <w:sz w:val="24"/>
                <w:szCs w:val="24"/>
              </w:rPr>
              <w:t>%</w:t>
            </w:r>
          </w:p>
        </w:tc>
        <w:tc>
          <w:tcPr>
            <w:tcW w:w="6228" w:type="dxa"/>
            <w:vMerge/>
            <w:vAlign w:val="center"/>
            <w:hideMark/>
          </w:tcPr>
          <w:p w14:paraId="3C655775"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67D37427" w14:textId="77777777" w:rsidTr="00140E6A">
        <w:tc>
          <w:tcPr>
            <w:tcW w:w="1276" w:type="dxa"/>
            <w:hideMark/>
          </w:tcPr>
          <w:p w14:paraId="1B00A739"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5</w:t>
            </w:r>
          </w:p>
        </w:tc>
        <w:tc>
          <w:tcPr>
            <w:tcW w:w="762" w:type="dxa"/>
            <w:hideMark/>
          </w:tcPr>
          <w:p w14:paraId="031C0523"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64FDB181" w14:textId="72DF5724" w:rsidR="007700E0" w:rsidRPr="00FC08E9" w:rsidRDefault="00F313D0" w:rsidP="00F313D0">
            <w:pPr>
              <w:spacing w:line="302" w:lineRule="auto"/>
              <w:rPr>
                <w:color w:val="000000" w:themeColor="text1"/>
                <w:sz w:val="24"/>
                <w:szCs w:val="24"/>
              </w:rPr>
            </w:pPr>
            <w:r w:rsidRPr="00FC08E9">
              <w:rPr>
                <w:color w:val="000000" w:themeColor="text1"/>
                <w:sz w:val="24"/>
                <w:szCs w:val="24"/>
              </w:rPr>
              <w:t>4</w:t>
            </w:r>
            <w:r w:rsidR="007700E0" w:rsidRPr="00FC08E9">
              <w:rPr>
                <w:color w:val="000000" w:themeColor="text1"/>
                <w:sz w:val="24"/>
                <w:szCs w:val="24"/>
              </w:rPr>
              <w:t>.</w:t>
            </w:r>
            <w:r w:rsidRPr="00FC08E9">
              <w:rPr>
                <w:color w:val="000000" w:themeColor="text1"/>
                <w:sz w:val="24"/>
                <w:szCs w:val="24"/>
              </w:rPr>
              <w:t>1</w:t>
            </w:r>
            <w:r w:rsidR="007700E0" w:rsidRPr="00FC08E9">
              <w:rPr>
                <w:color w:val="000000" w:themeColor="text1"/>
                <w:sz w:val="24"/>
                <w:szCs w:val="24"/>
              </w:rPr>
              <w:t>%</w:t>
            </w:r>
          </w:p>
        </w:tc>
        <w:tc>
          <w:tcPr>
            <w:tcW w:w="6228" w:type="dxa"/>
            <w:vMerge/>
            <w:vAlign w:val="center"/>
            <w:hideMark/>
          </w:tcPr>
          <w:p w14:paraId="738F9EFE"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03AC21DB" w14:textId="77777777" w:rsidTr="00140E6A">
        <w:tc>
          <w:tcPr>
            <w:tcW w:w="1276" w:type="dxa"/>
            <w:hideMark/>
          </w:tcPr>
          <w:p w14:paraId="361BDC01"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4</w:t>
            </w:r>
          </w:p>
        </w:tc>
        <w:tc>
          <w:tcPr>
            <w:tcW w:w="762" w:type="dxa"/>
            <w:hideMark/>
          </w:tcPr>
          <w:p w14:paraId="65D3D20D"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0A2E25B3" w14:textId="4B73BBEF" w:rsidR="007700E0" w:rsidRPr="00FC08E9" w:rsidRDefault="00F313D0" w:rsidP="00F313D0">
            <w:pPr>
              <w:spacing w:line="302" w:lineRule="auto"/>
              <w:rPr>
                <w:color w:val="000000" w:themeColor="text1"/>
                <w:sz w:val="24"/>
                <w:szCs w:val="24"/>
              </w:rPr>
            </w:pPr>
            <w:r w:rsidRPr="00FC08E9">
              <w:rPr>
                <w:color w:val="000000" w:themeColor="text1"/>
                <w:sz w:val="24"/>
                <w:szCs w:val="24"/>
              </w:rPr>
              <w:t>6</w:t>
            </w:r>
            <w:r w:rsidR="007700E0" w:rsidRPr="00FC08E9">
              <w:rPr>
                <w:color w:val="000000" w:themeColor="text1"/>
                <w:sz w:val="24"/>
                <w:szCs w:val="24"/>
              </w:rPr>
              <w:t>.</w:t>
            </w:r>
            <w:r w:rsidRPr="00FC08E9">
              <w:rPr>
                <w:color w:val="000000" w:themeColor="text1"/>
                <w:sz w:val="24"/>
                <w:szCs w:val="24"/>
              </w:rPr>
              <w:t>3</w:t>
            </w:r>
            <w:r w:rsidR="007700E0" w:rsidRPr="00FC08E9">
              <w:rPr>
                <w:color w:val="000000" w:themeColor="text1"/>
                <w:sz w:val="24"/>
                <w:szCs w:val="24"/>
              </w:rPr>
              <w:t>%</w:t>
            </w:r>
          </w:p>
        </w:tc>
        <w:tc>
          <w:tcPr>
            <w:tcW w:w="6228" w:type="dxa"/>
            <w:vMerge/>
            <w:vAlign w:val="center"/>
            <w:hideMark/>
          </w:tcPr>
          <w:p w14:paraId="276909DD"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69535393" w14:textId="77777777" w:rsidTr="00140E6A">
        <w:tc>
          <w:tcPr>
            <w:tcW w:w="1276" w:type="dxa"/>
            <w:hideMark/>
          </w:tcPr>
          <w:p w14:paraId="7D9B755E"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3</w:t>
            </w:r>
          </w:p>
        </w:tc>
        <w:tc>
          <w:tcPr>
            <w:tcW w:w="762" w:type="dxa"/>
            <w:hideMark/>
          </w:tcPr>
          <w:p w14:paraId="4FF29ACC"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2929637F" w14:textId="01ABE0F7" w:rsidR="007700E0" w:rsidRPr="00FC08E9" w:rsidRDefault="000927D8" w:rsidP="000927D8">
            <w:pPr>
              <w:spacing w:line="302" w:lineRule="auto"/>
              <w:rPr>
                <w:color w:val="000000" w:themeColor="text1"/>
                <w:sz w:val="24"/>
                <w:szCs w:val="24"/>
              </w:rPr>
            </w:pPr>
            <w:r w:rsidRPr="00FC08E9">
              <w:rPr>
                <w:color w:val="000000" w:themeColor="text1"/>
                <w:sz w:val="24"/>
                <w:szCs w:val="24"/>
              </w:rPr>
              <w:t>17</w:t>
            </w:r>
            <w:r w:rsidR="007700E0" w:rsidRPr="00FC08E9">
              <w:rPr>
                <w:color w:val="000000" w:themeColor="text1"/>
                <w:sz w:val="24"/>
                <w:szCs w:val="24"/>
              </w:rPr>
              <w:t>.</w:t>
            </w:r>
            <w:r w:rsidRPr="00FC08E9">
              <w:rPr>
                <w:color w:val="000000" w:themeColor="text1"/>
                <w:sz w:val="24"/>
                <w:szCs w:val="24"/>
              </w:rPr>
              <w:t>9</w:t>
            </w:r>
            <w:r w:rsidR="007700E0" w:rsidRPr="00FC08E9">
              <w:rPr>
                <w:color w:val="000000" w:themeColor="text1"/>
                <w:sz w:val="24"/>
                <w:szCs w:val="24"/>
              </w:rPr>
              <w:t>%</w:t>
            </w:r>
          </w:p>
        </w:tc>
        <w:tc>
          <w:tcPr>
            <w:tcW w:w="6228" w:type="dxa"/>
            <w:vMerge/>
            <w:vAlign w:val="center"/>
            <w:hideMark/>
          </w:tcPr>
          <w:p w14:paraId="33DABB61"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155ADBA7" w14:textId="77777777" w:rsidTr="00140E6A">
        <w:tc>
          <w:tcPr>
            <w:tcW w:w="1276" w:type="dxa"/>
            <w:hideMark/>
          </w:tcPr>
          <w:p w14:paraId="3CBA185A"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2</w:t>
            </w:r>
          </w:p>
        </w:tc>
        <w:tc>
          <w:tcPr>
            <w:tcW w:w="762" w:type="dxa"/>
            <w:hideMark/>
          </w:tcPr>
          <w:p w14:paraId="4A450864"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555FBA0C" w14:textId="0F1BFFC5" w:rsidR="007700E0" w:rsidRPr="00FC08E9" w:rsidRDefault="000927D8" w:rsidP="000927D8">
            <w:pPr>
              <w:spacing w:line="302" w:lineRule="auto"/>
              <w:rPr>
                <w:color w:val="000000" w:themeColor="text1"/>
                <w:sz w:val="24"/>
                <w:szCs w:val="24"/>
              </w:rPr>
            </w:pPr>
            <w:r w:rsidRPr="00FC08E9">
              <w:rPr>
                <w:color w:val="000000" w:themeColor="text1"/>
                <w:sz w:val="24"/>
                <w:szCs w:val="24"/>
              </w:rPr>
              <w:t>2</w:t>
            </w:r>
            <w:r w:rsidR="007700E0" w:rsidRPr="00FC08E9">
              <w:rPr>
                <w:color w:val="000000" w:themeColor="text1"/>
                <w:sz w:val="24"/>
                <w:szCs w:val="24"/>
              </w:rPr>
              <w:t>0.</w:t>
            </w:r>
            <w:r w:rsidRPr="00FC08E9">
              <w:rPr>
                <w:color w:val="000000" w:themeColor="text1"/>
                <w:sz w:val="24"/>
                <w:szCs w:val="24"/>
              </w:rPr>
              <w:t>8</w:t>
            </w:r>
            <w:r w:rsidR="007700E0" w:rsidRPr="00FC08E9">
              <w:rPr>
                <w:color w:val="000000" w:themeColor="text1"/>
                <w:sz w:val="24"/>
                <w:szCs w:val="24"/>
              </w:rPr>
              <w:t>%</w:t>
            </w:r>
          </w:p>
        </w:tc>
        <w:tc>
          <w:tcPr>
            <w:tcW w:w="6228" w:type="dxa"/>
            <w:vMerge/>
            <w:vAlign w:val="center"/>
            <w:hideMark/>
          </w:tcPr>
          <w:p w14:paraId="54713068" w14:textId="77777777" w:rsidR="007700E0" w:rsidRPr="00FC08E9" w:rsidRDefault="007700E0" w:rsidP="007700E0">
            <w:pPr>
              <w:spacing w:after="0" w:line="240" w:lineRule="auto"/>
              <w:ind w:firstLine="0"/>
              <w:jc w:val="left"/>
              <w:rPr>
                <w:color w:val="000000" w:themeColor="text1"/>
                <w:sz w:val="24"/>
                <w:szCs w:val="24"/>
              </w:rPr>
            </w:pPr>
          </w:p>
        </w:tc>
      </w:tr>
      <w:tr w:rsidR="007700E0" w:rsidRPr="00FC08E9" w14:paraId="3E9BE52A" w14:textId="77777777" w:rsidTr="00140E6A">
        <w:tc>
          <w:tcPr>
            <w:tcW w:w="1276" w:type="dxa"/>
            <w:hideMark/>
          </w:tcPr>
          <w:p w14:paraId="59A94F49"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1</w:t>
            </w:r>
          </w:p>
        </w:tc>
        <w:tc>
          <w:tcPr>
            <w:tcW w:w="762" w:type="dxa"/>
            <w:hideMark/>
          </w:tcPr>
          <w:p w14:paraId="4F539782" w14:textId="77777777" w:rsidR="007700E0" w:rsidRPr="00FC08E9" w:rsidRDefault="007700E0" w:rsidP="007700E0">
            <w:pPr>
              <w:spacing w:line="302" w:lineRule="auto"/>
              <w:rPr>
                <w:color w:val="000000" w:themeColor="text1"/>
                <w:sz w:val="24"/>
                <w:szCs w:val="24"/>
              </w:rPr>
            </w:pPr>
            <w:r w:rsidRPr="00FC08E9">
              <w:rPr>
                <w:color w:val="000000" w:themeColor="text1"/>
                <w:sz w:val="24"/>
                <w:szCs w:val="24"/>
              </w:rPr>
              <w:t>–</w:t>
            </w:r>
          </w:p>
        </w:tc>
        <w:tc>
          <w:tcPr>
            <w:tcW w:w="1648" w:type="dxa"/>
            <w:hideMark/>
          </w:tcPr>
          <w:p w14:paraId="54E836F5" w14:textId="651352AE" w:rsidR="007700E0" w:rsidRPr="00FC08E9" w:rsidRDefault="000927D8" w:rsidP="000927D8">
            <w:pPr>
              <w:spacing w:line="302" w:lineRule="auto"/>
              <w:rPr>
                <w:color w:val="000000" w:themeColor="text1"/>
                <w:sz w:val="24"/>
                <w:szCs w:val="24"/>
              </w:rPr>
            </w:pPr>
            <w:r w:rsidRPr="00FC08E9">
              <w:rPr>
                <w:color w:val="000000" w:themeColor="text1"/>
                <w:sz w:val="24"/>
                <w:szCs w:val="24"/>
              </w:rPr>
              <w:t>47</w:t>
            </w:r>
            <w:r w:rsidR="007700E0" w:rsidRPr="00FC08E9">
              <w:rPr>
                <w:color w:val="000000" w:themeColor="text1"/>
                <w:sz w:val="24"/>
                <w:szCs w:val="24"/>
              </w:rPr>
              <w:t>.</w:t>
            </w:r>
            <w:r w:rsidRPr="00FC08E9">
              <w:rPr>
                <w:color w:val="000000" w:themeColor="text1"/>
                <w:sz w:val="24"/>
                <w:szCs w:val="24"/>
              </w:rPr>
              <w:t>3</w:t>
            </w:r>
            <w:r w:rsidR="007700E0" w:rsidRPr="00FC08E9">
              <w:rPr>
                <w:color w:val="000000" w:themeColor="text1"/>
                <w:sz w:val="24"/>
                <w:szCs w:val="24"/>
              </w:rPr>
              <w:t>%</w:t>
            </w:r>
          </w:p>
        </w:tc>
        <w:tc>
          <w:tcPr>
            <w:tcW w:w="6228" w:type="dxa"/>
            <w:vMerge/>
            <w:vAlign w:val="center"/>
            <w:hideMark/>
          </w:tcPr>
          <w:p w14:paraId="6B9141F3" w14:textId="77777777" w:rsidR="007700E0" w:rsidRPr="00FC08E9" w:rsidRDefault="007700E0" w:rsidP="007700E0">
            <w:pPr>
              <w:spacing w:after="0" w:line="240" w:lineRule="auto"/>
              <w:ind w:firstLine="0"/>
              <w:jc w:val="left"/>
              <w:rPr>
                <w:color w:val="000000" w:themeColor="text1"/>
                <w:sz w:val="24"/>
                <w:szCs w:val="24"/>
              </w:rPr>
            </w:pPr>
          </w:p>
        </w:tc>
      </w:tr>
    </w:tbl>
    <w:p w14:paraId="484DB57A" w14:textId="77777777" w:rsidR="00070209" w:rsidRPr="00FC08E9" w:rsidRDefault="00070209" w:rsidP="007700E0">
      <w:pPr>
        <w:spacing w:line="302" w:lineRule="auto"/>
        <w:rPr>
          <w:szCs w:val="28"/>
        </w:rPr>
      </w:pPr>
    </w:p>
    <w:p w14:paraId="31D756DF" w14:textId="248F75FC" w:rsidR="00140E6A" w:rsidRPr="00FC08E9" w:rsidRDefault="00140E6A" w:rsidP="007700E0">
      <w:pPr>
        <w:spacing w:line="302" w:lineRule="auto"/>
        <w:rPr>
          <w:szCs w:val="28"/>
        </w:rPr>
      </w:pPr>
    </w:p>
    <w:p w14:paraId="2EAE171F" w14:textId="184F5DD2" w:rsidR="004B6ADF" w:rsidRPr="00FC08E9" w:rsidRDefault="004B6ADF" w:rsidP="007700E0">
      <w:pPr>
        <w:spacing w:line="302" w:lineRule="auto"/>
        <w:rPr>
          <w:szCs w:val="28"/>
        </w:rPr>
      </w:pPr>
    </w:p>
    <w:p w14:paraId="37CEF943" w14:textId="0ABA57EB" w:rsidR="004B6ADF" w:rsidRPr="00FC08E9" w:rsidRDefault="004B6ADF" w:rsidP="007700E0">
      <w:pPr>
        <w:spacing w:line="302" w:lineRule="auto"/>
        <w:rPr>
          <w:szCs w:val="28"/>
        </w:rPr>
      </w:pPr>
    </w:p>
    <w:p w14:paraId="29CB8267" w14:textId="77777777" w:rsidR="004B6ADF" w:rsidRPr="00FC08E9" w:rsidRDefault="004B6ADF" w:rsidP="007700E0">
      <w:pPr>
        <w:spacing w:line="302" w:lineRule="auto"/>
        <w:rPr>
          <w:szCs w:val="28"/>
        </w:rPr>
      </w:pPr>
    </w:p>
    <w:p w14:paraId="0D17F81A" w14:textId="77777777" w:rsidR="00140E6A" w:rsidRPr="00FC08E9" w:rsidRDefault="00140E6A" w:rsidP="007700E0">
      <w:pPr>
        <w:spacing w:line="302" w:lineRule="auto"/>
        <w:rPr>
          <w:szCs w:val="28"/>
        </w:rPr>
      </w:pPr>
    </w:p>
    <w:p w14:paraId="61AAA965" w14:textId="1F90B261" w:rsidR="007700E0" w:rsidRPr="00FC08E9" w:rsidRDefault="007700E0" w:rsidP="007700E0">
      <w:pPr>
        <w:spacing w:line="302" w:lineRule="auto"/>
        <w:rPr>
          <w:szCs w:val="28"/>
        </w:rPr>
      </w:pPr>
      <w:r w:rsidRPr="00FC08E9">
        <w:rPr>
          <w:szCs w:val="28"/>
        </w:rPr>
        <w:t>Удовлетворенность ПСИХОЛОГИЧЕСКИМ КОМФОРТОМ И КЛИМАТОМ в ходе курсовой подготовки</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728"/>
        <w:gridCol w:w="5984"/>
      </w:tblGrid>
      <w:tr w:rsidR="007700E0" w:rsidRPr="00FC08E9" w14:paraId="0B56EF2B" w14:textId="77777777" w:rsidTr="007700E0">
        <w:tc>
          <w:tcPr>
            <w:tcW w:w="2547" w:type="dxa"/>
            <w:hideMark/>
          </w:tcPr>
          <w:p w14:paraId="6B316606" w14:textId="77777777" w:rsidR="007700E0" w:rsidRPr="00FC08E9" w:rsidRDefault="007700E0" w:rsidP="007700E0">
            <w:pPr>
              <w:spacing w:line="302" w:lineRule="auto"/>
              <w:rPr>
                <w:color w:val="999999"/>
                <w:sz w:val="24"/>
                <w:szCs w:val="24"/>
              </w:rPr>
            </w:pPr>
            <w:r w:rsidRPr="00FC08E9">
              <w:rPr>
                <w:sz w:val="24"/>
                <w:szCs w:val="24"/>
              </w:rPr>
              <w:t>высокая</w:t>
            </w:r>
          </w:p>
        </w:tc>
        <w:tc>
          <w:tcPr>
            <w:tcW w:w="1875" w:type="dxa"/>
            <w:hideMark/>
          </w:tcPr>
          <w:p w14:paraId="6123E851" w14:textId="31113438" w:rsidR="007700E0" w:rsidRPr="00FC08E9" w:rsidRDefault="000927D8" w:rsidP="000927D8">
            <w:pPr>
              <w:spacing w:line="302" w:lineRule="auto"/>
              <w:rPr>
                <w:color w:val="999999"/>
                <w:sz w:val="24"/>
                <w:szCs w:val="24"/>
              </w:rPr>
            </w:pPr>
            <w:r w:rsidRPr="00FC08E9">
              <w:rPr>
                <w:sz w:val="24"/>
                <w:szCs w:val="24"/>
              </w:rPr>
              <w:t>73</w:t>
            </w:r>
            <w:r w:rsidR="007700E0" w:rsidRPr="00FC08E9">
              <w:rPr>
                <w:sz w:val="24"/>
                <w:szCs w:val="24"/>
              </w:rPr>
              <w:t>.</w:t>
            </w:r>
            <w:r w:rsidRPr="00FC08E9">
              <w:rPr>
                <w:sz w:val="24"/>
                <w:szCs w:val="24"/>
              </w:rPr>
              <w:t>0</w:t>
            </w:r>
            <w:r w:rsidR="007700E0" w:rsidRPr="00FC08E9">
              <w:rPr>
                <w:sz w:val="24"/>
                <w:szCs w:val="24"/>
              </w:rPr>
              <w:t>%</w:t>
            </w:r>
          </w:p>
        </w:tc>
        <w:tc>
          <w:tcPr>
            <w:tcW w:w="4923" w:type="dxa"/>
            <w:vMerge w:val="restart"/>
            <w:hideMark/>
          </w:tcPr>
          <w:p w14:paraId="39945A3F" w14:textId="5FFABA5E" w:rsidR="007700E0" w:rsidRPr="00FC08E9" w:rsidRDefault="000927D8" w:rsidP="007700E0">
            <w:pPr>
              <w:spacing w:line="302" w:lineRule="auto"/>
              <w:rPr>
                <w:color w:val="999999"/>
                <w:sz w:val="24"/>
                <w:szCs w:val="24"/>
              </w:rPr>
            </w:pPr>
            <w:r w:rsidRPr="00FC08E9">
              <w:rPr>
                <w:noProof/>
                <w:color w:val="999999"/>
                <w:sz w:val="24"/>
                <w:szCs w:val="24"/>
              </w:rPr>
              <w:drawing>
                <wp:inline distT="0" distB="0" distL="0" distR="0" wp14:anchorId="65A0FA48" wp14:editId="0FAF2131">
                  <wp:extent cx="3218815" cy="1438275"/>
                  <wp:effectExtent l="0" t="0" r="63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8815" cy="1438275"/>
                          </a:xfrm>
                          <a:prstGeom prst="rect">
                            <a:avLst/>
                          </a:prstGeom>
                          <a:noFill/>
                        </pic:spPr>
                      </pic:pic>
                    </a:graphicData>
                  </a:graphic>
                </wp:inline>
              </w:drawing>
            </w:r>
          </w:p>
        </w:tc>
      </w:tr>
      <w:tr w:rsidR="007700E0" w:rsidRPr="00FC08E9" w14:paraId="168F32C4" w14:textId="77777777" w:rsidTr="007700E0">
        <w:tc>
          <w:tcPr>
            <w:tcW w:w="2547" w:type="dxa"/>
            <w:hideMark/>
          </w:tcPr>
          <w:p w14:paraId="2121F4A7" w14:textId="77777777" w:rsidR="007700E0" w:rsidRPr="00FC08E9" w:rsidRDefault="007700E0" w:rsidP="007700E0">
            <w:pPr>
              <w:spacing w:line="302" w:lineRule="auto"/>
              <w:rPr>
                <w:color w:val="999999"/>
                <w:sz w:val="24"/>
                <w:szCs w:val="24"/>
              </w:rPr>
            </w:pPr>
            <w:r w:rsidRPr="00FC08E9">
              <w:rPr>
                <w:sz w:val="24"/>
                <w:szCs w:val="24"/>
              </w:rPr>
              <w:t>выше среднего</w:t>
            </w:r>
          </w:p>
        </w:tc>
        <w:tc>
          <w:tcPr>
            <w:tcW w:w="1875" w:type="dxa"/>
            <w:hideMark/>
          </w:tcPr>
          <w:p w14:paraId="2EB36EB4" w14:textId="0A19A61C" w:rsidR="007700E0" w:rsidRPr="00FC08E9" w:rsidRDefault="000927D8" w:rsidP="000927D8">
            <w:pPr>
              <w:spacing w:line="302" w:lineRule="auto"/>
              <w:rPr>
                <w:color w:val="999999"/>
                <w:sz w:val="24"/>
                <w:szCs w:val="24"/>
              </w:rPr>
            </w:pPr>
            <w:r w:rsidRPr="00FC08E9">
              <w:rPr>
                <w:sz w:val="24"/>
                <w:szCs w:val="24"/>
              </w:rPr>
              <w:t>19</w:t>
            </w:r>
            <w:r w:rsidR="007700E0" w:rsidRPr="00FC08E9">
              <w:rPr>
                <w:sz w:val="24"/>
                <w:szCs w:val="24"/>
              </w:rPr>
              <w:t>.</w:t>
            </w:r>
            <w:r w:rsidRPr="00FC08E9">
              <w:rPr>
                <w:sz w:val="24"/>
                <w:szCs w:val="24"/>
              </w:rPr>
              <w:t>9</w:t>
            </w:r>
            <w:r w:rsidR="007700E0" w:rsidRPr="00FC08E9">
              <w:rPr>
                <w:sz w:val="24"/>
                <w:szCs w:val="24"/>
              </w:rPr>
              <w:t>%</w:t>
            </w:r>
          </w:p>
        </w:tc>
        <w:tc>
          <w:tcPr>
            <w:tcW w:w="0" w:type="auto"/>
            <w:vMerge/>
            <w:vAlign w:val="center"/>
            <w:hideMark/>
          </w:tcPr>
          <w:p w14:paraId="34AAC689" w14:textId="77777777" w:rsidR="007700E0" w:rsidRPr="00FC08E9" w:rsidRDefault="007700E0" w:rsidP="007700E0">
            <w:pPr>
              <w:spacing w:after="0" w:line="240" w:lineRule="auto"/>
              <w:ind w:firstLine="0"/>
              <w:jc w:val="left"/>
              <w:rPr>
                <w:color w:val="999999"/>
                <w:sz w:val="24"/>
                <w:szCs w:val="24"/>
              </w:rPr>
            </w:pPr>
          </w:p>
        </w:tc>
      </w:tr>
      <w:tr w:rsidR="007700E0" w:rsidRPr="00FC08E9" w14:paraId="1DF82C12" w14:textId="77777777" w:rsidTr="007700E0">
        <w:tc>
          <w:tcPr>
            <w:tcW w:w="2547" w:type="dxa"/>
            <w:hideMark/>
          </w:tcPr>
          <w:p w14:paraId="0E9B3723" w14:textId="77777777" w:rsidR="007700E0" w:rsidRPr="00FC08E9" w:rsidRDefault="007700E0" w:rsidP="007700E0">
            <w:pPr>
              <w:spacing w:line="302" w:lineRule="auto"/>
              <w:rPr>
                <w:color w:val="999999"/>
                <w:sz w:val="24"/>
                <w:szCs w:val="24"/>
              </w:rPr>
            </w:pPr>
            <w:r w:rsidRPr="00FC08E9">
              <w:rPr>
                <w:sz w:val="24"/>
                <w:szCs w:val="24"/>
              </w:rPr>
              <w:t>средняя</w:t>
            </w:r>
          </w:p>
        </w:tc>
        <w:tc>
          <w:tcPr>
            <w:tcW w:w="1875" w:type="dxa"/>
            <w:hideMark/>
          </w:tcPr>
          <w:p w14:paraId="739EFA73" w14:textId="448C6190" w:rsidR="007700E0" w:rsidRPr="00FC08E9" w:rsidRDefault="000927D8" w:rsidP="000927D8">
            <w:pPr>
              <w:spacing w:line="302" w:lineRule="auto"/>
              <w:rPr>
                <w:color w:val="999999"/>
                <w:sz w:val="24"/>
                <w:szCs w:val="24"/>
              </w:rPr>
            </w:pPr>
            <w:r w:rsidRPr="00FC08E9">
              <w:rPr>
                <w:sz w:val="24"/>
                <w:szCs w:val="24"/>
              </w:rPr>
              <w:t>6</w:t>
            </w:r>
            <w:r w:rsidR="007700E0" w:rsidRPr="00FC08E9">
              <w:rPr>
                <w:sz w:val="24"/>
                <w:szCs w:val="24"/>
              </w:rPr>
              <w:t>.</w:t>
            </w:r>
            <w:r w:rsidRPr="00FC08E9">
              <w:rPr>
                <w:sz w:val="24"/>
                <w:szCs w:val="24"/>
              </w:rPr>
              <w:t>8</w:t>
            </w:r>
            <w:r w:rsidR="007700E0" w:rsidRPr="00FC08E9">
              <w:rPr>
                <w:sz w:val="24"/>
                <w:szCs w:val="24"/>
              </w:rPr>
              <w:t>%</w:t>
            </w:r>
          </w:p>
        </w:tc>
        <w:tc>
          <w:tcPr>
            <w:tcW w:w="0" w:type="auto"/>
            <w:vMerge/>
            <w:vAlign w:val="center"/>
            <w:hideMark/>
          </w:tcPr>
          <w:p w14:paraId="34FB0B95" w14:textId="77777777" w:rsidR="007700E0" w:rsidRPr="00FC08E9" w:rsidRDefault="007700E0" w:rsidP="007700E0">
            <w:pPr>
              <w:spacing w:after="0" w:line="240" w:lineRule="auto"/>
              <w:ind w:firstLine="0"/>
              <w:jc w:val="left"/>
              <w:rPr>
                <w:color w:val="999999"/>
                <w:sz w:val="24"/>
                <w:szCs w:val="24"/>
              </w:rPr>
            </w:pPr>
          </w:p>
        </w:tc>
      </w:tr>
      <w:tr w:rsidR="007700E0" w:rsidRPr="00FC08E9" w14:paraId="7D7EB4BC" w14:textId="77777777" w:rsidTr="007700E0">
        <w:tc>
          <w:tcPr>
            <w:tcW w:w="2547" w:type="dxa"/>
            <w:hideMark/>
          </w:tcPr>
          <w:p w14:paraId="54BF7951"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875" w:type="dxa"/>
            <w:hideMark/>
          </w:tcPr>
          <w:p w14:paraId="509DFCE7" w14:textId="6F7705E9" w:rsidR="007700E0" w:rsidRPr="00FC08E9" w:rsidRDefault="007700E0" w:rsidP="000927D8">
            <w:pPr>
              <w:spacing w:line="302" w:lineRule="auto"/>
              <w:rPr>
                <w:color w:val="999999"/>
                <w:sz w:val="24"/>
                <w:szCs w:val="24"/>
              </w:rPr>
            </w:pPr>
            <w:r w:rsidRPr="00FC08E9">
              <w:rPr>
                <w:sz w:val="24"/>
                <w:szCs w:val="24"/>
              </w:rPr>
              <w:t>0.</w:t>
            </w:r>
            <w:r w:rsidR="000927D8" w:rsidRPr="00FC08E9">
              <w:rPr>
                <w:sz w:val="24"/>
                <w:szCs w:val="24"/>
              </w:rPr>
              <w:t>5</w:t>
            </w:r>
            <w:r w:rsidRPr="00FC08E9">
              <w:rPr>
                <w:sz w:val="24"/>
                <w:szCs w:val="24"/>
              </w:rPr>
              <w:t>%</w:t>
            </w:r>
          </w:p>
        </w:tc>
        <w:tc>
          <w:tcPr>
            <w:tcW w:w="0" w:type="auto"/>
            <w:vMerge/>
            <w:vAlign w:val="center"/>
            <w:hideMark/>
          </w:tcPr>
          <w:p w14:paraId="57FC1A02" w14:textId="77777777" w:rsidR="007700E0" w:rsidRPr="00FC08E9" w:rsidRDefault="007700E0" w:rsidP="007700E0">
            <w:pPr>
              <w:spacing w:after="0" w:line="240" w:lineRule="auto"/>
              <w:ind w:firstLine="0"/>
              <w:jc w:val="left"/>
              <w:rPr>
                <w:color w:val="999999"/>
                <w:sz w:val="24"/>
                <w:szCs w:val="24"/>
              </w:rPr>
            </w:pPr>
          </w:p>
        </w:tc>
      </w:tr>
      <w:tr w:rsidR="007700E0" w:rsidRPr="00FC08E9" w14:paraId="0F7A6625" w14:textId="77777777" w:rsidTr="007700E0">
        <w:tc>
          <w:tcPr>
            <w:tcW w:w="2547" w:type="dxa"/>
            <w:hideMark/>
          </w:tcPr>
          <w:p w14:paraId="00E893BA"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875" w:type="dxa"/>
            <w:hideMark/>
          </w:tcPr>
          <w:p w14:paraId="7577EAC2" w14:textId="77777777" w:rsidR="007700E0" w:rsidRPr="00FC08E9" w:rsidRDefault="007700E0" w:rsidP="007700E0">
            <w:pPr>
              <w:spacing w:line="302" w:lineRule="auto"/>
              <w:rPr>
                <w:color w:val="999999"/>
                <w:sz w:val="24"/>
                <w:szCs w:val="24"/>
              </w:rPr>
            </w:pPr>
            <w:r w:rsidRPr="00FC08E9">
              <w:rPr>
                <w:sz w:val="24"/>
                <w:szCs w:val="24"/>
              </w:rPr>
              <w:t>0.1%</w:t>
            </w:r>
          </w:p>
        </w:tc>
        <w:tc>
          <w:tcPr>
            <w:tcW w:w="0" w:type="auto"/>
            <w:vMerge/>
            <w:vAlign w:val="center"/>
            <w:hideMark/>
          </w:tcPr>
          <w:p w14:paraId="14760A6B" w14:textId="77777777" w:rsidR="007700E0" w:rsidRPr="00FC08E9" w:rsidRDefault="007700E0" w:rsidP="007700E0">
            <w:pPr>
              <w:spacing w:after="0" w:line="240" w:lineRule="auto"/>
              <w:ind w:firstLine="0"/>
              <w:jc w:val="left"/>
              <w:rPr>
                <w:color w:val="999999"/>
                <w:sz w:val="24"/>
                <w:szCs w:val="24"/>
              </w:rPr>
            </w:pPr>
          </w:p>
        </w:tc>
      </w:tr>
    </w:tbl>
    <w:p w14:paraId="65AD408D" w14:textId="77777777" w:rsidR="007700E0" w:rsidRPr="00FC08E9" w:rsidRDefault="007700E0" w:rsidP="007700E0">
      <w:pPr>
        <w:spacing w:line="302" w:lineRule="auto"/>
        <w:rPr>
          <w:sz w:val="24"/>
          <w:szCs w:val="24"/>
        </w:rPr>
      </w:pPr>
    </w:p>
    <w:p w14:paraId="42925A62" w14:textId="77777777" w:rsidR="007700E0" w:rsidRPr="00FC08E9" w:rsidRDefault="007700E0" w:rsidP="007700E0">
      <w:pPr>
        <w:spacing w:line="302" w:lineRule="auto"/>
        <w:rPr>
          <w:szCs w:val="28"/>
        </w:rPr>
      </w:pPr>
      <w:r w:rsidRPr="00FC08E9">
        <w:rPr>
          <w:szCs w:val="28"/>
        </w:rPr>
        <w:t>Удовлетворенность МАТЕРИАЛЬНО-ТЕХНИЧЕСКИМ ОБЕСПЕЧЕНИЕМ курсовой подготовки</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673"/>
        <w:gridCol w:w="6134"/>
      </w:tblGrid>
      <w:tr w:rsidR="007700E0" w:rsidRPr="00FC08E9" w14:paraId="0C199F01" w14:textId="77777777" w:rsidTr="007700E0">
        <w:tc>
          <w:tcPr>
            <w:tcW w:w="2547" w:type="dxa"/>
            <w:hideMark/>
          </w:tcPr>
          <w:p w14:paraId="03A2306E" w14:textId="77777777" w:rsidR="007700E0" w:rsidRPr="00FC08E9" w:rsidRDefault="007700E0" w:rsidP="007700E0">
            <w:pPr>
              <w:spacing w:line="302" w:lineRule="auto"/>
              <w:rPr>
                <w:color w:val="999999"/>
                <w:sz w:val="24"/>
                <w:szCs w:val="24"/>
              </w:rPr>
            </w:pPr>
            <w:r w:rsidRPr="00FC08E9">
              <w:rPr>
                <w:sz w:val="24"/>
                <w:szCs w:val="24"/>
              </w:rPr>
              <w:t>высокая</w:t>
            </w:r>
          </w:p>
        </w:tc>
        <w:tc>
          <w:tcPr>
            <w:tcW w:w="1843" w:type="dxa"/>
            <w:hideMark/>
          </w:tcPr>
          <w:p w14:paraId="0028A2BD" w14:textId="49B643B1" w:rsidR="007700E0" w:rsidRPr="00FC08E9" w:rsidRDefault="000927D8" w:rsidP="007700E0">
            <w:pPr>
              <w:spacing w:line="302" w:lineRule="auto"/>
              <w:rPr>
                <w:color w:val="999999"/>
                <w:sz w:val="24"/>
                <w:szCs w:val="24"/>
              </w:rPr>
            </w:pPr>
            <w:r w:rsidRPr="00FC08E9">
              <w:rPr>
                <w:sz w:val="24"/>
                <w:szCs w:val="24"/>
              </w:rPr>
              <w:t>65</w:t>
            </w:r>
            <w:r w:rsidR="007700E0" w:rsidRPr="00FC08E9">
              <w:rPr>
                <w:sz w:val="24"/>
                <w:szCs w:val="24"/>
              </w:rPr>
              <w:t>.4%</w:t>
            </w:r>
          </w:p>
        </w:tc>
        <w:tc>
          <w:tcPr>
            <w:tcW w:w="4955" w:type="dxa"/>
            <w:vMerge w:val="restart"/>
            <w:hideMark/>
          </w:tcPr>
          <w:p w14:paraId="31F7D7AC" w14:textId="289DB69E" w:rsidR="007700E0" w:rsidRPr="00FC08E9" w:rsidRDefault="000927D8" w:rsidP="007700E0">
            <w:pPr>
              <w:spacing w:line="302" w:lineRule="auto"/>
              <w:rPr>
                <w:color w:val="999999"/>
                <w:sz w:val="24"/>
                <w:szCs w:val="24"/>
              </w:rPr>
            </w:pPr>
            <w:r w:rsidRPr="00FC08E9">
              <w:rPr>
                <w:noProof/>
                <w:color w:val="999999"/>
                <w:sz w:val="24"/>
                <w:szCs w:val="24"/>
              </w:rPr>
              <w:drawing>
                <wp:inline distT="0" distB="0" distL="0" distR="0" wp14:anchorId="2BC163F6" wp14:editId="6DB972E2">
                  <wp:extent cx="3310255" cy="1419225"/>
                  <wp:effectExtent l="0" t="0" r="444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0255" cy="1419225"/>
                          </a:xfrm>
                          <a:prstGeom prst="rect">
                            <a:avLst/>
                          </a:prstGeom>
                          <a:noFill/>
                        </pic:spPr>
                      </pic:pic>
                    </a:graphicData>
                  </a:graphic>
                </wp:inline>
              </w:drawing>
            </w:r>
          </w:p>
        </w:tc>
      </w:tr>
      <w:tr w:rsidR="007700E0" w:rsidRPr="00FC08E9" w14:paraId="6752C7E9" w14:textId="77777777" w:rsidTr="007700E0">
        <w:tc>
          <w:tcPr>
            <w:tcW w:w="2547" w:type="dxa"/>
            <w:hideMark/>
          </w:tcPr>
          <w:p w14:paraId="4DF5B018" w14:textId="77777777" w:rsidR="007700E0" w:rsidRPr="00FC08E9" w:rsidRDefault="007700E0" w:rsidP="007700E0">
            <w:pPr>
              <w:spacing w:line="302" w:lineRule="auto"/>
              <w:rPr>
                <w:color w:val="999999"/>
                <w:sz w:val="24"/>
                <w:szCs w:val="24"/>
              </w:rPr>
            </w:pPr>
            <w:r w:rsidRPr="00FC08E9">
              <w:rPr>
                <w:sz w:val="24"/>
                <w:szCs w:val="24"/>
              </w:rPr>
              <w:t>выше среднего</w:t>
            </w:r>
          </w:p>
        </w:tc>
        <w:tc>
          <w:tcPr>
            <w:tcW w:w="1843" w:type="dxa"/>
            <w:hideMark/>
          </w:tcPr>
          <w:p w14:paraId="6571748A" w14:textId="01A760EE" w:rsidR="007700E0" w:rsidRPr="00FC08E9" w:rsidRDefault="000927D8" w:rsidP="000927D8">
            <w:pPr>
              <w:spacing w:line="302" w:lineRule="auto"/>
              <w:rPr>
                <w:color w:val="999999"/>
                <w:sz w:val="24"/>
                <w:szCs w:val="24"/>
              </w:rPr>
            </w:pPr>
            <w:r w:rsidRPr="00FC08E9">
              <w:rPr>
                <w:sz w:val="24"/>
                <w:szCs w:val="24"/>
              </w:rPr>
              <w:t>25</w:t>
            </w:r>
            <w:r w:rsidR="007700E0" w:rsidRPr="00FC08E9">
              <w:rPr>
                <w:sz w:val="24"/>
                <w:szCs w:val="24"/>
              </w:rPr>
              <w:t>.</w:t>
            </w:r>
            <w:r w:rsidRPr="00FC08E9">
              <w:rPr>
                <w:sz w:val="24"/>
                <w:szCs w:val="24"/>
              </w:rPr>
              <w:t>2</w:t>
            </w:r>
            <w:r w:rsidR="007700E0" w:rsidRPr="00FC08E9">
              <w:rPr>
                <w:sz w:val="24"/>
                <w:szCs w:val="24"/>
              </w:rPr>
              <w:t>%</w:t>
            </w:r>
          </w:p>
        </w:tc>
        <w:tc>
          <w:tcPr>
            <w:tcW w:w="0" w:type="auto"/>
            <w:vMerge/>
            <w:vAlign w:val="center"/>
            <w:hideMark/>
          </w:tcPr>
          <w:p w14:paraId="4C90BA95" w14:textId="77777777" w:rsidR="007700E0" w:rsidRPr="00FC08E9" w:rsidRDefault="007700E0" w:rsidP="007700E0">
            <w:pPr>
              <w:spacing w:after="0" w:line="240" w:lineRule="auto"/>
              <w:ind w:firstLine="0"/>
              <w:jc w:val="left"/>
              <w:rPr>
                <w:color w:val="999999"/>
                <w:sz w:val="24"/>
                <w:szCs w:val="24"/>
              </w:rPr>
            </w:pPr>
          </w:p>
        </w:tc>
      </w:tr>
      <w:tr w:rsidR="007700E0" w:rsidRPr="00FC08E9" w14:paraId="3FBBDD27" w14:textId="77777777" w:rsidTr="007700E0">
        <w:tc>
          <w:tcPr>
            <w:tcW w:w="2547" w:type="dxa"/>
            <w:hideMark/>
          </w:tcPr>
          <w:p w14:paraId="6DCC110E" w14:textId="77777777" w:rsidR="007700E0" w:rsidRPr="00FC08E9" w:rsidRDefault="007700E0" w:rsidP="007700E0">
            <w:pPr>
              <w:spacing w:line="302" w:lineRule="auto"/>
              <w:rPr>
                <w:color w:val="999999"/>
                <w:sz w:val="24"/>
                <w:szCs w:val="24"/>
              </w:rPr>
            </w:pPr>
            <w:r w:rsidRPr="00FC08E9">
              <w:rPr>
                <w:sz w:val="24"/>
                <w:szCs w:val="24"/>
              </w:rPr>
              <w:t>средняя</w:t>
            </w:r>
          </w:p>
        </w:tc>
        <w:tc>
          <w:tcPr>
            <w:tcW w:w="1843" w:type="dxa"/>
            <w:hideMark/>
          </w:tcPr>
          <w:p w14:paraId="48B73701" w14:textId="5729B608" w:rsidR="007700E0" w:rsidRPr="00FC08E9" w:rsidRDefault="000927D8" w:rsidP="000927D8">
            <w:pPr>
              <w:spacing w:line="302" w:lineRule="auto"/>
              <w:rPr>
                <w:color w:val="999999"/>
                <w:sz w:val="24"/>
                <w:szCs w:val="24"/>
              </w:rPr>
            </w:pPr>
            <w:r w:rsidRPr="00FC08E9">
              <w:rPr>
                <w:sz w:val="24"/>
                <w:szCs w:val="24"/>
              </w:rPr>
              <w:t>7</w:t>
            </w:r>
            <w:r w:rsidR="007700E0" w:rsidRPr="00FC08E9">
              <w:rPr>
                <w:sz w:val="24"/>
                <w:szCs w:val="24"/>
              </w:rPr>
              <w:t>.</w:t>
            </w:r>
            <w:r w:rsidRPr="00FC08E9">
              <w:rPr>
                <w:sz w:val="24"/>
                <w:szCs w:val="24"/>
              </w:rPr>
              <w:t>6</w:t>
            </w:r>
            <w:r w:rsidR="007700E0" w:rsidRPr="00FC08E9">
              <w:rPr>
                <w:sz w:val="24"/>
                <w:szCs w:val="24"/>
              </w:rPr>
              <w:t>%</w:t>
            </w:r>
          </w:p>
        </w:tc>
        <w:tc>
          <w:tcPr>
            <w:tcW w:w="0" w:type="auto"/>
            <w:vMerge/>
            <w:vAlign w:val="center"/>
            <w:hideMark/>
          </w:tcPr>
          <w:p w14:paraId="37C5F103" w14:textId="77777777" w:rsidR="007700E0" w:rsidRPr="00FC08E9" w:rsidRDefault="007700E0" w:rsidP="007700E0">
            <w:pPr>
              <w:spacing w:after="0" w:line="240" w:lineRule="auto"/>
              <w:ind w:firstLine="0"/>
              <w:jc w:val="left"/>
              <w:rPr>
                <w:color w:val="999999"/>
                <w:sz w:val="24"/>
                <w:szCs w:val="24"/>
              </w:rPr>
            </w:pPr>
          </w:p>
        </w:tc>
      </w:tr>
      <w:tr w:rsidR="007700E0" w:rsidRPr="00FC08E9" w14:paraId="5F2428DE" w14:textId="77777777" w:rsidTr="007700E0">
        <w:tc>
          <w:tcPr>
            <w:tcW w:w="2547" w:type="dxa"/>
            <w:hideMark/>
          </w:tcPr>
          <w:p w14:paraId="251FEB93"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843" w:type="dxa"/>
            <w:hideMark/>
          </w:tcPr>
          <w:p w14:paraId="549D280A" w14:textId="3F106A9A" w:rsidR="007700E0" w:rsidRPr="00FC08E9" w:rsidRDefault="000927D8" w:rsidP="000927D8">
            <w:pPr>
              <w:spacing w:line="302" w:lineRule="auto"/>
              <w:rPr>
                <w:color w:val="999999"/>
                <w:sz w:val="24"/>
                <w:szCs w:val="24"/>
              </w:rPr>
            </w:pPr>
            <w:r w:rsidRPr="00FC08E9">
              <w:rPr>
                <w:sz w:val="24"/>
                <w:szCs w:val="24"/>
              </w:rPr>
              <w:t>0</w:t>
            </w:r>
            <w:r w:rsidR="007700E0" w:rsidRPr="00FC08E9">
              <w:rPr>
                <w:sz w:val="24"/>
                <w:szCs w:val="24"/>
              </w:rPr>
              <w:t>.</w:t>
            </w:r>
            <w:r w:rsidRPr="00FC08E9">
              <w:rPr>
                <w:sz w:val="24"/>
                <w:szCs w:val="24"/>
              </w:rPr>
              <w:t>5</w:t>
            </w:r>
            <w:r w:rsidR="007700E0" w:rsidRPr="00FC08E9">
              <w:rPr>
                <w:sz w:val="24"/>
                <w:szCs w:val="24"/>
              </w:rPr>
              <w:t>%</w:t>
            </w:r>
          </w:p>
        </w:tc>
        <w:tc>
          <w:tcPr>
            <w:tcW w:w="0" w:type="auto"/>
            <w:vMerge/>
            <w:vAlign w:val="center"/>
            <w:hideMark/>
          </w:tcPr>
          <w:p w14:paraId="2C15E5F8" w14:textId="77777777" w:rsidR="007700E0" w:rsidRPr="00FC08E9" w:rsidRDefault="007700E0" w:rsidP="007700E0">
            <w:pPr>
              <w:spacing w:after="0" w:line="240" w:lineRule="auto"/>
              <w:ind w:firstLine="0"/>
              <w:jc w:val="left"/>
              <w:rPr>
                <w:color w:val="999999"/>
                <w:sz w:val="24"/>
                <w:szCs w:val="24"/>
              </w:rPr>
            </w:pPr>
          </w:p>
        </w:tc>
      </w:tr>
      <w:tr w:rsidR="007700E0" w:rsidRPr="00FC08E9" w14:paraId="30683C69" w14:textId="77777777" w:rsidTr="007700E0">
        <w:tc>
          <w:tcPr>
            <w:tcW w:w="2547" w:type="dxa"/>
            <w:hideMark/>
          </w:tcPr>
          <w:p w14:paraId="0940BB52"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843" w:type="dxa"/>
            <w:hideMark/>
          </w:tcPr>
          <w:p w14:paraId="135EF722" w14:textId="77777777" w:rsidR="007700E0" w:rsidRPr="00FC08E9" w:rsidRDefault="007700E0" w:rsidP="007700E0">
            <w:pPr>
              <w:spacing w:line="302" w:lineRule="auto"/>
              <w:rPr>
                <w:color w:val="999999"/>
                <w:sz w:val="24"/>
                <w:szCs w:val="24"/>
              </w:rPr>
            </w:pPr>
            <w:r w:rsidRPr="00FC08E9">
              <w:rPr>
                <w:sz w:val="24"/>
                <w:szCs w:val="24"/>
              </w:rPr>
              <w:t>0.2%</w:t>
            </w:r>
          </w:p>
        </w:tc>
        <w:tc>
          <w:tcPr>
            <w:tcW w:w="0" w:type="auto"/>
            <w:vMerge/>
            <w:vAlign w:val="center"/>
            <w:hideMark/>
          </w:tcPr>
          <w:p w14:paraId="3D3B8BA0" w14:textId="77777777" w:rsidR="007700E0" w:rsidRPr="00FC08E9" w:rsidRDefault="007700E0" w:rsidP="007700E0">
            <w:pPr>
              <w:spacing w:after="0" w:line="240" w:lineRule="auto"/>
              <w:ind w:firstLine="0"/>
              <w:jc w:val="left"/>
              <w:rPr>
                <w:color w:val="999999"/>
                <w:sz w:val="24"/>
                <w:szCs w:val="24"/>
              </w:rPr>
            </w:pPr>
          </w:p>
        </w:tc>
      </w:tr>
    </w:tbl>
    <w:p w14:paraId="29E26655" w14:textId="77777777" w:rsidR="007700E0" w:rsidRPr="00FC08E9" w:rsidRDefault="007700E0" w:rsidP="007700E0">
      <w:pPr>
        <w:spacing w:line="302" w:lineRule="auto"/>
        <w:rPr>
          <w:sz w:val="24"/>
          <w:szCs w:val="24"/>
        </w:rPr>
      </w:pPr>
    </w:p>
    <w:p w14:paraId="6D7C8AB7" w14:textId="27BD09A2" w:rsidR="007700E0" w:rsidRPr="00FC08E9" w:rsidRDefault="007700E0" w:rsidP="007700E0">
      <w:pPr>
        <w:spacing w:line="302" w:lineRule="auto"/>
        <w:rPr>
          <w:szCs w:val="28"/>
        </w:rPr>
      </w:pPr>
      <w:r w:rsidRPr="00FC08E9">
        <w:rPr>
          <w:szCs w:val="28"/>
        </w:rPr>
        <w:t>ГОТОВНОСТЬ РЕКОМЕНДОВАТЬ курсы коллегам и знакомым</w:t>
      </w:r>
    </w:p>
    <w:tbl>
      <w:tblPr>
        <w:tblStyle w:val="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1622"/>
        <w:gridCol w:w="6314"/>
      </w:tblGrid>
      <w:tr w:rsidR="007700E0" w:rsidRPr="00FC08E9" w14:paraId="4E9F4DC4" w14:textId="77777777" w:rsidTr="007700E0">
        <w:tc>
          <w:tcPr>
            <w:tcW w:w="2547" w:type="dxa"/>
            <w:hideMark/>
          </w:tcPr>
          <w:p w14:paraId="5DE28564" w14:textId="77777777" w:rsidR="007700E0" w:rsidRPr="00FC08E9" w:rsidRDefault="007700E0" w:rsidP="007700E0">
            <w:pPr>
              <w:spacing w:line="302" w:lineRule="auto"/>
              <w:rPr>
                <w:color w:val="999999"/>
                <w:sz w:val="24"/>
                <w:szCs w:val="24"/>
              </w:rPr>
            </w:pPr>
            <w:r w:rsidRPr="00FC08E9">
              <w:rPr>
                <w:sz w:val="24"/>
                <w:szCs w:val="24"/>
              </w:rPr>
              <w:t>высокая</w:t>
            </w:r>
          </w:p>
        </w:tc>
        <w:tc>
          <w:tcPr>
            <w:tcW w:w="1843" w:type="dxa"/>
            <w:hideMark/>
          </w:tcPr>
          <w:p w14:paraId="5624315B" w14:textId="3EA7632E" w:rsidR="007700E0" w:rsidRPr="00FC08E9" w:rsidRDefault="007700E0" w:rsidP="000927D8">
            <w:pPr>
              <w:spacing w:line="302" w:lineRule="auto"/>
              <w:rPr>
                <w:color w:val="999999"/>
                <w:sz w:val="24"/>
                <w:szCs w:val="24"/>
              </w:rPr>
            </w:pPr>
            <w:r w:rsidRPr="00FC08E9">
              <w:rPr>
                <w:sz w:val="24"/>
                <w:szCs w:val="24"/>
              </w:rPr>
              <w:t>6</w:t>
            </w:r>
            <w:r w:rsidR="000927D8" w:rsidRPr="00FC08E9">
              <w:rPr>
                <w:sz w:val="24"/>
                <w:szCs w:val="24"/>
              </w:rPr>
              <w:t>8</w:t>
            </w:r>
            <w:r w:rsidRPr="00FC08E9">
              <w:rPr>
                <w:sz w:val="24"/>
                <w:szCs w:val="24"/>
              </w:rPr>
              <w:t>.1%</w:t>
            </w:r>
          </w:p>
        </w:tc>
        <w:tc>
          <w:tcPr>
            <w:tcW w:w="4955" w:type="dxa"/>
            <w:vMerge w:val="restart"/>
            <w:hideMark/>
          </w:tcPr>
          <w:p w14:paraId="45865CB4" w14:textId="426628F6" w:rsidR="007700E0" w:rsidRPr="00FC08E9" w:rsidRDefault="000927D8" w:rsidP="007700E0">
            <w:pPr>
              <w:spacing w:line="302" w:lineRule="auto"/>
              <w:rPr>
                <w:color w:val="999999"/>
                <w:sz w:val="24"/>
                <w:szCs w:val="24"/>
              </w:rPr>
            </w:pPr>
            <w:r w:rsidRPr="00FC08E9">
              <w:rPr>
                <w:noProof/>
                <w:color w:val="999999"/>
                <w:sz w:val="24"/>
                <w:szCs w:val="24"/>
              </w:rPr>
              <w:drawing>
                <wp:inline distT="0" distB="0" distL="0" distR="0" wp14:anchorId="1D9352F2" wp14:editId="2337931E">
                  <wp:extent cx="3420110" cy="157162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0110" cy="1571625"/>
                          </a:xfrm>
                          <a:prstGeom prst="rect">
                            <a:avLst/>
                          </a:prstGeom>
                          <a:noFill/>
                        </pic:spPr>
                      </pic:pic>
                    </a:graphicData>
                  </a:graphic>
                </wp:inline>
              </w:drawing>
            </w:r>
          </w:p>
        </w:tc>
      </w:tr>
      <w:tr w:rsidR="007700E0" w:rsidRPr="00FC08E9" w14:paraId="758AE073" w14:textId="77777777" w:rsidTr="007700E0">
        <w:tc>
          <w:tcPr>
            <w:tcW w:w="2547" w:type="dxa"/>
            <w:hideMark/>
          </w:tcPr>
          <w:p w14:paraId="50773304" w14:textId="77777777" w:rsidR="007700E0" w:rsidRPr="00FC08E9" w:rsidRDefault="007700E0" w:rsidP="007700E0">
            <w:pPr>
              <w:spacing w:line="302" w:lineRule="auto"/>
              <w:rPr>
                <w:color w:val="999999"/>
                <w:sz w:val="24"/>
                <w:szCs w:val="24"/>
              </w:rPr>
            </w:pPr>
            <w:r w:rsidRPr="00FC08E9">
              <w:rPr>
                <w:sz w:val="24"/>
                <w:szCs w:val="24"/>
              </w:rPr>
              <w:t>выше среднего</w:t>
            </w:r>
          </w:p>
        </w:tc>
        <w:tc>
          <w:tcPr>
            <w:tcW w:w="1843" w:type="dxa"/>
            <w:hideMark/>
          </w:tcPr>
          <w:p w14:paraId="07ECFFFE" w14:textId="2199CA9E" w:rsidR="007700E0" w:rsidRPr="00FC08E9" w:rsidRDefault="000927D8" w:rsidP="000927D8">
            <w:pPr>
              <w:spacing w:line="302" w:lineRule="auto"/>
              <w:rPr>
                <w:color w:val="999999"/>
                <w:sz w:val="24"/>
                <w:szCs w:val="24"/>
              </w:rPr>
            </w:pPr>
            <w:r w:rsidRPr="00FC08E9">
              <w:rPr>
                <w:sz w:val="24"/>
                <w:szCs w:val="24"/>
              </w:rPr>
              <w:t>22</w:t>
            </w:r>
            <w:r w:rsidR="007700E0" w:rsidRPr="00FC08E9">
              <w:rPr>
                <w:sz w:val="24"/>
                <w:szCs w:val="24"/>
              </w:rPr>
              <w:t>.</w:t>
            </w:r>
            <w:r w:rsidRPr="00FC08E9">
              <w:rPr>
                <w:sz w:val="24"/>
                <w:szCs w:val="24"/>
              </w:rPr>
              <w:t>0</w:t>
            </w:r>
            <w:r w:rsidR="007700E0" w:rsidRPr="00FC08E9">
              <w:rPr>
                <w:sz w:val="24"/>
                <w:szCs w:val="24"/>
              </w:rPr>
              <w:t>%</w:t>
            </w:r>
          </w:p>
        </w:tc>
        <w:tc>
          <w:tcPr>
            <w:tcW w:w="0" w:type="auto"/>
            <w:vMerge/>
            <w:vAlign w:val="center"/>
            <w:hideMark/>
          </w:tcPr>
          <w:p w14:paraId="2A255717" w14:textId="77777777" w:rsidR="007700E0" w:rsidRPr="00FC08E9" w:rsidRDefault="007700E0" w:rsidP="007700E0">
            <w:pPr>
              <w:spacing w:after="0" w:line="240" w:lineRule="auto"/>
              <w:ind w:firstLine="0"/>
              <w:jc w:val="left"/>
              <w:rPr>
                <w:color w:val="999999"/>
                <w:sz w:val="24"/>
                <w:szCs w:val="24"/>
              </w:rPr>
            </w:pPr>
          </w:p>
        </w:tc>
      </w:tr>
      <w:tr w:rsidR="007700E0" w:rsidRPr="00FC08E9" w14:paraId="5477552E" w14:textId="77777777" w:rsidTr="007700E0">
        <w:tc>
          <w:tcPr>
            <w:tcW w:w="2547" w:type="dxa"/>
            <w:hideMark/>
          </w:tcPr>
          <w:p w14:paraId="6BD18679" w14:textId="77777777" w:rsidR="007700E0" w:rsidRPr="00FC08E9" w:rsidRDefault="007700E0" w:rsidP="007700E0">
            <w:pPr>
              <w:spacing w:line="302" w:lineRule="auto"/>
              <w:rPr>
                <w:color w:val="999999"/>
                <w:sz w:val="24"/>
                <w:szCs w:val="24"/>
              </w:rPr>
            </w:pPr>
            <w:r w:rsidRPr="00FC08E9">
              <w:rPr>
                <w:sz w:val="24"/>
                <w:szCs w:val="24"/>
              </w:rPr>
              <w:t>средняя</w:t>
            </w:r>
          </w:p>
        </w:tc>
        <w:tc>
          <w:tcPr>
            <w:tcW w:w="1843" w:type="dxa"/>
            <w:hideMark/>
          </w:tcPr>
          <w:p w14:paraId="6020C2F8" w14:textId="79302FDA" w:rsidR="007700E0" w:rsidRPr="00FC08E9" w:rsidRDefault="007700E0" w:rsidP="000927D8">
            <w:pPr>
              <w:spacing w:line="302" w:lineRule="auto"/>
              <w:rPr>
                <w:color w:val="999999"/>
                <w:sz w:val="24"/>
                <w:szCs w:val="24"/>
              </w:rPr>
            </w:pPr>
            <w:r w:rsidRPr="00FC08E9">
              <w:rPr>
                <w:sz w:val="24"/>
                <w:szCs w:val="24"/>
              </w:rPr>
              <w:t>8.</w:t>
            </w:r>
            <w:r w:rsidR="000927D8" w:rsidRPr="00FC08E9">
              <w:rPr>
                <w:sz w:val="24"/>
                <w:szCs w:val="24"/>
              </w:rPr>
              <w:t>2</w:t>
            </w:r>
            <w:r w:rsidRPr="00FC08E9">
              <w:rPr>
                <w:sz w:val="24"/>
                <w:szCs w:val="24"/>
              </w:rPr>
              <w:t>%</w:t>
            </w:r>
          </w:p>
        </w:tc>
        <w:tc>
          <w:tcPr>
            <w:tcW w:w="0" w:type="auto"/>
            <w:vMerge/>
            <w:vAlign w:val="center"/>
            <w:hideMark/>
          </w:tcPr>
          <w:p w14:paraId="63E49D67" w14:textId="77777777" w:rsidR="007700E0" w:rsidRPr="00FC08E9" w:rsidRDefault="007700E0" w:rsidP="007700E0">
            <w:pPr>
              <w:spacing w:after="0" w:line="240" w:lineRule="auto"/>
              <w:ind w:firstLine="0"/>
              <w:jc w:val="left"/>
              <w:rPr>
                <w:color w:val="999999"/>
                <w:sz w:val="24"/>
                <w:szCs w:val="24"/>
              </w:rPr>
            </w:pPr>
          </w:p>
        </w:tc>
      </w:tr>
      <w:tr w:rsidR="007700E0" w:rsidRPr="00FC08E9" w14:paraId="3397DF79" w14:textId="77777777" w:rsidTr="007700E0">
        <w:tc>
          <w:tcPr>
            <w:tcW w:w="2547" w:type="dxa"/>
            <w:hideMark/>
          </w:tcPr>
          <w:p w14:paraId="010B9A9C" w14:textId="77777777" w:rsidR="007700E0" w:rsidRPr="00FC08E9" w:rsidRDefault="007700E0" w:rsidP="007700E0">
            <w:pPr>
              <w:spacing w:line="302" w:lineRule="auto"/>
              <w:rPr>
                <w:color w:val="999999"/>
                <w:sz w:val="24"/>
                <w:szCs w:val="24"/>
              </w:rPr>
            </w:pPr>
            <w:r w:rsidRPr="00FC08E9">
              <w:rPr>
                <w:sz w:val="24"/>
                <w:szCs w:val="24"/>
              </w:rPr>
              <w:t>ниже среднего</w:t>
            </w:r>
          </w:p>
        </w:tc>
        <w:tc>
          <w:tcPr>
            <w:tcW w:w="1843" w:type="dxa"/>
            <w:hideMark/>
          </w:tcPr>
          <w:p w14:paraId="3536FE6E" w14:textId="4750E739" w:rsidR="007700E0" w:rsidRPr="00FC08E9" w:rsidRDefault="007700E0" w:rsidP="000927D8">
            <w:pPr>
              <w:spacing w:line="302" w:lineRule="auto"/>
              <w:rPr>
                <w:color w:val="999999"/>
                <w:sz w:val="24"/>
                <w:szCs w:val="24"/>
              </w:rPr>
            </w:pPr>
            <w:r w:rsidRPr="00FC08E9">
              <w:rPr>
                <w:sz w:val="24"/>
                <w:szCs w:val="24"/>
              </w:rPr>
              <w:t>0.</w:t>
            </w:r>
            <w:r w:rsidR="000927D8" w:rsidRPr="00FC08E9">
              <w:rPr>
                <w:sz w:val="24"/>
                <w:szCs w:val="24"/>
              </w:rPr>
              <w:t>6</w:t>
            </w:r>
            <w:r w:rsidRPr="00FC08E9">
              <w:rPr>
                <w:sz w:val="24"/>
                <w:szCs w:val="24"/>
              </w:rPr>
              <w:t>%</w:t>
            </w:r>
          </w:p>
        </w:tc>
        <w:tc>
          <w:tcPr>
            <w:tcW w:w="0" w:type="auto"/>
            <w:vMerge/>
            <w:vAlign w:val="center"/>
            <w:hideMark/>
          </w:tcPr>
          <w:p w14:paraId="19CB9ECD" w14:textId="77777777" w:rsidR="007700E0" w:rsidRPr="00FC08E9" w:rsidRDefault="007700E0" w:rsidP="007700E0">
            <w:pPr>
              <w:spacing w:after="0" w:line="240" w:lineRule="auto"/>
              <w:ind w:firstLine="0"/>
              <w:jc w:val="left"/>
              <w:rPr>
                <w:color w:val="999999"/>
                <w:sz w:val="24"/>
                <w:szCs w:val="24"/>
              </w:rPr>
            </w:pPr>
          </w:p>
        </w:tc>
      </w:tr>
      <w:tr w:rsidR="007700E0" w:rsidRPr="00FC08E9" w14:paraId="0105E542" w14:textId="77777777" w:rsidTr="007700E0">
        <w:tc>
          <w:tcPr>
            <w:tcW w:w="2547" w:type="dxa"/>
            <w:hideMark/>
          </w:tcPr>
          <w:p w14:paraId="6465019B" w14:textId="77777777" w:rsidR="007700E0" w:rsidRPr="00FC08E9" w:rsidRDefault="007700E0" w:rsidP="007700E0">
            <w:pPr>
              <w:spacing w:line="302" w:lineRule="auto"/>
              <w:rPr>
                <w:color w:val="999999"/>
                <w:sz w:val="24"/>
                <w:szCs w:val="24"/>
              </w:rPr>
            </w:pPr>
            <w:r w:rsidRPr="00FC08E9">
              <w:rPr>
                <w:sz w:val="24"/>
                <w:szCs w:val="24"/>
              </w:rPr>
              <w:t>низкая</w:t>
            </w:r>
          </w:p>
        </w:tc>
        <w:tc>
          <w:tcPr>
            <w:tcW w:w="1843" w:type="dxa"/>
            <w:hideMark/>
          </w:tcPr>
          <w:p w14:paraId="11FB74EF" w14:textId="00BD712E" w:rsidR="007700E0" w:rsidRPr="00FC08E9" w:rsidRDefault="007700E0" w:rsidP="000927D8">
            <w:pPr>
              <w:shd w:val="clear" w:color="auto" w:fill="FFFFFF"/>
              <w:spacing w:line="302" w:lineRule="auto"/>
              <w:rPr>
                <w:color w:val="999999"/>
                <w:sz w:val="24"/>
                <w:szCs w:val="24"/>
              </w:rPr>
            </w:pPr>
            <w:r w:rsidRPr="00FC08E9">
              <w:rPr>
                <w:sz w:val="24"/>
                <w:szCs w:val="24"/>
              </w:rPr>
              <w:t>0.</w:t>
            </w:r>
            <w:r w:rsidR="000927D8" w:rsidRPr="00FC08E9">
              <w:rPr>
                <w:sz w:val="24"/>
                <w:szCs w:val="24"/>
              </w:rPr>
              <w:t>2</w:t>
            </w:r>
            <w:r w:rsidRPr="00FC08E9">
              <w:rPr>
                <w:sz w:val="24"/>
                <w:szCs w:val="24"/>
              </w:rPr>
              <w:t>%</w:t>
            </w:r>
          </w:p>
        </w:tc>
        <w:tc>
          <w:tcPr>
            <w:tcW w:w="0" w:type="auto"/>
            <w:vMerge/>
            <w:vAlign w:val="center"/>
            <w:hideMark/>
          </w:tcPr>
          <w:p w14:paraId="76C1B9E8" w14:textId="77777777" w:rsidR="007700E0" w:rsidRPr="00FC08E9" w:rsidRDefault="007700E0" w:rsidP="007700E0">
            <w:pPr>
              <w:spacing w:after="0" w:line="240" w:lineRule="auto"/>
              <w:ind w:firstLine="0"/>
              <w:jc w:val="left"/>
              <w:rPr>
                <w:color w:val="999999"/>
                <w:sz w:val="24"/>
                <w:szCs w:val="24"/>
              </w:rPr>
            </w:pPr>
          </w:p>
        </w:tc>
      </w:tr>
    </w:tbl>
    <w:p w14:paraId="33C366C2" w14:textId="77777777" w:rsidR="00594C00" w:rsidRPr="00FC08E9" w:rsidRDefault="00594C00" w:rsidP="00350DF9">
      <w:pPr>
        <w:spacing w:line="302" w:lineRule="auto"/>
        <w:rPr>
          <w:rFonts w:eastAsia="Calibri"/>
          <w:b/>
          <w:szCs w:val="28"/>
        </w:rPr>
      </w:pPr>
    </w:p>
    <w:p w14:paraId="364B5785" w14:textId="7412EC16" w:rsidR="00350DF9" w:rsidRPr="00350DF9" w:rsidRDefault="007700E0" w:rsidP="00350DF9">
      <w:pPr>
        <w:spacing w:line="302" w:lineRule="auto"/>
        <w:rPr>
          <w:rFonts w:eastAsia="Calibri"/>
          <w:szCs w:val="28"/>
        </w:rPr>
        <w:sectPr w:rsidR="00350DF9" w:rsidRPr="00350DF9" w:rsidSect="000927D8">
          <w:headerReference w:type="even" r:id="rId24"/>
          <w:headerReference w:type="default" r:id="rId25"/>
          <w:headerReference w:type="first" r:id="rId26"/>
          <w:pgSz w:w="11899" w:h="16840"/>
          <w:pgMar w:top="1134" w:right="1134" w:bottom="1134" w:left="851" w:header="751" w:footer="720" w:gutter="0"/>
          <w:cols w:space="720"/>
          <w:docGrid w:linePitch="381"/>
        </w:sectPr>
      </w:pPr>
      <w:r w:rsidRPr="00FC08E9">
        <w:rPr>
          <w:rFonts w:eastAsia="Calibri"/>
          <w:b/>
          <w:szCs w:val="28"/>
        </w:rPr>
        <w:tab/>
      </w:r>
      <w:r w:rsidR="000927D8" w:rsidRPr="00FC08E9">
        <w:rPr>
          <w:rFonts w:eastAsia="Calibri"/>
          <w:szCs w:val="28"/>
        </w:rPr>
        <w:t>Таким образом, уровень удовлетворенности слушателей обучением на курсах повышения квалификации составляет 92,6% (в 2022 году 92,5%). Результаты получены путем сложения оценок высокого и выше среднего уровней.</w:t>
      </w:r>
    </w:p>
    <w:p w14:paraId="0C5AE244" w14:textId="18EC18B3" w:rsidR="008F5EC9" w:rsidRDefault="002322CF" w:rsidP="00864300">
      <w:pPr>
        <w:pStyle w:val="1"/>
        <w:numPr>
          <w:ilvl w:val="0"/>
          <w:numId w:val="0"/>
        </w:numPr>
        <w:spacing w:after="0"/>
        <w:ind w:firstLine="709"/>
      </w:pPr>
      <w:r w:rsidRPr="00457FF9">
        <w:t>Приложение 1. Показатели деятельности образовательной организации за 20</w:t>
      </w:r>
      <w:r w:rsidR="00457FF9" w:rsidRPr="00457FF9">
        <w:t>2</w:t>
      </w:r>
      <w:r w:rsidR="00FC08E9">
        <w:t>3</w:t>
      </w:r>
      <w:r w:rsidRPr="00457FF9">
        <w:t xml:space="preserve"> год</w:t>
      </w:r>
      <w:bookmarkEnd w:id="6"/>
      <w:r w:rsidRPr="00457FF9">
        <w:t xml:space="preserve"> </w:t>
      </w:r>
    </w:p>
    <w:p w14:paraId="000ECECD" w14:textId="77777777" w:rsidR="00864300" w:rsidRPr="00864300" w:rsidRDefault="00864300" w:rsidP="00864300"/>
    <w:tbl>
      <w:tblPr>
        <w:tblStyle w:val="TableGrid"/>
        <w:tblW w:w="10065" w:type="dxa"/>
        <w:tblInd w:w="-5" w:type="dxa"/>
        <w:tblCellMar>
          <w:top w:w="9" w:type="dxa"/>
          <w:left w:w="106" w:type="dxa"/>
          <w:right w:w="38" w:type="dxa"/>
        </w:tblCellMar>
        <w:tblLook w:val="04A0" w:firstRow="1" w:lastRow="0" w:firstColumn="1" w:lastColumn="0" w:noHBand="0" w:noVBand="1"/>
      </w:tblPr>
      <w:tblGrid>
        <w:gridCol w:w="985"/>
        <w:gridCol w:w="5252"/>
        <w:gridCol w:w="1700"/>
        <w:gridCol w:w="2128"/>
      </w:tblGrid>
      <w:tr w:rsidR="00323589" w:rsidRPr="00323589" w14:paraId="7B16C461"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vAlign w:val="center"/>
          </w:tcPr>
          <w:p w14:paraId="3748775B" w14:textId="7B001249" w:rsidR="00323589" w:rsidRPr="00323589" w:rsidRDefault="00323589" w:rsidP="00C418C1">
            <w:pPr>
              <w:spacing w:after="0" w:line="240" w:lineRule="auto"/>
              <w:ind w:right="71" w:firstLine="0"/>
              <w:jc w:val="center"/>
              <w:rPr>
                <w:sz w:val="24"/>
              </w:rPr>
            </w:pPr>
            <w:r w:rsidRPr="00323589">
              <w:rPr>
                <w:b/>
                <w:sz w:val="24"/>
              </w:rPr>
              <w:t>№</w:t>
            </w:r>
          </w:p>
        </w:tc>
        <w:tc>
          <w:tcPr>
            <w:tcW w:w="5252" w:type="dxa"/>
            <w:tcBorders>
              <w:top w:val="single" w:sz="4" w:space="0" w:color="000000"/>
              <w:left w:val="single" w:sz="4" w:space="0" w:color="000000"/>
              <w:bottom w:val="single" w:sz="4" w:space="0" w:color="000000"/>
              <w:right w:val="single" w:sz="4" w:space="0" w:color="000000"/>
            </w:tcBorders>
            <w:vAlign w:val="center"/>
          </w:tcPr>
          <w:p w14:paraId="7217A0D1" w14:textId="4CCA7E78" w:rsidR="00323589" w:rsidRPr="00323589" w:rsidRDefault="00323589" w:rsidP="00C418C1">
            <w:pPr>
              <w:spacing w:after="0" w:line="240" w:lineRule="auto"/>
              <w:ind w:right="72" w:firstLine="0"/>
              <w:jc w:val="center"/>
              <w:rPr>
                <w:sz w:val="24"/>
              </w:rPr>
            </w:pPr>
            <w:r w:rsidRPr="00323589">
              <w:rPr>
                <w:b/>
                <w:sz w:val="24"/>
              </w:rPr>
              <w:t>Показатели</w:t>
            </w:r>
          </w:p>
        </w:tc>
        <w:tc>
          <w:tcPr>
            <w:tcW w:w="1700" w:type="dxa"/>
            <w:tcBorders>
              <w:top w:val="single" w:sz="4" w:space="0" w:color="000000"/>
              <w:left w:val="single" w:sz="4" w:space="0" w:color="000000"/>
              <w:bottom w:val="single" w:sz="4" w:space="0" w:color="000000"/>
              <w:right w:val="single" w:sz="4" w:space="0" w:color="000000"/>
            </w:tcBorders>
            <w:vAlign w:val="center"/>
          </w:tcPr>
          <w:p w14:paraId="0F816C10" w14:textId="0F62967E" w:rsidR="00323589" w:rsidRPr="00323589" w:rsidRDefault="00323589" w:rsidP="00C418C1">
            <w:pPr>
              <w:spacing w:after="0" w:line="240" w:lineRule="auto"/>
              <w:ind w:firstLine="0"/>
              <w:jc w:val="center"/>
              <w:rPr>
                <w:sz w:val="24"/>
              </w:rPr>
            </w:pPr>
            <w:r w:rsidRPr="00323589">
              <w:rPr>
                <w:b/>
                <w:sz w:val="24"/>
              </w:rPr>
              <w:t>Единица измерения</w:t>
            </w:r>
          </w:p>
        </w:tc>
        <w:tc>
          <w:tcPr>
            <w:tcW w:w="2128" w:type="dxa"/>
            <w:tcBorders>
              <w:top w:val="single" w:sz="4" w:space="0" w:color="000000"/>
              <w:left w:val="single" w:sz="4" w:space="0" w:color="000000"/>
              <w:bottom w:val="single" w:sz="4" w:space="0" w:color="000000"/>
              <w:right w:val="single" w:sz="4" w:space="0" w:color="000000"/>
            </w:tcBorders>
            <w:vAlign w:val="center"/>
          </w:tcPr>
          <w:p w14:paraId="731B5848" w14:textId="54340B88" w:rsidR="00323589" w:rsidRPr="00323589" w:rsidRDefault="00323589" w:rsidP="00C418C1">
            <w:pPr>
              <w:spacing w:after="0" w:line="240" w:lineRule="auto"/>
              <w:ind w:firstLine="0"/>
              <w:jc w:val="center"/>
              <w:rPr>
                <w:sz w:val="24"/>
              </w:rPr>
            </w:pPr>
            <w:r w:rsidRPr="00323589">
              <w:rPr>
                <w:b/>
                <w:sz w:val="24"/>
              </w:rPr>
              <w:t>Значение показателя</w:t>
            </w:r>
          </w:p>
        </w:tc>
      </w:tr>
      <w:tr w:rsidR="00905EB5" w:rsidRPr="00323589" w14:paraId="3847FDF9" w14:textId="77777777" w:rsidTr="00905EB5">
        <w:trPr>
          <w:trHeight w:val="20"/>
        </w:trPr>
        <w:tc>
          <w:tcPr>
            <w:tcW w:w="985" w:type="dxa"/>
            <w:tcBorders>
              <w:top w:val="single" w:sz="4" w:space="0" w:color="000000"/>
              <w:left w:val="single" w:sz="4" w:space="0" w:color="000000"/>
              <w:bottom w:val="single" w:sz="4" w:space="0" w:color="000000"/>
              <w:right w:val="single" w:sz="4" w:space="0" w:color="000000"/>
            </w:tcBorders>
            <w:shd w:val="clear" w:color="auto" w:fill="BFBFBF"/>
          </w:tcPr>
          <w:p w14:paraId="34E742DC" w14:textId="4DA1CD19" w:rsidR="00905EB5" w:rsidRPr="00323589" w:rsidRDefault="00905EB5" w:rsidP="00C418C1">
            <w:pPr>
              <w:tabs>
                <w:tab w:val="left" w:pos="321"/>
                <w:tab w:val="center" w:pos="3893"/>
              </w:tabs>
              <w:spacing w:after="0" w:line="240" w:lineRule="auto"/>
              <w:ind w:firstLine="37"/>
              <w:rPr>
                <w:sz w:val="24"/>
              </w:rPr>
            </w:pPr>
            <w:r w:rsidRPr="00323589">
              <w:rPr>
                <w:b/>
                <w:sz w:val="24"/>
              </w:rPr>
              <w:t>1.</w:t>
            </w:r>
            <w:r w:rsidRPr="00323589">
              <w:rPr>
                <w:rFonts w:ascii="Arial" w:eastAsia="Arial" w:hAnsi="Arial" w:cs="Arial"/>
                <w:b/>
                <w:sz w:val="24"/>
              </w:rPr>
              <w:t xml:space="preserve"> </w:t>
            </w:r>
            <w:r w:rsidRPr="00323589">
              <w:rPr>
                <w:rFonts w:ascii="Arial" w:eastAsia="Arial" w:hAnsi="Arial" w:cs="Arial"/>
                <w:b/>
                <w:sz w:val="24"/>
              </w:rPr>
              <w:tab/>
            </w:r>
          </w:p>
        </w:tc>
        <w:tc>
          <w:tcPr>
            <w:tcW w:w="9080" w:type="dxa"/>
            <w:gridSpan w:val="3"/>
            <w:tcBorders>
              <w:top w:val="single" w:sz="4" w:space="0" w:color="000000"/>
              <w:left w:val="single" w:sz="4" w:space="0" w:color="000000"/>
              <w:bottom w:val="single" w:sz="4" w:space="0" w:color="000000"/>
              <w:right w:val="single" w:sz="4" w:space="0" w:color="000000"/>
            </w:tcBorders>
            <w:shd w:val="clear" w:color="auto" w:fill="BFBFBF"/>
          </w:tcPr>
          <w:p w14:paraId="3378B1C1" w14:textId="53461D29" w:rsidR="00905EB5" w:rsidRPr="00323589" w:rsidRDefault="00905EB5" w:rsidP="00C418C1">
            <w:pPr>
              <w:tabs>
                <w:tab w:val="left" w:pos="321"/>
                <w:tab w:val="center" w:pos="3893"/>
              </w:tabs>
              <w:spacing w:after="0" w:line="240" w:lineRule="auto"/>
              <w:ind w:firstLine="37"/>
              <w:rPr>
                <w:sz w:val="24"/>
              </w:rPr>
            </w:pPr>
            <w:r w:rsidRPr="00323589">
              <w:rPr>
                <w:b/>
                <w:sz w:val="24"/>
              </w:rPr>
              <w:t>Образовательная деятельность</w:t>
            </w:r>
          </w:p>
        </w:tc>
      </w:tr>
      <w:tr w:rsidR="00323589" w:rsidRPr="00323589" w14:paraId="0BFF8318"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3CE71086" w14:textId="0036160F" w:rsidR="00323589" w:rsidRPr="00323589" w:rsidRDefault="00323589" w:rsidP="00C418C1">
            <w:pPr>
              <w:spacing w:after="0" w:line="240" w:lineRule="auto"/>
              <w:ind w:left="1" w:firstLine="0"/>
              <w:rPr>
                <w:sz w:val="24"/>
              </w:rPr>
            </w:pPr>
            <w:r w:rsidRPr="00323589">
              <w:rPr>
                <w:sz w:val="24"/>
              </w:rPr>
              <w:t>1.1.</w:t>
            </w:r>
          </w:p>
        </w:tc>
        <w:tc>
          <w:tcPr>
            <w:tcW w:w="5252" w:type="dxa"/>
            <w:tcBorders>
              <w:top w:val="single" w:sz="4" w:space="0" w:color="000000"/>
              <w:left w:val="single" w:sz="4" w:space="0" w:color="000000"/>
              <w:bottom w:val="single" w:sz="4" w:space="0" w:color="000000"/>
              <w:right w:val="single" w:sz="4" w:space="0" w:color="000000"/>
            </w:tcBorders>
          </w:tcPr>
          <w:p w14:paraId="0771C112" w14:textId="3D8EDC3A" w:rsidR="00323589" w:rsidRPr="00323589" w:rsidRDefault="00323589" w:rsidP="00864300">
            <w:pPr>
              <w:spacing w:after="0" w:line="240" w:lineRule="auto"/>
              <w:ind w:right="24" w:firstLine="0"/>
              <w:rPr>
                <w:sz w:val="24"/>
              </w:rPr>
            </w:pPr>
            <w:r w:rsidRPr="00323589">
              <w:rPr>
                <w:sz w:val="24"/>
              </w:rPr>
              <w:t>Численность слушателей, обучившихся по</w:t>
            </w:r>
            <w:r w:rsidR="00C418C1">
              <w:rPr>
                <w:sz w:val="24"/>
              </w:rPr>
              <w:t> </w:t>
            </w:r>
            <w:r w:rsidRPr="00323589">
              <w:rPr>
                <w:sz w:val="24"/>
              </w:rPr>
              <w:t xml:space="preserve">дополнительным профессиональным программам повышения квалификации </w:t>
            </w:r>
          </w:p>
        </w:tc>
        <w:tc>
          <w:tcPr>
            <w:tcW w:w="1700" w:type="dxa"/>
            <w:tcBorders>
              <w:top w:val="single" w:sz="4" w:space="0" w:color="000000"/>
              <w:left w:val="single" w:sz="4" w:space="0" w:color="000000"/>
              <w:bottom w:val="single" w:sz="4" w:space="0" w:color="000000"/>
              <w:right w:val="single" w:sz="4" w:space="0" w:color="000000"/>
            </w:tcBorders>
          </w:tcPr>
          <w:p w14:paraId="32088198" w14:textId="77777777" w:rsidR="00323589" w:rsidRPr="00323589" w:rsidRDefault="00323589" w:rsidP="00C418C1">
            <w:pPr>
              <w:spacing w:after="0" w:line="240" w:lineRule="auto"/>
              <w:ind w:right="68"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000000"/>
              <w:right w:val="single" w:sz="4" w:space="0" w:color="000000"/>
            </w:tcBorders>
          </w:tcPr>
          <w:p w14:paraId="0B606496" w14:textId="3F7EFBFF" w:rsidR="00323589" w:rsidRPr="00323589" w:rsidRDefault="00DF3531" w:rsidP="00C418C1">
            <w:pPr>
              <w:spacing w:after="0" w:line="240" w:lineRule="auto"/>
              <w:ind w:right="68" w:firstLine="0"/>
              <w:jc w:val="center"/>
              <w:rPr>
                <w:sz w:val="24"/>
              </w:rPr>
            </w:pPr>
            <w:r>
              <w:rPr>
                <w:w w:val="99"/>
                <w:sz w:val="24"/>
                <w:szCs w:val="28"/>
              </w:rPr>
              <w:t>7321</w:t>
            </w:r>
          </w:p>
        </w:tc>
      </w:tr>
      <w:tr w:rsidR="00323589" w:rsidRPr="00323589" w14:paraId="28E75332"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6454F6D3" w14:textId="35F8F13A" w:rsidR="00323589" w:rsidRPr="00323589" w:rsidRDefault="00323589" w:rsidP="00C418C1">
            <w:pPr>
              <w:spacing w:after="0" w:line="240" w:lineRule="auto"/>
              <w:ind w:left="1" w:firstLine="0"/>
              <w:rPr>
                <w:sz w:val="24"/>
              </w:rPr>
            </w:pPr>
            <w:r w:rsidRPr="00323589">
              <w:rPr>
                <w:sz w:val="24"/>
              </w:rPr>
              <w:t>1.1.1</w:t>
            </w:r>
          </w:p>
        </w:tc>
        <w:tc>
          <w:tcPr>
            <w:tcW w:w="5252" w:type="dxa"/>
            <w:tcBorders>
              <w:top w:val="single" w:sz="4" w:space="0" w:color="000000"/>
              <w:left w:val="single" w:sz="4" w:space="0" w:color="000000"/>
              <w:bottom w:val="single" w:sz="4" w:space="0" w:color="000000"/>
              <w:right w:val="single" w:sz="4" w:space="0" w:color="000000"/>
            </w:tcBorders>
          </w:tcPr>
          <w:p w14:paraId="2A8DE4F4" w14:textId="77777777" w:rsidR="00323589" w:rsidRPr="00323589" w:rsidRDefault="00323589" w:rsidP="00864300">
            <w:pPr>
              <w:spacing w:after="0" w:line="240" w:lineRule="auto"/>
              <w:ind w:right="24" w:firstLine="0"/>
              <w:rPr>
                <w:sz w:val="24"/>
              </w:rPr>
            </w:pPr>
            <w:r w:rsidRPr="00323589">
              <w:rPr>
                <w:sz w:val="24"/>
              </w:rPr>
              <w:t xml:space="preserve">Удельный вес численности слушателей, обучившихся по дополнительным профессиональным программам повышения квалификации, в общей численности слушателей, прошедших обучение в образовательной организации </w:t>
            </w:r>
          </w:p>
        </w:tc>
        <w:tc>
          <w:tcPr>
            <w:tcW w:w="1700" w:type="dxa"/>
            <w:tcBorders>
              <w:top w:val="single" w:sz="4" w:space="0" w:color="000000"/>
              <w:left w:val="single" w:sz="4" w:space="0" w:color="000000"/>
              <w:bottom w:val="single" w:sz="4" w:space="0" w:color="000000"/>
              <w:right w:val="single" w:sz="4" w:space="0" w:color="000000"/>
            </w:tcBorders>
          </w:tcPr>
          <w:p w14:paraId="2095387D" w14:textId="77777777" w:rsidR="00323589" w:rsidRPr="00323589" w:rsidRDefault="00323589" w:rsidP="00C418C1">
            <w:pPr>
              <w:spacing w:after="0" w:line="240" w:lineRule="auto"/>
              <w:ind w:right="69" w:firstLine="0"/>
              <w:jc w:val="center"/>
              <w:rPr>
                <w:sz w:val="24"/>
              </w:rPr>
            </w:pPr>
            <w:r w:rsidRPr="00323589">
              <w:rPr>
                <w:sz w:val="24"/>
              </w:rPr>
              <w:t>%</w:t>
            </w:r>
            <w:r w:rsidRPr="00323589">
              <w:rPr>
                <w:b/>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17A4D0B4" w14:textId="051950FA" w:rsidR="00323589" w:rsidRPr="00323589" w:rsidRDefault="00F66A93" w:rsidP="00C418C1">
            <w:pPr>
              <w:spacing w:after="0" w:line="240" w:lineRule="auto"/>
              <w:ind w:right="68" w:firstLine="0"/>
              <w:jc w:val="center"/>
              <w:rPr>
                <w:sz w:val="24"/>
              </w:rPr>
            </w:pPr>
            <w:r>
              <w:rPr>
                <w:sz w:val="24"/>
              </w:rPr>
              <w:t>99,4</w:t>
            </w:r>
            <w:bookmarkStart w:id="7" w:name="_GoBack"/>
            <w:bookmarkEnd w:id="7"/>
          </w:p>
        </w:tc>
      </w:tr>
      <w:tr w:rsidR="00323589" w:rsidRPr="00323589" w14:paraId="2A24DBCC" w14:textId="77777777" w:rsidTr="006A1B2F">
        <w:trPr>
          <w:trHeight w:val="20"/>
        </w:trPr>
        <w:tc>
          <w:tcPr>
            <w:tcW w:w="985" w:type="dxa"/>
            <w:tcBorders>
              <w:top w:val="single" w:sz="4" w:space="0" w:color="000000"/>
              <w:left w:val="single" w:sz="4" w:space="0" w:color="000000"/>
              <w:bottom w:val="single" w:sz="4" w:space="0" w:color="000000"/>
              <w:right w:val="single" w:sz="4" w:space="0" w:color="000000"/>
            </w:tcBorders>
          </w:tcPr>
          <w:p w14:paraId="4D6F7BC8" w14:textId="32918A6E" w:rsidR="00323589" w:rsidRPr="00323589" w:rsidRDefault="00323589" w:rsidP="00DF3531">
            <w:pPr>
              <w:spacing w:after="0" w:line="240" w:lineRule="auto"/>
              <w:ind w:left="1" w:firstLine="0"/>
              <w:rPr>
                <w:sz w:val="24"/>
              </w:rPr>
            </w:pPr>
            <w:r w:rsidRPr="00323589">
              <w:rPr>
                <w:sz w:val="24"/>
              </w:rPr>
              <w:t>1.2.</w:t>
            </w:r>
          </w:p>
        </w:tc>
        <w:tc>
          <w:tcPr>
            <w:tcW w:w="5252" w:type="dxa"/>
            <w:tcBorders>
              <w:top w:val="single" w:sz="4" w:space="0" w:color="000000"/>
              <w:left w:val="single" w:sz="4" w:space="0" w:color="000000"/>
              <w:bottom w:val="single" w:sz="4" w:space="0" w:color="000000"/>
              <w:right w:val="single" w:sz="4" w:space="0" w:color="000000"/>
            </w:tcBorders>
          </w:tcPr>
          <w:p w14:paraId="48EC8099" w14:textId="160C61DF" w:rsidR="00323589" w:rsidRPr="00323589" w:rsidRDefault="00323589" w:rsidP="00864300">
            <w:pPr>
              <w:spacing w:after="0" w:line="240" w:lineRule="auto"/>
              <w:ind w:right="24" w:firstLine="0"/>
              <w:rPr>
                <w:sz w:val="24"/>
              </w:rPr>
            </w:pPr>
            <w:r w:rsidRPr="00323589">
              <w:rPr>
                <w:sz w:val="24"/>
              </w:rPr>
              <w:t>Численность слушателей, обучившихся по</w:t>
            </w:r>
            <w:r w:rsidR="005B432A">
              <w:rPr>
                <w:sz w:val="24"/>
              </w:rPr>
              <w:t> </w:t>
            </w:r>
            <w:r w:rsidRPr="00323589">
              <w:rPr>
                <w:sz w:val="24"/>
              </w:rPr>
              <w:t xml:space="preserve">дополнительным профессиональным программам профессиональной переподготовки </w:t>
            </w:r>
          </w:p>
        </w:tc>
        <w:tc>
          <w:tcPr>
            <w:tcW w:w="1700" w:type="dxa"/>
            <w:tcBorders>
              <w:top w:val="single" w:sz="4" w:space="0" w:color="000000"/>
              <w:left w:val="single" w:sz="4" w:space="0" w:color="000000"/>
              <w:bottom w:val="single" w:sz="4" w:space="0" w:color="000000"/>
              <w:right w:val="single" w:sz="4" w:space="0" w:color="000000"/>
            </w:tcBorders>
          </w:tcPr>
          <w:p w14:paraId="340E385D" w14:textId="77777777" w:rsidR="00323589" w:rsidRPr="00323589" w:rsidRDefault="00323589" w:rsidP="00C418C1">
            <w:pPr>
              <w:spacing w:after="0" w:line="240" w:lineRule="auto"/>
              <w:ind w:right="68"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auto"/>
              <w:right w:val="single" w:sz="4" w:space="0" w:color="000000"/>
            </w:tcBorders>
          </w:tcPr>
          <w:p w14:paraId="595A07F4" w14:textId="2CAF11CC" w:rsidR="00323589" w:rsidRPr="00323589" w:rsidRDefault="006A1B2F" w:rsidP="00C418C1">
            <w:pPr>
              <w:spacing w:after="0" w:line="240" w:lineRule="auto"/>
              <w:ind w:left="4" w:firstLine="0"/>
              <w:jc w:val="center"/>
              <w:rPr>
                <w:sz w:val="24"/>
              </w:rPr>
            </w:pPr>
            <w:r>
              <w:rPr>
                <w:sz w:val="24"/>
              </w:rPr>
              <w:t>44</w:t>
            </w:r>
          </w:p>
          <w:p w14:paraId="6DEFF8B3" w14:textId="77777777" w:rsidR="00323589" w:rsidRPr="00323589" w:rsidRDefault="00323589" w:rsidP="00C418C1">
            <w:pPr>
              <w:spacing w:after="0" w:line="240" w:lineRule="auto"/>
              <w:ind w:left="4" w:firstLine="0"/>
              <w:jc w:val="center"/>
              <w:rPr>
                <w:sz w:val="24"/>
              </w:rPr>
            </w:pPr>
            <w:r w:rsidRPr="00323589">
              <w:rPr>
                <w:color w:val="FF0000"/>
                <w:sz w:val="24"/>
              </w:rPr>
              <w:t xml:space="preserve"> </w:t>
            </w:r>
          </w:p>
        </w:tc>
      </w:tr>
      <w:tr w:rsidR="00323589" w:rsidRPr="00323589" w14:paraId="1FBA0F6C" w14:textId="77777777" w:rsidTr="006A1B2F">
        <w:trPr>
          <w:trHeight w:val="20"/>
        </w:trPr>
        <w:tc>
          <w:tcPr>
            <w:tcW w:w="985" w:type="dxa"/>
            <w:tcBorders>
              <w:top w:val="single" w:sz="4" w:space="0" w:color="000000"/>
              <w:left w:val="single" w:sz="4" w:space="0" w:color="000000"/>
              <w:bottom w:val="single" w:sz="4" w:space="0" w:color="000000"/>
              <w:right w:val="single" w:sz="4" w:space="0" w:color="000000"/>
            </w:tcBorders>
          </w:tcPr>
          <w:p w14:paraId="6310E2D2" w14:textId="3A21E02C" w:rsidR="00323589" w:rsidRPr="00323589" w:rsidRDefault="00323589" w:rsidP="00DF3531">
            <w:pPr>
              <w:spacing w:after="0" w:line="240" w:lineRule="auto"/>
              <w:ind w:left="1" w:firstLine="0"/>
              <w:rPr>
                <w:sz w:val="24"/>
              </w:rPr>
            </w:pPr>
            <w:r w:rsidRPr="00323589">
              <w:rPr>
                <w:sz w:val="24"/>
              </w:rPr>
              <w:t>1.2.</w:t>
            </w:r>
            <w:r w:rsidR="00DF3531">
              <w:rPr>
                <w:sz w:val="24"/>
              </w:rPr>
              <w:t>1</w:t>
            </w:r>
          </w:p>
        </w:tc>
        <w:tc>
          <w:tcPr>
            <w:tcW w:w="5252" w:type="dxa"/>
            <w:tcBorders>
              <w:top w:val="single" w:sz="4" w:space="0" w:color="000000"/>
              <w:left w:val="single" w:sz="4" w:space="0" w:color="000000"/>
              <w:bottom w:val="single" w:sz="4" w:space="0" w:color="000000"/>
              <w:right w:val="single" w:sz="4" w:space="0" w:color="000000"/>
            </w:tcBorders>
          </w:tcPr>
          <w:p w14:paraId="19DA7798" w14:textId="3F4ED7A4" w:rsidR="00323589" w:rsidRPr="00323589" w:rsidRDefault="00323589" w:rsidP="00864300">
            <w:pPr>
              <w:spacing w:after="0" w:line="240" w:lineRule="auto"/>
              <w:ind w:right="24" w:firstLine="0"/>
              <w:rPr>
                <w:sz w:val="24"/>
              </w:rPr>
            </w:pPr>
            <w:r w:rsidRPr="00323589">
              <w:rPr>
                <w:sz w:val="24"/>
              </w:rPr>
              <w:t>Удельный вес численности слушателей, обучившихся по дополнительным профессиональным программам профессиональной переподготовки, в общей численности слушателей, прошедших обучение в</w:t>
            </w:r>
            <w:r w:rsidR="00C418C1">
              <w:rPr>
                <w:sz w:val="24"/>
              </w:rPr>
              <w:t> </w:t>
            </w:r>
            <w:r w:rsidRPr="00323589">
              <w:rPr>
                <w:sz w:val="24"/>
              </w:rPr>
              <w:t xml:space="preserve">образовательной организации </w:t>
            </w:r>
          </w:p>
        </w:tc>
        <w:tc>
          <w:tcPr>
            <w:tcW w:w="1700" w:type="dxa"/>
            <w:tcBorders>
              <w:top w:val="single" w:sz="4" w:space="0" w:color="000000"/>
              <w:left w:val="single" w:sz="4" w:space="0" w:color="000000"/>
              <w:bottom w:val="single" w:sz="4" w:space="0" w:color="000000"/>
              <w:right w:val="single" w:sz="4" w:space="0" w:color="000000"/>
            </w:tcBorders>
          </w:tcPr>
          <w:p w14:paraId="6D2ACBDF" w14:textId="77777777" w:rsidR="00323589" w:rsidRPr="00323589" w:rsidRDefault="00323589" w:rsidP="00C418C1">
            <w:pPr>
              <w:spacing w:after="0" w:line="240" w:lineRule="auto"/>
              <w:ind w:right="69" w:firstLine="0"/>
              <w:jc w:val="center"/>
              <w:rPr>
                <w:sz w:val="24"/>
              </w:rPr>
            </w:pPr>
            <w:r w:rsidRPr="00323589">
              <w:rPr>
                <w:sz w:val="24"/>
              </w:rPr>
              <w:t xml:space="preserve">% </w:t>
            </w:r>
          </w:p>
        </w:tc>
        <w:tc>
          <w:tcPr>
            <w:tcW w:w="2128" w:type="dxa"/>
            <w:tcBorders>
              <w:top w:val="single" w:sz="4" w:space="0" w:color="auto"/>
              <w:left w:val="single" w:sz="4" w:space="0" w:color="000000"/>
              <w:bottom w:val="single" w:sz="4" w:space="0" w:color="000000"/>
              <w:right w:val="single" w:sz="4" w:space="0" w:color="000000"/>
            </w:tcBorders>
          </w:tcPr>
          <w:p w14:paraId="1DDC190F" w14:textId="31757110" w:rsidR="00323589" w:rsidRPr="00323589" w:rsidRDefault="00F66A93" w:rsidP="00C418C1">
            <w:pPr>
              <w:spacing w:after="0" w:line="240" w:lineRule="auto"/>
              <w:jc w:val="left"/>
              <w:rPr>
                <w:sz w:val="24"/>
              </w:rPr>
            </w:pPr>
            <w:r>
              <w:rPr>
                <w:sz w:val="24"/>
              </w:rPr>
              <w:t>0,6</w:t>
            </w:r>
          </w:p>
        </w:tc>
      </w:tr>
      <w:tr w:rsidR="00323589" w:rsidRPr="00323589" w14:paraId="51687C42"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3FEE53D6" w14:textId="28A41208" w:rsidR="00323589" w:rsidRPr="00323589" w:rsidRDefault="00323589" w:rsidP="00DF3531">
            <w:pPr>
              <w:spacing w:after="0" w:line="240" w:lineRule="auto"/>
              <w:ind w:left="1" w:firstLine="0"/>
              <w:rPr>
                <w:sz w:val="24"/>
              </w:rPr>
            </w:pPr>
            <w:r w:rsidRPr="00323589">
              <w:rPr>
                <w:sz w:val="24"/>
              </w:rPr>
              <w:t>1.3.</w:t>
            </w:r>
          </w:p>
        </w:tc>
        <w:tc>
          <w:tcPr>
            <w:tcW w:w="5252" w:type="dxa"/>
            <w:tcBorders>
              <w:top w:val="single" w:sz="4" w:space="0" w:color="000000"/>
              <w:left w:val="single" w:sz="4" w:space="0" w:color="000000"/>
              <w:bottom w:val="single" w:sz="4" w:space="0" w:color="000000"/>
              <w:right w:val="single" w:sz="4" w:space="0" w:color="000000"/>
            </w:tcBorders>
          </w:tcPr>
          <w:p w14:paraId="35131C06" w14:textId="04E5BE79" w:rsidR="00323589" w:rsidRPr="00323589" w:rsidRDefault="00323589" w:rsidP="00864300">
            <w:pPr>
              <w:spacing w:after="0" w:line="240" w:lineRule="auto"/>
              <w:ind w:right="24" w:firstLine="0"/>
              <w:rPr>
                <w:sz w:val="24"/>
              </w:rPr>
            </w:pPr>
            <w:r w:rsidRPr="00323589">
              <w:rPr>
                <w:sz w:val="24"/>
              </w:rPr>
              <w:t>Численность слушателей, направленных на</w:t>
            </w:r>
            <w:r w:rsidR="00C418C1">
              <w:rPr>
                <w:sz w:val="24"/>
              </w:rPr>
              <w:t> </w:t>
            </w:r>
            <w:r w:rsidRPr="00323589">
              <w:rPr>
                <w:sz w:val="24"/>
              </w:rPr>
              <w:t xml:space="preserve">обучение службами занятости </w:t>
            </w:r>
          </w:p>
        </w:tc>
        <w:tc>
          <w:tcPr>
            <w:tcW w:w="1700" w:type="dxa"/>
            <w:tcBorders>
              <w:top w:val="single" w:sz="4" w:space="0" w:color="000000"/>
              <w:left w:val="single" w:sz="4" w:space="0" w:color="000000"/>
              <w:bottom w:val="single" w:sz="4" w:space="0" w:color="000000"/>
              <w:right w:val="single" w:sz="4" w:space="0" w:color="000000"/>
            </w:tcBorders>
          </w:tcPr>
          <w:p w14:paraId="3926DF82" w14:textId="77777777" w:rsidR="00323589" w:rsidRPr="00323589" w:rsidRDefault="00323589" w:rsidP="00C418C1">
            <w:pPr>
              <w:spacing w:after="0" w:line="240" w:lineRule="auto"/>
              <w:ind w:right="68" w:firstLine="0"/>
              <w:jc w:val="center"/>
              <w:rPr>
                <w:sz w:val="24"/>
              </w:rPr>
            </w:pPr>
            <w:r w:rsidRPr="00323589">
              <w:rPr>
                <w:sz w:val="24"/>
              </w:rPr>
              <w:t xml:space="preserve">человек </w:t>
            </w:r>
          </w:p>
        </w:tc>
        <w:tc>
          <w:tcPr>
            <w:tcW w:w="2128" w:type="dxa"/>
            <w:vMerge w:val="restart"/>
            <w:tcBorders>
              <w:top w:val="single" w:sz="4" w:space="0" w:color="000000"/>
              <w:left w:val="single" w:sz="4" w:space="0" w:color="000000"/>
              <w:bottom w:val="single" w:sz="4" w:space="0" w:color="000000"/>
              <w:right w:val="single" w:sz="4" w:space="0" w:color="000000"/>
            </w:tcBorders>
          </w:tcPr>
          <w:p w14:paraId="23594316" w14:textId="77777777" w:rsidR="00323589" w:rsidRPr="00E924CF" w:rsidRDefault="00323589" w:rsidP="00C418C1">
            <w:pPr>
              <w:spacing w:after="0" w:line="240" w:lineRule="auto"/>
              <w:ind w:firstLine="0"/>
              <w:jc w:val="center"/>
              <w:rPr>
                <w:sz w:val="24"/>
              </w:rPr>
            </w:pPr>
            <w:r w:rsidRPr="00E924CF">
              <w:rPr>
                <w:sz w:val="24"/>
              </w:rPr>
              <w:t xml:space="preserve">Обучение слушателей </w:t>
            </w:r>
          </w:p>
          <w:p w14:paraId="326F7A0F" w14:textId="77777777" w:rsidR="00323589" w:rsidRPr="00E924CF" w:rsidRDefault="00323589" w:rsidP="00C418C1">
            <w:pPr>
              <w:spacing w:after="0" w:line="240" w:lineRule="auto"/>
              <w:ind w:firstLine="0"/>
              <w:jc w:val="center"/>
              <w:rPr>
                <w:sz w:val="24"/>
              </w:rPr>
            </w:pPr>
            <w:r w:rsidRPr="00E924CF">
              <w:rPr>
                <w:sz w:val="24"/>
              </w:rPr>
              <w:t xml:space="preserve">данной категории ведется на </w:t>
            </w:r>
          </w:p>
          <w:p w14:paraId="1A448329" w14:textId="57A064CF" w:rsidR="00323589" w:rsidRPr="00323589" w:rsidRDefault="00864300" w:rsidP="00864300">
            <w:pPr>
              <w:spacing w:after="0" w:line="240" w:lineRule="auto"/>
              <w:ind w:firstLine="0"/>
              <w:jc w:val="center"/>
              <w:rPr>
                <w:sz w:val="24"/>
              </w:rPr>
            </w:pPr>
            <w:r w:rsidRPr="00E924CF">
              <w:rPr>
                <w:sz w:val="24"/>
              </w:rPr>
              <w:t>внебюджетной основе</w:t>
            </w:r>
            <w:r>
              <w:rPr>
                <w:sz w:val="24"/>
              </w:rPr>
              <w:t xml:space="preserve"> </w:t>
            </w:r>
          </w:p>
        </w:tc>
      </w:tr>
      <w:tr w:rsidR="00323589" w:rsidRPr="00323589" w14:paraId="631BC7EF"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3073CAF1" w14:textId="669F691D" w:rsidR="00323589" w:rsidRPr="00323589" w:rsidRDefault="00323589" w:rsidP="00DF3531">
            <w:pPr>
              <w:spacing w:after="0" w:line="240" w:lineRule="auto"/>
              <w:ind w:left="1" w:firstLine="0"/>
              <w:rPr>
                <w:sz w:val="24"/>
              </w:rPr>
            </w:pPr>
            <w:r w:rsidRPr="00323589">
              <w:rPr>
                <w:sz w:val="24"/>
              </w:rPr>
              <w:t>1.3.</w:t>
            </w:r>
            <w:r w:rsidR="00DF3531">
              <w:rPr>
                <w:sz w:val="24"/>
              </w:rPr>
              <w:t>1</w:t>
            </w:r>
          </w:p>
        </w:tc>
        <w:tc>
          <w:tcPr>
            <w:tcW w:w="5252" w:type="dxa"/>
            <w:tcBorders>
              <w:top w:val="single" w:sz="4" w:space="0" w:color="000000"/>
              <w:left w:val="single" w:sz="4" w:space="0" w:color="000000"/>
              <w:bottom w:val="single" w:sz="4" w:space="0" w:color="000000"/>
              <w:right w:val="single" w:sz="4" w:space="0" w:color="000000"/>
            </w:tcBorders>
          </w:tcPr>
          <w:p w14:paraId="653D46A8" w14:textId="77777777" w:rsidR="00323589" w:rsidRPr="00323589" w:rsidRDefault="00323589" w:rsidP="00864300">
            <w:pPr>
              <w:spacing w:after="0" w:line="240" w:lineRule="auto"/>
              <w:ind w:right="24" w:firstLine="0"/>
              <w:rPr>
                <w:sz w:val="24"/>
              </w:rPr>
            </w:pPr>
            <w:r w:rsidRPr="00323589">
              <w:rPr>
                <w:sz w:val="24"/>
              </w:rPr>
              <w:t xml:space="preserve">Удельный вес численности слушателей, направленных на обучение службами занятости, в общей численности слушателей, прошедших обучение в образовательной организации </w:t>
            </w:r>
          </w:p>
        </w:tc>
        <w:tc>
          <w:tcPr>
            <w:tcW w:w="1700" w:type="dxa"/>
            <w:tcBorders>
              <w:top w:val="single" w:sz="4" w:space="0" w:color="000000"/>
              <w:left w:val="single" w:sz="4" w:space="0" w:color="000000"/>
              <w:bottom w:val="single" w:sz="4" w:space="0" w:color="000000"/>
              <w:right w:val="single" w:sz="4" w:space="0" w:color="000000"/>
            </w:tcBorders>
          </w:tcPr>
          <w:p w14:paraId="7ACC8354" w14:textId="77777777" w:rsidR="00323589" w:rsidRPr="00323589" w:rsidRDefault="00323589" w:rsidP="00C418C1">
            <w:pPr>
              <w:spacing w:after="0" w:line="240" w:lineRule="auto"/>
              <w:ind w:right="69" w:firstLine="0"/>
              <w:jc w:val="center"/>
              <w:rPr>
                <w:sz w:val="24"/>
              </w:rPr>
            </w:pPr>
            <w:r w:rsidRPr="00323589">
              <w:rPr>
                <w:sz w:val="24"/>
              </w:rPr>
              <w:t xml:space="preserve">% </w:t>
            </w:r>
          </w:p>
        </w:tc>
        <w:tc>
          <w:tcPr>
            <w:tcW w:w="2128" w:type="dxa"/>
            <w:vMerge/>
            <w:tcBorders>
              <w:top w:val="nil"/>
              <w:left w:val="single" w:sz="4" w:space="0" w:color="000000"/>
              <w:bottom w:val="single" w:sz="4" w:space="0" w:color="000000"/>
              <w:right w:val="single" w:sz="4" w:space="0" w:color="000000"/>
            </w:tcBorders>
          </w:tcPr>
          <w:p w14:paraId="12D727BA" w14:textId="77777777" w:rsidR="00323589" w:rsidRPr="00323589" w:rsidRDefault="00323589" w:rsidP="00C418C1">
            <w:pPr>
              <w:spacing w:after="0" w:line="240" w:lineRule="auto"/>
              <w:ind w:firstLine="0"/>
              <w:jc w:val="left"/>
              <w:rPr>
                <w:sz w:val="24"/>
              </w:rPr>
            </w:pPr>
          </w:p>
        </w:tc>
      </w:tr>
      <w:tr w:rsidR="00323589" w:rsidRPr="00323589" w14:paraId="0A7E35C5"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3BD212F6" w14:textId="2EAC3EF9" w:rsidR="00323589" w:rsidRPr="00323589" w:rsidRDefault="00323589" w:rsidP="00C418C1">
            <w:pPr>
              <w:spacing w:after="0" w:line="240" w:lineRule="auto"/>
              <w:ind w:left="1" w:firstLine="0"/>
              <w:rPr>
                <w:sz w:val="24"/>
              </w:rPr>
            </w:pPr>
            <w:r w:rsidRPr="00323589">
              <w:rPr>
                <w:sz w:val="24"/>
              </w:rPr>
              <w:t>1.4.</w:t>
            </w:r>
          </w:p>
        </w:tc>
        <w:tc>
          <w:tcPr>
            <w:tcW w:w="5252" w:type="dxa"/>
            <w:tcBorders>
              <w:top w:val="single" w:sz="4" w:space="0" w:color="000000"/>
              <w:left w:val="single" w:sz="4" w:space="0" w:color="000000"/>
              <w:bottom w:val="single" w:sz="4" w:space="0" w:color="000000"/>
              <w:right w:val="single" w:sz="4" w:space="0" w:color="000000"/>
            </w:tcBorders>
          </w:tcPr>
          <w:p w14:paraId="052E39DE" w14:textId="77777777" w:rsidR="00323589" w:rsidRPr="00323589" w:rsidRDefault="00323589" w:rsidP="00864300">
            <w:pPr>
              <w:spacing w:after="0" w:line="240" w:lineRule="auto"/>
              <w:ind w:right="24" w:firstLine="0"/>
              <w:rPr>
                <w:sz w:val="24"/>
              </w:rPr>
            </w:pPr>
            <w:r w:rsidRPr="00323589">
              <w:rPr>
                <w:sz w:val="24"/>
              </w:rPr>
              <w:t xml:space="preserve">Количество реализуемых дополнительных профессиональных программ, в том числе: </w:t>
            </w:r>
          </w:p>
        </w:tc>
        <w:tc>
          <w:tcPr>
            <w:tcW w:w="1700" w:type="dxa"/>
            <w:tcBorders>
              <w:top w:val="single" w:sz="4" w:space="0" w:color="000000"/>
              <w:left w:val="single" w:sz="4" w:space="0" w:color="000000"/>
              <w:bottom w:val="single" w:sz="4" w:space="0" w:color="000000"/>
              <w:right w:val="single" w:sz="4" w:space="0" w:color="000000"/>
            </w:tcBorders>
          </w:tcPr>
          <w:p w14:paraId="596EAC99" w14:textId="77777777" w:rsidR="00323589" w:rsidRPr="00323589" w:rsidRDefault="00323589" w:rsidP="00C418C1">
            <w:pPr>
              <w:spacing w:after="0" w:line="240" w:lineRule="auto"/>
              <w:ind w:right="6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05E05735" w14:textId="7CAF3F80" w:rsidR="00323589" w:rsidRPr="00323589" w:rsidRDefault="00DF3531" w:rsidP="00C418C1">
            <w:pPr>
              <w:spacing w:after="0" w:line="240" w:lineRule="auto"/>
              <w:ind w:right="68" w:firstLine="0"/>
              <w:jc w:val="center"/>
              <w:rPr>
                <w:sz w:val="24"/>
              </w:rPr>
            </w:pPr>
            <w:r>
              <w:rPr>
                <w:sz w:val="24"/>
              </w:rPr>
              <w:t>151</w:t>
            </w:r>
          </w:p>
        </w:tc>
      </w:tr>
      <w:tr w:rsidR="00323589" w:rsidRPr="00323589" w14:paraId="7A038691" w14:textId="77777777" w:rsidTr="00967AB1">
        <w:trPr>
          <w:trHeight w:val="20"/>
        </w:trPr>
        <w:tc>
          <w:tcPr>
            <w:tcW w:w="985" w:type="dxa"/>
            <w:tcBorders>
              <w:top w:val="single" w:sz="4" w:space="0" w:color="000000"/>
              <w:left w:val="single" w:sz="4" w:space="0" w:color="000000"/>
              <w:bottom w:val="single" w:sz="4" w:space="0" w:color="000000"/>
              <w:right w:val="single" w:sz="4" w:space="0" w:color="000000"/>
            </w:tcBorders>
          </w:tcPr>
          <w:p w14:paraId="26E16BCF" w14:textId="20F8A702" w:rsidR="00323589" w:rsidRPr="00323589" w:rsidRDefault="00323589" w:rsidP="00C418C1">
            <w:pPr>
              <w:spacing w:after="0" w:line="240" w:lineRule="auto"/>
              <w:ind w:left="1" w:firstLine="0"/>
              <w:rPr>
                <w:sz w:val="24"/>
              </w:rPr>
            </w:pPr>
            <w:r w:rsidRPr="00323589">
              <w:rPr>
                <w:sz w:val="24"/>
              </w:rPr>
              <w:t>1.4.1</w:t>
            </w:r>
          </w:p>
        </w:tc>
        <w:tc>
          <w:tcPr>
            <w:tcW w:w="5252" w:type="dxa"/>
            <w:tcBorders>
              <w:top w:val="single" w:sz="4" w:space="0" w:color="000000"/>
              <w:left w:val="single" w:sz="4" w:space="0" w:color="000000"/>
              <w:bottom w:val="single" w:sz="4" w:space="0" w:color="000000"/>
              <w:right w:val="single" w:sz="4" w:space="0" w:color="000000"/>
            </w:tcBorders>
          </w:tcPr>
          <w:p w14:paraId="30F1A23E" w14:textId="77777777" w:rsidR="00323589" w:rsidRPr="00323589" w:rsidRDefault="00323589" w:rsidP="00864300">
            <w:pPr>
              <w:spacing w:after="0" w:line="240" w:lineRule="auto"/>
              <w:ind w:right="24" w:firstLine="0"/>
              <w:rPr>
                <w:sz w:val="24"/>
              </w:rPr>
            </w:pPr>
            <w:r w:rsidRPr="00323589">
              <w:rPr>
                <w:sz w:val="24"/>
              </w:rPr>
              <w:t xml:space="preserve">Программ повышения квалификации </w:t>
            </w:r>
          </w:p>
        </w:tc>
        <w:tc>
          <w:tcPr>
            <w:tcW w:w="1700" w:type="dxa"/>
            <w:tcBorders>
              <w:top w:val="single" w:sz="4" w:space="0" w:color="000000"/>
              <w:left w:val="single" w:sz="4" w:space="0" w:color="000000"/>
              <w:bottom w:val="single" w:sz="4" w:space="0" w:color="000000"/>
              <w:right w:val="single" w:sz="4" w:space="0" w:color="000000"/>
            </w:tcBorders>
          </w:tcPr>
          <w:p w14:paraId="40E9E749" w14:textId="77777777" w:rsidR="00323589" w:rsidRPr="00323589" w:rsidRDefault="00323589" w:rsidP="00C418C1">
            <w:pPr>
              <w:spacing w:after="0" w:line="240" w:lineRule="auto"/>
              <w:ind w:right="6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685AAF4A" w14:textId="2EFD4175" w:rsidR="00323589" w:rsidRPr="00323589" w:rsidRDefault="00297892" w:rsidP="00DF3531">
            <w:pPr>
              <w:spacing w:after="0" w:line="240" w:lineRule="auto"/>
              <w:ind w:right="68" w:firstLine="0"/>
              <w:jc w:val="center"/>
              <w:rPr>
                <w:sz w:val="24"/>
              </w:rPr>
            </w:pPr>
            <w:r>
              <w:rPr>
                <w:sz w:val="24"/>
              </w:rPr>
              <w:t>1</w:t>
            </w:r>
            <w:r w:rsidR="00DF3531">
              <w:rPr>
                <w:sz w:val="24"/>
              </w:rPr>
              <w:t>33</w:t>
            </w:r>
          </w:p>
        </w:tc>
      </w:tr>
      <w:tr w:rsidR="00323589" w:rsidRPr="00323589" w14:paraId="158DFB7C"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44E5CF6" w14:textId="7E2BB550" w:rsidR="00323589" w:rsidRPr="00323589" w:rsidRDefault="00323589" w:rsidP="00C418C1">
            <w:pPr>
              <w:spacing w:after="0" w:line="240" w:lineRule="auto"/>
              <w:ind w:left="2" w:firstLine="0"/>
              <w:rPr>
                <w:sz w:val="24"/>
              </w:rPr>
            </w:pPr>
            <w:r w:rsidRPr="00323589">
              <w:rPr>
                <w:sz w:val="24"/>
              </w:rPr>
              <w:t>1.4.2</w:t>
            </w:r>
          </w:p>
        </w:tc>
        <w:tc>
          <w:tcPr>
            <w:tcW w:w="5252" w:type="dxa"/>
            <w:tcBorders>
              <w:top w:val="single" w:sz="4" w:space="0" w:color="000000"/>
              <w:left w:val="single" w:sz="4" w:space="0" w:color="000000"/>
              <w:bottom w:val="single" w:sz="4" w:space="0" w:color="000000"/>
              <w:right w:val="single" w:sz="4" w:space="0" w:color="000000"/>
            </w:tcBorders>
          </w:tcPr>
          <w:p w14:paraId="7D5145F8" w14:textId="77777777" w:rsidR="00323589" w:rsidRPr="00323589" w:rsidRDefault="00323589" w:rsidP="00864300">
            <w:pPr>
              <w:spacing w:after="0" w:line="240" w:lineRule="auto"/>
              <w:ind w:right="24" w:firstLine="0"/>
              <w:rPr>
                <w:sz w:val="24"/>
              </w:rPr>
            </w:pPr>
            <w:r w:rsidRPr="00323589">
              <w:rPr>
                <w:sz w:val="24"/>
              </w:rPr>
              <w:t xml:space="preserve">Программ профессиональной переподготовки </w:t>
            </w:r>
          </w:p>
        </w:tc>
        <w:tc>
          <w:tcPr>
            <w:tcW w:w="1700" w:type="dxa"/>
            <w:tcBorders>
              <w:top w:val="single" w:sz="4" w:space="0" w:color="000000"/>
              <w:left w:val="single" w:sz="4" w:space="0" w:color="000000"/>
              <w:bottom w:val="single" w:sz="4" w:space="0" w:color="000000"/>
              <w:right w:val="single" w:sz="4" w:space="0" w:color="000000"/>
            </w:tcBorders>
          </w:tcPr>
          <w:p w14:paraId="31F63DFF" w14:textId="77777777" w:rsidR="00323589" w:rsidRPr="00323589" w:rsidRDefault="00323589" w:rsidP="00C418C1">
            <w:pPr>
              <w:spacing w:after="0" w:line="240" w:lineRule="auto"/>
              <w:ind w:right="57"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4EB51FB3" w14:textId="735BE3E6" w:rsidR="00323589" w:rsidRPr="00323589" w:rsidRDefault="00297892" w:rsidP="00DF3531">
            <w:pPr>
              <w:spacing w:after="0" w:line="240" w:lineRule="auto"/>
              <w:ind w:firstLine="0"/>
              <w:jc w:val="center"/>
              <w:rPr>
                <w:sz w:val="24"/>
              </w:rPr>
            </w:pPr>
            <w:r>
              <w:rPr>
                <w:sz w:val="24"/>
              </w:rPr>
              <w:t>1</w:t>
            </w:r>
            <w:r w:rsidR="00DF3531">
              <w:rPr>
                <w:sz w:val="24"/>
              </w:rPr>
              <w:t>8</w:t>
            </w:r>
          </w:p>
        </w:tc>
      </w:tr>
      <w:tr w:rsidR="00323589" w:rsidRPr="00323589" w14:paraId="4E2B0853"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02F57547" w14:textId="6DD7CA1A" w:rsidR="00323589" w:rsidRPr="00323589" w:rsidRDefault="00323589" w:rsidP="00C418C1">
            <w:pPr>
              <w:spacing w:after="0" w:line="240" w:lineRule="auto"/>
              <w:ind w:left="2" w:firstLine="0"/>
              <w:rPr>
                <w:sz w:val="24"/>
              </w:rPr>
            </w:pPr>
            <w:r w:rsidRPr="00323589">
              <w:rPr>
                <w:sz w:val="24"/>
              </w:rPr>
              <w:t>1.5</w:t>
            </w:r>
          </w:p>
        </w:tc>
        <w:tc>
          <w:tcPr>
            <w:tcW w:w="5252" w:type="dxa"/>
            <w:tcBorders>
              <w:top w:val="single" w:sz="4" w:space="0" w:color="000000"/>
              <w:left w:val="single" w:sz="4" w:space="0" w:color="000000"/>
              <w:bottom w:val="single" w:sz="4" w:space="0" w:color="000000"/>
              <w:right w:val="single" w:sz="4" w:space="0" w:color="000000"/>
            </w:tcBorders>
          </w:tcPr>
          <w:p w14:paraId="1DA0E53C" w14:textId="77777777" w:rsidR="00323589" w:rsidRPr="00323589" w:rsidRDefault="00323589" w:rsidP="00864300">
            <w:pPr>
              <w:spacing w:after="0" w:line="240" w:lineRule="auto"/>
              <w:ind w:right="24" w:firstLine="0"/>
              <w:rPr>
                <w:sz w:val="24"/>
              </w:rPr>
            </w:pPr>
            <w:r w:rsidRPr="00323589">
              <w:rPr>
                <w:sz w:val="24"/>
              </w:rPr>
              <w:t xml:space="preserve">Количество разработанных дополнительных профессиональных программ за отчетный период </w:t>
            </w:r>
          </w:p>
        </w:tc>
        <w:tc>
          <w:tcPr>
            <w:tcW w:w="1700" w:type="dxa"/>
            <w:tcBorders>
              <w:top w:val="single" w:sz="4" w:space="0" w:color="000000"/>
              <w:left w:val="single" w:sz="4" w:space="0" w:color="000000"/>
              <w:bottom w:val="single" w:sz="4" w:space="0" w:color="000000"/>
              <w:right w:val="single" w:sz="4" w:space="0" w:color="000000"/>
            </w:tcBorders>
          </w:tcPr>
          <w:p w14:paraId="4086EA5E" w14:textId="77777777" w:rsidR="00323589" w:rsidRPr="00323589" w:rsidRDefault="00323589" w:rsidP="00C418C1">
            <w:pPr>
              <w:spacing w:after="0" w:line="240" w:lineRule="auto"/>
              <w:ind w:right="57"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12D9F224" w14:textId="3B7A4895" w:rsidR="00323589" w:rsidRPr="00E924CF" w:rsidRDefault="00DF3531" w:rsidP="00C418C1">
            <w:pPr>
              <w:spacing w:after="0" w:line="240" w:lineRule="auto"/>
              <w:ind w:right="56" w:firstLine="0"/>
              <w:jc w:val="center"/>
              <w:rPr>
                <w:sz w:val="24"/>
              </w:rPr>
            </w:pPr>
            <w:r w:rsidRPr="00E924CF">
              <w:rPr>
                <w:sz w:val="24"/>
              </w:rPr>
              <w:t>36</w:t>
            </w:r>
          </w:p>
        </w:tc>
      </w:tr>
      <w:tr w:rsidR="00323589" w:rsidRPr="00323589" w14:paraId="6253BA42"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3EB294C" w14:textId="0A713405" w:rsidR="00323589" w:rsidRPr="00323589" w:rsidRDefault="00323589" w:rsidP="00C418C1">
            <w:pPr>
              <w:spacing w:after="0" w:line="240" w:lineRule="auto"/>
              <w:ind w:left="2" w:firstLine="0"/>
              <w:rPr>
                <w:sz w:val="24"/>
              </w:rPr>
            </w:pPr>
            <w:r w:rsidRPr="00323589">
              <w:rPr>
                <w:sz w:val="24"/>
              </w:rPr>
              <w:t>1.5.1.</w:t>
            </w:r>
          </w:p>
        </w:tc>
        <w:tc>
          <w:tcPr>
            <w:tcW w:w="5252" w:type="dxa"/>
            <w:tcBorders>
              <w:top w:val="single" w:sz="4" w:space="0" w:color="000000"/>
              <w:left w:val="single" w:sz="4" w:space="0" w:color="000000"/>
              <w:bottom w:val="single" w:sz="4" w:space="0" w:color="000000"/>
              <w:right w:val="single" w:sz="4" w:space="0" w:color="000000"/>
            </w:tcBorders>
          </w:tcPr>
          <w:p w14:paraId="4F9C3DF2" w14:textId="77777777" w:rsidR="00323589" w:rsidRPr="00323589" w:rsidRDefault="00323589" w:rsidP="00864300">
            <w:pPr>
              <w:spacing w:after="0" w:line="240" w:lineRule="auto"/>
              <w:ind w:right="24" w:firstLine="0"/>
              <w:rPr>
                <w:sz w:val="24"/>
              </w:rPr>
            </w:pPr>
            <w:r w:rsidRPr="00323589">
              <w:rPr>
                <w:sz w:val="24"/>
              </w:rPr>
              <w:t xml:space="preserve">Программ повышения квалификации </w:t>
            </w:r>
          </w:p>
        </w:tc>
        <w:tc>
          <w:tcPr>
            <w:tcW w:w="1700" w:type="dxa"/>
            <w:tcBorders>
              <w:top w:val="single" w:sz="4" w:space="0" w:color="000000"/>
              <w:left w:val="single" w:sz="4" w:space="0" w:color="000000"/>
              <w:bottom w:val="single" w:sz="4" w:space="0" w:color="000000"/>
              <w:right w:val="single" w:sz="4" w:space="0" w:color="000000"/>
            </w:tcBorders>
          </w:tcPr>
          <w:p w14:paraId="380157FD" w14:textId="77777777" w:rsidR="00323589" w:rsidRPr="00323589" w:rsidRDefault="00323589" w:rsidP="00C418C1">
            <w:pPr>
              <w:spacing w:after="0" w:line="240" w:lineRule="auto"/>
              <w:ind w:right="57"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26994E0B" w14:textId="30598EA1" w:rsidR="00323589" w:rsidRPr="00E924CF" w:rsidRDefault="00DF3531" w:rsidP="00C418C1">
            <w:pPr>
              <w:spacing w:after="0" w:line="240" w:lineRule="auto"/>
              <w:ind w:right="56" w:firstLine="0"/>
              <w:jc w:val="center"/>
              <w:rPr>
                <w:sz w:val="24"/>
              </w:rPr>
            </w:pPr>
            <w:r w:rsidRPr="00E924CF">
              <w:rPr>
                <w:sz w:val="24"/>
              </w:rPr>
              <w:t>36</w:t>
            </w:r>
          </w:p>
        </w:tc>
      </w:tr>
      <w:tr w:rsidR="00323589" w:rsidRPr="00323589" w14:paraId="1075E68E"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411D7402" w14:textId="33E55EF0" w:rsidR="00323589" w:rsidRPr="00323589" w:rsidRDefault="00323589" w:rsidP="00C418C1">
            <w:pPr>
              <w:spacing w:after="0" w:line="240" w:lineRule="auto"/>
              <w:ind w:left="2" w:firstLine="0"/>
              <w:rPr>
                <w:sz w:val="24"/>
              </w:rPr>
            </w:pPr>
            <w:r w:rsidRPr="00323589">
              <w:rPr>
                <w:sz w:val="24"/>
              </w:rPr>
              <w:t>1.5.2.</w:t>
            </w:r>
          </w:p>
        </w:tc>
        <w:tc>
          <w:tcPr>
            <w:tcW w:w="5252" w:type="dxa"/>
            <w:tcBorders>
              <w:top w:val="single" w:sz="4" w:space="0" w:color="000000"/>
              <w:left w:val="single" w:sz="4" w:space="0" w:color="000000"/>
              <w:bottom w:val="single" w:sz="4" w:space="0" w:color="000000"/>
              <w:right w:val="single" w:sz="4" w:space="0" w:color="000000"/>
            </w:tcBorders>
          </w:tcPr>
          <w:p w14:paraId="21F83823" w14:textId="77777777" w:rsidR="00323589" w:rsidRPr="00323589" w:rsidRDefault="00323589" w:rsidP="00864300">
            <w:pPr>
              <w:spacing w:after="0" w:line="240" w:lineRule="auto"/>
              <w:ind w:right="24" w:firstLine="0"/>
              <w:rPr>
                <w:sz w:val="24"/>
              </w:rPr>
            </w:pPr>
            <w:r w:rsidRPr="00323589">
              <w:rPr>
                <w:sz w:val="24"/>
              </w:rPr>
              <w:t xml:space="preserve">Программ профессиональной переподготовки </w:t>
            </w:r>
          </w:p>
        </w:tc>
        <w:tc>
          <w:tcPr>
            <w:tcW w:w="1700" w:type="dxa"/>
            <w:tcBorders>
              <w:top w:val="single" w:sz="4" w:space="0" w:color="000000"/>
              <w:left w:val="single" w:sz="4" w:space="0" w:color="000000"/>
              <w:bottom w:val="single" w:sz="4" w:space="0" w:color="000000"/>
              <w:right w:val="single" w:sz="4" w:space="0" w:color="000000"/>
            </w:tcBorders>
          </w:tcPr>
          <w:p w14:paraId="4A8E4E29" w14:textId="77777777" w:rsidR="00323589" w:rsidRPr="00323589" w:rsidRDefault="00323589" w:rsidP="00C418C1">
            <w:pPr>
              <w:spacing w:after="0" w:line="240" w:lineRule="auto"/>
              <w:ind w:right="57"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5059649E" w14:textId="4C1C9961" w:rsidR="00323589" w:rsidRPr="00E924CF" w:rsidRDefault="00DF3531" w:rsidP="00C418C1">
            <w:pPr>
              <w:spacing w:after="0" w:line="240" w:lineRule="auto"/>
              <w:ind w:right="53" w:firstLine="0"/>
              <w:jc w:val="center"/>
              <w:rPr>
                <w:sz w:val="24"/>
              </w:rPr>
            </w:pPr>
            <w:r w:rsidRPr="00E924CF">
              <w:rPr>
                <w:sz w:val="24"/>
              </w:rPr>
              <w:t>4</w:t>
            </w:r>
          </w:p>
        </w:tc>
      </w:tr>
      <w:tr w:rsidR="00323589" w:rsidRPr="00323589" w14:paraId="5C402F59"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61A914F" w14:textId="0177DCBB" w:rsidR="00323589" w:rsidRPr="00323589" w:rsidRDefault="00323589" w:rsidP="00C418C1">
            <w:pPr>
              <w:spacing w:after="0" w:line="240" w:lineRule="auto"/>
              <w:ind w:left="2" w:firstLine="0"/>
              <w:rPr>
                <w:sz w:val="24"/>
              </w:rPr>
            </w:pPr>
            <w:r w:rsidRPr="00323589">
              <w:rPr>
                <w:sz w:val="24"/>
              </w:rPr>
              <w:t>1.6.</w:t>
            </w:r>
          </w:p>
        </w:tc>
        <w:tc>
          <w:tcPr>
            <w:tcW w:w="5252" w:type="dxa"/>
            <w:tcBorders>
              <w:top w:val="single" w:sz="4" w:space="0" w:color="000000"/>
              <w:left w:val="single" w:sz="4" w:space="0" w:color="000000"/>
              <w:bottom w:val="single" w:sz="4" w:space="0" w:color="000000"/>
              <w:right w:val="single" w:sz="4" w:space="0" w:color="000000"/>
            </w:tcBorders>
          </w:tcPr>
          <w:p w14:paraId="14452E43" w14:textId="086B481A" w:rsidR="00323589" w:rsidRPr="00323589" w:rsidRDefault="00323589" w:rsidP="00864300">
            <w:pPr>
              <w:spacing w:after="0" w:line="240" w:lineRule="auto"/>
              <w:ind w:right="24" w:firstLine="0"/>
              <w:rPr>
                <w:sz w:val="24"/>
              </w:rPr>
            </w:pPr>
            <w:r w:rsidRPr="00323589">
              <w:rPr>
                <w:sz w:val="24"/>
              </w:rPr>
              <w:t>Удельный вес дополнительных профессиональных программ по приоритетным направлениям развития науки, техники и</w:t>
            </w:r>
            <w:r w:rsidR="00C418C1">
              <w:rPr>
                <w:sz w:val="24"/>
              </w:rPr>
              <w:t> </w:t>
            </w:r>
            <w:r w:rsidRPr="00323589">
              <w:rPr>
                <w:sz w:val="24"/>
              </w:rPr>
              <w:t xml:space="preserve">технологий в общем количестве реализуемых дополнительных профессиональных программ  </w:t>
            </w:r>
          </w:p>
        </w:tc>
        <w:tc>
          <w:tcPr>
            <w:tcW w:w="1700" w:type="dxa"/>
            <w:tcBorders>
              <w:top w:val="single" w:sz="4" w:space="0" w:color="000000"/>
              <w:left w:val="single" w:sz="4" w:space="0" w:color="000000"/>
              <w:bottom w:val="single" w:sz="4" w:space="0" w:color="000000"/>
              <w:right w:val="single" w:sz="4" w:space="0" w:color="000000"/>
            </w:tcBorders>
          </w:tcPr>
          <w:p w14:paraId="3D0C7A69" w14:textId="77777777" w:rsidR="00323589" w:rsidRPr="00323589" w:rsidRDefault="00323589" w:rsidP="00C418C1">
            <w:pPr>
              <w:spacing w:after="0" w:line="240" w:lineRule="auto"/>
              <w:ind w:right="56"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22C0DF38" w14:textId="765E08CC" w:rsidR="00323589" w:rsidRPr="00323589" w:rsidRDefault="00DF3531" w:rsidP="00DF3531">
            <w:pPr>
              <w:spacing w:after="0" w:line="240" w:lineRule="auto"/>
              <w:ind w:right="53" w:firstLine="0"/>
              <w:jc w:val="center"/>
              <w:rPr>
                <w:sz w:val="24"/>
              </w:rPr>
            </w:pPr>
            <w:r>
              <w:rPr>
                <w:sz w:val="24"/>
              </w:rPr>
              <w:t>10</w:t>
            </w:r>
            <w:r w:rsidR="00323589" w:rsidRPr="00323589">
              <w:rPr>
                <w:sz w:val="24"/>
              </w:rPr>
              <w:t>,</w:t>
            </w:r>
            <w:r>
              <w:rPr>
                <w:sz w:val="24"/>
              </w:rPr>
              <w:t>2</w:t>
            </w:r>
            <w:r w:rsidR="00323589" w:rsidRPr="00323589">
              <w:rPr>
                <w:sz w:val="24"/>
              </w:rPr>
              <w:t xml:space="preserve"> </w:t>
            </w:r>
          </w:p>
        </w:tc>
      </w:tr>
      <w:tr w:rsidR="00323589" w:rsidRPr="00323589" w14:paraId="62969DC8"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5655887" w14:textId="6E5BA69B" w:rsidR="00323589" w:rsidRPr="00323589" w:rsidRDefault="00323589" w:rsidP="00C418C1">
            <w:pPr>
              <w:spacing w:after="0" w:line="240" w:lineRule="auto"/>
              <w:ind w:left="2" w:firstLine="0"/>
              <w:rPr>
                <w:sz w:val="24"/>
              </w:rPr>
            </w:pPr>
            <w:r w:rsidRPr="00323589">
              <w:rPr>
                <w:sz w:val="24"/>
              </w:rPr>
              <w:t>1.7.</w:t>
            </w:r>
          </w:p>
        </w:tc>
        <w:tc>
          <w:tcPr>
            <w:tcW w:w="5252" w:type="dxa"/>
            <w:tcBorders>
              <w:top w:val="single" w:sz="4" w:space="0" w:color="000000"/>
              <w:left w:val="single" w:sz="4" w:space="0" w:color="000000"/>
              <w:bottom w:val="single" w:sz="4" w:space="0" w:color="000000"/>
              <w:right w:val="single" w:sz="4" w:space="0" w:color="000000"/>
            </w:tcBorders>
          </w:tcPr>
          <w:p w14:paraId="3C01FBCD" w14:textId="06A4359A" w:rsidR="00323589" w:rsidRPr="00323589" w:rsidRDefault="00323589" w:rsidP="00864300">
            <w:pPr>
              <w:spacing w:after="0" w:line="240" w:lineRule="auto"/>
              <w:ind w:right="24" w:firstLine="0"/>
              <w:rPr>
                <w:sz w:val="24"/>
              </w:rPr>
            </w:pPr>
            <w:r w:rsidRPr="00323589">
              <w:rPr>
                <w:sz w:val="24"/>
              </w:rPr>
              <w:t>Удельный вес дополнительных профессиональных программ, прошедших профессионально</w:t>
            </w:r>
            <w:r w:rsidR="00F73847">
              <w:rPr>
                <w:sz w:val="24"/>
              </w:rPr>
              <w:t xml:space="preserve"> </w:t>
            </w:r>
            <w:r w:rsidRPr="00323589">
              <w:rPr>
                <w:sz w:val="24"/>
              </w:rPr>
              <w:t xml:space="preserve">общественную аккредитацию, в общем количестве реализуемых дополнительных профессиональных программ </w:t>
            </w:r>
          </w:p>
        </w:tc>
        <w:tc>
          <w:tcPr>
            <w:tcW w:w="1700" w:type="dxa"/>
            <w:tcBorders>
              <w:top w:val="single" w:sz="4" w:space="0" w:color="000000"/>
              <w:left w:val="single" w:sz="4" w:space="0" w:color="000000"/>
              <w:bottom w:val="single" w:sz="4" w:space="0" w:color="000000"/>
              <w:right w:val="single" w:sz="4" w:space="0" w:color="000000"/>
            </w:tcBorders>
          </w:tcPr>
          <w:p w14:paraId="3325A943" w14:textId="77777777" w:rsidR="00323589" w:rsidRPr="00323589" w:rsidRDefault="00323589" w:rsidP="00C418C1">
            <w:pPr>
              <w:spacing w:after="0" w:line="240" w:lineRule="auto"/>
              <w:ind w:right="56"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46DB353F" w14:textId="0EA6B45F" w:rsidR="00323589" w:rsidRPr="00323589" w:rsidRDefault="00166EB1" w:rsidP="00C418C1">
            <w:pPr>
              <w:spacing w:after="0" w:line="240" w:lineRule="auto"/>
              <w:ind w:right="53" w:firstLine="0"/>
              <w:jc w:val="center"/>
              <w:rPr>
                <w:sz w:val="24"/>
              </w:rPr>
            </w:pPr>
            <w:r>
              <w:rPr>
                <w:sz w:val="24"/>
              </w:rPr>
              <w:t>36</w:t>
            </w:r>
          </w:p>
        </w:tc>
      </w:tr>
      <w:tr w:rsidR="00323589" w:rsidRPr="00323589" w14:paraId="0C08E4A8"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472FF113" w14:textId="4D137CBF" w:rsidR="00323589" w:rsidRPr="00323589" w:rsidRDefault="00323589" w:rsidP="00C418C1">
            <w:pPr>
              <w:spacing w:after="0" w:line="240" w:lineRule="auto"/>
              <w:ind w:left="2" w:firstLine="0"/>
              <w:rPr>
                <w:sz w:val="24"/>
              </w:rPr>
            </w:pPr>
            <w:r w:rsidRPr="00323589">
              <w:rPr>
                <w:sz w:val="24"/>
              </w:rPr>
              <w:t>1.8.1.</w:t>
            </w:r>
          </w:p>
        </w:tc>
        <w:tc>
          <w:tcPr>
            <w:tcW w:w="5252" w:type="dxa"/>
            <w:tcBorders>
              <w:top w:val="single" w:sz="4" w:space="0" w:color="000000"/>
              <w:left w:val="single" w:sz="4" w:space="0" w:color="000000"/>
              <w:bottom w:val="single" w:sz="4" w:space="0" w:color="000000"/>
              <w:right w:val="single" w:sz="4" w:space="0" w:color="000000"/>
            </w:tcBorders>
          </w:tcPr>
          <w:p w14:paraId="15404391" w14:textId="77777777" w:rsidR="00323589" w:rsidRPr="00323589" w:rsidRDefault="00323589" w:rsidP="00864300">
            <w:pPr>
              <w:spacing w:after="0" w:line="240" w:lineRule="auto"/>
              <w:ind w:right="24" w:firstLine="0"/>
              <w:rPr>
                <w:sz w:val="24"/>
              </w:rPr>
            </w:pPr>
            <w:r w:rsidRPr="00323589">
              <w:rPr>
                <w:sz w:val="24"/>
              </w:rPr>
              <w:t xml:space="preserve">Численность научно-педагогических работников, имеющих ученые степени и (или) ученые звания </w:t>
            </w:r>
          </w:p>
        </w:tc>
        <w:tc>
          <w:tcPr>
            <w:tcW w:w="1700" w:type="dxa"/>
            <w:tcBorders>
              <w:top w:val="single" w:sz="4" w:space="0" w:color="000000"/>
              <w:left w:val="single" w:sz="4" w:space="0" w:color="000000"/>
              <w:bottom w:val="single" w:sz="4" w:space="0" w:color="000000"/>
              <w:right w:val="single" w:sz="4" w:space="0" w:color="000000"/>
            </w:tcBorders>
          </w:tcPr>
          <w:p w14:paraId="5D6CC719" w14:textId="77777777" w:rsidR="00323589" w:rsidRPr="00323589" w:rsidRDefault="00323589" w:rsidP="00C418C1">
            <w:pPr>
              <w:spacing w:after="0" w:line="240" w:lineRule="auto"/>
              <w:ind w:right="56"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000000"/>
              <w:right w:val="single" w:sz="4" w:space="0" w:color="000000"/>
            </w:tcBorders>
          </w:tcPr>
          <w:p w14:paraId="311EF77B" w14:textId="23B07251" w:rsidR="00323589" w:rsidRPr="00323589" w:rsidRDefault="00C06477" w:rsidP="00C418C1">
            <w:pPr>
              <w:spacing w:after="0" w:line="240" w:lineRule="auto"/>
              <w:ind w:right="56" w:firstLine="0"/>
              <w:jc w:val="center"/>
              <w:rPr>
                <w:sz w:val="24"/>
              </w:rPr>
            </w:pPr>
            <w:r>
              <w:rPr>
                <w:sz w:val="24"/>
              </w:rPr>
              <w:t>8</w:t>
            </w:r>
            <w:r w:rsidR="002D0A71">
              <w:rPr>
                <w:sz w:val="24"/>
              </w:rPr>
              <w:t xml:space="preserve"> (12 по данным КЮО)</w:t>
            </w:r>
          </w:p>
        </w:tc>
      </w:tr>
      <w:tr w:rsidR="00323589" w:rsidRPr="00323589" w14:paraId="06CAF2AF"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4C38B2A2" w14:textId="7FA59B1A" w:rsidR="00323589" w:rsidRPr="00323589" w:rsidRDefault="00323589" w:rsidP="00C418C1">
            <w:pPr>
              <w:spacing w:after="0" w:line="240" w:lineRule="auto"/>
              <w:ind w:left="2" w:firstLine="0"/>
              <w:rPr>
                <w:sz w:val="24"/>
              </w:rPr>
            </w:pPr>
            <w:r w:rsidRPr="00323589">
              <w:rPr>
                <w:sz w:val="24"/>
              </w:rPr>
              <w:t>1.8.2.</w:t>
            </w:r>
          </w:p>
        </w:tc>
        <w:tc>
          <w:tcPr>
            <w:tcW w:w="5252" w:type="dxa"/>
            <w:tcBorders>
              <w:top w:val="single" w:sz="4" w:space="0" w:color="000000"/>
              <w:left w:val="single" w:sz="4" w:space="0" w:color="000000"/>
              <w:bottom w:val="single" w:sz="4" w:space="0" w:color="000000"/>
              <w:right w:val="single" w:sz="4" w:space="0" w:color="000000"/>
            </w:tcBorders>
          </w:tcPr>
          <w:p w14:paraId="3629D422" w14:textId="77777777" w:rsidR="00323589" w:rsidRPr="00323589" w:rsidRDefault="00323589" w:rsidP="00864300">
            <w:pPr>
              <w:spacing w:after="0" w:line="240" w:lineRule="auto"/>
              <w:ind w:right="24" w:firstLine="0"/>
              <w:rPr>
                <w:sz w:val="24"/>
              </w:rPr>
            </w:pPr>
            <w:r w:rsidRPr="00323589">
              <w:rPr>
                <w:sz w:val="24"/>
              </w:rPr>
              <w:t xml:space="preserve">Удельный вес численности научно-педагогических работников, имеющих ученые степени и (или) ученые звания, в общей численности научно- педагогических работников образовательной организации </w:t>
            </w:r>
          </w:p>
        </w:tc>
        <w:tc>
          <w:tcPr>
            <w:tcW w:w="1700" w:type="dxa"/>
            <w:tcBorders>
              <w:top w:val="single" w:sz="4" w:space="0" w:color="000000"/>
              <w:left w:val="single" w:sz="4" w:space="0" w:color="000000"/>
              <w:bottom w:val="single" w:sz="4" w:space="0" w:color="000000"/>
              <w:right w:val="single" w:sz="4" w:space="0" w:color="000000"/>
            </w:tcBorders>
          </w:tcPr>
          <w:p w14:paraId="7DBBE9AD" w14:textId="77777777" w:rsidR="00323589" w:rsidRPr="00323589" w:rsidRDefault="00323589" w:rsidP="00C418C1">
            <w:pPr>
              <w:spacing w:after="0" w:line="240" w:lineRule="auto"/>
              <w:ind w:right="56"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2D007D12" w14:textId="49BAB521" w:rsidR="00323589" w:rsidRPr="00323589" w:rsidRDefault="00C06477" w:rsidP="00C418C1">
            <w:pPr>
              <w:spacing w:after="0" w:line="240" w:lineRule="auto"/>
              <w:ind w:right="54" w:firstLine="0"/>
              <w:jc w:val="center"/>
              <w:rPr>
                <w:sz w:val="24"/>
              </w:rPr>
            </w:pPr>
            <w:r>
              <w:rPr>
                <w:sz w:val="24"/>
              </w:rPr>
              <w:t>39</w:t>
            </w:r>
            <w:r w:rsidR="002D0A71">
              <w:rPr>
                <w:sz w:val="24"/>
              </w:rPr>
              <w:t xml:space="preserve"> (19%)</w:t>
            </w:r>
          </w:p>
        </w:tc>
      </w:tr>
      <w:tr w:rsidR="00323589" w:rsidRPr="00323589" w14:paraId="6E00F32C"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32CCE091" w14:textId="0F3C2DFB" w:rsidR="00323589" w:rsidRPr="00323589" w:rsidRDefault="00323589" w:rsidP="00C418C1">
            <w:pPr>
              <w:spacing w:after="0" w:line="240" w:lineRule="auto"/>
              <w:ind w:left="2" w:firstLine="0"/>
              <w:rPr>
                <w:sz w:val="24"/>
              </w:rPr>
            </w:pPr>
            <w:r w:rsidRPr="00323589">
              <w:rPr>
                <w:sz w:val="24"/>
              </w:rPr>
              <w:t>1.9.1.</w:t>
            </w:r>
          </w:p>
        </w:tc>
        <w:tc>
          <w:tcPr>
            <w:tcW w:w="5252" w:type="dxa"/>
            <w:tcBorders>
              <w:top w:val="single" w:sz="4" w:space="0" w:color="000000"/>
              <w:left w:val="single" w:sz="4" w:space="0" w:color="000000"/>
              <w:bottom w:val="single" w:sz="4" w:space="0" w:color="000000"/>
              <w:right w:val="single" w:sz="4" w:space="0" w:color="000000"/>
            </w:tcBorders>
          </w:tcPr>
          <w:p w14:paraId="78CFEEF8" w14:textId="77777777" w:rsidR="00323589" w:rsidRPr="00323589" w:rsidRDefault="00323589" w:rsidP="00864300">
            <w:pPr>
              <w:spacing w:after="0" w:line="240" w:lineRule="auto"/>
              <w:ind w:right="24" w:firstLine="0"/>
              <w:rPr>
                <w:sz w:val="24"/>
              </w:rPr>
            </w:pPr>
            <w:r w:rsidRPr="00323589">
              <w:rPr>
                <w:sz w:val="24"/>
              </w:rPr>
              <w:t xml:space="preserve">Численность научно-педагогических работников, прошедших за отчетный период повышение квалификации или профессиональную переподготовку </w:t>
            </w:r>
          </w:p>
        </w:tc>
        <w:tc>
          <w:tcPr>
            <w:tcW w:w="1700" w:type="dxa"/>
            <w:tcBorders>
              <w:top w:val="single" w:sz="4" w:space="0" w:color="000000"/>
              <w:left w:val="single" w:sz="4" w:space="0" w:color="000000"/>
              <w:bottom w:val="single" w:sz="4" w:space="0" w:color="000000"/>
              <w:right w:val="single" w:sz="4" w:space="0" w:color="000000"/>
            </w:tcBorders>
          </w:tcPr>
          <w:p w14:paraId="5C0F8732" w14:textId="77777777" w:rsidR="00323589" w:rsidRPr="00323589" w:rsidRDefault="00323589" w:rsidP="00C418C1">
            <w:pPr>
              <w:spacing w:after="0" w:line="240" w:lineRule="auto"/>
              <w:ind w:right="56"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000000"/>
              <w:right w:val="single" w:sz="4" w:space="0" w:color="000000"/>
            </w:tcBorders>
          </w:tcPr>
          <w:p w14:paraId="5AC2609B" w14:textId="39DC2E6A" w:rsidR="00323589" w:rsidRPr="00323589" w:rsidRDefault="00323589" w:rsidP="00C418C1">
            <w:pPr>
              <w:spacing w:after="0" w:line="240" w:lineRule="auto"/>
              <w:ind w:right="53" w:firstLine="0"/>
              <w:jc w:val="center"/>
              <w:rPr>
                <w:sz w:val="24"/>
              </w:rPr>
            </w:pPr>
            <w:r w:rsidRPr="00323589">
              <w:rPr>
                <w:sz w:val="24"/>
              </w:rPr>
              <w:t>19</w:t>
            </w:r>
            <w:r w:rsidR="002D0A71">
              <w:rPr>
                <w:sz w:val="24"/>
              </w:rPr>
              <w:t xml:space="preserve"> (39)</w:t>
            </w:r>
          </w:p>
        </w:tc>
      </w:tr>
      <w:tr w:rsidR="00323589" w:rsidRPr="00323589" w14:paraId="5578CE9A" w14:textId="77777777" w:rsidTr="00967AB1">
        <w:tblPrEx>
          <w:tblCellMar>
            <w:right w:w="51"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357DC929" w14:textId="12BCC1A4" w:rsidR="00323589" w:rsidRPr="00323589" w:rsidRDefault="00323589" w:rsidP="00C418C1">
            <w:pPr>
              <w:spacing w:after="0" w:line="240" w:lineRule="auto"/>
              <w:ind w:left="2" w:firstLine="0"/>
              <w:rPr>
                <w:sz w:val="24"/>
              </w:rPr>
            </w:pPr>
            <w:r w:rsidRPr="00323589">
              <w:rPr>
                <w:sz w:val="24"/>
              </w:rPr>
              <w:t>1.9.2.</w:t>
            </w:r>
          </w:p>
        </w:tc>
        <w:tc>
          <w:tcPr>
            <w:tcW w:w="5252" w:type="dxa"/>
            <w:tcBorders>
              <w:top w:val="single" w:sz="4" w:space="0" w:color="000000"/>
              <w:left w:val="single" w:sz="4" w:space="0" w:color="000000"/>
              <w:bottom w:val="single" w:sz="4" w:space="0" w:color="000000"/>
              <w:right w:val="single" w:sz="4" w:space="0" w:color="000000"/>
            </w:tcBorders>
          </w:tcPr>
          <w:p w14:paraId="359AEC35" w14:textId="4A995B23" w:rsidR="00323589" w:rsidRPr="00323589" w:rsidRDefault="00323589" w:rsidP="00864300">
            <w:pPr>
              <w:spacing w:after="0" w:line="240" w:lineRule="auto"/>
              <w:ind w:right="24" w:firstLine="0"/>
              <w:rPr>
                <w:sz w:val="24"/>
              </w:rPr>
            </w:pPr>
            <w:r w:rsidRPr="00323589">
              <w:rPr>
                <w:sz w:val="24"/>
              </w:rPr>
              <w:t>Удельный вес численности научно-педагогических работников, прошедших за</w:t>
            </w:r>
            <w:r w:rsidR="00C418C1">
              <w:rPr>
                <w:sz w:val="24"/>
              </w:rPr>
              <w:t> </w:t>
            </w:r>
            <w:r w:rsidRPr="00323589">
              <w:rPr>
                <w:sz w:val="24"/>
              </w:rPr>
              <w:t xml:space="preserve">отчетный период повышение квалификации или профессиональную переподготовку, в общей численности 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13647D95" w14:textId="77777777" w:rsidR="00323589" w:rsidRPr="00323589" w:rsidRDefault="00323589" w:rsidP="00C418C1">
            <w:pPr>
              <w:spacing w:after="0" w:line="240" w:lineRule="auto"/>
              <w:ind w:right="56"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113265D1" w14:textId="62A50887" w:rsidR="00323589" w:rsidRPr="00323589" w:rsidRDefault="00323589" w:rsidP="00C418C1">
            <w:pPr>
              <w:spacing w:after="0" w:line="240" w:lineRule="auto"/>
              <w:ind w:right="53" w:firstLine="0"/>
              <w:jc w:val="center"/>
              <w:rPr>
                <w:sz w:val="24"/>
              </w:rPr>
            </w:pPr>
            <w:r w:rsidRPr="00323589">
              <w:rPr>
                <w:sz w:val="24"/>
              </w:rPr>
              <w:t>90</w:t>
            </w:r>
            <w:r w:rsidR="002D0A71">
              <w:rPr>
                <w:sz w:val="24"/>
              </w:rPr>
              <w:t xml:space="preserve"> (62%)</w:t>
            </w:r>
          </w:p>
        </w:tc>
      </w:tr>
      <w:tr w:rsidR="00323589" w:rsidRPr="00323589" w14:paraId="046AFAE4"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69AD552" w14:textId="6E5D60AE" w:rsidR="00323589" w:rsidRPr="00323589" w:rsidRDefault="00323589" w:rsidP="00C418C1">
            <w:pPr>
              <w:spacing w:after="0" w:line="240" w:lineRule="auto"/>
              <w:ind w:firstLine="0"/>
              <w:rPr>
                <w:sz w:val="24"/>
              </w:rPr>
            </w:pPr>
            <w:r w:rsidRPr="00323589">
              <w:rPr>
                <w:sz w:val="24"/>
              </w:rPr>
              <w:t>1.10.1.</w:t>
            </w:r>
          </w:p>
        </w:tc>
        <w:tc>
          <w:tcPr>
            <w:tcW w:w="5252" w:type="dxa"/>
            <w:tcBorders>
              <w:top w:val="single" w:sz="4" w:space="0" w:color="000000"/>
              <w:left w:val="single" w:sz="4" w:space="0" w:color="000000"/>
              <w:bottom w:val="single" w:sz="4" w:space="0" w:color="000000"/>
              <w:right w:val="single" w:sz="4" w:space="0" w:color="000000"/>
            </w:tcBorders>
          </w:tcPr>
          <w:p w14:paraId="4CF6696E" w14:textId="77777777" w:rsidR="00323589" w:rsidRPr="00323589" w:rsidRDefault="00323589" w:rsidP="00864300">
            <w:pPr>
              <w:spacing w:after="0" w:line="240" w:lineRule="auto"/>
              <w:ind w:left="1" w:right="24" w:firstLine="0"/>
              <w:rPr>
                <w:sz w:val="24"/>
              </w:rPr>
            </w:pPr>
            <w:r w:rsidRPr="00323589">
              <w:rPr>
                <w:sz w:val="24"/>
              </w:rPr>
              <w:t xml:space="preserve">Численность педагогических работников, которым по результатам аттестации присвоена квалификационная категория, в том числе: </w:t>
            </w:r>
          </w:p>
        </w:tc>
        <w:tc>
          <w:tcPr>
            <w:tcW w:w="1700" w:type="dxa"/>
            <w:tcBorders>
              <w:top w:val="single" w:sz="4" w:space="0" w:color="000000"/>
              <w:left w:val="single" w:sz="4" w:space="0" w:color="000000"/>
              <w:bottom w:val="single" w:sz="4" w:space="0" w:color="000000"/>
              <w:right w:val="single" w:sz="4" w:space="0" w:color="000000"/>
            </w:tcBorders>
          </w:tcPr>
          <w:p w14:paraId="2437751C" w14:textId="77777777" w:rsidR="00323589" w:rsidRPr="00323589" w:rsidRDefault="00323589" w:rsidP="00C418C1">
            <w:pPr>
              <w:spacing w:after="0" w:line="240" w:lineRule="auto"/>
              <w:ind w:right="18" w:firstLine="0"/>
              <w:jc w:val="center"/>
              <w:rPr>
                <w:sz w:val="24"/>
              </w:rPr>
            </w:pPr>
            <w:r w:rsidRPr="00323589">
              <w:rPr>
                <w:sz w:val="24"/>
              </w:rPr>
              <w:t xml:space="preserve">человек </w:t>
            </w:r>
          </w:p>
        </w:tc>
        <w:tc>
          <w:tcPr>
            <w:tcW w:w="2128" w:type="dxa"/>
            <w:vMerge w:val="restart"/>
            <w:tcBorders>
              <w:top w:val="single" w:sz="4" w:space="0" w:color="000000"/>
              <w:left w:val="single" w:sz="4" w:space="0" w:color="000000"/>
              <w:bottom w:val="single" w:sz="4" w:space="0" w:color="000000"/>
              <w:right w:val="single" w:sz="4" w:space="0" w:color="000000"/>
            </w:tcBorders>
          </w:tcPr>
          <w:p w14:paraId="2F7B5D25" w14:textId="77777777" w:rsidR="00C418C1" w:rsidRDefault="00323589" w:rsidP="00C418C1">
            <w:pPr>
              <w:spacing w:after="0" w:line="240" w:lineRule="auto"/>
              <w:ind w:left="2" w:firstLine="0"/>
              <w:jc w:val="center"/>
              <w:rPr>
                <w:sz w:val="24"/>
              </w:rPr>
            </w:pPr>
            <w:r w:rsidRPr="00323589">
              <w:rPr>
                <w:sz w:val="24"/>
              </w:rPr>
              <w:t>Данные показатели не</w:t>
            </w:r>
            <w:r w:rsidR="00C418C1">
              <w:rPr>
                <w:sz w:val="24"/>
              </w:rPr>
              <w:t> </w:t>
            </w:r>
            <w:r w:rsidRPr="00323589">
              <w:rPr>
                <w:sz w:val="24"/>
              </w:rPr>
              <w:t xml:space="preserve">характерны </w:t>
            </w:r>
          </w:p>
          <w:p w14:paraId="1E18E125" w14:textId="106FE39B" w:rsidR="00323589" w:rsidRPr="00323589" w:rsidRDefault="00323589" w:rsidP="00C418C1">
            <w:pPr>
              <w:spacing w:after="0" w:line="240" w:lineRule="auto"/>
              <w:ind w:left="2" w:firstLine="0"/>
              <w:jc w:val="center"/>
              <w:rPr>
                <w:sz w:val="24"/>
              </w:rPr>
            </w:pPr>
            <w:r w:rsidRPr="00323589">
              <w:rPr>
                <w:sz w:val="24"/>
              </w:rPr>
              <w:t xml:space="preserve">для системы </w:t>
            </w:r>
          </w:p>
          <w:p w14:paraId="3B81FA45" w14:textId="77777777" w:rsidR="00323589" w:rsidRPr="00323589" w:rsidRDefault="00323589" w:rsidP="00C418C1">
            <w:pPr>
              <w:spacing w:after="0" w:line="240" w:lineRule="auto"/>
              <w:ind w:firstLine="0"/>
              <w:jc w:val="center"/>
              <w:rPr>
                <w:sz w:val="24"/>
              </w:rPr>
            </w:pPr>
            <w:r w:rsidRPr="00323589">
              <w:rPr>
                <w:sz w:val="24"/>
              </w:rPr>
              <w:t xml:space="preserve">дополнительного образования </w:t>
            </w:r>
          </w:p>
        </w:tc>
      </w:tr>
      <w:tr w:rsidR="00323589" w:rsidRPr="00323589" w14:paraId="29820ECC"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727BDCB" w14:textId="0F52E495" w:rsidR="00323589" w:rsidRPr="00323589" w:rsidRDefault="00323589" w:rsidP="00C418C1">
            <w:pPr>
              <w:spacing w:after="0" w:line="240" w:lineRule="auto"/>
              <w:ind w:firstLine="0"/>
              <w:rPr>
                <w:sz w:val="24"/>
              </w:rPr>
            </w:pPr>
            <w:r w:rsidRPr="00323589">
              <w:rPr>
                <w:sz w:val="24"/>
              </w:rPr>
              <w:t>1.10.1.</w:t>
            </w:r>
          </w:p>
        </w:tc>
        <w:tc>
          <w:tcPr>
            <w:tcW w:w="5252" w:type="dxa"/>
            <w:tcBorders>
              <w:top w:val="single" w:sz="4" w:space="0" w:color="000000"/>
              <w:left w:val="single" w:sz="4" w:space="0" w:color="000000"/>
              <w:bottom w:val="single" w:sz="4" w:space="0" w:color="000000"/>
              <w:right w:val="single" w:sz="4" w:space="0" w:color="000000"/>
            </w:tcBorders>
          </w:tcPr>
          <w:p w14:paraId="6AA8DABA" w14:textId="77777777" w:rsidR="00323589" w:rsidRPr="00323589" w:rsidRDefault="00323589" w:rsidP="00864300">
            <w:pPr>
              <w:spacing w:after="0" w:line="240" w:lineRule="auto"/>
              <w:ind w:left="1" w:right="24" w:firstLine="0"/>
              <w:rPr>
                <w:sz w:val="24"/>
              </w:rPr>
            </w:pPr>
            <w:r w:rsidRPr="00323589">
              <w:rPr>
                <w:sz w:val="24"/>
              </w:rPr>
              <w:t xml:space="preserve">Высшая </w:t>
            </w:r>
          </w:p>
        </w:tc>
        <w:tc>
          <w:tcPr>
            <w:tcW w:w="1700" w:type="dxa"/>
            <w:tcBorders>
              <w:top w:val="single" w:sz="4" w:space="0" w:color="000000"/>
              <w:left w:val="single" w:sz="4" w:space="0" w:color="000000"/>
              <w:bottom w:val="single" w:sz="4" w:space="0" w:color="000000"/>
              <w:right w:val="single" w:sz="4" w:space="0" w:color="000000"/>
            </w:tcBorders>
          </w:tcPr>
          <w:p w14:paraId="6ADC046F" w14:textId="77777777" w:rsidR="00323589" w:rsidRPr="00323589" w:rsidRDefault="00323589" w:rsidP="00C418C1">
            <w:pPr>
              <w:spacing w:after="0" w:line="240" w:lineRule="auto"/>
              <w:ind w:right="18" w:firstLine="0"/>
              <w:jc w:val="center"/>
              <w:rPr>
                <w:sz w:val="24"/>
              </w:rPr>
            </w:pPr>
            <w:r w:rsidRPr="00323589">
              <w:rPr>
                <w:sz w:val="24"/>
              </w:rPr>
              <w:t xml:space="preserve">человек </w:t>
            </w:r>
          </w:p>
        </w:tc>
        <w:tc>
          <w:tcPr>
            <w:tcW w:w="2128" w:type="dxa"/>
            <w:vMerge/>
            <w:tcBorders>
              <w:top w:val="nil"/>
              <w:left w:val="single" w:sz="4" w:space="0" w:color="000000"/>
              <w:bottom w:val="nil"/>
              <w:right w:val="single" w:sz="4" w:space="0" w:color="000000"/>
            </w:tcBorders>
          </w:tcPr>
          <w:p w14:paraId="15A301A0" w14:textId="77777777" w:rsidR="00323589" w:rsidRPr="00323589" w:rsidRDefault="00323589" w:rsidP="00C418C1">
            <w:pPr>
              <w:spacing w:after="0" w:line="240" w:lineRule="auto"/>
              <w:ind w:firstLine="0"/>
              <w:jc w:val="left"/>
              <w:rPr>
                <w:sz w:val="24"/>
              </w:rPr>
            </w:pPr>
          </w:p>
        </w:tc>
      </w:tr>
      <w:tr w:rsidR="00323589" w:rsidRPr="00323589" w14:paraId="5DDCCA2C"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D7E805F" w14:textId="7A17D4DC" w:rsidR="00323589" w:rsidRPr="00323589" w:rsidRDefault="00323589" w:rsidP="00C418C1">
            <w:pPr>
              <w:spacing w:after="0" w:line="240" w:lineRule="auto"/>
              <w:ind w:firstLine="0"/>
              <w:rPr>
                <w:sz w:val="24"/>
              </w:rPr>
            </w:pPr>
            <w:r w:rsidRPr="00323589">
              <w:rPr>
                <w:sz w:val="24"/>
              </w:rPr>
              <w:t>1.10.1.2</w:t>
            </w:r>
          </w:p>
        </w:tc>
        <w:tc>
          <w:tcPr>
            <w:tcW w:w="5252" w:type="dxa"/>
            <w:tcBorders>
              <w:top w:val="single" w:sz="4" w:space="0" w:color="000000"/>
              <w:left w:val="single" w:sz="4" w:space="0" w:color="000000"/>
              <w:bottom w:val="single" w:sz="4" w:space="0" w:color="000000"/>
              <w:right w:val="single" w:sz="4" w:space="0" w:color="000000"/>
            </w:tcBorders>
          </w:tcPr>
          <w:p w14:paraId="790FBBA9" w14:textId="77777777" w:rsidR="00323589" w:rsidRPr="00323589" w:rsidRDefault="00323589" w:rsidP="00864300">
            <w:pPr>
              <w:spacing w:after="0" w:line="240" w:lineRule="auto"/>
              <w:ind w:left="1" w:right="24" w:firstLine="0"/>
              <w:rPr>
                <w:sz w:val="24"/>
              </w:rPr>
            </w:pPr>
            <w:r w:rsidRPr="00323589">
              <w:rPr>
                <w:sz w:val="24"/>
              </w:rPr>
              <w:t xml:space="preserve">Первая </w:t>
            </w:r>
          </w:p>
        </w:tc>
        <w:tc>
          <w:tcPr>
            <w:tcW w:w="1700" w:type="dxa"/>
            <w:tcBorders>
              <w:top w:val="single" w:sz="4" w:space="0" w:color="000000"/>
              <w:left w:val="single" w:sz="4" w:space="0" w:color="000000"/>
              <w:bottom w:val="single" w:sz="4" w:space="0" w:color="000000"/>
              <w:right w:val="single" w:sz="4" w:space="0" w:color="000000"/>
            </w:tcBorders>
          </w:tcPr>
          <w:p w14:paraId="6B9F4C09" w14:textId="77777777" w:rsidR="00323589" w:rsidRPr="00323589" w:rsidRDefault="00323589" w:rsidP="00C418C1">
            <w:pPr>
              <w:spacing w:after="0" w:line="240" w:lineRule="auto"/>
              <w:ind w:right="18" w:firstLine="0"/>
              <w:jc w:val="center"/>
              <w:rPr>
                <w:sz w:val="24"/>
              </w:rPr>
            </w:pPr>
            <w:r w:rsidRPr="00323589">
              <w:rPr>
                <w:sz w:val="24"/>
              </w:rPr>
              <w:t xml:space="preserve">человек </w:t>
            </w:r>
          </w:p>
        </w:tc>
        <w:tc>
          <w:tcPr>
            <w:tcW w:w="2128" w:type="dxa"/>
            <w:vMerge/>
            <w:tcBorders>
              <w:top w:val="nil"/>
              <w:left w:val="single" w:sz="4" w:space="0" w:color="000000"/>
              <w:bottom w:val="nil"/>
              <w:right w:val="single" w:sz="4" w:space="0" w:color="000000"/>
            </w:tcBorders>
          </w:tcPr>
          <w:p w14:paraId="5934E908" w14:textId="77777777" w:rsidR="00323589" w:rsidRPr="00323589" w:rsidRDefault="00323589" w:rsidP="00C418C1">
            <w:pPr>
              <w:spacing w:after="0" w:line="240" w:lineRule="auto"/>
              <w:ind w:firstLine="0"/>
              <w:jc w:val="left"/>
              <w:rPr>
                <w:sz w:val="24"/>
              </w:rPr>
            </w:pPr>
          </w:p>
        </w:tc>
      </w:tr>
      <w:tr w:rsidR="00323589" w:rsidRPr="00323589" w14:paraId="44866438"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A44D3E5" w14:textId="7F4DE69E" w:rsidR="00323589" w:rsidRPr="00323589" w:rsidRDefault="00323589" w:rsidP="00C418C1">
            <w:pPr>
              <w:spacing w:after="0" w:line="240" w:lineRule="auto"/>
              <w:ind w:firstLine="0"/>
              <w:rPr>
                <w:sz w:val="24"/>
              </w:rPr>
            </w:pPr>
            <w:r w:rsidRPr="00323589">
              <w:rPr>
                <w:sz w:val="24"/>
              </w:rPr>
              <w:t>1.10.2.</w:t>
            </w:r>
          </w:p>
        </w:tc>
        <w:tc>
          <w:tcPr>
            <w:tcW w:w="5252" w:type="dxa"/>
            <w:tcBorders>
              <w:top w:val="single" w:sz="4" w:space="0" w:color="000000"/>
              <w:left w:val="single" w:sz="4" w:space="0" w:color="000000"/>
              <w:bottom w:val="single" w:sz="4" w:space="0" w:color="000000"/>
              <w:right w:val="single" w:sz="4" w:space="0" w:color="000000"/>
            </w:tcBorders>
          </w:tcPr>
          <w:p w14:paraId="3D81F732" w14:textId="77777777" w:rsidR="00323589" w:rsidRPr="00323589" w:rsidRDefault="00323589" w:rsidP="00864300">
            <w:pPr>
              <w:spacing w:after="0" w:line="240" w:lineRule="auto"/>
              <w:ind w:left="1" w:right="24" w:firstLine="0"/>
              <w:rPr>
                <w:sz w:val="24"/>
              </w:rPr>
            </w:pPr>
            <w:r w:rsidRPr="00323589">
              <w:rPr>
                <w:sz w:val="24"/>
              </w:rPr>
              <w:t xml:space="preserve">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w:t>
            </w:r>
          </w:p>
        </w:tc>
        <w:tc>
          <w:tcPr>
            <w:tcW w:w="1700" w:type="dxa"/>
            <w:tcBorders>
              <w:top w:val="single" w:sz="4" w:space="0" w:color="000000"/>
              <w:left w:val="single" w:sz="4" w:space="0" w:color="000000"/>
              <w:bottom w:val="single" w:sz="4" w:space="0" w:color="000000"/>
              <w:right w:val="single" w:sz="4" w:space="0" w:color="000000"/>
            </w:tcBorders>
          </w:tcPr>
          <w:p w14:paraId="3DF50E82" w14:textId="77777777" w:rsidR="00323589" w:rsidRPr="00323589" w:rsidRDefault="00323589" w:rsidP="00C418C1">
            <w:pPr>
              <w:spacing w:after="0" w:line="240" w:lineRule="auto"/>
              <w:ind w:right="18" w:firstLine="0"/>
              <w:jc w:val="center"/>
              <w:rPr>
                <w:sz w:val="24"/>
              </w:rPr>
            </w:pPr>
            <w:r w:rsidRPr="00323589">
              <w:rPr>
                <w:sz w:val="24"/>
              </w:rPr>
              <w:t xml:space="preserve">% </w:t>
            </w:r>
          </w:p>
        </w:tc>
        <w:tc>
          <w:tcPr>
            <w:tcW w:w="2128" w:type="dxa"/>
            <w:vMerge/>
            <w:tcBorders>
              <w:top w:val="nil"/>
              <w:left w:val="single" w:sz="4" w:space="0" w:color="000000"/>
              <w:bottom w:val="nil"/>
              <w:right w:val="single" w:sz="4" w:space="0" w:color="000000"/>
            </w:tcBorders>
          </w:tcPr>
          <w:p w14:paraId="7D3A66CB" w14:textId="77777777" w:rsidR="00323589" w:rsidRPr="00323589" w:rsidRDefault="00323589" w:rsidP="00C418C1">
            <w:pPr>
              <w:spacing w:after="0" w:line="240" w:lineRule="auto"/>
              <w:ind w:firstLine="0"/>
              <w:jc w:val="left"/>
              <w:rPr>
                <w:sz w:val="24"/>
              </w:rPr>
            </w:pPr>
          </w:p>
        </w:tc>
      </w:tr>
      <w:tr w:rsidR="00323589" w:rsidRPr="00323589" w14:paraId="285C5B79"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2BF9687" w14:textId="6A952E69" w:rsidR="00323589" w:rsidRPr="00323589" w:rsidRDefault="00323589" w:rsidP="00C418C1">
            <w:pPr>
              <w:spacing w:after="0" w:line="240" w:lineRule="auto"/>
              <w:ind w:firstLine="0"/>
              <w:rPr>
                <w:sz w:val="24"/>
              </w:rPr>
            </w:pPr>
            <w:r w:rsidRPr="00323589">
              <w:rPr>
                <w:sz w:val="24"/>
              </w:rPr>
              <w:t>1.10.2.1</w:t>
            </w:r>
          </w:p>
        </w:tc>
        <w:tc>
          <w:tcPr>
            <w:tcW w:w="5252" w:type="dxa"/>
            <w:tcBorders>
              <w:top w:val="single" w:sz="4" w:space="0" w:color="000000"/>
              <w:left w:val="single" w:sz="4" w:space="0" w:color="000000"/>
              <w:bottom w:val="single" w:sz="4" w:space="0" w:color="000000"/>
              <w:right w:val="single" w:sz="4" w:space="0" w:color="000000"/>
            </w:tcBorders>
          </w:tcPr>
          <w:p w14:paraId="3AFE9F3F" w14:textId="77777777" w:rsidR="00323589" w:rsidRPr="00323589" w:rsidRDefault="00323589" w:rsidP="00864300">
            <w:pPr>
              <w:spacing w:after="0" w:line="240" w:lineRule="auto"/>
              <w:ind w:left="1" w:right="24" w:firstLine="0"/>
              <w:rPr>
                <w:sz w:val="24"/>
              </w:rPr>
            </w:pPr>
            <w:r w:rsidRPr="00323589">
              <w:rPr>
                <w:sz w:val="24"/>
              </w:rPr>
              <w:t xml:space="preserve">Высшая </w:t>
            </w:r>
          </w:p>
        </w:tc>
        <w:tc>
          <w:tcPr>
            <w:tcW w:w="1700" w:type="dxa"/>
            <w:tcBorders>
              <w:top w:val="single" w:sz="4" w:space="0" w:color="000000"/>
              <w:left w:val="single" w:sz="4" w:space="0" w:color="000000"/>
              <w:bottom w:val="single" w:sz="4" w:space="0" w:color="000000"/>
              <w:right w:val="single" w:sz="4" w:space="0" w:color="000000"/>
            </w:tcBorders>
          </w:tcPr>
          <w:p w14:paraId="5530046F" w14:textId="77777777" w:rsidR="00323589" w:rsidRPr="00323589" w:rsidRDefault="00323589" w:rsidP="00C418C1">
            <w:pPr>
              <w:spacing w:after="0" w:line="240" w:lineRule="auto"/>
              <w:ind w:right="18" w:firstLine="0"/>
              <w:jc w:val="center"/>
              <w:rPr>
                <w:sz w:val="24"/>
              </w:rPr>
            </w:pPr>
            <w:r w:rsidRPr="00323589">
              <w:rPr>
                <w:sz w:val="24"/>
              </w:rPr>
              <w:t xml:space="preserve">% </w:t>
            </w:r>
          </w:p>
        </w:tc>
        <w:tc>
          <w:tcPr>
            <w:tcW w:w="2128" w:type="dxa"/>
            <w:vMerge/>
            <w:tcBorders>
              <w:top w:val="nil"/>
              <w:left w:val="single" w:sz="4" w:space="0" w:color="000000"/>
              <w:bottom w:val="nil"/>
              <w:right w:val="single" w:sz="4" w:space="0" w:color="000000"/>
            </w:tcBorders>
          </w:tcPr>
          <w:p w14:paraId="2E26FA48" w14:textId="77777777" w:rsidR="00323589" w:rsidRPr="00323589" w:rsidRDefault="00323589" w:rsidP="00C418C1">
            <w:pPr>
              <w:spacing w:after="0" w:line="240" w:lineRule="auto"/>
              <w:ind w:firstLine="0"/>
              <w:jc w:val="left"/>
              <w:rPr>
                <w:sz w:val="24"/>
              </w:rPr>
            </w:pPr>
          </w:p>
        </w:tc>
      </w:tr>
      <w:tr w:rsidR="00323589" w:rsidRPr="00323589" w14:paraId="64CC5B17"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A2DF716" w14:textId="78226B73" w:rsidR="00323589" w:rsidRPr="00323589" w:rsidRDefault="00323589" w:rsidP="00C418C1">
            <w:pPr>
              <w:spacing w:after="0" w:line="240" w:lineRule="auto"/>
              <w:ind w:firstLine="0"/>
              <w:rPr>
                <w:sz w:val="24"/>
              </w:rPr>
            </w:pPr>
            <w:r w:rsidRPr="00323589">
              <w:rPr>
                <w:sz w:val="24"/>
              </w:rPr>
              <w:t>1.10.2.2</w:t>
            </w:r>
          </w:p>
        </w:tc>
        <w:tc>
          <w:tcPr>
            <w:tcW w:w="5252" w:type="dxa"/>
            <w:tcBorders>
              <w:top w:val="single" w:sz="4" w:space="0" w:color="000000"/>
              <w:left w:val="single" w:sz="4" w:space="0" w:color="000000"/>
              <w:bottom w:val="single" w:sz="4" w:space="0" w:color="000000"/>
              <w:right w:val="single" w:sz="4" w:space="0" w:color="000000"/>
            </w:tcBorders>
          </w:tcPr>
          <w:p w14:paraId="506D07CB" w14:textId="77777777" w:rsidR="00323589" w:rsidRPr="00323589" w:rsidRDefault="00323589" w:rsidP="00864300">
            <w:pPr>
              <w:spacing w:after="0" w:line="240" w:lineRule="auto"/>
              <w:ind w:left="1" w:right="24" w:firstLine="0"/>
              <w:rPr>
                <w:sz w:val="24"/>
              </w:rPr>
            </w:pPr>
            <w:r w:rsidRPr="00323589">
              <w:rPr>
                <w:sz w:val="24"/>
              </w:rPr>
              <w:t xml:space="preserve">Первая </w:t>
            </w:r>
          </w:p>
        </w:tc>
        <w:tc>
          <w:tcPr>
            <w:tcW w:w="1700" w:type="dxa"/>
            <w:tcBorders>
              <w:top w:val="single" w:sz="4" w:space="0" w:color="000000"/>
              <w:left w:val="single" w:sz="4" w:space="0" w:color="000000"/>
              <w:bottom w:val="single" w:sz="4" w:space="0" w:color="000000"/>
              <w:right w:val="single" w:sz="4" w:space="0" w:color="000000"/>
            </w:tcBorders>
          </w:tcPr>
          <w:p w14:paraId="01D0D9E1" w14:textId="77777777" w:rsidR="00323589" w:rsidRPr="00323589" w:rsidRDefault="00323589" w:rsidP="00C418C1">
            <w:pPr>
              <w:spacing w:after="0" w:line="240" w:lineRule="auto"/>
              <w:ind w:right="18" w:firstLine="0"/>
              <w:jc w:val="center"/>
              <w:rPr>
                <w:sz w:val="24"/>
              </w:rPr>
            </w:pPr>
            <w:r w:rsidRPr="00323589">
              <w:rPr>
                <w:sz w:val="24"/>
              </w:rPr>
              <w:t xml:space="preserve">% </w:t>
            </w:r>
          </w:p>
        </w:tc>
        <w:tc>
          <w:tcPr>
            <w:tcW w:w="2128" w:type="dxa"/>
            <w:vMerge/>
            <w:tcBorders>
              <w:top w:val="nil"/>
              <w:left w:val="single" w:sz="4" w:space="0" w:color="000000"/>
              <w:bottom w:val="single" w:sz="4" w:space="0" w:color="000000"/>
              <w:right w:val="single" w:sz="4" w:space="0" w:color="000000"/>
            </w:tcBorders>
          </w:tcPr>
          <w:p w14:paraId="44434C21" w14:textId="77777777" w:rsidR="00323589" w:rsidRPr="00323589" w:rsidRDefault="00323589" w:rsidP="00C418C1">
            <w:pPr>
              <w:spacing w:after="0" w:line="240" w:lineRule="auto"/>
              <w:ind w:firstLine="0"/>
              <w:jc w:val="left"/>
              <w:rPr>
                <w:sz w:val="24"/>
              </w:rPr>
            </w:pPr>
          </w:p>
        </w:tc>
      </w:tr>
      <w:tr w:rsidR="00323589" w:rsidRPr="00323589" w14:paraId="0FE99C76"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0ECF6EAE" w14:textId="5B811DE7" w:rsidR="00323589" w:rsidRPr="00323589" w:rsidRDefault="00323589" w:rsidP="00C418C1">
            <w:pPr>
              <w:spacing w:after="0" w:line="240" w:lineRule="auto"/>
              <w:ind w:firstLine="0"/>
              <w:rPr>
                <w:sz w:val="24"/>
              </w:rPr>
            </w:pPr>
            <w:r w:rsidRPr="00323589">
              <w:rPr>
                <w:sz w:val="24"/>
              </w:rPr>
              <w:t>1.11.</w:t>
            </w:r>
          </w:p>
        </w:tc>
        <w:tc>
          <w:tcPr>
            <w:tcW w:w="5252" w:type="dxa"/>
            <w:tcBorders>
              <w:top w:val="single" w:sz="4" w:space="0" w:color="000000"/>
              <w:left w:val="single" w:sz="4" w:space="0" w:color="000000"/>
              <w:bottom w:val="single" w:sz="4" w:space="0" w:color="000000"/>
              <w:right w:val="single" w:sz="4" w:space="0" w:color="000000"/>
            </w:tcBorders>
          </w:tcPr>
          <w:p w14:paraId="46D5BD36" w14:textId="754C155E" w:rsidR="00323589" w:rsidRPr="00323589" w:rsidRDefault="00323589" w:rsidP="00864300">
            <w:pPr>
              <w:spacing w:after="0" w:line="240" w:lineRule="auto"/>
              <w:ind w:left="1" w:right="24" w:firstLine="0"/>
              <w:rPr>
                <w:sz w:val="24"/>
              </w:rPr>
            </w:pPr>
            <w:r w:rsidRPr="00323589">
              <w:rPr>
                <w:sz w:val="24"/>
              </w:rPr>
              <w:t>Средний возраст штатных научно</w:t>
            </w:r>
            <w:r w:rsidR="00F73847">
              <w:rPr>
                <w:sz w:val="24"/>
              </w:rPr>
              <w:t>-</w:t>
            </w:r>
            <w:r w:rsidRPr="00323589">
              <w:rPr>
                <w:sz w:val="24"/>
              </w:rPr>
              <w:t xml:space="preserve">педагогических работников организации дополнительного профессионального образования </w:t>
            </w:r>
          </w:p>
        </w:tc>
        <w:tc>
          <w:tcPr>
            <w:tcW w:w="1700" w:type="dxa"/>
            <w:tcBorders>
              <w:top w:val="single" w:sz="4" w:space="0" w:color="000000"/>
              <w:left w:val="single" w:sz="4" w:space="0" w:color="000000"/>
              <w:bottom w:val="single" w:sz="4" w:space="0" w:color="000000"/>
              <w:right w:val="single" w:sz="4" w:space="0" w:color="000000"/>
            </w:tcBorders>
          </w:tcPr>
          <w:p w14:paraId="10C89CB5" w14:textId="77777777" w:rsidR="00323589" w:rsidRPr="00323589" w:rsidRDefault="00323589" w:rsidP="00C418C1">
            <w:pPr>
              <w:spacing w:after="0" w:line="240" w:lineRule="auto"/>
              <w:ind w:right="19" w:firstLine="0"/>
              <w:jc w:val="center"/>
              <w:rPr>
                <w:sz w:val="24"/>
              </w:rPr>
            </w:pPr>
            <w:r w:rsidRPr="00323589">
              <w:rPr>
                <w:sz w:val="24"/>
              </w:rPr>
              <w:t xml:space="preserve">лет </w:t>
            </w:r>
          </w:p>
        </w:tc>
        <w:tc>
          <w:tcPr>
            <w:tcW w:w="2128" w:type="dxa"/>
            <w:tcBorders>
              <w:top w:val="single" w:sz="4" w:space="0" w:color="000000"/>
              <w:left w:val="single" w:sz="4" w:space="0" w:color="000000"/>
              <w:bottom w:val="single" w:sz="4" w:space="0" w:color="000000"/>
              <w:right w:val="single" w:sz="4" w:space="0" w:color="000000"/>
            </w:tcBorders>
          </w:tcPr>
          <w:p w14:paraId="7B30884B" w14:textId="2F48425E" w:rsidR="00323589" w:rsidRPr="00323589" w:rsidRDefault="00323589" w:rsidP="00C418C1">
            <w:pPr>
              <w:spacing w:after="0" w:line="240" w:lineRule="auto"/>
              <w:ind w:right="17" w:firstLine="0"/>
              <w:jc w:val="center"/>
              <w:rPr>
                <w:sz w:val="24"/>
              </w:rPr>
            </w:pPr>
            <w:r w:rsidRPr="00323589">
              <w:rPr>
                <w:sz w:val="24"/>
              </w:rPr>
              <w:t>47,1</w:t>
            </w:r>
            <w:r w:rsidR="002D0A71">
              <w:rPr>
                <w:sz w:val="24"/>
              </w:rPr>
              <w:t xml:space="preserve"> (46,5)</w:t>
            </w:r>
          </w:p>
        </w:tc>
      </w:tr>
      <w:tr w:rsidR="00323589" w:rsidRPr="00323589" w14:paraId="6C060F10"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0240E0C" w14:textId="0364FBF7" w:rsidR="00323589" w:rsidRPr="00323589" w:rsidRDefault="00323589" w:rsidP="00C418C1">
            <w:pPr>
              <w:spacing w:after="0" w:line="240" w:lineRule="auto"/>
              <w:ind w:firstLine="0"/>
              <w:rPr>
                <w:sz w:val="24"/>
              </w:rPr>
            </w:pPr>
            <w:r w:rsidRPr="00323589">
              <w:rPr>
                <w:sz w:val="24"/>
              </w:rPr>
              <w:t>1.12.</w:t>
            </w:r>
          </w:p>
        </w:tc>
        <w:tc>
          <w:tcPr>
            <w:tcW w:w="5252" w:type="dxa"/>
            <w:tcBorders>
              <w:top w:val="single" w:sz="4" w:space="0" w:color="000000"/>
              <w:left w:val="single" w:sz="4" w:space="0" w:color="000000"/>
              <w:bottom w:val="single" w:sz="4" w:space="0" w:color="000000"/>
              <w:right w:val="single" w:sz="4" w:space="0" w:color="000000"/>
            </w:tcBorders>
          </w:tcPr>
          <w:p w14:paraId="523B9828" w14:textId="77777777" w:rsidR="00323589" w:rsidRPr="00323589" w:rsidRDefault="00323589" w:rsidP="00864300">
            <w:pPr>
              <w:spacing w:after="0" w:line="240" w:lineRule="auto"/>
              <w:ind w:left="1" w:right="24" w:firstLine="0"/>
              <w:rPr>
                <w:sz w:val="24"/>
              </w:rPr>
            </w:pPr>
            <w:r w:rsidRPr="00323589">
              <w:rPr>
                <w:sz w:val="24"/>
              </w:rPr>
              <w:t xml:space="preserve">Результативность выполнения образовательной организацией государственного задания в части реализации дополнительных профессиональных программ </w:t>
            </w:r>
          </w:p>
        </w:tc>
        <w:tc>
          <w:tcPr>
            <w:tcW w:w="1700" w:type="dxa"/>
            <w:tcBorders>
              <w:top w:val="single" w:sz="4" w:space="0" w:color="000000"/>
              <w:left w:val="single" w:sz="4" w:space="0" w:color="000000"/>
              <w:bottom w:val="single" w:sz="4" w:space="0" w:color="000000"/>
              <w:right w:val="single" w:sz="4" w:space="0" w:color="000000"/>
            </w:tcBorders>
          </w:tcPr>
          <w:p w14:paraId="53492067" w14:textId="77777777" w:rsidR="00323589" w:rsidRPr="00323589" w:rsidRDefault="00323589" w:rsidP="00C418C1">
            <w:pPr>
              <w:spacing w:after="0" w:line="240" w:lineRule="auto"/>
              <w:ind w:right="18"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376D0282" w14:textId="7746882D" w:rsidR="00323589" w:rsidRPr="00323589" w:rsidRDefault="00323589" w:rsidP="00DF3531">
            <w:pPr>
              <w:spacing w:after="0" w:line="240" w:lineRule="auto"/>
              <w:ind w:right="19" w:firstLine="0"/>
              <w:jc w:val="center"/>
              <w:rPr>
                <w:sz w:val="24"/>
              </w:rPr>
            </w:pPr>
            <w:r w:rsidRPr="00323589">
              <w:rPr>
                <w:sz w:val="24"/>
              </w:rPr>
              <w:t>10</w:t>
            </w:r>
            <w:r w:rsidR="00DF3531">
              <w:rPr>
                <w:sz w:val="24"/>
              </w:rPr>
              <w:t>1,9</w:t>
            </w:r>
            <w:r w:rsidRPr="00323589">
              <w:rPr>
                <w:sz w:val="24"/>
              </w:rPr>
              <w:t xml:space="preserve"> </w:t>
            </w:r>
          </w:p>
        </w:tc>
      </w:tr>
      <w:tr w:rsidR="00323589" w:rsidRPr="00323589" w14:paraId="672F0425"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shd w:val="clear" w:color="auto" w:fill="BFBFBF"/>
          </w:tcPr>
          <w:p w14:paraId="3F7CD0D9" w14:textId="5422EC6D" w:rsidR="00323589" w:rsidRPr="00323589" w:rsidRDefault="00323589" w:rsidP="00C418C1">
            <w:pPr>
              <w:spacing w:after="0" w:line="240" w:lineRule="auto"/>
              <w:ind w:firstLine="0"/>
              <w:rPr>
                <w:sz w:val="24"/>
              </w:rPr>
            </w:pPr>
            <w:r w:rsidRPr="00323589">
              <w:rPr>
                <w:b/>
                <w:sz w:val="24"/>
              </w:rPr>
              <w:t>2.</w:t>
            </w:r>
          </w:p>
        </w:tc>
        <w:tc>
          <w:tcPr>
            <w:tcW w:w="5252" w:type="dxa"/>
            <w:tcBorders>
              <w:top w:val="single" w:sz="4" w:space="0" w:color="000000"/>
              <w:left w:val="single" w:sz="4" w:space="0" w:color="000000"/>
              <w:bottom w:val="single" w:sz="4" w:space="0" w:color="000000"/>
              <w:right w:val="single" w:sz="4" w:space="0" w:color="000000"/>
            </w:tcBorders>
            <w:shd w:val="clear" w:color="auto" w:fill="BFBFBF"/>
          </w:tcPr>
          <w:p w14:paraId="3264EE5F" w14:textId="69665888" w:rsidR="00323589" w:rsidRPr="00323589" w:rsidRDefault="00323589" w:rsidP="00C418C1">
            <w:pPr>
              <w:spacing w:after="0" w:line="240" w:lineRule="auto"/>
              <w:ind w:left="1" w:firstLine="0"/>
              <w:rPr>
                <w:sz w:val="24"/>
              </w:rPr>
            </w:pPr>
            <w:r w:rsidRPr="00323589">
              <w:rPr>
                <w:b/>
                <w:sz w:val="24"/>
              </w:rPr>
              <w:t>Научно-исследовательская деятельность</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cPr>
          <w:p w14:paraId="65198EAC" w14:textId="77777777" w:rsidR="00323589" w:rsidRPr="00323589" w:rsidRDefault="00323589" w:rsidP="00C418C1">
            <w:pPr>
              <w:spacing w:after="0" w:line="240" w:lineRule="auto"/>
              <w:ind w:left="1" w:firstLine="0"/>
              <w:jc w:val="left"/>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BFBFBF"/>
          </w:tcPr>
          <w:p w14:paraId="2083465C" w14:textId="77777777" w:rsidR="00323589" w:rsidRPr="00323589" w:rsidRDefault="00323589" w:rsidP="00C418C1">
            <w:pPr>
              <w:spacing w:after="0" w:line="240" w:lineRule="auto"/>
              <w:ind w:left="1" w:firstLine="0"/>
              <w:jc w:val="left"/>
              <w:rPr>
                <w:sz w:val="24"/>
              </w:rPr>
            </w:pPr>
            <w:r w:rsidRPr="00323589">
              <w:rPr>
                <w:sz w:val="24"/>
              </w:rPr>
              <w:t xml:space="preserve"> </w:t>
            </w:r>
          </w:p>
        </w:tc>
      </w:tr>
      <w:tr w:rsidR="00323589" w:rsidRPr="00323589" w14:paraId="3611CCC2"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1BEFFA6" w14:textId="5AD4E631" w:rsidR="00323589" w:rsidRPr="00323589" w:rsidRDefault="00323589" w:rsidP="00C418C1">
            <w:pPr>
              <w:spacing w:after="0" w:line="240" w:lineRule="auto"/>
              <w:ind w:firstLine="0"/>
              <w:rPr>
                <w:sz w:val="24"/>
              </w:rPr>
            </w:pPr>
            <w:r w:rsidRPr="00323589">
              <w:rPr>
                <w:sz w:val="24"/>
              </w:rPr>
              <w:t>2.1.</w:t>
            </w:r>
          </w:p>
        </w:tc>
        <w:tc>
          <w:tcPr>
            <w:tcW w:w="5252" w:type="dxa"/>
            <w:tcBorders>
              <w:top w:val="single" w:sz="4" w:space="0" w:color="000000"/>
              <w:left w:val="single" w:sz="4" w:space="0" w:color="000000"/>
              <w:bottom w:val="single" w:sz="4" w:space="0" w:color="000000"/>
              <w:right w:val="single" w:sz="4" w:space="0" w:color="000000"/>
            </w:tcBorders>
          </w:tcPr>
          <w:p w14:paraId="67622E9C" w14:textId="77777777" w:rsidR="00323589" w:rsidRPr="00323589" w:rsidRDefault="00323589" w:rsidP="00C418C1">
            <w:pPr>
              <w:spacing w:after="0" w:line="240" w:lineRule="auto"/>
              <w:ind w:left="1" w:firstLine="0"/>
              <w:rPr>
                <w:sz w:val="24"/>
              </w:rPr>
            </w:pPr>
            <w:r w:rsidRPr="00323589">
              <w:rPr>
                <w:sz w:val="24"/>
              </w:rPr>
              <w:t xml:space="preserve">Количество цитирований в </w:t>
            </w:r>
          </w:p>
          <w:p w14:paraId="3CA3166D" w14:textId="77777777" w:rsidR="00323589" w:rsidRPr="00323589" w:rsidRDefault="00323589" w:rsidP="00C418C1">
            <w:pPr>
              <w:spacing w:after="0" w:line="240" w:lineRule="auto"/>
              <w:ind w:left="1" w:firstLine="0"/>
              <w:rPr>
                <w:sz w:val="24"/>
              </w:rPr>
            </w:pPr>
            <w:r w:rsidRPr="00323589">
              <w:rPr>
                <w:sz w:val="24"/>
              </w:rPr>
              <w:t xml:space="preserve">индексируемой системе цитирования </w:t>
            </w:r>
            <w:proofErr w:type="spellStart"/>
            <w:r w:rsidRPr="00323589">
              <w:rPr>
                <w:sz w:val="24"/>
              </w:rPr>
              <w:t>Web</w:t>
            </w:r>
            <w:proofErr w:type="spellEnd"/>
            <w:r w:rsidRPr="00323589">
              <w:rPr>
                <w:sz w:val="24"/>
              </w:rPr>
              <w:t xml:space="preserve"> </w:t>
            </w:r>
            <w:proofErr w:type="spellStart"/>
            <w:r w:rsidRPr="00323589">
              <w:rPr>
                <w:sz w:val="24"/>
              </w:rPr>
              <w:t>of</w:t>
            </w:r>
            <w:proofErr w:type="spellEnd"/>
            <w:r w:rsidRPr="00323589">
              <w:rPr>
                <w:sz w:val="24"/>
              </w:rPr>
              <w:t xml:space="preserve"> </w:t>
            </w:r>
            <w:proofErr w:type="spellStart"/>
            <w:r w:rsidRPr="00323589">
              <w:rPr>
                <w:sz w:val="24"/>
              </w:rPr>
              <w:t>Science</w:t>
            </w:r>
            <w:proofErr w:type="spellEnd"/>
            <w:r w:rsidRPr="00323589">
              <w:rPr>
                <w:sz w:val="24"/>
              </w:rPr>
              <w:t xml:space="preserve"> в расчете на 100 </w:t>
            </w:r>
          </w:p>
        </w:tc>
        <w:tc>
          <w:tcPr>
            <w:tcW w:w="1700" w:type="dxa"/>
            <w:tcBorders>
              <w:top w:val="single" w:sz="4" w:space="0" w:color="000000"/>
              <w:left w:val="single" w:sz="4" w:space="0" w:color="000000"/>
              <w:bottom w:val="single" w:sz="4" w:space="0" w:color="000000"/>
              <w:right w:val="single" w:sz="4" w:space="0" w:color="000000"/>
            </w:tcBorders>
          </w:tcPr>
          <w:p w14:paraId="57A021D2" w14:textId="77777777" w:rsidR="00323589" w:rsidRPr="00323589" w:rsidRDefault="00323589" w:rsidP="00C418C1">
            <w:pPr>
              <w:spacing w:after="0" w:line="240" w:lineRule="auto"/>
              <w:ind w:right="1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353E6768" w14:textId="77777777" w:rsidR="00323589" w:rsidRPr="00323589" w:rsidRDefault="00323589" w:rsidP="00C418C1">
            <w:pPr>
              <w:spacing w:after="0" w:line="240" w:lineRule="auto"/>
              <w:ind w:right="17" w:firstLine="0"/>
              <w:jc w:val="center"/>
              <w:rPr>
                <w:sz w:val="24"/>
              </w:rPr>
            </w:pPr>
            <w:r w:rsidRPr="00323589">
              <w:rPr>
                <w:sz w:val="24"/>
              </w:rPr>
              <w:t xml:space="preserve">– </w:t>
            </w:r>
          </w:p>
        </w:tc>
      </w:tr>
      <w:tr w:rsidR="00323589" w:rsidRPr="00323589" w14:paraId="2D9EA462"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3E90F5B" w14:textId="348FC26A" w:rsidR="00323589" w:rsidRPr="00323589" w:rsidRDefault="00323589" w:rsidP="00C418C1">
            <w:pPr>
              <w:spacing w:after="0" w:line="240" w:lineRule="auto"/>
              <w:ind w:firstLine="0"/>
              <w:rPr>
                <w:sz w:val="24"/>
              </w:rPr>
            </w:pPr>
            <w:r w:rsidRPr="00323589">
              <w:rPr>
                <w:sz w:val="24"/>
              </w:rPr>
              <w:t>2.2</w:t>
            </w:r>
          </w:p>
        </w:tc>
        <w:tc>
          <w:tcPr>
            <w:tcW w:w="5252" w:type="dxa"/>
            <w:tcBorders>
              <w:top w:val="single" w:sz="4" w:space="0" w:color="000000"/>
              <w:left w:val="single" w:sz="4" w:space="0" w:color="000000"/>
              <w:bottom w:val="single" w:sz="4" w:space="0" w:color="000000"/>
              <w:right w:val="single" w:sz="4" w:space="0" w:color="000000"/>
            </w:tcBorders>
          </w:tcPr>
          <w:p w14:paraId="7EFF10F0" w14:textId="1AF17B02" w:rsidR="00323589" w:rsidRPr="00323589" w:rsidRDefault="00374A42" w:rsidP="00C418C1">
            <w:pPr>
              <w:spacing w:after="0" w:line="240" w:lineRule="auto"/>
              <w:ind w:left="1" w:firstLine="0"/>
              <w:rPr>
                <w:sz w:val="24"/>
              </w:rPr>
            </w:pPr>
            <w:r>
              <w:rPr>
                <w:sz w:val="24"/>
              </w:rPr>
              <w:t>Количество цитирований в</w:t>
            </w:r>
            <w:r w:rsidR="00323589" w:rsidRPr="00323589">
              <w:rPr>
                <w:sz w:val="24"/>
              </w:rPr>
              <w:t xml:space="preserve"> индексируемой системе цитирования </w:t>
            </w:r>
            <w:proofErr w:type="spellStart"/>
            <w:r w:rsidR="00323589" w:rsidRPr="00323589">
              <w:rPr>
                <w:sz w:val="24"/>
              </w:rPr>
              <w:t>Scopus</w:t>
            </w:r>
            <w:proofErr w:type="spellEnd"/>
            <w:r w:rsidR="00323589" w:rsidRPr="00323589">
              <w:rPr>
                <w:sz w:val="24"/>
              </w:rPr>
              <w:t xml:space="preserve"> в</w:t>
            </w:r>
            <w:r w:rsidR="00C418C1">
              <w:rPr>
                <w:sz w:val="24"/>
              </w:rPr>
              <w:t> </w:t>
            </w:r>
            <w:r w:rsidR="00323589" w:rsidRPr="00323589">
              <w:rPr>
                <w:sz w:val="24"/>
              </w:rPr>
              <w:t xml:space="preserve">расчете на 100 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1A39C332" w14:textId="77777777" w:rsidR="00323589" w:rsidRPr="00323589" w:rsidRDefault="00323589" w:rsidP="00C418C1">
            <w:pPr>
              <w:spacing w:after="0" w:line="240" w:lineRule="auto"/>
              <w:ind w:right="1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35022051" w14:textId="77777777" w:rsidR="00323589" w:rsidRPr="00323589" w:rsidRDefault="00323589" w:rsidP="00C418C1">
            <w:pPr>
              <w:spacing w:after="0" w:line="240" w:lineRule="auto"/>
              <w:ind w:right="17" w:firstLine="0"/>
              <w:jc w:val="center"/>
              <w:rPr>
                <w:sz w:val="24"/>
              </w:rPr>
            </w:pPr>
            <w:r w:rsidRPr="00323589">
              <w:rPr>
                <w:sz w:val="24"/>
              </w:rPr>
              <w:t xml:space="preserve">– </w:t>
            </w:r>
          </w:p>
        </w:tc>
      </w:tr>
      <w:tr w:rsidR="00323589" w:rsidRPr="00323589" w14:paraId="1ADC5112"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3A151F17" w14:textId="0A222378" w:rsidR="00323589" w:rsidRPr="00323589" w:rsidRDefault="00323589" w:rsidP="00C418C1">
            <w:pPr>
              <w:spacing w:after="0" w:line="240" w:lineRule="auto"/>
              <w:ind w:firstLine="0"/>
              <w:rPr>
                <w:sz w:val="24"/>
              </w:rPr>
            </w:pPr>
            <w:r w:rsidRPr="00323589">
              <w:rPr>
                <w:sz w:val="24"/>
              </w:rPr>
              <w:t>2.3</w:t>
            </w:r>
          </w:p>
        </w:tc>
        <w:tc>
          <w:tcPr>
            <w:tcW w:w="5252" w:type="dxa"/>
            <w:tcBorders>
              <w:top w:val="single" w:sz="4" w:space="0" w:color="000000"/>
              <w:left w:val="single" w:sz="4" w:space="0" w:color="000000"/>
              <w:bottom w:val="single" w:sz="4" w:space="0" w:color="000000"/>
              <w:right w:val="single" w:sz="4" w:space="0" w:color="000000"/>
            </w:tcBorders>
          </w:tcPr>
          <w:p w14:paraId="575686E0" w14:textId="76D4B2A8" w:rsidR="00323589" w:rsidRPr="00323589" w:rsidRDefault="00323589" w:rsidP="005B432A">
            <w:pPr>
              <w:spacing w:after="0" w:line="240" w:lineRule="auto"/>
              <w:ind w:left="1" w:firstLine="0"/>
              <w:rPr>
                <w:sz w:val="24"/>
              </w:rPr>
            </w:pPr>
            <w:r w:rsidRPr="00323589">
              <w:rPr>
                <w:sz w:val="24"/>
              </w:rPr>
              <w:t>Количество цитирований в РИНЦ в расчете на</w:t>
            </w:r>
            <w:r w:rsidR="005B432A">
              <w:rPr>
                <w:sz w:val="24"/>
              </w:rPr>
              <w:t> </w:t>
            </w:r>
            <w:r w:rsidRPr="00323589">
              <w:rPr>
                <w:sz w:val="24"/>
              </w:rPr>
              <w:t xml:space="preserve">100 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2D813131" w14:textId="77777777" w:rsidR="00323589" w:rsidRPr="00323589" w:rsidRDefault="00323589" w:rsidP="00C418C1">
            <w:pPr>
              <w:spacing w:after="0" w:line="240" w:lineRule="auto"/>
              <w:ind w:right="1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5048FB44" w14:textId="5059CB13" w:rsidR="00323589" w:rsidRPr="00070209" w:rsidRDefault="00323589" w:rsidP="00A039F4">
            <w:pPr>
              <w:spacing w:after="0" w:line="240" w:lineRule="auto"/>
              <w:ind w:right="19" w:firstLine="0"/>
              <w:jc w:val="center"/>
              <w:rPr>
                <w:color w:val="auto"/>
                <w:sz w:val="24"/>
              </w:rPr>
            </w:pPr>
            <w:r w:rsidRPr="00070209">
              <w:rPr>
                <w:color w:val="auto"/>
                <w:sz w:val="24"/>
              </w:rPr>
              <w:t>4</w:t>
            </w:r>
            <w:r w:rsidR="00A039F4">
              <w:rPr>
                <w:color w:val="auto"/>
                <w:sz w:val="24"/>
              </w:rPr>
              <w:t>20</w:t>
            </w:r>
          </w:p>
        </w:tc>
      </w:tr>
      <w:tr w:rsidR="00323589" w:rsidRPr="00323589" w14:paraId="2A6D1F0E" w14:textId="77777777" w:rsidTr="00967AB1">
        <w:tblPrEx>
          <w:tblCellMar>
            <w:top w:w="0" w:type="dxa"/>
            <w:left w:w="107" w:type="dxa"/>
            <w:right w:w="88"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11EF290" w14:textId="5AB76698" w:rsidR="00323589" w:rsidRPr="00323589" w:rsidRDefault="00323589" w:rsidP="00C418C1">
            <w:pPr>
              <w:spacing w:after="0" w:line="240" w:lineRule="auto"/>
              <w:ind w:firstLine="0"/>
              <w:rPr>
                <w:sz w:val="24"/>
              </w:rPr>
            </w:pPr>
            <w:r w:rsidRPr="00323589">
              <w:rPr>
                <w:sz w:val="24"/>
              </w:rPr>
              <w:t>2.4</w:t>
            </w:r>
          </w:p>
        </w:tc>
        <w:tc>
          <w:tcPr>
            <w:tcW w:w="5252" w:type="dxa"/>
            <w:tcBorders>
              <w:top w:val="single" w:sz="4" w:space="0" w:color="000000"/>
              <w:left w:val="single" w:sz="4" w:space="0" w:color="000000"/>
              <w:bottom w:val="single" w:sz="4" w:space="0" w:color="000000"/>
              <w:right w:val="single" w:sz="4" w:space="0" w:color="000000"/>
            </w:tcBorders>
          </w:tcPr>
          <w:p w14:paraId="6B4C3BAD" w14:textId="77777777" w:rsidR="00323589" w:rsidRPr="00323589" w:rsidRDefault="00323589" w:rsidP="00C418C1">
            <w:pPr>
              <w:spacing w:after="0" w:line="240" w:lineRule="auto"/>
              <w:ind w:left="1" w:firstLine="0"/>
              <w:rPr>
                <w:sz w:val="24"/>
              </w:rPr>
            </w:pPr>
            <w:r w:rsidRPr="00323589">
              <w:rPr>
                <w:sz w:val="24"/>
              </w:rPr>
              <w:t xml:space="preserve">Количество статей в научной периодике, индексируемой в системе цитирования </w:t>
            </w:r>
            <w:proofErr w:type="spellStart"/>
            <w:r w:rsidRPr="00323589">
              <w:rPr>
                <w:sz w:val="24"/>
              </w:rPr>
              <w:t>Web</w:t>
            </w:r>
            <w:proofErr w:type="spellEnd"/>
            <w:r w:rsidRPr="00323589">
              <w:rPr>
                <w:sz w:val="24"/>
              </w:rPr>
              <w:t xml:space="preserve"> </w:t>
            </w:r>
            <w:proofErr w:type="spellStart"/>
            <w:r w:rsidRPr="00323589">
              <w:rPr>
                <w:sz w:val="24"/>
              </w:rPr>
              <w:t>of</w:t>
            </w:r>
            <w:proofErr w:type="spellEnd"/>
            <w:r w:rsidRPr="00323589">
              <w:rPr>
                <w:sz w:val="24"/>
              </w:rPr>
              <w:t xml:space="preserve"> </w:t>
            </w:r>
            <w:proofErr w:type="spellStart"/>
            <w:r w:rsidRPr="00323589">
              <w:rPr>
                <w:sz w:val="24"/>
              </w:rPr>
              <w:t>Science</w:t>
            </w:r>
            <w:proofErr w:type="spellEnd"/>
            <w:r w:rsidRPr="00323589">
              <w:rPr>
                <w:sz w:val="24"/>
              </w:rPr>
              <w:t xml:space="preserve"> в расчете на 100 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669A52FB" w14:textId="77777777" w:rsidR="00323589" w:rsidRPr="00323589" w:rsidRDefault="00323589" w:rsidP="00C418C1">
            <w:pPr>
              <w:spacing w:after="0" w:line="240" w:lineRule="auto"/>
              <w:ind w:right="1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496E6031" w14:textId="77777777" w:rsidR="00323589" w:rsidRPr="00070209" w:rsidRDefault="00323589" w:rsidP="00C418C1">
            <w:pPr>
              <w:spacing w:after="0" w:line="240" w:lineRule="auto"/>
              <w:ind w:right="17" w:firstLine="0"/>
              <w:jc w:val="center"/>
              <w:rPr>
                <w:color w:val="auto"/>
                <w:sz w:val="24"/>
              </w:rPr>
            </w:pPr>
            <w:r w:rsidRPr="00070209">
              <w:rPr>
                <w:color w:val="auto"/>
                <w:sz w:val="24"/>
              </w:rPr>
              <w:t xml:space="preserve">– </w:t>
            </w:r>
          </w:p>
        </w:tc>
      </w:tr>
      <w:tr w:rsidR="00323589" w:rsidRPr="00323589" w14:paraId="7E428215"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374D1B1A" w14:textId="48E7B14E" w:rsidR="00323589" w:rsidRPr="00323589" w:rsidRDefault="00323589" w:rsidP="00C418C1">
            <w:pPr>
              <w:spacing w:after="0" w:line="240" w:lineRule="auto"/>
              <w:ind w:firstLine="0"/>
              <w:rPr>
                <w:sz w:val="24"/>
              </w:rPr>
            </w:pPr>
            <w:r w:rsidRPr="00323589">
              <w:rPr>
                <w:sz w:val="24"/>
              </w:rPr>
              <w:t>2.5</w:t>
            </w:r>
          </w:p>
        </w:tc>
        <w:tc>
          <w:tcPr>
            <w:tcW w:w="5252" w:type="dxa"/>
            <w:tcBorders>
              <w:top w:val="single" w:sz="4" w:space="0" w:color="000000"/>
              <w:left w:val="single" w:sz="4" w:space="0" w:color="000000"/>
              <w:bottom w:val="single" w:sz="4" w:space="0" w:color="000000"/>
              <w:right w:val="single" w:sz="4" w:space="0" w:color="000000"/>
            </w:tcBorders>
          </w:tcPr>
          <w:p w14:paraId="24158512" w14:textId="64981033" w:rsidR="00323589" w:rsidRPr="00323589" w:rsidRDefault="00323589" w:rsidP="00C418C1">
            <w:pPr>
              <w:spacing w:after="0" w:line="240" w:lineRule="auto"/>
              <w:ind w:firstLine="0"/>
              <w:rPr>
                <w:sz w:val="24"/>
              </w:rPr>
            </w:pPr>
            <w:r w:rsidRPr="00323589">
              <w:rPr>
                <w:sz w:val="24"/>
              </w:rPr>
              <w:t xml:space="preserve">Количество статей в научной периодике, индексируемой в системе цитирования </w:t>
            </w:r>
            <w:proofErr w:type="spellStart"/>
            <w:r w:rsidRPr="00323589">
              <w:rPr>
                <w:sz w:val="24"/>
              </w:rPr>
              <w:t>Scopus</w:t>
            </w:r>
            <w:proofErr w:type="spellEnd"/>
            <w:r w:rsidRPr="00323589">
              <w:rPr>
                <w:sz w:val="24"/>
              </w:rPr>
              <w:t xml:space="preserve"> в</w:t>
            </w:r>
            <w:r w:rsidR="00C418C1">
              <w:rPr>
                <w:sz w:val="24"/>
              </w:rPr>
              <w:t> </w:t>
            </w:r>
            <w:r w:rsidRPr="00323589">
              <w:rPr>
                <w:sz w:val="24"/>
              </w:rPr>
              <w:t xml:space="preserve">расчете на 100 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689EC819" w14:textId="77777777" w:rsidR="00323589" w:rsidRPr="00323589" w:rsidRDefault="00323589" w:rsidP="00C418C1">
            <w:pPr>
              <w:spacing w:after="0" w:line="240" w:lineRule="auto"/>
              <w:ind w:right="32"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2E6F48A4" w14:textId="77777777" w:rsidR="00323589" w:rsidRPr="00070209" w:rsidRDefault="00323589" w:rsidP="00C418C1">
            <w:pPr>
              <w:spacing w:after="0" w:line="240" w:lineRule="auto"/>
              <w:ind w:right="29" w:firstLine="0"/>
              <w:jc w:val="center"/>
              <w:rPr>
                <w:color w:val="auto"/>
                <w:sz w:val="24"/>
              </w:rPr>
            </w:pPr>
            <w:r w:rsidRPr="00070209">
              <w:rPr>
                <w:color w:val="auto"/>
                <w:sz w:val="24"/>
              </w:rPr>
              <w:t xml:space="preserve">– </w:t>
            </w:r>
          </w:p>
        </w:tc>
      </w:tr>
      <w:tr w:rsidR="00323589" w:rsidRPr="00323589" w14:paraId="69656F33"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58855CE8" w14:textId="7B89E03D" w:rsidR="00323589" w:rsidRPr="00323589" w:rsidRDefault="00323589" w:rsidP="00C418C1">
            <w:pPr>
              <w:spacing w:after="0" w:line="240" w:lineRule="auto"/>
              <w:ind w:firstLine="0"/>
              <w:rPr>
                <w:sz w:val="24"/>
              </w:rPr>
            </w:pPr>
            <w:r w:rsidRPr="00323589">
              <w:rPr>
                <w:sz w:val="24"/>
              </w:rPr>
              <w:t>2.6</w:t>
            </w:r>
          </w:p>
        </w:tc>
        <w:tc>
          <w:tcPr>
            <w:tcW w:w="5252" w:type="dxa"/>
            <w:tcBorders>
              <w:top w:val="single" w:sz="4" w:space="0" w:color="000000"/>
              <w:left w:val="single" w:sz="4" w:space="0" w:color="000000"/>
              <w:bottom w:val="single" w:sz="4" w:space="0" w:color="000000"/>
              <w:right w:val="single" w:sz="4" w:space="0" w:color="000000"/>
            </w:tcBorders>
          </w:tcPr>
          <w:p w14:paraId="0F4A2519" w14:textId="6AE297B3" w:rsidR="00323589" w:rsidRPr="00323589" w:rsidRDefault="00323589" w:rsidP="005B432A">
            <w:pPr>
              <w:spacing w:after="0" w:line="240" w:lineRule="auto"/>
              <w:ind w:firstLine="0"/>
              <w:rPr>
                <w:sz w:val="24"/>
              </w:rPr>
            </w:pPr>
            <w:r w:rsidRPr="00323589">
              <w:rPr>
                <w:sz w:val="24"/>
              </w:rPr>
              <w:t>Количество публикаций в РИНЦ в расчете на</w:t>
            </w:r>
            <w:r w:rsidR="005B432A">
              <w:rPr>
                <w:sz w:val="24"/>
              </w:rPr>
              <w:t> </w:t>
            </w:r>
            <w:r w:rsidRPr="00323589">
              <w:rPr>
                <w:sz w:val="24"/>
              </w:rPr>
              <w:t>100</w:t>
            </w:r>
            <w:r w:rsidR="005B432A">
              <w:rPr>
                <w:sz w:val="24"/>
              </w:rPr>
              <w:t> </w:t>
            </w:r>
            <w:r w:rsidRPr="00323589">
              <w:rPr>
                <w:sz w:val="24"/>
              </w:rPr>
              <w:t xml:space="preserve">научно-педагогических работников </w:t>
            </w:r>
          </w:p>
        </w:tc>
        <w:tc>
          <w:tcPr>
            <w:tcW w:w="1700" w:type="dxa"/>
            <w:tcBorders>
              <w:top w:val="single" w:sz="4" w:space="0" w:color="000000"/>
              <w:left w:val="single" w:sz="4" w:space="0" w:color="000000"/>
              <w:bottom w:val="single" w:sz="4" w:space="0" w:color="000000"/>
              <w:right w:val="single" w:sz="4" w:space="0" w:color="000000"/>
            </w:tcBorders>
          </w:tcPr>
          <w:p w14:paraId="2A7DEA61" w14:textId="77777777" w:rsidR="00323589" w:rsidRPr="00323589" w:rsidRDefault="00323589" w:rsidP="00C418C1">
            <w:pPr>
              <w:spacing w:after="0" w:line="240" w:lineRule="auto"/>
              <w:ind w:right="32"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3B954ADA" w14:textId="1D0D05AE" w:rsidR="00323589" w:rsidRPr="00070209" w:rsidRDefault="00323589" w:rsidP="00A039F4">
            <w:pPr>
              <w:spacing w:after="0" w:line="240" w:lineRule="auto"/>
              <w:ind w:right="31" w:firstLine="0"/>
              <w:jc w:val="center"/>
              <w:rPr>
                <w:color w:val="auto"/>
                <w:sz w:val="24"/>
              </w:rPr>
            </w:pPr>
            <w:r w:rsidRPr="00070209">
              <w:rPr>
                <w:color w:val="auto"/>
                <w:sz w:val="24"/>
              </w:rPr>
              <w:t>36</w:t>
            </w:r>
            <w:r w:rsidR="00A039F4">
              <w:rPr>
                <w:color w:val="auto"/>
                <w:sz w:val="24"/>
              </w:rPr>
              <w:t>4</w:t>
            </w:r>
          </w:p>
        </w:tc>
      </w:tr>
      <w:tr w:rsidR="00323589" w:rsidRPr="00323589" w14:paraId="691F24CA"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367E7D8" w14:textId="736C7B5E" w:rsidR="00323589" w:rsidRPr="00323589" w:rsidRDefault="00323589" w:rsidP="00C418C1">
            <w:pPr>
              <w:spacing w:after="0" w:line="240" w:lineRule="auto"/>
              <w:ind w:firstLine="0"/>
              <w:rPr>
                <w:sz w:val="24"/>
              </w:rPr>
            </w:pPr>
            <w:r w:rsidRPr="00323589">
              <w:rPr>
                <w:sz w:val="24"/>
              </w:rPr>
              <w:t>2.7</w:t>
            </w:r>
          </w:p>
        </w:tc>
        <w:tc>
          <w:tcPr>
            <w:tcW w:w="5252" w:type="dxa"/>
            <w:tcBorders>
              <w:top w:val="single" w:sz="4" w:space="0" w:color="000000"/>
              <w:left w:val="single" w:sz="4" w:space="0" w:color="000000"/>
              <w:bottom w:val="single" w:sz="4" w:space="0" w:color="000000"/>
              <w:right w:val="single" w:sz="4" w:space="0" w:color="000000"/>
            </w:tcBorders>
          </w:tcPr>
          <w:p w14:paraId="74362E05" w14:textId="77777777" w:rsidR="00323589" w:rsidRPr="00323589" w:rsidRDefault="00323589" w:rsidP="00C418C1">
            <w:pPr>
              <w:spacing w:after="0" w:line="240" w:lineRule="auto"/>
              <w:ind w:firstLine="0"/>
              <w:rPr>
                <w:sz w:val="24"/>
              </w:rPr>
            </w:pPr>
            <w:r w:rsidRPr="00323589">
              <w:rPr>
                <w:sz w:val="24"/>
              </w:rPr>
              <w:t xml:space="preserve">Общий объем НИОКР </w:t>
            </w:r>
          </w:p>
        </w:tc>
        <w:tc>
          <w:tcPr>
            <w:tcW w:w="1700" w:type="dxa"/>
            <w:tcBorders>
              <w:top w:val="single" w:sz="4" w:space="0" w:color="000000"/>
              <w:left w:val="single" w:sz="4" w:space="0" w:color="000000"/>
              <w:bottom w:val="single" w:sz="4" w:space="0" w:color="000000"/>
              <w:right w:val="single" w:sz="4" w:space="0" w:color="000000"/>
            </w:tcBorders>
          </w:tcPr>
          <w:p w14:paraId="5D906D07" w14:textId="77777777" w:rsidR="00323589" w:rsidRPr="00323589" w:rsidRDefault="00323589" w:rsidP="00C418C1">
            <w:pPr>
              <w:spacing w:after="0" w:line="240" w:lineRule="auto"/>
              <w:ind w:left="98" w:firstLine="0"/>
              <w:jc w:val="center"/>
              <w:rPr>
                <w:sz w:val="24"/>
              </w:rPr>
            </w:pPr>
            <w:r w:rsidRPr="00323589">
              <w:rPr>
                <w:sz w:val="24"/>
              </w:rPr>
              <w:t xml:space="preserve">тыс. руб. </w:t>
            </w:r>
          </w:p>
        </w:tc>
        <w:tc>
          <w:tcPr>
            <w:tcW w:w="2128" w:type="dxa"/>
            <w:tcBorders>
              <w:top w:val="single" w:sz="4" w:space="0" w:color="000000"/>
              <w:left w:val="single" w:sz="4" w:space="0" w:color="000000"/>
              <w:bottom w:val="single" w:sz="4" w:space="0" w:color="000000"/>
              <w:right w:val="single" w:sz="4" w:space="0" w:color="000000"/>
            </w:tcBorders>
          </w:tcPr>
          <w:p w14:paraId="08B37F16" w14:textId="77777777" w:rsidR="00323589" w:rsidRPr="00070209" w:rsidRDefault="00323589" w:rsidP="00C418C1">
            <w:pPr>
              <w:spacing w:after="0" w:line="240" w:lineRule="auto"/>
              <w:ind w:right="31" w:firstLine="0"/>
              <w:jc w:val="center"/>
              <w:rPr>
                <w:color w:val="auto"/>
                <w:sz w:val="24"/>
              </w:rPr>
            </w:pPr>
            <w:r w:rsidRPr="00070209">
              <w:rPr>
                <w:color w:val="auto"/>
                <w:sz w:val="24"/>
              </w:rPr>
              <w:t xml:space="preserve">0 </w:t>
            </w:r>
          </w:p>
        </w:tc>
      </w:tr>
      <w:tr w:rsidR="00323589" w:rsidRPr="00323589" w14:paraId="36711833"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AD34341" w14:textId="23C5C50E" w:rsidR="00323589" w:rsidRPr="00323589" w:rsidRDefault="00323589" w:rsidP="00C418C1">
            <w:pPr>
              <w:spacing w:after="0" w:line="240" w:lineRule="auto"/>
              <w:ind w:firstLine="0"/>
              <w:rPr>
                <w:sz w:val="24"/>
              </w:rPr>
            </w:pPr>
            <w:r w:rsidRPr="00323589">
              <w:rPr>
                <w:sz w:val="24"/>
              </w:rPr>
              <w:t>2.8</w:t>
            </w:r>
          </w:p>
        </w:tc>
        <w:tc>
          <w:tcPr>
            <w:tcW w:w="5252" w:type="dxa"/>
            <w:tcBorders>
              <w:top w:val="single" w:sz="4" w:space="0" w:color="000000"/>
              <w:left w:val="single" w:sz="4" w:space="0" w:color="000000"/>
              <w:bottom w:val="single" w:sz="4" w:space="0" w:color="000000"/>
              <w:right w:val="single" w:sz="4" w:space="0" w:color="000000"/>
            </w:tcBorders>
          </w:tcPr>
          <w:p w14:paraId="45C807B4" w14:textId="77777777" w:rsidR="00323589" w:rsidRPr="00323589" w:rsidRDefault="00323589" w:rsidP="00C418C1">
            <w:pPr>
              <w:spacing w:after="0" w:line="240" w:lineRule="auto"/>
              <w:ind w:firstLine="0"/>
              <w:rPr>
                <w:sz w:val="24"/>
              </w:rPr>
            </w:pPr>
            <w:r w:rsidRPr="00323589">
              <w:rPr>
                <w:sz w:val="24"/>
              </w:rPr>
              <w:t xml:space="preserve">Объем НИОКР в расчете на одного научно- педагогического работника </w:t>
            </w:r>
          </w:p>
        </w:tc>
        <w:tc>
          <w:tcPr>
            <w:tcW w:w="1700" w:type="dxa"/>
            <w:tcBorders>
              <w:top w:val="single" w:sz="4" w:space="0" w:color="000000"/>
              <w:left w:val="single" w:sz="4" w:space="0" w:color="000000"/>
              <w:bottom w:val="single" w:sz="4" w:space="0" w:color="000000"/>
              <w:right w:val="single" w:sz="4" w:space="0" w:color="000000"/>
            </w:tcBorders>
          </w:tcPr>
          <w:p w14:paraId="25DC5E3B" w14:textId="77777777" w:rsidR="00323589" w:rsidRPr="00323589" w:rsidRDefault="00323589" w:rsidP="00C418C1">
            <w:pPr>
              <w:spacing w:after="0" w:line="240" w:lineRule="auto"/>
              <w:ind w:left="97" w:firstLine="0"/>
              <w:jc w:val="center"/>
              <w:rPr>
                <w:sz w:val="24"/>
              </w:rPr>
            </w:pPr>
            <w:r w:rsidRPr="00323589">
              <w:rPr>
                <w:sz w:val="24"/>
              </w:rPr>
              <w:t xml:space="preserve">тыс. руб. </w:t>
            </w:r>
          </w:p>
        </w:tc>
        <w:tc>
          <w:tcPr>
            <w:tcW w:w="2128" w:type="dxa"/>
            <w:tcBorders>
              <w:top w:val="single" w:sz="4" w:space="0" w:color="000000"/>
              <w:left w:val="single" w:sz="4" w:space="0" w:color="000000"/>
              <w:bottom w:val="single" w:sz="4" w:space="0" w:color="000000"/>
              <w:right w:val="single" w:sz="4" w:space="0" w:color="000000"/>
            </w:tcBorders>
          </w:tcPr>
          <w:p w14:paraId="1217CF1C" w14:textId="77777777" w:rsidR="00323589" w:rsidRPr="00070209" w:rsidRDefault="00323589" w:rsidP="00C418C1">
            <w:pPr>
              <w:spacing w:after="0" w:line="240" w:lineRule="auto"/>
              <w:ind w:right="30" w:firstLine="0"/>
              <w:jc w:val="center"/>
              <w:rPr>
                <w:color w:val="auto"/>
                <w:sz w:val="24"/>
              </w:rPr>
            </w:pPr>
            <w:r w:rsidRPr="00070209">
              <w:rPr>
                <w:color w:val="auto"/>
                <w:sz w:val="24"/>
              </w:rPr>
              <w:t xml:space="preserve">0 </w:t>
            </w:r>
          </w:p>
        </w:tc>
      </w:tr>
      <w:tr w:rsidR="00323589" w:rsidRPr="00323589" w14:paraId="06981D40"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BBA2AC1" w14:textId="75255FF5" w:rsidR="00323589" w:rsidRPr="00323589" w:rsidRDefault="00323589" w:rsidP="00C418C1">
            <w:pPr>
              <w:spacing w:after="0" w:line="240" w:lineRule="auto"/>
              <w:ind w:firstLine="0"/>
              <w:rPr>
                <w:sz w:val="24"/>
              </w:rPr>
            </w:pPr>
            <w:r w:rsidRPr="00323589">
              <w:rPr>
                <w:sz w:val="24"/>
              </w:rPr>
              <w:t>2.9</w:t>
            </w:r>
          </w:p>
        </w:tc>
        <w:tc>
          <w:tcPr>
            <w:tcW w:w="5252" w:type="dxa"/>
            <w:tcBorders>
              <w:top w:val="single" w:sz="4" w:space="0" w:color="000000"/>
              <w:left w:val="single" w:sz="4" w:space="0" w:color="000000"/>
              <w:bottom w:val="single" w:sz="4" w:space="0" w:color="000000"/>
              <w:right w:val="single" w:sz="4" w:space="0" w:color="000000"/>
            </w:tcBorders>
          </w:tcPr>
          <w:p w14:paraId="2006F9DE" w14:textId="77777777" w:rsidR="00323589" w:rsidRPr="00323589" w:rsidRDefault="00323589" w:rsidP="00C418C1">
            <w:pPr>
              <w:spacing w:after="0" w:line="240" w:lineRule="auto"/>
              <w:ind w:firstLine="0"/>
              <w:rPr>
                <w:sz w:val="24"/>
              </w:rPr>
            </w:pPr>
            <w:r w:rsidRPr="00323589">
              <w:rPr>
                <w:sz w:val="24"/>
              </w:rPr>
              <w:t xml:space="preserve">Удельный вес доходов от НИОКР в общих доходах образовательной организации </w:t>
            </w:r>
          </w:p>
        </w:tc>
        <w:tc>
          <w:tcPr>
            <w:tcW w:w="1700" w:type="dxa"/>
            <w:tcBorders>
              <w:top w:val="single" w:sz="4" w:space="0" w:color="000000"/>
              <w:left w:val="single" w:sz="4" w:space="0" w:color="000000"/>
              <w:bottom w:val="single" w:sz="4" w:space="0" w:color="000000"/>
              <w:right w:val="single" w:sz="4" w:space="0" w:color="000000"/>
            </w:tcBorders>
          </w:tcPr>
          <w:p w14:paraId="46AC85A0" w14:textId="77777777" w:rsidR="00323589" w:rsidRPr="00323589" w:rsidRDefault="00323589" w:rsidP="00C418C1">
            <w:pPr>
              <w:spacing w:after="0" w:line="240" w:lineRule="auto"/>
              <w:ind w:right="31"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638F2C01" w14:textId="77777777" w:rsidR="00323589" w:rsidRPr="00070209" w:rsidRDefault="00323589" w:rsidP="00C418C1">
            <w:pPr>
              <w:spacing w:after="0" w:line="240" w:lineRule="auto"/>
              <w:ind w:right="28" w:firstLine="0"/>
              <w:jc w:val="center"/>
              <w:rPr>
                <w:color w:val="auto"/>
                <w:sz w:val="24"/>
              </w:rPr>
            </w:pPr>
            <w:r w:rsidRPr="00070209">
              <w:rPr>
                <w:color w:val="auto"/>
                <w:sz w:val="24"/>
              </w:rPr>
              <w:t xml:space="preserve">0 </w:t>
            </w:r>
          </w:p>
        </w:tc>
      </w:tr>
      <w:tr w:rsidR="00323589" w:rsidRPr="00323589" w14:paraId="4B57ED70"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4A6CF88" w14:textId="35DF2AD9" w:rsidR="00323589" w:rsidRPr="00323589" w:rsidRDefault="00323589" w:rsidP="00C418C1">
            <w:pPr>
              <w:spacing w:after="0" w:line="240" w:lineRule="auto"/>
              <w:ind w:firstLine="0"/>
              <w:rPr>
                <w:sz w:val="24"/>
              </w:rPr>
            </w:pPr>
            <w:r w:rsidRPr="00323589">
              <w:rPr>
                <w:sz w:val="24"/>
              </w:rPr>
              <w:t>2.10</w:t>
            </w:r>
          </w:p>
        </w:tc>
        <w:tc>
          <w:tcPr>
            <w:tcW w:w="5252" w:type="dxa"/>
            <w:tcBorders>
              <w:top w:val="single" w:sz="4" w:space="0" w:color="000000"/>
              <w:left w:val="single" w:sz="4" w:space="0" w:color="000000"/>
              <w:bottom w:val="single" w:sz="4" w:space="0" w:color="000000"/>
              <w:right w:val="single" w:sz="4" w:space="0" w:color="000000"/>
            </w:tcBorders>
          </w:tcPr>
          <w:p w14:paraId="317FF209" w14:textId="3324E6C0" w:rsidR="00323589" w:rsidRPr="00323589" w:rsidRDefault="00323589" w:rsidP="00374A42">
            <w:pPr>
              <w:spacing w:after="0" w:line="240" w:lineRule="auto"/>
              <w:ind w:firstLine="0"/>
              <w:rPr>
                <w:sz w:val="24"/>
              </w:rPr>
            </w:pPr>
            <w:r w:rsidRPr="00323589">
              <w:rPr>
                <w:sz w:val="24"/>
              </w:rPr>
              <w:t xml:space="preserve">Удельный вес НИОКР, выполненных собственными силами (без привлечения соисполнителей), в общих доходах образовательной организации от НИОКР </w:t>
            </w:r>
          </w:p>
        </w:tc>
        <w:tc>
          <w:tcPr>
            <w:tcW w:w="1700" w:type="dxa"/>
            <w:tcBorders>
              <w:top w:val="single" w:sz="4" w:space="0" w:color="000000"/>
              <w:left w:val="single" w:sz="4" w:space="0" w:color="000000"/>
              <w:bottom w:val="single" w:sz="4" w:space="0" w:color="000000"/>
              <w:right w:val="single" w:sz="4" w:space="0" w:color="000000"/>
            </w:tcBorders>
          </w:tcPr>
          <w:p w14:paraId="147522E2" w14:textId="77777777" w:rsidR="00323589" w:rsidRPr="00323589" w:rsidRDefault="00323589" w:rsidP="00C418C1">
            <w:pPr>
              <w:spacing w:after="0" w:line="240" w:lineRule="auto"/>
              <w:ind w:right="31"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6CC7E2E2" w14:textId="77777777" w:rsidR="00323589" w:rsidRPr="00070209" w:rsidRDefault="00323589" w:rsidP="00C418C1">
            <w:pPr>
              <w:spacing w:after="0" w:line="240" w:lineRule="auto"/>
              <w:ind w:right="28" w:firstLine="0"/>
              <w:jc w:val="center"/>
              <w:rPr>
                <w:color w:val="auto"/>
                <w:sz w:val="24"/>
              </w:rPr>
            </w:pPr>
            <w:r w:rsidRPr="00070209">
              <w:rPr>
                <w:color w:val="auto"/>
                <w:sz w:val="24"/>
              </w:rPr>
              <w:t xml:space="preserve">0 </w:t>
            </w:r>
          </w:p>
        </w:tc>
      </w:tr>
      <w:tr w:rsidR="00323589" w:rsidRPr="00323589" w14:paraId="567FE685"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073CCCEA" w14:textId="4D7B8F96" w:rsidR="00323589" w:rsidRPr="00323589" w:rsidRDefault="00323589" w:rsidP="00C418C1">
            <w:pPr>
              <w:spacing w:after="0" w:line="240" w:lineRule="auto"/>
              <w:ind w:firstLine="0"/>
              <w:rPr>
                <w:sz w:val="24"/>
              </w:rPr>
            </w:pPr>
            <w:r w:rsidRPr="00323589">
              <w:rPr>
                <w:sz w:val="24"/>
              </w:rPr>
              <w:t>2.11</w:t>
            </w:r>
          </w:p>
        </w:tc>
        <w:tc>
          <w:tcPr>
            <w:tcW w:w="5252" w:type="dxa"/>
            <w:tcBorders>
              <w:top w:val="single" w:sz="4" w:space="0" w:color="000000"/>
              <w:left w:val="single" w:sz="4" w:space="0" w:color="000000"/>
              <w:bottom w:val="single" w:sz="4" w:space="0" w:color="000000"/>
              <w:right w:val="single" w:sz="4" w:space="0" w:color="000000"/>
            </w:tcBorders>
          </w:tcPr>
          <w:p w14:paraId="428DDDB6" w14:textId="5A0B7ADC" w:rsidR="00323589" w:rsidRPr="00323589" w:rsidRDefault="00323589" w:rsidP="00C418C1">
            <w:pPr>
              <w:spacing w:after="0" w:line="240" w:lineRule="auto"/>
              <w:ind w:firstLine="0"/>
              <w:rPr>
                <w:sz w:val="24"/>
              </w:rPr>
            </w:pPr>
            <w:r w:rsidRPr="00323589">
              <w:rPr>
                <w:sz w:val="24"/>
              </w:rPr>
              <w:t>Количество подготовленных печатных учебных изданий (включая учебники и уч. пособия), методических и периодических изданий и</w:t>
            </w:r>
            <w:r w:rsidR="00C418C1">
              <w:rPr>
                <w:sz w:val="24"/>
              </w:rPr>
              <w:t> </w:t>
            </w:r>
            <w:r w:rsidRPr="00323589">
              <w:rPr>
                <w:sz w:val="24"/>
              </w:rPr>
              <w:t xml:space="preserve">изданных за отчетный период </w:t>
            </w:r>
          </w:p>
        </w:tc>
        <w:tc>
          <w:tcPr>
            <w:tcW w:w="1700" w:type="dxa"/>
            <w:tcBorders>
              <w:top w:val="single" w:sz="4" w:space="0" w:color="000000"/>
              <w:left w:val="single" w:sz="4" w:space="0" w:color="000000"/>
              <w:bottom w:val="single" w:sz="4" w:space="0" w:color="000000"/>
              <w:right w:val="single" w:sz="4" w:space="0" w:color="000000"/>
            </w:tcBorders>
          </w:tcPr>
          <w:p w14:paraId="577F6B81" w14:textId="77777777" w:rsidR="00323589" w:rsidRPr="00323589" w:rsidRDefault="00323589" w:rsidP="00C418C1">
            <w:pPr>
              <w:spacing w:after="0" w:line="240" w:lineRule="auto"/>
              <w:ind w:right="32"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4E4C0C47" w14:textId="48804049" w:rsidR="00323589" w:rsidRPr="00070209" w:rsidRDefault="00323589" w:rsidP="00A039F4">
            <w:pPr>
              <w:spacing w:after="0" w:line="240" w:lineRule="auto"/>
              <w:ind w:right="31" w:firstLine="0"/>
              <w:jc w:val="center"/>
              <w:rPr>
                <w:color w:val="auto"/>
                <w:sz w:val="24"/>
              </w:rPr>
            </w:pPr>
            <w:r w:rsidRPr="00070209">
              <w:rPr>
                <w:color w:val="auto"/>
                <w:sz w:val="24"/>
              </w:rPr>
              <w:t>6</w:t>
            </w:r>
            <w:r w:rsidR="00A039F4">
              <w:rPr>
                <w:color w:val="auto"/>
                <w:sz w:val="24"/>
              </w:rPr>
              <w:t>4</w:t>
            </w:r>
          </w:p>
        </w:tc>
      </w:tr>
      <w:tr w:rsidR="00323589" w:rsidRPr="00323589" w14:paraId="085C5BE5" w14:textId="77777777" w:rsidTr="00967AB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03BB5749" w14:textId="184055A5" w:rsidR="00323589" w:rsidRPr="00323589" w:rsidRDefault="00323589" w:rsidP="00C418C1">
            <w:pPr>
              <w:spacing w:after="0" w:line="240" w:lineRule="auto"/>
              <w:ind w:firstLine="0"/>
              <w:rPr>
                <w:sz w:val="24"/>
              </w:rPr>
            </w:pPr>
            <w:r w:rsidRPr="00323589">
              <w:rPr>
                <w:sz w:val="24"/>
              </w:rPr>
              <w:t>2.12</w:t>
            </w:r>
          </w:p>
        </w:tc>
        <w:tc>
          <w:tcPr>
            <w:tcW w:w="5252" w:type="dxa"/>
            <w:tcBorders>
              <w:top w:val="single" w:sz="4" w:space="0" w:color="000000"/>
              <w:left w:val="single" w:sz="4" w:space="0" w:color="000000"/>
              <w:bottom w:val="single" w:sz="4" w:space="0" w:color="000000"/>
              <w:right w:val="single" w:sz="4" w:space="0" w:color="000000"/>
            </w:tcBorders>
          </w:tcPr>
          <w:p w14:paraId="45102C43" w14:textId="2718A311" w:rsidR="00323589" w:rsidRPr="00323589" w:rsidRDefault="00323589" w:rsidP="00C418C1">
            <w:pPr>
              <w:spacing w:after="0" w:line="240" w:lineRule="auto"/>
              <w:ind w:firstLine="0"/>
              <w:rPr>
                <w:sz w:val="24"/>
              </w:rPr>
            </w:pPr>
            <w:r w:rsidRPr="00323589">
              <w:rPr>
                <w:sz w:val="24"/>
              </w:rPr>
              <w:t>Количество проведенных международных и</w:t>
            </w:r>
            <w:r w:rsidR="00C418C1">
              <w:rPr>
                <w:sz w:val="24"/>
              </w:rPr>
              <w:t> </w:t>
            </w:r>
            <w:r w:rsidRPr="00323589">
              <w:rPr>
                <w:sz w:val="24"/>
              </w:rPr>
              <w:t xml:space="preserve">всероссийских (межрегиональных) научных семинаров и конференций </w:t>
            </w:r>
          </w:p>
        </w:tc>
        <w:tc>
          <w:tcPr>
            <w:tcW w:w="1700" w:type="dxa"/>
            <w:tcBorders>
              <w:top w:val="single" w:sz="4" w:space="0" w:color="000000"/>
              <w:left w:val="single" w:sz="4" w:space="0" w:color="000000"/>
              <w:bottom w:val="single" w:sz="4" w:space="0" w:color="000000"/>
              <w:right w:val="single" w:sz="4" w:space="0" w:color="000000"/>
            </w:tcBorders>
          </w:tcPr>
          <w:p w14:paraId="187EEEA5" w14:textId="77777777" w:rsidR="00323589" w:rsidRPr="00323589" w:rsidRDefault="00323589" w:rsidP="00C418C1">
            <w:pPr>
              <w:spacing w:after="0" w:line="240" w:lineRule="auto"/>
              <w:ind w:right="32"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5895DD6C" w14:textId="7BD0975C" w:rsidR="00323589" w:rsidRPr="00070209" w:rsidRDefault="00297892" w:rsidP="00A039F4">
            <w:pPr>
              <w:spacing w:after="0" w:line="240" w:lineRule="auto"/>
              <w:ind w:right="29" w:firstLine="0"/>
              <w:jc w:val="center"/>
              <w:rPr>
                <w:color w:val="auto"/>
                <w:sz w:val="24"/>
              </w:rPr>
            </w:pPr>
            <w:r>
              <w:rPr>
                <w:color w:val="auto"/>
                <w:sz w:val="24"/>
              </w:rPr>
              <w:t>4</w:t>
            </w:r>
            <w:r w:rsidR="00A039F4">
              <w:rPr>
                <w:color w:val="auto"/>
                <w:sz w:val="24"/>
              </w:rPr>
              <w:t>5</w:t>
            </w:r>
          </w:p>
        </w:tc>
      </w:tr>
      <w:tr w:rsidR="00323589" w:rsidRPr="00323589" w14:paraId="045C42E5" w14:textId="77777777" w:rsidTr="002D0A7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5A3E03A2" w14:textId="772260D9" w:rsidR="00323589" w:rsidRPr="00323589" w:rsidRDefault="00323589" w:rsidP="00C418C1">
            <w:pPr>
              <w:spacing w:after="0" w:line="240" w:lineRule="auto"/>
              <w:ind w:firstLine="0"/>
              <w:rPr>
                <w:sz w:val="24"/>
              </w:rPr>
            </w:pPr>
            <w:r w:rsidRPr="00323589">
              <w:rPr>
                <w:sz w:val="24"/>
              </w:rPr>
              <w:t>2.13</w:t>
            </w:r>
          </w:p>
        </w:tc>
        <w:tc>
          <w:tcPr>
            <w:tcW w:w="5252" w:type="dxa"/>
            <w:tcBorders>
              <w:top w:val="single" w:sz="4" w:space="0" w:color="000000"/>
              <w:left w:val="single" w:sz="4" w:space="0" w:color="000000"/>
              <w:bottom w:val="single" w:sz="4" w:space="0" w:color="auto"/>
              <w:right w:val="single" w:sz="4" w:space="0" w:color="000000"/>
            </w:tcBorders>
          </w:tcPr>
          <w:p w14:paraId="181E3479" w14:textId="78F923E2" w:rsidR="00323589" w:rsidRPr="00323589" w:rsidRDefault="00323589" w:rsidP="00C418C1">
            <w:pPr>
              <w:spacing w:after="0" w:line="240" w:lineRule="auto"/>
              <w:ind w:firstLine="0"/>
              <w:rPr>
                <w:sz w:val="24"/>
              </w:rPr>
            </w:pPr>
            <w:r w:rsidRPr="00323589">
              <w:rPr>
                <w:sz w:val="24"/>
              </w:rPr>
              <w:t>Количество подготовленных научных и научно-педагогических кадров высшей квалификации за</w:t>
            </w:r>
            <w:r w:rsidR="00C418C1">
              <w:rPr>
                <w:sz w:val="24"/>
              </w:rPr>
              <w:t> </w:t>
            </w:r>
            <w:r w:rsidRPr="00323589">
              <w:rPr>
                <w:sz w:val="24"/>
              </w:rPr>
              <w:t xml:space="preserve">отчетный период </w:t>
            </w:r>
          </w:p>
        </w:tc>
        <w:tc>
          <w:tcPr>
            <w:tcW w:w="1700" w:type="dxa"/>
            <w:tcBorders>
              <w:top w:val="single" w:sz="4" w:space="0" w:color="000000"/>
              <w:left w:val="single" w:sz="4" w:space="0" w:color="000000"/>
              <w:bottom w:val="single" w:sz="4" w:space="0" w:color="auto"/>
              <w:right w:val="single" w:sz="4" w:space="0" w:color="000000"/>
            </w:tcBorders>
          </w:tcPr>
          <w:p w14:paraId="59CFB888" w14:textId="77777777" w:rsidR="00323589" w:rsidRPr="00323589" w:rsidRDefault="00323589" w:rsidP="00C418C1">
            <w:pPr>
              <w:spacing w:after="0" w:line="240" w:lineRule="auto"/>
              <w:ind w:right="31"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000000"/>
              <w:right w:val="single" w:sz="4" w:space="0" w:color="000000"/>
            </w:tcBorders>
          </w:tcPr>
          <w:p w14:paraId="15D9A50A" w14:textId="77777777" w:rsidR="00C418C1" w:rsidRDefault="00323589" w:rsidP="00C418C1">
            <w:pPr>
              <w:spacing w:after="0" w:line="240" w:lineRule="auto"/>
              <w:ind w:left="3" w:firstLine="0"/>
              <w:jc w:val="center"/>
              <w:rPr>
                <w:sz w:val="24"/>
              </w:rPr>
            </w:pPr>
            <w:r w:rsidRPr="00323589">
              <w:rPr>
                <w:sz w:val="24"/>
              </w:rPr>
              <w:t xml:space="preserve">Данные показатели </w:t>
            </w:r>
          </w:p>
          <w:p w14:paraId="54EE2427" w14:textId="77777777" w:rsidR="00C418C1" w:rsidRDefault="00323589" w:rsidP="00C418C1">
            <w:pPr>
              <w:spacing w:after="0" w:line="240" w:lineRule="auto"/>
              <w:ind w:left="3" w:firstLine="0"/>
              <w:jc w:val="center"/>
              <w:rPr>
                <w:sz w:val="24"/>
              </w:rPr>
            </w:pPr>
            <w:r w:rsidRPr="00323589">
              <w:rPr>
                <w:sz w:val="24"/>
              </w:rPr>
              <w:t>не</w:t>
            </w:r>
            <w:r w:rsidR="00C418C1">
              <w:rPr>
                <w:sz w:val="24"/>
              </w:rPr>
              <w:t> </w:t>
            </w:r>
            <w:r w:rsidRPr="00323589">
              <w:rPr>
                <w:sz w:val="24"/>
              </w:rPr>
              <w:t xml:space="preserve">характерны </w:t>
            </w:r>
          </w:p>
          <w:p w14:paraId="0F582157" w14:textId="1EFFC325" w:rsidR="00323589" w:rsidRPr="00323589" w:rsidRDefault="00323589" w:rsidP="00C418C1">
            <w:pPr>
              <w:spacing w:after="0" w:line="240" w:lineRule="auto"/>
              <w:ind w:left="3" w:firstLine="0"/>
              <w:jc w:val="center"/>
              <w:rPr>
                <w:sz w:val="24"/>
              </w:rPr>
            </w:pPr>
            <w:r w:rsidRPr="00323589">
              <w:rPr>
                <w:sz w:val="24"/>
              </w:rPr>
              <w:t xml:space="preserve">для системы </w:t>
            </w:r>
          </w:p>
          <w:p w14:paraId="4303D056" w14:textId="77777777" w:rsidR="00323589" w:rsidRPr="00323589" w:rsidRDefault="00323589" w:rsidP="00C418C1">
            <w:pPr>
              <w:spacing w:after="0" w:line="240" w:lineRule="auto"/>
              <w:ind w:firstLine="0"/>
              <w:jc w:val="center"/>
              <w:rPr>
                <w:sz w:val="24"/>
              </w:rPr>
            </w:pPr>
            <w:r w:rsidRPr="00323589">
              <w:rPr>
                <w:sz w:val="24"/>
              </w:rPr>
              <w:t xml:space="preserve">дополнительного образования </w:t>
            </w:r>
          </w:p>
        </w:tc>
      </w:tr>
      <w:tr w:rsidR="00323589" w:rsidRPr="00323589" w14:paraId="725D322B" w14:textId="77777777" w:rsidTr="002D0A71">
        <w:tblPrEx>
          <w:tblCellMar>
            <w:top w:w="0" w:type="dxa"/>
            <w:right w:w="76"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27F01E3" w14:textId="7CEA50BA" w:rsidR="00323589" w:rsidRPr="00323589" w:rsidRDefault="00323589" w:rsidP="00C418C1">
            <w:pPr>
              <w:spacing w:after="0" w:line="240" w:lineRule="auto"/>
              <w:ind w:firstLine="0"/>
              <w:rPr>
                <w:sz w:val="24"/>
              </w:rPr>
            </w:pPr>
            <w:r w:rsidRPr="00323589">
              <w:rPr>
                <w:sz w:val="24"/>
              </w:rPr>
              <w:t>2.14</w:t>
            </w:r>
          </w:p>
        </w:tc>
        <w:tc>
          <w:tcPr>
            <w:tcW w:w="5252" w:type="dxa"/>
            <w:tcBorders>
              <w:top w:val="single" w:sz="4" w:space="0" w:color="000000"/>
              <w:left w:val="single" w:sz="4" w:space="0" w:color="000000"/>
              <w:bottom w:val="single" w:sz="4" w:space="0" w:color="000000"/>
              <w:right w:val="single" w:sz="4" w:space="0" w:color="000000"/>
            </w:tcBorders>
          </w:tcPr>
          <w:p w14:paraId="3D78523B" w14:textId="77777777" w:rsidR="00323589" w:rsidRPr="00323589" w:rsidRDefault="00323589" w:rsidP="00C418C1">
            <w:pPr>
              <w:spacing w:after="0" w:line="240" w:lineRule="auto"/>
              <w:ind w:firstLine="0"/>
              <w:rPr>
                <w:sz w:val="24"/>
              </w:rPr>
            </w:pPr>
            <w:r w:rsidRPr="00323589">
              <w:rPr>
                <w:sz w:val="24"/>
              </w:rPr>
              <w:t xml:space="preserve">Численность научно-педагогических работников в общей численности научно-педагогических работников </w:t>
            </w:r>
          </w:p>
        </w:tc>
        <w:tc>
          <w:tcPr>
            <w:tcW w:w="1700" w:type="dxa"/>
            <w:tcBorders>
              <w:top w:val="single" w:sz="4" w:space="0" w:color="000000"/>
              <w:left w:val="single" w:sz="4" w:space="0" w:color="000000"/>
              <w:bottom w:val="single" w:sz="4" w:space="0" w:color="auto"/>
              <w:right w:val="single" w:sz="4" w:space="0" w:color="000000"/>
            </w:tcBorders>
          </w:tcPr>
          <w:p w14:paraId="4BF7896F" w14:textId="77777777" w:rsidR="00323589" w:rsidRPr="00323589" w:rsidRDefault="00323589" w:rsidP="00C418C1">
            <w:pPr>
              <w:spacing w:after="0" w:line="240" w:lineRule="auto"/>
              <w:ind w:right="31" w:firstLine="0"/>
              <w:jc w:val="center"/>
              <w:rPr>
                <w:sz w:val="24"/>
              </w:rPr>
            </w:pPr>
            <w:r w:rsidRPr="00323589">
              <w:rPr>
                <w:sz w:val="24"/>
              </w:rPr>
              <w:t xml:space="preserve">человек </w:t>
            </w:r>
          </w:p>
        </w:tc>
        <w:tc>
          <w:tcPr>
            <w:tcW w:w="2128" w:type="dxa"/>
            <w:tcBorders>
              <w:top w:val="single" w:sz="4" w:space="0" w:color="000000"/>
              <w:left w:val="single" w:sz="4" w:space="0" w:color="000000"/>
              <w:bottom w:val="single" w:sz="4" w:space="0" w:color="000000"/>
              <w:right w:val="single" w:sz="4" w:space="0" w:color="000000"/>
            </w:tcBorders>
          </w:tcPr>
          <w:p w14:paraId="726045A8" w14:textId="77777777" w:rsidR="00323589" w:rsidRPr="00323589" w:rsidRDefault="00323589" w:rsidP="00C418C1">
            <w:pPr>
              <w:spacing w:after="0" w:line="240" w:lineRule="auto"/>
              <w:ind w:right="29" w:firstLine="0"/>
              <w:jc w:val="center"/>
              <w:rPr>
                <w:sz w:val="24"/>
              </w:rPr>
            </w:pPr>
            <w:r w:rsidRPr="00323589">
              <w:rPr>
                <w:sz w:val="24"/>
              </w:rPr>
              <w:t>0</w:t>
            </w:r>
          </w:p>
        </w:tc>
      </w:tr>
      <w:tr w:rsidR="00323589" w:rsidRPr="00323589" w14:paraId="36AEF772" w14:textId="77777777" w:rsidTr="002D0A71">
        <w:tblPrEx>
          <w:tblCellMar>
            <w:top w:w="0" w:type="dxa"/>
            <w:right w:w="76" w:type="dxa"/>
          </w:tblCellMar>
        </w:tblPrEx>
        <w:trPr>
          <w:trHeight w:val="20"/>
        </w:trPr>
        <w:tc>
          <w:tcPr>
            <w:tcW w:w="985" w:type="dxa"/>
            <w:vMerge w:val="restart"/>
            <w:tcBorders>
              <w:top w:val="single" w:sz="4" w:space="0" w:color="000000"/>
              <w:left w:val="single" w:sz="4" w:space="0" w:color="000000"/>
              <w:bottom w:val="single" w:sz="4" w:space="0" w:color="000000"/>
              <w:right w:val="single" w:sz="4" w:space="0" w:color="000000"/>
            </w:tcBorders>
          </w:tcPr>
          <w:p w14:paraId="7C5A8A70" w14:textId="4427DEFD"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auto"/>
              <w:right w:val="single" w:sz="4" w:space="0" w:color="000000"/>
            </w:tcBorders>
          </w:tcPr>
          <w:p w14:paraId="387DDD67" w14:textId="77777777" w:rsidR="00323589" w:rsidRPr="00323589" w:rsidRDefault="00323589" w:rsidP="00C418C1">
            <w:pPr>
              <w:spacing w:after="0" w:line="240" w:lineRule="auto"/>
              <w:ind w:firstLine="0"/>
              <w:rPr>
                <w:sz w:val="24"/>
              </w:rPr>
            </w:pPr>
            <w:r w:rsidRPr="00323589">
              <w:rPr>
                <w:sz w:val="24"/>
              </w:rPr>
              <w:t xml:space="preserve">без ученой степени - до 30 лет </w:t>
            </w:r>
          </w:p>
        </w:tc>
        <w:tc>
          <w:tcPr>
            <w:tcW w:w="1700" w:type="dxa"/>
            <w:tcBorders>
              <w:top w:val="single" w:sz="4" w:space="0" w:color="auto"/>
              <w:left w:val="single" w:sz="4" w:space="0" w:color="000000"/>
              <w:bottom w:val="single" w:sz="4" w:space="0" w:color="auto"/>
              <w:right w:val="single" w:sz="4" w:space="0" w:color="000000"/>
            </w:tcBorders>
          </w:tcPr>
          <w:p w14:paraId="4FA395DA" w14:textId="1BF4B79E" w:rsidR="00323589" w:rsidRPr="00323589" w:rsidRDefault="002D0A71" w:rsidP="00C418C1">
            <w:pPr>
              <w:spacing w:after="0" w:line="240" w:lineRule="auto"/>
              <w:jc w:val="left"/>
              <w:rPr>
                <w:sz w:val="24"/>
              </w:rPr>
            </w:pPr>
            <w:r>
              <w:rPr>
                <w:sz w:val="24"/>
              </w:rPr>
              <w:t>9</w:t>
            </w:r>
          </w:p>
        </w:tc>
        <w:tc>
          <w:tcPr>
            <w:tcW w:w="2128" w:type="dxa"/>
            <w:tcBorders>
              <w:top w:val="single" w:sz="4" w:space="0" w:color="000000"/>
              <w:left w:val="single" w:sz="4" w:space="0" w:color="000000"/>
              <w:bottom w:val="single" w:sz="4" w:space="0" w:color="auto"/>
              <w:right w:val="single" w:sz="4" w:space="0" w:color="000000"/>
            </w:tcBorders>
          </w:tcPr>
          <w:p w14:paraId="51B8B971" w14:textId="7C194403" w:rsidR="00323589" w:rsidRPr="00323589" w:rsidRDefault="00323589" w:rsidP="00C418C1">
            <w:pPr>
              <w:spacing w:after="0" w:line="240" w:lineRule="auto"/>
              <w:ind w:right="29" w:firstLine="0"/>
              <w:jc w:val="center"/>
              <w:rPr>
                <w:sz w:val="24"/>
              </w:rPr>
            </w:pPr>
          </w:p>
        </w:tc>
      </w:tr>
      <w:tr w:rsidR="00323589" w:rsidRPr="00323589" w14:paraId="10B4612C" w14:textId="77777777" w:rsidTr="002D0A71">
        <w:tblPrEx>
          <w:tblCellMar>
            <w:top w:w="0" w:type="dxa"/>
            <w:right w:w="76" w:type="dxa"/>
          </w:tblCellMar>
        </w:tblPrEx>
        <w:trPr>
          <w:trHeight w:val="20"/>
        </w:trPr>
        <w:tc>
          <w:tcPr>
            <w:tcW w:w="985" w:type="dxa"/>
            <w:vMerge/>
            <w:tcBorders>
              <w:top w:val="nil"/>
              <w:left w:val="single" w:sz="4" w:space="0" w:color="000000"/>
              <w:bottom w:val="nil"/>
              <w:right w:val="single" w:sz="4" w:space="0" w:color="000000"/>
            </w:tcBorders>
          </w:tcPr>
          <w:p w14:paraId="7157B09F" w14:textId="77777777" w:rsidR="00323589" w:rsidRPr="00323589" w:rsidRDefault="00323589" w:rsidP="00C418C1">
            <w:pPr>
              <w:spacing w:after="0" w:line="240" w:lineRule="auto"/>
              <w:ind w:firstLine="0"/>
              <w:rPr>
                <w:sz w:val="24"/>
              </w:rPr>
            </w:pPr>
          </w:p>
        </w:tc>
        <w:tc>
          <w:tcPr>
            <w:tcW w:w="5252" w:type="dxa"/>
            <w:tcBorders>
              <w:top w:val="single" w:sz="4" w:space="0" w:color="auto"/>
              <w:left w:val="single" w:sz="4" w:space="0" w:color="000000"/>
              <w:bottom w:val="single" w:sz="4" w:space="0" w:color="000000"/>
              <w:right w:val="single" w:sz="4" w:space="0" w:color="000000"/>
            </w:tcBorders>
          </w:tcPr>
          <w:p w14:paraId="4C1FA64B" w14:textId="77777777" w:rsidR="00323589" w:rsidRPr="00323589" w:rsidRDefault="00323589" w:rsidP="00C418C1">
            <w:pPr>
              <w:spacing w:after="0" w:line="240" w:lineRule="auto"/>
              <w:ind w:firstLine="0"/>
              <w:rPr>
                <w:sz w:val="24"/>
              </w:rPr>
            </w:pPr>
            <w:r w:rsidRPr="00323589">
              <w:rPr>
                <w:sz w:val="24"/>
              </w:rPr>
              <w:t xml:space="preserve">кандидатов наук - до 35 лег </w:t>
            </w:r>
          </w:p>
        </w:tc>
        <w:tc>
          <w:tcPr>
            <w:tcW w:w="1700" w:type="dxa"/>
            <w:tcBorders>
              <w:top w:val="single" w:sz="4" w:space="0" w:color="auto"/>
              <w:left w:val="single" w:sz="4" w:space="0" w:color="000000"/>
              <w:bottom w:val="single" w:sz="4" w:space="0" w:color="auto"/>
              <w:right w:val="single" w:sz="4" w:space="0" w:color="000000"/>
            </w:tcBorders>
          </w:tcPr>
          <w:p w14:paraId="753B5FB0" w14:textId="346BF84A" w:rsidR="00323589" w:rsidRPr="00323589" w:rsidRDefault="002D0A71" w:rsidP="00C418C1">
            <w:pPr>
              <w:spacing w:after="0" w:line="240" w:lineRule="auto"/>
              <w:jc w:val="left"/>
              <w:rPr>
                <w:sz w:val="24"/>
              </w:rPr>
            </w:pPr>
            <w:r>
              <w:rPr>
                <w:sz w:val="24"/>
              </w:rPr>
              <w:t>0</w:t>
            </w:r>
          </w:p>
        </w:tc>
        <w:tc>
          <w:tcPr>
            <w:tcW w:w="2128" w:type="dxa"/>
            <w:tcBorders>
              <w:top w:val="single" w:sz="4" w:space="0" w:color="auto"/>
              <w:left w:val="single" w:sz="4" w:space="0" w:color="000000"/>
              <w:bottom w:val="single" w:sz="4" w:space="0" w:color="000000"/>
              <w:right w:val="single" w:sz="4" w:space="0" w:color="000000"/>
            </w:tcBorders>
          </w:tcPr>
          <w:p w14:paraId="01D2D7FB" w14:textId="77777777" w:rsidR="00323589" w:rsidRPr="00323589" w:rsidRDefault="00323589" w:rsidP="00C418C1">
            <w:pPr>
              <w:spacing w:after="0" w:line="240" w:lineRule="auto"/>
              <w:ind w:right="29" w:firstLine="0"/>
              <w:jc w:val="center"/>
              <w:rPr>
                <w:sz w:val="24"/>
              </w:rPr>
            </w:pPr>
            <w:r w:rsidRPr="00323589">
              <w:rPr>
                <w:sz w:val="24"/>
              </w:rPr>
              <w:t xml:space="preserve">0 </w:t>
            </w:r>
          </w:p>
        </w:tc>
      </w:tr>
      <w:tr w:rsidR="00323589" w:rsidRPr="00323589" w14:paraId="45EC33C1" w14:textId="77777777" w:rsidTr="00011794">
        <w:tblPrEx>
          <w:tblCellMar>
            <w:top w:w="0" w:type="dxa"/>
            <w:right w:w="76" w:type="dxa"/>
          </w:tblCellMar>
        </w:tblPrEx>
        <w:trPr>
          <w:trHeight w:val="20"/>
        </w:trPr>
        <w:tc>
          <w:tcPr>
            <w:tcW w:w="985" w:type="dxa"/>
            <w:vMerge/>
            <w:tcBorders>
              <w:top w:val="nil"/>
              <w:left w:val="single" w:sz="4" w:space="0" w:color="000000"/>
              <w:bottom w:val="single" w:sz="4" w:space="0" w:color="000000"/>
              <w:right w:val="single" w:sz="4" w:space="0" w:color="000000"/>
            </w:tcBorders>
          </w:tcPr>
          <w:p w14:paraId="7300962C" w14:textId="77777777"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auto"/>
              <w:right w:val="single" w:sz="4" w:space="0" w:color="000000"/>
            </w:tcBorders>
          </w:tcPr>
          <w:p w14:paraId="788E07DF" w14:textId="77777777" w:rsidR="00323589" w:rsidRPr="00323589" w:rsidRDefault="00323589" w:rsidP="00C418C1">
            <w:pPr>
              <w:spacing w:after="0" w:line="240" w:lineRule="auto"/>
              <w:ind w:firstLine="0"/>
              <w:rPr>
                <w:sz w:val="24"/>
              </w:rPr>
            </w:pPr>
            <w:r w:rsidRPr="00323589">
              <w:rPr>
                <w:sz w:val="24"/>
              </w:rPr>
              <w:t xml:space="preserve">докторов наук - до 40 лет </w:t>
            </w:r>
          </w:p>
        </w:tc>
        <w:tc>
          <w:tcPr>
            <w:tcW w:w="1700" w:type="dxa"/>
            <w:tcBorders>
              <w:top w:val="single" w:sz="4" w:space="0" w:color="auto"/>
              <w:left w:val="single" w:sz="4" w:space="0" w:color="000000"/>
              <w:bottom w:val="single" w:sz="4" w:space="0" w:color="auto"/>
              <w:right w:val="single" w:sz="4" w:space="0" w:color="000000"/>
            </w:tcBorders>
          </w:tcPr>
          <w:p w14:paraId="7BD0F9CF" w14:textId="37B39B76" w:rsidR="00323589" w:rsidRPr="00323589" w:rsidRDefault="002D0A71" w:rsidP="002D0A71">
            <w:pPr>
              <w:spacing w:after="0" w:line="240" w:lineRule="auto"/>
              <w:ind w:firstLine="0"/>
              <w:jc w:val="center"/>
              <w:rPr>
                <w:sz w:val="24"/>
              </w:rPr>
            </w:pPr>
            <w:r>
              <w:rPr>
                <w:sz w:val="24"/>
              </w:rPr>
              <w:t>0</w:t>
            </w:r>
          </w:p>
        </w:tc>
        <w:tc>
          <w:tcPr>
            <w:tcW w:w="2128" w:type="dxa"/>
            <w:tcBorders>
              <w:top w:val="single" w:sz="4" w:space="0" w:color="000000"/>
              <w:left w:val="single" w:sz="4" w:space="0" w:color="000000"/>
              <w:bottom w:val="single" w:sz="4" w:space="0" w:color="000000"/>
              <w:right w:val="single" w:sz="4" w:space="0" w:color="000000"/>
            </w:tcBorders>
          </w:tcPr>
          <w:p w14:paraId="1B0C6786" w14:textId="77777777" w:rsidR="00323589" w:rsidRPr="00323589" w:rsidRDefault="00323589" w:rsidP="00C418C1">
            <w:pPr>
              <w:spacing w:after="0" w:line="240" w:lineRule="auto"/>
              <w:ind w:right="29" w:firstLine="0"/>
              <w:jc w:val="center"/>
              <w:rPr>
                <w:sz w:val="24"/>
              </w:rPr>
            </w:pPr>
            <w:r w:rsidRPr="00323589">
              <w:rPr>
                <w:sz w:val="24"/>
              </w:rPr>
              <w:t xml:space="preserve">0 </w:t>
            </w:r>
          </w:p>
        </w:tc>
      </w:tr>
      <w:tr w:rsidR="00323589" w:rsidRPr="00323589" w14:paraId="3EFADF4A" w14:textId="77777777" w:rsidTr="00011794">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18A562C" w14:textId="48A26DA5" w:rsidR="00323589" w:rsidRPr="00323589" w:rsidRDefault="00323589" w:rsidP="00C418C1">
            <w:pPr>
              <w:spacing w:after="0" w:line="240" w:lineRule="auto"/>
              <w:ind w:right="69" w:firstLine="0"/>
              <w:rPr>
                <w:sz w:val="24"/>
              </w:rPr>
            </w:pPr>
            <w:r w:rsidRPr="00323589">
              <w:rPr>
                <w:sz w:val="24"/>
              </w:rPr>
              <w:t>2.14.1</w:t>
            </w:r>
          </w:p>
        </w:tc>
        <w:tc>
          <w:tcPr>
            <w:tcW w:w="5252" w:type="dxa"/>
            <w:tcBorders>
              <w:top w:val="single" w:sz="4" w:space="0" w:color="000000"/>
              <w:left w:val="single" w:sz="4" w:space="0" w:color="000000"/>
              <w:bottom w:val="single" w:sz="4" w:space="0" w:color="000000"/>
              <w:right w:val="single" w:sz="4" w:space="0" w:color="000000"/>
            </w:tcBorders>
          </w:tcPr>
          <w:p w14:paraId="03188E69" w14:textId="6E31C5CD" w:rsidR="00323589" w:rsidRPr="00323589" w:rsidRDefault="00323589" w:rsidP="003E34C9">
            <w:pPr>
              <w:spacing w:after="0" w:line="240" w:lineRule="auto"/>
              <w:ind w:left="1" w:firstLine="0"/>
              <w:rPr>
                <w:sz w:val="24"/>
              </w:rPr>
            </w:pPr>
            <w:r w:rsidRPr="00323589">
              <w:rPr>
                <w:sz w:val="24"/>
              </w:rPr>
              <w:t>Удельный вес численности научно</w:t>
            </w:r>
            <w:r w:rsidR="00905EB5">
              <w:rPr>
                <w:sz w:val="24"/>
              </w:rPr>
              <w:t>-</w:t>
            </w:r>
            <w:r w:rsidRPr="00323589">
              <w:rPr>
                <w:sz w:val="24"/>
              </w:rPr>
              <w:t xml:space="preserve">педагогических работников в общей численности научно-педагогических работников </w:t>
            </w:r>
          </w:p>
        </w:tc>
        <w:tc>
          <w:tcPr>
            <w:tcW w:w="1700" w:type="dxa"/>
            <w:tcBorders>
              <w:top w:val="single" w:sz="4" w:space="0" w:color="000000"/>
              <w:left w:val="single" w:sz="4" w:space="0" w:color="000000"/>
              <w:bottom w:val="single" w:sz="4" w:space="0" w:color="auto"/>
              <w:right w:val="single" w:sz="4" w:space="0" w:color="000000"/>
            </w:tcBorders>
          </w:tcPr>
          <w:p w14:paraId="601BFD00" w14:textId="25509639" w:rsidR="00323589" w:rsidRPr="00323589" w:rsidRDefault="00323589" w:rsidP="00C418C1">
            <w:pPr>
              <w:spacing w:after="0" w:line="240" w:lineRule="auto"/>
              <w:ind w:right="69"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2CC5E54F" w14:textId="77777777" w:rsidR="00323589" w:rsidRPr="00323589" w:rsidRDefault="00323589" w:rsidP="00C418C1">
            <w:pPr>
              <w:spacing w:after="0" w:line="240" w:lineRule="auto"/>
              <w:ind w:right="67" w:firstLine="0"/>
              <w:jc w:val="center"/>
              <w:rPr>
                <w:sz w:val="24"/>
              </w:rPr>
            </w:pPr>
            <w:r w:rsidRPr="00323589">
              <w:rPr>
                <w:sz w:val="24"/>
              </w:rPr>
              <w:t xml:space="preserve">0 </w:t>
            </w:r>
          </w:p>
        </w:tc>
      </w:tr>
      <w:tr w:rsidR="00323589" w:rsidRPr="00323589" w14:paraId="43104292" w14:textId="77777777" w:rsidTr="00011794">
        <w:tblPrEx>
          <w:tblCellMar>
            <w:top w:w="0" w:type="dxa"/>
          </w:tblCellMar>
        </w:tblPrEx>
        <w:trPr>
          <w:trHeight w:val="20"/>
        </w:trPr>
        <w:tc>
          <w:tcPr>
            <w:tcW w:w="985" w:type="dxa"/>
            <w:vMerge w:val="restart"/>
            <w:tcBorders>
              <w:top w:val="single" w:sz="4" w:space="0" w:color="000000"/>
              <w:left w:val="single" w:sz="4" w:space="0" w:color="000000"/>
              <w:bottom w:val="single" w:sz="4" w:space="0" w:color="000000"/>
              <w:right w:val="single" w:sz="4" w:space="0" w:color="000000"/>
            </w:tcBorders>
          </w:tcPr>
          <w:p w14:paraId="395500AF" w14:textId="1A5535B3"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auto"/>
              <w:right w:val="single" w:sz="4" w:space="0" w:color="000000"/>
            </w:tcBorders>
          </w:tcPr>
          <w:p w14:paraId="0D081B82" w14:textId="77777777" w:rsidR="00323589" w:rsidRPr="00323589" w:rsidRDefault="00323589" w:rsidP="00C418C1">
            <w:pPr>
              <w:spacing w:after="0" w:line="240" w:lineRule="auto"/>
              <w:ind w:left="1" w:firstLine="0"/>
              <w:jc w:val="left"/>
              <w:rPr>
                <w:sz w:val="24"/>
              </w:rPr>
            </w:pPr>
            <w:r w:rsidRPr="00323589">
              <w:rPr>
                <w:sz w:val="24"/>
              </w:rPr>
              <w:t xml:space="preserve">без ученой степени - до 30 лет </w:t>
            </w:r>
          </w:p>
        </w:tc>
        <w:tc>
          <w:tcPr>
            <w:tcW w:w="1700" w:type="dxa"/>
            <w:tcBorders>
              <w:top w:val="single" w:sz="4" w:space="0" w:color="auto"/>
              <w:left w:val="single" w:sz="4" w:space="0" w:color="000000"/>
              <w:bottom w:val="single" w:sz="4" w:space="0" w:color="auto"/>
              <w:right w:val="single" w:sz="4" w:space="0" w:color="000000"/>
            </w:tcBorders>
          </w:tcPr>
          <w:p w14:paraId="0B140D37" w14:textId="1F9FDB6E" w:rsidR="00323589" w:rsidRPr="00323589" w:rsidRDefault="00011794" w:rsidP="00C418C1">
            <w:pPr>
              <w:spacing w:after="0" w:line="240" w:lineRule="auto"/>
              <w:jc w:val="left"/>
              <w:rPr>
                <w:sz w:val="24"/>
              </w:rPr>
            </w:pPr>
            <w:r>
              <w:rPr>
                <w:sz w:val="24"/>
              </w:rPr>
              <w:t>14%</w:t>
            </w:r>
          </w:p>
        </w:tc>
        <w:tc>
          <w:tcPr>
            <w:tcW w:w="2128" w:type="dxa"/>
            <w:tcBorders>
              <w:top w:val="single" w:sz="4" w:space="0" w:color="000000"/>
              <w:left w:val="single" w:sz="4" w:space="0" w:color="000000"/>
              <w:bottom w:val="single" w:sz="4" w:space="0" w:color="000000"/>
              <w:right w:val="single" w:sz="4" w:space="0" w:color="000000"/>
            </w:tcBorders>
          </w:tcPr>
          <w:p w14:paraId="1B4BB94B" w14:textId="77777777" w:rsidR="00323589" w:rsidRPr="00323589" w:rsidRDefault="00323589" w:rsidP="00C418C1">
            <w:pPr>
              <w:spacing w:after="0" w:line="240" w:lineRule="auto"/>
              <w:ind w:right="67" w:firstLine="0"/>
              <w:jc w:val="center"/>
              <w:rPr>
                <w:sz w:val="24"/>
              </w:rPr>
            </w:pPr>
            <w:r w:rsidRPr="00323589">
              <w:rPr>
                <w:sz w:val="24"/>
              </w:rPr>
              <w:t xml:space="preserve">0 </w:t>
            </w:r>
          </w:p>
        </w:tc>
      </w:tr>
      <w:tr w:rsidR="00323589" w:rsidRPr="00323589" w14:paraId="4D8B7355" w14:textId="77777777" w:rsidTr="00011794">
        <w:tblPrEx>
          <w:tblCellMar>
            <w:top w:w="0" w:type="dxa"/>
          </w:tblCellMar>
        </w:tblPrEx>
        <w:trPr>
          <w:trHeight w:val="20"/>
        </w:trPr>
        <w:tc>
          <w:tcPr>
            <w:tcW w:w="985" w:type="dxa"/>
            <w:vMerge/>
            <w:tcBorders>
              <w:top w:val="nil"/>
              <w:left w:val="single" w:sz="4" w:space="0" w:color="000000"/>
              <w:bottom w:val="nil"/>
              <w:right w:val="single" w:sz="4" w:space="0" w:color="000000"/>
            </w:tcBorders>
          </w:tcPr>
          <w:p w14:paraId="61D6AA16" w14:textId="77777777"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000000"/>
              <w:right w:val="single" w:sz="4" w:space="0" w:color="000000"/>
            </w:tcBorders>
          </w:tcPr>
          <w:p w14:paraId="03480009" w14:textId="77777777" w:rsidR="00323589" w:rsidRPr="00323589" w:rsidRDefault="00323589" w:rsidP="00C418C1">
            <w:pPr>
              <w:spacing w:after="0" w:line="240" w:lineRule="auto"/>
              <w:ind w:left="1" w:firstLine="0"/>
              <w:jc w:val="left"/>
              <w:rPr>
                <w:sz w:val="24"/>
              </w:rPr>
            </w:pPr>
            <w:r w:rsidRPr="00323589">
              <w:rPr>
                <w:sz w:val="24"/>
              </w:rPr>
              <w:t xml:space="preserve">кандидатов наук - до 35 лет </w:t>
            </w:r>
          </w:p>
        </w:tc>
        <w:tc>
          <w:tcPr>
            <w:tcW w:w="1700" w:type="dxa"/>
            <w:tcBorders>
              <w:top w:val="single" w:sz="4" w:space="0" w:color="auto"/>
              <w:left w:val="single" w:sz="4" w:space="0" w:color="000000"/>
              <w:bottom w:val="single" w:sz="4" w:space="0" w:color="auto"/>
              <w:right w:val="single" w:sz="4" w:space="0" w:color="000000"/>
            </w:tcBorders>
          </w:tcPr>
          <w:p w14:paraId="7C361E46" w14:textId="77777777" w:rsidR="00323589" w:rsidRPr="00323589" w:rsidRDefault="00323589" w:rsidP="00C418C1">
            <w:pPr>
              <w:spacing w:after="0" w:line="240" w:lineRule="auto"/>
              <w:jc w:val="left"/>
              <w:rPr>
                <w:sz w:val="24"/>
              </w:rPr>
            </w:pPr>
          </w:p>
        </w:tc>
        <w:tc>
          <w:tcPr>
            <w:tcW w:w="2128" w:type="dxa"/>
            <w:tcBorders>
              <w:top w:val="single" w:sz="4" w:space="0" w:color="000000"/>
              <w:left w:val="single" w:sz="4" w:space="0" w:color="000000"/>
              <w:bottom w:val="single" w:sz="4" w:space="0" w:color="000000"/>
              <w:right w:val="single" w:sz="4" w:space="0" w:color="000000"/>
            </w:tcBorders>
          </w:tcPr>
          <w:p w14:paraId="43346ECC" w14:textId="77777777" w:rsidR="00323589" w:rsidRPr="00323589" w:rsidRDefault="00323589" w:rsidP="00C418C1">
            <w:pPr>
              <w:spacing w:after="0" w:line="240" w:lineRule="auto"/>
              <w:ind w:right="67" w:firstLine="0"/>
              <w:jc w:val="center"/>
              <w:rPr>
                <w:sz w:val="24"/>
              </w:rPr>
            </w:pPr>
            <w:r w:rsidRPr="00323589">
              <w:rPr>
                <w:sz w:val="24"/>
              </w:rPr>
              <w:t xml:space="preserve">0 </w:t>
            </w:r>
          </w:p>
        </w:tc>
      </w:tr>
      <w:tr w:rsidR="00323589" w:rsidRPr="00323589" w14:paraId="54712327" w14:textId="77777777" w:rsidTr="00011794">
        <w:tblPrEx>
          <w:tblCellMar>
            <w:top w:w="0" w:type="dxa"/>
          </w:tblCellMar>
        </w:tblPrEx>
        <w:trPr>
          <w:trHeight w:val="20"/>
        </w:trPr>
        <w:tc>
          <w:tcPr>
            <w:tcW w:w="985" w:type="dxa"/>
            <w:vMerge/>
            <w:tcBorders>
              <w:top w:val="nil"/>
              <w:left w:val="single" w:sz="4" w:space="0" w:color="000000"/>
              <w:bottom w:val="single" w:sz="4" w:space="0" w:color="000000"/>
              <w:right w:val="single" w:sz="4" w:space="0" w:color="000000"/>
            </w:tcBorders>
          </w:tcPr>
          <w:p w14:paraId="79D45AF1" w14:textId="77777777"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000000"/>
              <w:right w:val="single" w:sz="4" w:space="0" w:color="000000"/>
            </w:tcBorders>
          </w:tcPr>
          <w:p w14:paraId="62B1D24D" w14:textId="77777777" w:rsidR="00323589" w:rsidRPr="00323589" w:rsidRDefault="00323589" w:rsidP="00C418C1">
            <w:pPr>
              <w:spacing w:after="0" w:line="240" w:lineRule="auto"/>
              <w:ind w:left="1" w:firstLine="0"/>
              <w:jc w:val="left"/>
              <w:rPr>
                <w:sz w:val="24"/>
              </w:rPr>
            </w:pPr>
            <w:r w:rsidRPr="00323589">
              <w:rPr>
                <w:sz w:val="24"/>
              </w:rPr>
              <w:t xml:space="preserve">докторов наук - до 40 лет </w:t>
            </w:r>
          </w:p>
        </w:tc>
        <w:tc>
          <w:tcPr>
            <w:tcW w:w="1700" w:type="dxa"/>
            <w:tcBorders>
              <w:top w:val="single" w:sz="4" w:space="0" w:color="auto"/>
              <w:left w:val="single" w:sz="4" w:space="0" w:color="000000"/>
              <w:bottom w:val="single" w:sz="4" w:space="0" w:color="000000"/>
              <w:right w:val="single" w:sz="4" w:space="0" w:color="000000"/>
            </w:tcBorders>
          </w:tcPr>
          <w:p w14:paraId="5ADDAC76" w14:textId="77777777" w:rsidR="00323589" w:rsidRPr="00323589" w:rsidRDefault="00323589" w:rsidP="00C418C1">
            <w:pPr>
              <w:spacing w:after="0" w:line="240" w:lineRule="auto"/>
              <w:ind w:firstLine="0"/>
              <w:jc w:val="left"/>
              <w:rPr>
                <w:sz w:val="24"/>
              </w:rPr>
            </w:pPr>
          </w:p>
        </w:tc>
        <w:tc>
          <w:tcPr>
            <w:tcW w:w="2128" w:type="dxa"/>
            <w:tcBorders>
              <w:top w:val="single" w:sz="4" w:space="0" w:color="000000"/>
              <w:left w:val="single" w:sz="4" w:space="0" w:color="000000"/>
              <w:bottom w:val="single" w:sz="4" w:space="0" w:color="000000"/>
              <w:right w:val="single" w:sz="4" w:space="0" w:color="000000"/>
            </w:tcBorders>
          </w:tcPr>
          <w:p w14:paraId="052E1891" w14:textId="77777777" w:rsidR="00323589" w:rsidRPr="00323589" w:rsidRDefault="00323589" w:rsidP="00C418C1">
            <w:pPr>
              <w:spacing w:after="0" w:line="240" w:lineRule="auto"/>
              <w:ind w:right="67" w:firstLine="0"/>
              <w:jc w:val="center"/>
              <w:rPr>
                <w:sz w:val="24"/>
              </w:rPr>
            </w:pPr>
            <w:r w:rsidRPr="00323589">
              <w:rPr>
                <w:sz w:val="24"/>
              </w:rPr>
              <w:t xml:space="preserve">0 </w:t>
            </w:r>
          </w:p>
        </w:tc>
      </w:tr>
      <w:tr w:rsidR="00323589" w:rsidRPr="00323589" w14:paraId="27A876DB"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35E7D04" w14:textId="51F9D6F0" w:rsidR="00323589" w:rsidRPr="00323589" w:rsidRDefault="00323589" w:rsidP="00C418C1">
            <w:pPr>
              <w:spacing w:after="0" w:line="240" w:lineRule="auto"/>
              <w:ind w:firstLine="0"/>
              <w:rPr>
                <w:sz w:val="24"/>
              </w:rPr>
            </w:pPr>
            <w:r w:rsidRPr="00323589">
              <w:rPr>
                <w:sz w:val="24"/>
              </w:rPr>
              <w:t>2.15</w:t>
            </w:r>
          </w:p>
        </w:tc>
        <w:tc>
          <w:tcPr>
            <w:tcW w:w="5252" w:type="dxa"/>
            <w:tcBorders>
              <w:top w:val="single" w:sz="4" w:space="0" w:color="000000"/>
              <w:left w:val="single" w:sz="4" w:space="0" w:color="000000"/>
              <w:bottom w:val="single" w:sz="4" w:space="0" w:color="000000"/>
              <w:right w:val="single" w:sz="4" w:space="0" w:color="000000"/>
            </w:tcBorders>
          </w:tcPr>
          <w:p w14:paraId="2AEEC0DF" w14:textId="77777777" w:rsidR="00323589" w:rsidRPr="00323589" w:rsidRDefault="00323589" w:rsidP="00C418C1">
            <w:pPr>
              <w:spacing w:after="0" w:line="240" w:lineRule="auto"/>
              <w:ind w:left="1" w:firstLine="0"/>
              <w:rPr>
                <w:sz w:val="24"/>
              </w:rPr>
            </w:pPr>
            <w:r w:rsidRPr="00323589">
              <w:rPr>
                <w:sz w:val="24"/>
              </w:rPr>
              <w:t xml:space="preserve">Число научных журналов, в том числе электронных, издаваемых ОО </w:t>
            </w:r>
          </w:p>
        </w:tc>
        <w:tc>
          <w:tcPr>
            <w:tcW w:w="1700" w:type="dxa"/>
            <w:tcBorders>
              <w:top w:val="single" w:sz="4" w:space="0" w:color="000000"/>
              <w:left w:val="single" w:sz="4" w:space="0" w:color="000000"/>
              <w:bottom w:val="single" w:sz="4" w:space="0" w:color="000000"/>
              <w:right w:val="single" w:sz="4" w:space="0" w:color="000000"/>
            </w:tcBorders>
          </w:tcPr>
          <w:p w14:paraId="2469EA41" w14:textId="77777777" w:rsidR="00323589" w:rsidRPr="00323589" w:rsidRDefault="00323589" w:rsidP="00C418C1">
            <w:pPr>
              <w:spacing w:after="0" w:line="240" w:lineRule="auto"/>
              <w:ind w:right="6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0E4C7EC8" w14:textId="77777777" w:rsidR="00323589" w:rsidRPr="00323589" w:rsidRDefault="00323589" w:rsidP="00C418C1">
            <w:pPr>
              <w:spacing w:after="0" w:line="240" w:lineRule="auto"/>
              <w:ind w:right="67" w:firstLine="0"/>
              <w:jc w:val="center"/>
              <w:rPr>
                <w:sz w:val="24"/>
              </w:rPr>
            </w:pPr>
            <w:r w:rsidRPr="00323589">
              <w:rPr>
                <w:sz w:val="24"/>
              </w:rPr>
              <w:t xml:space="preserve">1 </w:t>
            </w:r>
          </w:p>
        </w:tc>
      </w:tr>
      <w:tr w:rsidR="00323589" w:rsidRPr="00323589" w14:paraId="4E650D96"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shd w:val="clear" w:color="auto" w:fill="BFBFBF"/>
          </w:tcPr>
          <w:p w14:paraId="04E46BE1" w14:textId="78B796E4" w:rsidR="00323589" w:rsidRPr="00323589" w:rsidRDefault="00323589" w:rsidP="00C418C1">
            <w:pPr>
              <w:spacing w:after="0" w:line="240" w:lineRule="auto"/>
              <w:ind w:firstLine="0"/>
              <w:rPr>
                <w:sz w:val="24"/>
              </w:rPr>
            </w:pPr>
            <w:r w:rsidRPr="00323589">
              <w:rPr>
                <w:b/>
                <w:sz w:val="24"/>
              </w:rPr>
              <w:t>3.</w:t>
            </w:r>
          </w:p>
        </w:tc>
        <w:tc>
          <w:tcPr>
            <w:tcW w:w="5252" w:type="dxa"/>
            <w:tcBorders>
              <w:top w:val="single" w:sz="4" w:space="0" w:color="000000"/>
              <w:left w:val="single" w:sz="4" w:space="0" w:color="000000"/>
              <w:bottom w:val="single" w:sz="4" w:space="0" w:color="000000"/>
              <w:right w:val="single" w:sz="4" w:space="0" w:color="000000"/>
            </w:tcBorders>
            <w:shd w:val="clear" w:color="auto" w:fill="BFBFBF"/>
          </w:tcPr>
          <w:p w14:paraId="4A0B52AE" w14:textId="77777777" w:rsidR="00323589" w:rsidRPr="00323589" w:rsidRDefault="00323589" w:rsidP="00C418C1">
            <w:pPr>
              <w:spacing w:after="0" w:line="240" w:lineRule="auto"/>
              <w:ind w:left="1" w:firstLine="0"/>
              <w:jc w:val="left"/>
              <w:rPr>
                <w:sz w:val="24"/>
              </w:rPr>
            </w:pPr>
            <w:r w:rsidRPr="00323589">
              <w:rPr>
                <w:b/>
                <w:sz w:val="24"/>
              </w:rPr>
              <w:t xml:space="preserve">Финансово-экономическая деятельность </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cPr>
          <w:p w14:paraId="2F6FC30A" w14:textId="77777777" w:rsidR="00323589" w:rsidRPr="00323589" w:rsidRDefault="00323589" w:rsidP="00C418C1">
            <w:pPr>
              <w:spacing w:after="0" w:line="240" w:lineRule="auto"/>
              <w:ind w:left="1" w:firstLine="0"/>
              <w:jc w:val="left"/>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BFBFBF"/>
          </w:tcPr>
          <w:p w14:paraId="6D9A2AB3" w14:textId="77777777" w:rsidR="00323589" w:rsidRPr="00323589" w:rsidRDefault="00323589" w:rsidP="00C418C1">
            <w:pPr>
              <w:spacing w:after="0" w:line="240" w:lineRule="auto"/>
              <w:ind w:left="1" w:firstLine="0"/>
              <w:jc w:val="left"/>
              <w:rPr>
                <w:sz w:val="24"/>
              </w:rPr>
            </w:pPr>
            <w:r w:rsidRPr="00323589">
              <w:rPr>
                <w:sz w:val="24"/>
              </w:rPr>
              <w:t xml:space="preserve"> </w:t>
            </w:r>
          </w:p>
        </w:tc>
      </w:tr>
      <w:tr w:rsidR="00323589" w:rsidRPr="00323589" w14:paraId="1D20DA1E"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5C71760" w14:textId="3624A3A3" w:rsidR="00323589" w:rsidRPr="00323589" w:rsidRDefault="00323589" w:rsidP="00C418C1">
            <w:pPr>
              <w:spacing w:after="0" w:line="240" w:lineRule="auto"/>
              <w:ind w:firstLine="0"/>
              <w:rPr>
                <w:color w:val="auto"/>
                <w:sz w:val="24"/>
              </w:rPr>
            </w:pPr>
            <w:r w:rsidRPr="00323589">
              <w:rPr>
                <w:color w:val="auto"/>
                <w:sz w:val="24"/>
              </w:rPr>
              <w:t>3.1.</w:t>
            </w:r>
          </w:p>
        </w:tc>
        <w:tc>
          <w:tcPr>
            <w:tcW w:w="5252" w:type="dxa"/>
            <w:tcBorders>
              <w:top w:val="single" w:sz="4" w:space="0" w:color="000000"/>
              <w:left w:val="single" w:sz="4" w:space="0" w:color="000000"/>
              <w:bottom w:val="single" w:sz="4" w:space="0" w:color="000000"/>
              <w:right w:val="single" w:sz="4" w:space="0" w:color="000000"/>
            </w:tcBorders>
          </w:tcPr>
          <w:p w14:paraId="11D87639" w14:textId="0452DAA3" w:rsidR="00323589" w:rsidRPr="00323589" w:rsidRDefault="00323589" w:rsidP="00864300">
            <w:pPr>
              <w:spacing w:after="0" w:line="240" w:lineRule="auto"/>
              <w:ind w:left="1" w:firstLine="0"/>
              <w:rPr>
                <w:color w:val="auto"/>
                <w:sz w:val="24"/>
              </w:rPr>
            </w:pPr>
            <w:r w:rsidRPr="00323589">
              <w:rPr>
                <w:color w:val="auto"/>
                <w:sz w:val="24"/>
              </w:rPr>
              <w:t xml:space="preserve">Доходы образовательной организации по всем видам финансового обеспечения (деятельности) </w:t>
            </w:r>
          </w:p>
        </w:tc>
        <w:tc>
          <w:tcPr>
            <w:tcW w:w="1700" w:type="dxa"/>
            <w:tcBorders>
              <w:top w:val="single" w:sz="4" w:space="0" w:color="000000"/>
              <w:left w:val="single" w:sz="4" w:space="0" w:color="000000"/>
              <w:bottom w:val="single" w:sz="4" w:space="0" w:color="000000"/>
              <w:right w:val="single" w:sz="4" w:space="0" w:color="000000"/>
            </w:tcBorders>
          </w:tcPr>
          <w:p w14:paraId="383C32F6" w14:textId="77777777" w:rsidR="00323589" w:rsidRPr="00323589" w:rsidRDefault="00323589" w:rsidP="00C418C1">
            <w:pPr>
              <w:spacing w:after="0" w:line="240" w:lineRule="auto"/>
              <w:ind w:right="69" w:firstLine="0"/>
              <w:jc w:val="center"/>
              <w:rPr>
                <w:color w:val="auto"/>
                <w:sz w:val="24"/>
              </w:rPr>
            </w:pPr>
            <w:r w:rsidRPr="00323589">
              <w:rPr>
                <w:color w:val="auto"/>
                <w:sz w:val="24"/>
              </w:rPr>
              <w:t xml:space="preserve">тыс. руб. </w:t>
            </w:r>
          </w:p>
        </w:tc>
        <w:tc>
          <w:tcPr>
            <w:tcW w:w="2128" w:type="dxa"/>
            <w:tcBorders>
              <w:top w:val="single" w:sz="4" w:space="0" w:color="000000"/>
              <w:left w:val="single" w:sz="4" w:space="0" w:color="000000"/>
              <w:bottom w:val="single" w:sz="4" w:space="0" w:color="000000"/>
              <w:right w:val="single" w:sz="4" w:space="0" w:color="000000"/>
            </w:tcBorders>
          </w:tcPr>
          <w:p w14:paraId="3EBABE3C" w14:textId="5EBB02F6" w:rsidR="00323589" w:rsidRPr="00323589" w:rsidRDefault="005941EB" w:rsidP="00864300">
            <w:pPr>
              <w:spacing w:after="0" w:line="240" w:lineRule="auto"/>
              <w:ind w:right="70" w:firstLine="0"/>
              <w:jc w:val="center"/>
              <w:rPr>
                <w:color w:val="auto"/>
                <w:sz w:val="24"/>
              </w:rPr>
            </w:pPr>
            <w:r w:rsidRPr="005941EB">
              <w:rPr>
                <w:color w:val="auto"/>
                <w:sz w:val="24"/>
              </w:rPr>
              <w:t>110 427 679,61</w:t>
            </w:r>
          </w:p>
        </w:tc>
      </w:tr>
      <w:tr w:rsidR="00323589" w:rsidRPr="00323589" w14:paraId="3490904E"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05C6DF8" w14:textId="36A672F7" w:rsidR="00323589" w:rsidRPr="00323589" w:rsidRDefault="00323589" w:rsidP="00C418C1">
            <w:pPr>
              <w:spacing w:after="0" w:line="240" w:lineRule="auto"/>
              <w:ind w:firstLine="0"/>
              <w:rPr>
                <w:color w:val="auto"/>
                <w:sz w:val="24"/>
              </w:rPr>
            </w:pPr>
            <w:r w:rsidRPr="00323589">
              <w:rPr>
                <w:color w:val="auto"/>
                <w:sz w:val="24"/>
              </w:rPr>
              <w:t>3.2.</w:t>
            </w:r>
          </w:p>
        </w:tc>
        <w:tc>
          <w:tcPr>
            <w:tcW w:w="5252" w:type="dxa"/>
            <w:tcBorders>
              <w:top w:val="single" w:sz="4" w:space="0" w:color="000000"/>
              <w:left w:val="single" w:sz="4" w:space="0" w:color="000000"/>
              <w:bottom w:val="single" w:sz="4" w:space="0" w:color="000000"/>
              <w:right w:val="single" w:sz="4" w:space="0" w:color="000000"/>
            </w:tcBorders>
          </w:tcPr>
          <w:p w14:paraId="44F377FE" w14:textId="538C404D" w:rsidR="00323589" w:rsidRPr="00323589" w:rsidRDefault="00323589" w:rsidP="00864300">
            <w:pPr>
              <w:spacing w:after="0" w:line="240" w:lineRule="auto"/>
              <w:ind w:left="1" w:firstLine="0"/>
              <w:rPr>
                <w:color w:val="auto"/>
                <w:sz w:val="24"/>
              </w:rPr>
            </w:pPr>
            <w:r w:rsidRPr="00323589">
              <w:rPr>
                <w:color w:val="auto"/>
                <w:sz w:val="24"/>
              </w:rPr>
              <w:t>Доходы образовательной организации по всем видам финансового обеспечения (деятельности) в</w:t>
            </w:r>
            <w:r w:rsidR="00C418C1">
              <w:rPr>
                <w:color w:val="auto"/>
                <w:sz w:val="24"/>
              </w:rPr>
              <w:t> </w:t>
            </w:r>
            <w:r w:rsidRPr="00323589">
              <w:rPr>
                <w:color w:val="auto"/>
                <w:sz w:val="24"/>
              </w:rPr>
              <w:t xml:space="preserve">расчете на одного научно-педагогического работника </w:t>
            </w:r>
          </w:p>
        </w:tc>
        <w:tc>
          <w:tcPr>
            <w:tcW w:w="1700" w:type="dxa"/>
            <w:tcBorders>
              <w:top w:val="single" w:sz="4" w:space="0" w:color="000000"/>
              <w:left w:val="single" w:sz="4" w:space="0" w:color="000000"/>
              <w:bottom w:val="single" w:sz="4" w:space="0" w:color="000000"/>
              <w:right w:val="single" w:sz="4" w:space="0" w:color="000000"/>
            </w:tcBorders>
          </w:tcPr>
          <w:p w14:paraId="4B4F2E41" w14:textId="77777777" w:rsidR="00323589" w:rsidRPr="00323589" w:rsidRDefault="00323589" w:rsidP="00C418C1">
            <w:pPr>
              <w:spacing w:after="0" w:line="240" w:lineRule="auto"/>
              <w:ind w:right="69" w:firstLine="0"/>
              <w:jc w:val="center"/>
              <w:rPr>
                <w:color w:val="auto"/>
                <w:sz w:val="24"/>
              </w:rPr>
            </w:pPr>
            <w:r w:rsidRPr="00323589">
              <w:rPr>
                <w:color w:val="auto"/>
                <w:sz w:val="24"/>
              </w:rPr>
              <w:t xml:space="preserve">тыс. руб. </w:t>
            </w:r>
          </w:p>
        </w:tc>
        <w:tc>
          <w:tcPr>
            <w:tcW w:w="2128" w:type="dxa"/>
            <w:tcBorders>
              <w:top w:val="single" w:sz="4" w:space="0" w:color="000000"/>
              <w:left w:val="single" w:sz="4" w:space="0" w:color="000000"/>
              <w:bottom w:val="single" w:sz="4" w:space="0" w:color="000000"/>
              <w:right w:val="single" w:sz="4" w:space="0" w:color="000000"/>
            </w:tcBorders>
          </w:tcPr>
          <w:p w14:paraId="37AE4B6E" w14:textId="77777777" w:rsidR="00323589" w:rsidRPr="00323589" w:rsidRDefault="00323589" w:rsidP="00C418C1">
            <w:pPr>
              <w:spacing w:after="0" w:line="240" w:lineRule="auto"/>
              <w:ind w:right="69" w:firstLine="0"/>
              <w:jc w:val="center"/>
              <w:rPr>
                <w:color w:val="auto"/>
                <w:sz w:val="24"/>
              </w:rPr>
            </w:pPr>
            <w:r w:rsidRPr="00323589">
              <w:rPr>
                <w:color w:val="auto"/>
                <w:sz w:val="24"/>
              </w:rPr>
              <w:t xml:space="preserve">2 695,3 </w:t>
            </w:r>
          </w:p>
        </w:tc>
      </w:tr>
      <w:tr w:rsidR="00323589" w:rsidRPr="00323589" w14:paraId="187C1700"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8FCD5E8" w14:textId="2A9543E6" w:rsidR="00323589" w:rsidRPr="00323589" w:rsidRDefault="00323589" w:rsidP="00C418C1">
            <w:pPr>
              <w:spacing w:after="0" w:line="240" w:lineRule="auto"/>
              <w:ind w:firstLine="0"/>
              <w:rPr>
                <w:color w:val="auto"/>
                <w:sz w:val="24"/>
              </w:rPr>
            </w:pPr>
            <w:r w:rsidRPr="00323589">
              <w:rPr>
                <w:color w:val="auto"/>
                <w:sz w:val="24"/>
              </w:rPr>
              <w:t>3.3.</w:t>
            </w:r>
          </w:p>
        </w:tc>
        <w:tc>
          <w:tcPr>
            <w:tcW w:w="5252" w:type="dxa"/>
            <w:tcBorders>
              <w:top w:val="single" w:sz="4" w:space="0" w:color="000000"/>
              <w:left w:val="single" w:sz="4" w:space="0" w:color="000000"/>
              <w:bottom w:val="single" w:sz="4" w:space="0" w:color="000000"/>
              <w:right w:val="single" w:sz="4" w:space="0" w:color="000000"/>
            </w:tcBorders>
          </w:tcPr>
          <w:p w14:paraId="06A6E965" w14:textId="2A3D91FB" w:rsidR="00323589" w:rsidRPr="00323589" w:rsidRDefault="00323589" w:rsidP="00864300">
            <w:pPr>
              <w:spacing w:after="0" w:line="240" w:lineRule="auto"/>
              <w:ind w:left="1" w:firstLine="0"/>
              <w:rPr>
                <w:color w:val="auto"/>
                <w:sz w:val="24"/>
              </w:rPr>
            </w:pPr>
            <w:r w:rsidRPr="00323589">
              <w:rPr>
                <w:color w:val="auto"/>
                <w:sz w:val="24"/>
              </w:rPr>
              <w:t>Доходы образовательной организации из средств от приносящей доход  деятельности в расчете на</w:t>
            </w:r>
            <w:r w:rsidR="00C418C1">
              <w:rPr>
                <w:color w:val="auto"/>
                <w:sz w:val="24"/>
              </w:rPr>
              <w:t> </w:t>
            </w:r>
            <w:r w:rsidRPr="00323589">
              <w:rPr>
                <w:color w:val="auto"/>
                <w:sz w:val="24"/>
              </w:rPr>
              <w:t xml:space="preserve">одного научно-педагогического работника </w:t>
            </w:r>
          </w:p>
        </w:tc>
        <w:tc>
          <w:tcPr>
            <w:tcW w:w="1700" w:type="dxa"/>
            <w:tcBorders>
              <w:top w:val="single" w:sz="4" w:space="0" w:color="000000"/>
              <w:left w:val="single" w:sz="4" w:space="0" w:color="000000"/>
              <w:bottom w:val="single" w:sz="4" w:space="0" w:color="000000"/>
              <w:right w:val="single" w:sz="4" w:space="0" w:color="000000"/>
            </w:tcBorders>
          </w:tcPr>
          <w:p w14:paraId="4C547F70" w14:textId="77777777" w:rsidR="00323589" w:rsidRPr="00323589" w:rsidRDefault="00323589" w:rsidP="00C418C1">
            <w:pPr>
              <w:spacing w:after="0" w:line="240" w:lineRule="auto"/>
              <w:ind w:right="69" w:firstLine="0"/>
              <w:jc w:val="center"/>
              <w:rPr>
                <w:color w:val="auto"/>
                <w:sz w:val="24"/>
              </w:rPr>
            </w:pPr>
            <w:r w:rsidRPr="00323589">
              <w:rPr>
                <w:color w:val="auto"/>
                <w:sz w:val="24"/>
              </w:rPr>
              <w:t xml:space="preserve">тыс. руб. </w:t>
            </w:r>
          </w:p>
          <w:p w14:paraId="60A9CAEB" w14:textId="77777777" w:rsidR="00323589" w:rsidRPr="00323589" w:rsidRDefault="00323589" w:rsidP="00C418C1">
            <w:pPr>
              <w:spacing w:after="0" w:line="240" w:lineRule="auto"/>
              <w:ind w:right="69" w:firstLine="0"/>
              <w:jc w:val="center"/>
              <w:rPr>
                <w:color w:val="auto"/>
                <w:sz w:val="24"/>
              </w:rPr>
            </w:pPr>
            <w:r w:rsidRPr="00323589">
              <w:rPr>
                <w:color w:val="auto"/>
                <w:sz w:val="24"/>
              </w:rPr>
              <w:t>17 610,3</w:t>
            </w:r>
          </w:p>
        </w:tc>
        <w:tc>
          <w:tcPr>
            <w:tcW w:w="2128" w:type="dxa"/>
            <w:tcBorders>
              <w:top w:val="single" w:sz="4" w:space="0" w:color="000000"/>
              <w:left w:val="single" w:sz="4" w:space="0" w:color="000000"/>
              <w:bottom w:val="single" w:sz="4" w:space="0" w:color="000000"/>
              <w:right w:val="single" w:sz="4" w:space="0" w:color="000000"/>
            </w:tcBorders>
          </w:tcPr>
          <w:p w14:paraId="6CDA9467" w14:textId="77777777" w:rsidR="00323589" w:rsidRPr="00323589" w:rsidRDefault="00323589" w:rsidP="00C418C1">
            <w:pPr>
              <w:spacing w:after="0" w:line="240" w:lineRule="auto"/>
              <w:ind w:right="69" w:firstLine="0"/>
              <w:jc w:val="center"/>
              <w:rPr>
                <w:color w:val="auto"/>
                <w:sz w:val="24"/>
              </w:rPr>
            </w:pPr>
            <w:r w:rsidRPr="00323589">
              <w:rPr>
                <w:color w:val="auto"/>
                <w:sz w:val="24"/>
              </w:rPr>
              <w:t xml:space="preserve">693,8 </w:t>
            </w:r>
          </w:p>
        </w:tc>
      </w:tr>
      <w:tr w:rsidR="005941EB" w:rsidRPr="00323589" w14:paraId="4623FFD9"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05B47D7" w14:textId="3F7B359F" w:rsidR="005941EB" w:rsidRPr="00323589" w:rsidRDefault="005941EB" w:rsidP="00C418C1">
            <w:pPr>
              <w:spacing w:after="0" w:line="240" w:lineRule="auto"/>
              <w:ind w:firstLine="0"/>
              <w:rPr>
                <w:color w:val="auto"/>
                <w:sz w:val="24"/>
              </w:rPr>
            </w:pPr>
            <w:r>
              <w:rPr>
                <w:color w:val="auto"/>
                <w:sz w:val="24"/>
              </w:rPr>
              <w:t>3.4.</w:t>
            </w:r>
          </w:p>
        </w:tc>
        <w:tc>
          <w:tcPr>
            <w:tcW w:w="5252" w:type="dxa"/>
            <w:tcBorders>
              <w:top w:val="single" w:sz="4" w:space="0" w:color="000000"/>
              <w:left w:val="single" w:sz="4" w:space="0" w:color="000000"/>
              <w:bottom w:val="single" w:sz="4" w:space="0" w:color="000000"/>
              <w:right w:val="single" w:sz="4" w:space="0" w:color="000000"/>
            </w:tcBorders>
          </w:tcPr>
          <w:p w14:paraId="18DFB4DC" w14:textId="57B4E533" w:rsidR="005941EB" w:rsidRPr="00323589" w:rsidRDefault="005941EB" w:rsidP="00864300">
            <w:pPr>
              <w:spacing w:after="0" w:line="240" w:lineRule="auto"/>
              <w:ind w:left="1" w:firstLine="0"/>
              <w:rPr>
                <w:color w:val="auto"/>
                <w:sz w:val="24"/>
              </w:rPr>
            </w:pPr>
            <w:r w:rsidRPr="005941EB">
              <w:rPr>
                <w:color w:val="auto"/>
                <w:sz w:val="24"/>
              </w:rPr>
              <w:t>Объем субсидии, предоставленной на выполнение государственного задания из средств областного бюджета</w:t>
            </w:r>
          </w:p>
        </w:tc>
        <w:tc>
          <w:tcPr>
            <w:tcW w:w="1700" w:type="dxa"/>
            <w:tcBorders>
              <w:top w:val="single" w:sz="4" w:space="0" w:color="000000"/>
              <w:left w:val="single" w:sz="4" w:space="0" w:color="000000"/>
              <w:bottom w:val="single" w:sz="4" w:space="0" w:color="000000"/>
              <w:right w:val="single" w:sz="4" w:space="0" w:color="000000"/>
            </w:tcBorders>
          </w:tcPr>
          <w:p w14:paraId="592A26C6" w14:textId="1EC2DFD6" w:rsidR="005941EB" w:rsidRPr="00323589" w:rsidRDefault="005941EB" w:rsidP="00C418C1">
            <w:pPr>
              <w:spacing w:after="0" w:line="240" w:lineRule="auto"/>
              <w:ind w:right="69" w:firstLine="0"/>
              <w:jc w:val="center"/>
              <w:rPr>
                <w:color w:val="auto"/>
                <w:sz w:val="24"/>
              </w:rPr>
            </w:pPr>
            <w:r w:rsidRPr="005941EB">
              <w:rPr>
                <w:color w:val="auto"/>
                <w:sz w:val="24"/>
              </w:rPr>
              <w:t>тыс. руб.</w:t>
            </w:r>
          </w:p>
        </w:tc>
        <w:tc>
          <w:tcPr>
            <w:tcW w:w="2128" w:type="dxa"/>
            <w:tcBorders>
              <w:top w:val="single" w:sz="4" w:space="0" w:color="000000"/>
              <w:left w:val="single" w:sz="4" w:space="0" w:color="000000"/>
              <w:bottom w:val="single" w:sz="4" w:space="0" w:color="000000"/>
              <w:right w:val="single" w:sz="4" w:space="0" w:color="000000"/>
            </w:tcBorders>
          </w:tcPr>
          <w:p w14:paraId="411E6561" w14:textId="26323E9F" w:rsidR="005941EB" w:rsidRPr="00323589" w:rsidRDefault="005941EB" w:rsidP="00C418C1">
            <w:pPr>
              <w:spacing w:after="0" w:line="240" w:lineRule="auto"/>
              <w:ind w:right="69" w:firstLine="0"/>
              <w:jc w:val="center"/>
              <w:rPr>
                <w:color w:val="auto"/>
                <w:sz w:val="24"/>
              </w:rPr>
            </w:pPr>
            <w:r w:rsidRPr="005941EB">
              <w:rPr>
                <w:color w:val="auto"/>
                <w:sz w:val="24"/>
              </w:rPr>
              <w:t>72 351,30</w:t>
            </w:r>
          </w:p>
        </w:tc>
      </w:tr>
      <w:tr w:rsidR="005941EB" w:rsidRPr="00323589" w14:paraId="178514AD"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E1AF7DA" w14:textId="31DF552E" w:rsidR="005941EB" w:rsidRPr="00323589" w:rsidRDefault="005941EB" w:rsidP="005941EB">
            <w:pPr>
              <w:spacing w:after="0" w:line="240" w:lineRule="auto"/>
              <w:ind w:firstLine="0"/>
              <w:rPr>
                <w:color w:val="auto"/>
                <w:sz w:val="24"/>
              </w:rPr>
            </w:pPr>
            <w:r>
              <w:rPr>
                <w:color w:val="auto"/>
                <w:sz w:val="24"/>
              </w:rPr>
              <w:t>3.5.</w:t>
            </w:r>
          </w:p>
        </w:tc>
        <w:tc>
          <w:tcPr>
            <w:tcW w:w="5252" w:type="dxa"/>
            <w:tcBorders>
              <w:top w:val="single" w:sz="4" w:space="0" w:color="000000"/>
              <w:left w:val="single" w:sz="4" w:space="0" w:color="000000"/>
              <w:bottom w:val="single" w:sz="4" w:space="0" w:color="000000"/>
              <w:right w:val="single" w:sz="4" w:space="0" w:color="000000"/>
            </w:tcBorders>
          </w:tcPr>
          <w:p w14:paraId="1BA3661A" w14:textId="0D2CF253" w:rsidR="005941EB" w:rsidRPr="00323589" w:rsidRDefault="005941EB" w:rsidP="005941EB">
            <w:pPr>
              <w:spacing w:after="0" w:line="240" w:lineRule="auto"/>
              <w:ind w:left="1" w:firstLine="0"/>
              <w:rPr>
                <w:color w:val="auto"/>
                <w:sz w:val="24"/>
              </w:rPr>
            </w:pPr>
            <w:r w:rsidRPr="005941EB">
              <w:rPr>
                <w:color w:val="auto"/>
                <w:sz w:val="24"/>
              </w:rPr>
              <w:t>Объем средств от приносящей доход деятельности</w:t>
            </w:r>
          </w:p>
        </w:tc>
        <w:tc>
          <w:tcPr>
            <w:tcW w:w="1700" w:type="dxa"/>
            <w:tcBorders>
              <w:top w:val="single" w:sz="4" w:space="0" w:color="000000"/>
              <w:left w:val="single" w:sz="4" w:space="0" w:color="000000"/>
              <w:bottom w:val="single" w:sz="4" w:space="0" w:color="000000"/>
              <w:right w:val="single" w:sz="4" w:space="0" w:color="000000"/>
            </w:tcBorders>
          </w:tcPr>
          <w:p w14:paraId="6690A951" w14:textId="3364E623" w:rsidR="005941EB" w:rsidRPr="005941EB" w:rsidRDefault="005941EB" w:rsidP="005941EB">
            <w:pPr>
              <w:spacing w:after="0" w:line="240" w:lineRule="auto"/>
              <w:ind w:right="69" w:firstLine="0"/>
              <w:jc w:val="center"/>
              <w:rPr>
                <w:color w:val="auto"/>
                <w:sz w:val="24"/>
                <w:szCs w:val="24"/>
              </w:rPr>
            </w:pPr>
            <w:r w:rsidRPr="005941EB">
              <w:rPr>
                <w:sz w:val="24"/>
                <w:szCs w:val="24"/>
              </w:rPr>
              <w:t>тыс. руб</w:t>
            </w:r>
            <w:r>
              <w:rPr>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14:paraId="56BC7944" w14:textId="3A6A9C8F" w:rsidR="005941EB" w:rsidRPr="00323589" w:rsidRDefault="005941EB" w:rsidP="005941EB">
            <w:pPr>
              <w:spacing w:after="0" w:line="240" w:lineRule="auto"/>
              <w:ind w:right="69" w:firstLine="0"/>
              <w:jc w:val="center"/>
              <w:rPr>
                <w:color w:val="auto"/>
                <w:sz w:val="24"/>
              </w:rPr>
            </w:pPr>
            <w:r w:rsidRPr="005941EB">
              <w:rPr>
                <w:color w:val="auto"/>
                <w:sz w:val="24"/>
              </w:rPr>
              <w:t>19 023 522,06</w:t>
            </w:r>
          </w:p>
        </w:tc>
      </w:tr>
      <w:tr w:rsidR="005941EB" w:rsidRPr="00323589" w14:paraId="0B465062"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776E4B2" w14:textId="1329B845" w:rsidR="005941EB" w:rsidRPr="00323589" w:rsidRDefault="005941EB" w:rsidP="005941EB">
            <w:pPr>
              <w:spacing w:after="0" w:line="240" w:lineRule="auto"/>
              <w:ind w:firstLine="0"/>
              <w:rPr>
                <w:color w:val="auto"/>
                <w:sz w:val="24"/>
              </w:rPr>
            </w:pPr>
            <w:r>
              <w:rPr>
                <w:color w:val="auto"/>
                <w:sz w:val="24"/>
              </w:rPr>
              <w:t>3.6.</w:t>
            </w:r>
          </w:p>
        </w:tc>
        <w:tc>
          <w:tcPr>
            <w:tcW w:w="5252" w:type="dxa"/>
            <w:tcBorders>
              <w:top w:val="single" w:sz="4" w:space="0" w:color="000000"/>
              <w:left w:val="single" w:sz="4" w:space="0" w:color="000000"/>
              <w:bottom w:val="single" w:sz="4" w:space="0" w:color="000000"/>
              <w:right w:val="single" w:sz="4" w:space="0" w:color="000000"/>
            </w:tcBorders>
          </w:tcPr>
          <w:p w14:paraId="5730752D" w14:textId="1EB13263" w:rsidR="005941EB" w:rsidRPr="00323589" w:rsidRDefault="005941EB" w:rsidP="005941EB">
            <w:pPr>
              <w:spacing w:after="0" w:line="240" w:lineRule="auto"/>
              <w:ind w:left="1" w:firstLine="0"/>
              <w:rPr>
                <w:color w:val="auto"/>
                <w:sz w:val="24"/>
              </w:rPr>
            </w:pPr>
            <w:r w:rsidRPr="005941EB">
              <w:rPr>
                <w:color w:val="auto"/>
                <w:sz w:val="24"/>
              </w:rPr>
              <w:t>Средняя заработная плата научно-педагогических работников</w:t>
            </w:r>
          </w:p>
        </w:tc>
        <w:tc>
          <w:tcPr>
            <w:tcW w:w="1700" w:type="dxa"/>
            <w:tcBorders>
              <w:top w:val="single" w:sz="4" w:space="0" w:color="000000"/>
              <w:left w:val="single" w:sz="4" w:space="0" w:color="000000"/>
              <w:bottom w:val="single" w:sz="4" w:space="0" w:color="000000"/>
              <w:right w:val="single" w:sz="4" w:space="0" w:color="000000"/>
            </w:tcBorders>
          </w:tcPr>
          <w:p w14:paraId="790C2A7E" w14:textId="1F5D63F3" w:rsidR="005941EB" w:rsidRPr="005941EB" w:rsidRDefault="005941EB" w:rsidP="005941EB">
            <w:pPr>
              <w:spacing w:after="0" w:line="240" w:lineRule="auto"/>
              <w:ind w:right="69" w:firstLine="0"/>
              <w:jc w:val="center"/>
              <w:rPr>
                <w:color w:val="auto"/>
                <w:sz w:val="24"/>
                <w:szCs w:val="24"/>
              </w:rPr>
            </w:pPr>
            <w:r w:rsidRPr="005941EB">
              <w:rPr>
                <w:sz w:val="24"/>
                <w:szCs w:val="24"/>
              </w:rPr>
              <w:t>тыс. руб</w:t>
            </w:r>
            <w:r>
              <w:rPr>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14:paraId="62C71A3C" w14:textId="08BC5EBB" w:rsidR="005941EB" w:rsidRPr="00323589" w:rsidRDefault="005941EB" w:rsidP="005941EB">
            <w:pPr>
              <w:spacing w:after="0" w:line="240" w:lineRule="auto"/>
              <w:ind w:right="69" w:firstLine="0"/>
              <w:jc w:val="center"/>
              <w:rPr>
                <w:color w:val="auto"/>
                <w:sz w:val="24"/>
              </w:rPr>
            </w:pPr>
            <w:r w:rsidRPr="005941EB">
              <w:rPr>
                <w:color w:val="auto"/>
                <w:sz w:val="24"/>
              </w:rPr>
              <w:t>37 970,00</w:t>
            </w:r>
          </w:p>
        </w:tc>
      </w:tr>
      <w:tr w:rsidR="00323589" w:rsidRPr="00323589" w14:paraId="315B8450"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shd w:val="clear" w:color="auto" w:fill="BFBFBF"/>
          </w:tcPr>
          <w:p w14:paraId="6B8B1DE9" w14:textId="3B5AA40C" w:rsidR="00323589" w:rsidRPr="00323589" w:rsidRDefault="00323589" w:rsidP="00C418C1">
            <w:pPr>
              <w:spacing w:after="0" w:line="240" w:lineRule="auto"/>
              <w:ind w:firstLine="0"/>
              <w:rPr>
                <w:sz w:val="24"/>
              </w:rPr>
            </w:pPr>
            <w:r w:rsidRPr="00323589">
              <w:rPr>
                <w:b/>
                <w:sz w:val="24"/>
              </w:rPr>
              <w:t>4.</w:t>
            </w:r>
          </w:p>
        </w:tc>
        <w:tc>
          <w:tcPr>
            <w:tcW w:w="5252" w:type="dxa"/>
            <w:tcBorders>
              <w:top w:val="single" w:sz="4" w:space="0" w:color="000000"/>
              <w:left w:val="single" w:sz="4" w:space="0" w:color="000000"/>
              <w:bottom w:val="single" w:sz="4" w:space="0" w:color="000000"/>
              <w:right w:val="single" w:sz="4" w:space="0" w:color="000000"/>
            </w:tcBorders>
            <w:shd w:val="clear" w:color="auto" w:fill="BFBFBF"/>
          </w:tcPr>
          <w:p w14:paraId="5307555A" w14:textId="41417A7B" w:rsidR="00323589" w:rsidRPr="00323589" w:rsidRDefault="00323589" w:rsidP="00C418C1">
            <w:pPr>
              <w:spacing w:after="0" w:line="240" w:lineRule="auto"/>
              <w:ind w:left="1" w:firstLine="0"/>
              <w:rPr>
                <w:sz w:val="24"/>
              </w:rPr>
            </w:pPr>
            <w:r w:rsidRPr="00323589">
              <w:rPr>
                <w:b/>
                <w:sz w:val="24"/>
              </w:rPr>
              <w:t>Инфраструктура</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cPr>
          <w:p w14:paraId="5B623223" w14:textId="77777777" w:rsidR="00323589" w:rsidRPr="00323589" w:rsidRDefault="00323589" w:rsidP="00C418C1">
            <w:pPr>
              <w:spacing w:after="0" w:line="240" w:lineRule="auto"/>
              <w:ind w:right="2"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BFBFBF"/>
          </w:tcPr>
          <w:p w14:paraId="612A5DC0" w14:textId="77777777" w:rsidR="00323589" w:rsidRPr="00323589" w:rsidRDefault="00323589" w:rsidP="00C418C1">
            <w:pPr>
              <w:spacing w:after="0" w:line="240" w:lineRule="auto"/>
              <w:ind w:left="2" w:firstLine="0"/>
              <w:jc w:val="center"/>
              <w:rPr>
                <w:sz w:val="24"/>
              </w:rPr>
            </w:pPr>
            <w:r w:rsidRPr="00323589">
              <w:rPr>
                <w:sz w:val="24"/>
              </w:rPr>
              <w:t xml:space="preserve"> </w:t>
            </w:r>
          </w:p>
        </w:tc>
      </w:tr>
      <w:tr w:rsidR="00323589" w:rsidRPr="00323589" w14:paraId="413F1FEC"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EEFCAAE" w14:textId="77777777" w:rsidR="00323589" w:rsidRPr="00323589" w:rsidRDefault="00323589" w:rsidP="00C418C1">
            <w:pPr>
              <w:spacing w:after="0" w:line="240" w:lineRule="auto"/>
              <w:ind w:firstLine="0"/>
              <w:rPr>
                <w:sz w:val="24"/>
              </w:rPr>
            </w:pPr>
            <w:r w:rsidRPr="00323589">
              <w:rPr>
                <w:sz w:val="24"/>
              </w:rPr>
              <w:t>4.1</w:t>
            </w:r>
          </w:p>
        </w:tc>
        <w:tc>
          <w:tcPr>
            <w:tcW w:w="5252" w:type="dxa"/>
            <w:tcBorders>
              <w:top w:val="single" w:sz="4" w:space="0" w:color="000000"/>
              <w:left w:val="single" w:sz="4" w:space="0" w:color="000000"/>
              <w:bottom w:val="single" w:sz="4" w:space="0" w:color="000000"/>
              <w:right w:val="single" w:sz="4" w:space="0" w:color="000000"/>
            </w:tcBorders>
          </w:tcPr>
          <w:p w14:paraId="703F31FA" w14:textId="54882707" w:rsidR="00323589" w:rsidRPr="00323589" w:rsidRDefault="00323589" w:rsidP="00864300">
            <w:pPr>
              <w:spacing w:after="0" w:line="240" w:lineRule="auto"/>
              <w:ind w:left="1" w:right="52" w:firstLine="0"/>
              <w:rPr>
                <w:sz w:val="24"/>
              </w:rPr>
            </w:pPr>
            <w:r w:rsidRPr="00323589">
              <w:rPr>
                <w:sz w:val="24"/>
              </w:rPr>
              <w:t>Общая площадь помещений, в которых осуществляется образовательная деятельность, в</w:t>
            </w:r>
            <w:r w:rsidR="00C418C1">
              <w:rPr>
                <w:sz w:val="24"/>
              </w:rPr>
              <w:t> </w:t>
            </w:r>
            <w:r w:rsidRPr="00323589">
              <w:rPr>
                <w:sz w:val="24"/>
              </w:rPr>
              <w:t xml:space="preserve">расчете на одного слушателя, в том числе: </w:t>
            </w:r>
          </w:p>
        </w:tc>
        <w:tc>
          <w:tcPr>
            <w:tcW w:w="1700" w:type="dxa"/>
            <w:tcBorders>
              <w:top w:val="single" w:sz="4" w:space="0" w:color="000000"/>
              <w:left w:val="single" w:sz="4" w:space="0" w:color="000000"/>
              <w:bottom w:val="single" w:sz="4" w:space="0" w:color="000000"/>
              <w:right w:val="single" w:sz="4" w:space="0" w:color="000000"/>
            </w:tcBorders>
          </w:tcPr>
          <w:p w14:paraId="436D2993" w14:textId="77777777" w:rsidR="00323589" w:rsidRPr="00323589" w:rsidRDefault="00323589" w:rsidP="00C418C1">
            <w:pPr>
              <w:spacing w:after="0" w:line="240" w:lineRule="auto"/>
              <w:ind w:right="69" w:firstLine="0"/>
              <w:jc w:val="center"/>
              <w:rPr>
                <w:sz w:val="24"/>
              </w:rPr>
            </w:pPr>
            <w:r w:rsidRPr="00323589">
              <w:rPr>
                <w:sz w:val="24"/>
              </w:rPr>
              <w:t xml:space="preserve">кв. м. </w:t>
            </w:r>
          </w:p>
        </w:tc>
        <w:tc>
          <w:tcPr>
            <w:tcW w:w="2128" w:type="dxa"/>
            <w:tcBorders>
              <w:top w:val="single" w:sz="4" w:space="0" w:color="000000"/>
              <w:left w:val="single" w:sz="4" w:space="0" w:color="000000"/>
              <w:bottom w:val="single" w:sz="4" w:space="0" w:color="000000"/>
              <w:right w:val="single" w:sz="4" w:space="0" w:color="000000"/>
            </w:tcBorders>
          </w:tcPr>
          <w:p w14:paraId="4DE0B9A7" w14:textId="77777777" w:rsidR="00323589" w:rsidRPr="00323589" w:rsidRDefault="00323589" w:rsidP="00C418C1">
            <w:pPr>
              <w:spacing w:after="0" w:line="240" w:lineRule="auto"/>
              <w:ind w:right="67" w:firstLine="0"/>
              <w:jc w:val="center"/>
              <w:rPr>
                <w:sz w:val="24"/>
              </w:rPr>
            </w:pPr>
            <w:r w:rsidRPr="00323589">
              <w:rPr>
                <w:sz w:val="24"/>
              </w:rPr>
              <w:t xml:space="preserve">0,9 </w:t>
            </w:r>
          </w:p>
        </w:tc>
      </w:tr>
      <w:tr w:rsidR="00323589" w:rsidRPr="00323589" w14:paraId="0870AA5C"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DB87BEC" w14:textId="1F5443DE" w:rsidR="00323589" w:rsidRPr="00323589" w:rsidRDefault="00323589" w:rsidP="00C418C1">
            <w:pPr>
              <w:spacing w:after="0" w:line="240" w:lineRule="auto"/>
              <w:ind w:firstLine="0"/>
              <w:rPr>
                <w:sz w:val="24"/>
              </w:rPr>
            </w:pPr>
            <w:r w:rsidRPr="00323589">
              <w:rPr>
                <w:sz w:val="24"/>
              </w:rPr>
              <w:t>4.1.1.</w:t>
            </w:r>
          </w:p>
        </w:tc>
        <w:tc>
          <w:tcPr>
            <w:tcW w:w="5252" w:type="dxa"/>
            <w:tcBorders>
              <w:top w:val="single" w:sz="4" w:space="0" w:color="000000"/>
              <w:left w:val="single" w:sz="4" w:space="0" w:color="000000"/>
              <w:bottom w:val="single" w:sz="4" w:space="0" w:color="000000"/>
              <w:right w:val="single" w:sz="4" w:space="0" w:color="000000"/>
            </w:tcBorders>
          </w:tcPr>
          <w:p w14:paraId="1976E8C0" w14:textId="1F07349D" w:rsidR="00323589" w:rsidRPr="00323589" w:rsidRDefault="00323589" w:rsidP="00864300">
            <w:pPr>
              <w:spacing w:after="0" w:line="240" w:lineRule="auto"/>
              <w:ind w:left="1" w:right="52" w:firstLine="0"/>
              <w:rPr>
                <w:sz w:val="24"/>
              </w:rPr>
            </w:pPr>
            <w:r w:rsidRPr="00323589">
              <w:rPr>
                <w:sz w:val="24"/>
              </w:rPr>
              <w:t>Имеющихся у образовательной организации на</w:t>
            </w:r>
            <w:r w:rsidR="00C418C1">
              <w:rPr>
                <w:sz w:val="24"/>
              </w:rPr>
              <w:t> </w:t>
            </w:r>
            <w:r w:rsidRPr="00323589">
              <w:rPr>
                <w:sz w:val="24"/>
              </w:rPr>
              <w:t xml:space="preserve">праве собственности </w:t>
            </w:r>
          </w:p>
        </w:tc>
        <w:tc>
          <w:tcPr>
            <w:tcW w:w="1700" w:type="dxa"/>
            <w:tcBorders>
              <w:top w:val="single" w:sz="4" w:space="0" w:color="000000"/>
              <w:left w:val="single" w:sz="4" w:space="0" w:color="000000"/>
              <w:bottom w:val="single" w:sz="4" w:space="0" w:color="000000"/>
              <w:right w:val="single" w:sz="4" w:space="0" w:color="000000"/>
            </w:tcBorders>
          </w:tcPr>
          <w:p w14:paraId="01CBC354" w14:textId="77777777" w:rsidR="00323589" w:rsidRPr="00323589" w:rsidRDefault="00323589" w:rsidP="00C418C1">
            <w:pPr>
              <w:spacing w:after="0" w:line="240" w:lineRule="auto"/>
              <w:ind w:right="69" w:firstLine="0"/>
              <w:jc w:val="center"/>
              <w:rPr>
                <w:sz w:val="24"/>
              </w:rPr>
            </w:pPr>
            <w:r w:rsidRPr="00323589">
              <w:rPr>
                <w:sz w:val="24"/>
              </w:rPr>
              <w:t xml:space="preserve">кв. м. </w:t>
            </w:r>
          </w:p>
        </w:tc>
        <w:tc>
          <w:tcPr>
            <w:tcW w:w="2128" w:type="dxa"/>
            <w:tcBorders>
              <w:top w:val="single" w:sz="4" w:space="0" w:color="000000"/>
              <w:left w:val="single" w:sz="4" w:space="0" w:color="000000"/>
              <w:bottom w:val="single" w:sz="4" w:space="0" w:color="000000"/>
              <w:right w:val="single" w:sz="4" w:space="0" w:color="000000"/>
            </w:tcBorders>
          </w:tcPr>
          <w:p w14:paraId="01111C20" w14:textId="77777777" w:rsidR="00323589" w:rsidRPr="00323589" w:rsidRDefault="00323589" w:rsidP="00C418C1">
            <w:pPr>
              <w:spacing w:after="0" w:line="240" w:lineRule="auto"/>
              <w:ind w:right="67" w:firstLine="0"/>
              <w:jc w:val="center"/>
              <w:rPr>
                <w:sz w:val="24"/>
              </w:rPr>
            </w:pPr>
            <w:r w:rsidRPr="00323589">
              <w:rPr>
                <w:sz w:val="24"/>
              </w:rPr>
              <w:t xml:space="preserve">– </w:t>
            </w:r>
          </w:p>
        </w:tc>
      </w:tr>
      <w:tr w:rsidR="00323589" w:rsidRPr="00323589" w14:paraId="08FB5832"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65442E68" w14:textId="7EBC5783" w:rsidR="00323589" w:rsidRPr="00323589" w:rsidRDefault="00323589" w:rsidP="00C418C1">
            <w:pPr>
              <w:spacing w:after="0" w:line="240" w:lineRule="auto"/>
              <w:ind w:firstLine="0"/>
              <w:rPr>
                <w:sz w:val="24"/>
              </w:rPr>
            </w:pPr>
            <w:r w:rsidRPr="00323589">
              <w:rPr>
                <w:sz w:val="24"/>
              </w:rPr>
              <w:t>4.1.2.</w:t>
            </w:r>
          </w:p>
        </w:tc>
        <w:tc>
          <w:tcPr>
            <w:tcW w:w="5252" w:type="dxa"/>
            <w:tcBorders>
              <w:top w:val="single" w:sz="4" w:space="0" w:color="000000"/>
              <w:left w:val="single" w:sz="4" w:space="0" w:color="000000"/>
              <w:bottom w:val="single" w:sz="4" w:space="0" w:color="000000"/>
              <w:right w:val="single" w:sz="4" w:space="0" w:color="000000"/>
            </w:tcBorders>
          </w:tcPr>
          <w:p w14:paraId="03B53232" w14:textId="77777777" w:rsidR="00323589" w:rsidRPr="00323589" w:rsidRDefault="00323589" w:rsidP="00864300">
            <w:pPr>
              <w:spacing w:after="0" w:line="240" w:lineRule="auto"/>
              <w:ind w:left="1" w:right="52" w:firstLine="0"/>
              <w:rPr>
                <w:sz w:val="24"/>
              </w:rPr>
            </w:pPr>
            <w:r w:rsidRPr="00323589">
              <w:rPr>
                <w:sz w:val="24"/>
              </w:rPr>
              <w:t xml:space="preserve">Закрепленных за образовательной организацией на праве оперативного управления </w:t>
            </w:r>
          </w:p>
        </w:tc>
        <w:tc>
          <w:tcPr>
            <w:tcW w:w="1700" w:type="dxa"/>
            <w:tcBorders>
              <w:top w:val="single" w:sz="4" w:space="0" w:color="000000"/>
              <w:left w:val="single" w:sz="4" w:space="0" w:color="000000"/>
              <w:bottom w:val="single" w:sz="4" w:space="0" w:color="000000"/>
              <w:right w:val="single" w:sz="4" w:space="0" w:color="000000"/>
            </w:tcBorders>
          </w:tcPr>
          <w:p w14:paraId="595348C2" w14:textId="77777777" w:rsidR="00323589" w:rsidRPr="00323589" w:rsidRDefault="00323589" w:rsidP="00C418C1">
            <w:pPr>
              <w:spacing w:after="0" w:line="240" w:lineRule="auto"/>
              <w:ind w:right="69" w:firstLine="0"/>
              <w:jc w:val="center"/>
              <w:rPr>
                <w:sz w:val="24"/>
              </w:rPr>
            </w:pPr>
            <w:r w:rsidRPr="00323589">
              <w:rPr>
                <w:sz w:val="24"/>
              </w:rPr>
              <w:t xml:space="preserve">кв. м. </w:t>
            </w:r>
          </w:p>
        </w:tc>
        <w:tc>
          <w:tcPr>
            <w:tcW w:w="2128" w:type="dxa"/>
            <w:tcBorders>
              <w:top w:val="single" w:sz="4" w:space="0" w:color="000000"/>
              <w:left w:val="single" w:sz="4" w:space="0" w:color="000000"/>
              <w:bottom w:val="single" w:sz="4" w:space="0" w:color="000000"/>
              <w:right w:val="single" w:sz="4" w:space="0" w:color="000000"/>
            </w:tcBorders>
          </w:tcPr>
          <w:p w14:paraId="6B1B14D6" w14:textId="77777777" w:rsidR="00323589" w:rsidRPr="00323589" w:rsidRDefault="00323589" w:rsidP="00C418C1">
            <w:pPr>
              <w:spacing w:after="0" w:line="240" w:lineRule="auto"/>
              <w:ind w:right="67" w:firstLine="0"/>
              <w:jc w:val="center"/>
              <w:rPr>
                <w:sz w:val="24"/>
              </w:rPr>
            </w:pPr>
            <w:r w:rsidRPr="00323589">
              <w:rPr>
                <w:sz w:val="24"/>
              </w:rPr>
              <w:t xml:space="preserve">0,8 </w:t>
            </w:r>
          </w:p>
        </w:tc>
      </w:tr>
      <w:tr w:rsidR="00323589" w:rsidRPr="00323589" w14:paraId="2040EC9C"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D7332C8" w14:textId="1A7641D1" w:rsidR="00323589" w:rsidRPr="00323589" w:rsidRDefault="00323589" w:rsidP="00C418C1">
            <w:pPr>
              <w:spacing w:after="0" w:line="240" w:lineRule="auto"/>
              <w:ind w:firstLine="0"/>
              <w:rPr>
                <w:sz w:val="24"/>
              </w:rPr>
            </w:pPr>
            <w:r w:rsidRPr="00323589">
              <w:rPr>
                <w:sz w:val="24"/>
              </w:rPr>
              <w:t>4.1.3.</w:t>
            </w:r>
          </w:p>
        </w:tc>
        <w:tc>
          <w:tcPr>
            <w:tcW w:w="5252" w:type="dxa"/>
            <w:tcBorders>
              <w:top w:val="single" w:sz="4" w:space="0" w:color="000000"/>
              <w:left w:val="single" w:sz="4" w:space="0" w:color="000000"/>
              <w:bottom w:val="single" w:sz="4" w:space="0" w:color="000000"/>
              <w:right w:val="single" w:sz="4" w:space="0" w:color="000000"/>
            </w:tcBorders>
          </w:tcPr>
          <w:p w14:paraId="376FFA79" w14:textId="16F0DAE4" w:rsidR="00323589" w:rsidRPr="00323589" w:rsidRDefault="00323589" w:rsidP="00864300">
            <w:pPr>
              <w:spacing w:after="0" w:line="240" w:lineRule="auto"/>
              <w:ind w:left="1" w:right="52" w:firstLine="0"/>
              <w:rPr>
                <w:sz w:val="24"/>
              </w:rPr>
            </w:pPr>
            <w:r w:rsidRPr="00323589">
              <w:rPr>
                <w:sz w:val="24"/>
              </w:rPr>
              <w:t>Предоставленных образовательной организации в</w:t>
            </w:r>
            <w:r w:rsidR="00C418C1">
              <w:rPr>
                <w:sz w:val="24"/>
              </w:rPr>
              <w:t> </w:t>
            </w:r>
            <w:r w:rsidRPr="00323589">
              <w:rPr>
                <w:sz w:val="24"/>
              </w:rPr>
              <w:t xml:space="preserve">аренду, безвозмездное пользование </w:t>
            </w:r>
          </w:p>
        </w:tc>
        <w:tc>
          <w:tcPr>
            <w:tcW w:w="1700" w:type="dxa"/>
            <w:tcBorders>
              <w:top w:val="single" w:sz="4" w:space="0" w:color="000000"/>
              <w:left w:val="single" w:sz="4" w:space="0" w:color="000000"/>
              <w:bottom w:val="single" w:sz="4" w:space="0" w:color="000000"/>
              <w:right w:val="single" w:sz="4" w:space="0" w:color="000000"/>
            </w:tcBorders>
          </w:tcPr>
          <w:p w14:paraId="5DE8C94D" w14:textId="77777777" w:rsidR="00323589" w:rsidRPr="00323589" w:rsidRDefault="00323589" w:rsidP="00C418C1">
            <w:pPr>
              <w:spacing w:after="0" w:line="240" w:lineRule="auto"/>
              <w:ind w:right="69" w:firstLine="0"/>
              <w:jc w:val="center"/>
              <w:rPr>
                <w:sz w:val="24"/>
              </w:rPr>
            </w:pPr>
            <w:r w:rsidRPr="00323589">
              <w:rPr>
                <w:sz w:val="24"/>
              </w:rPr>
              <w:t xml:space="preserve">кв. м. </w:t>
            </w:r>
          </w:p>
        </w:tc>
        <w:tc>
          <w:tcPr>
            <w:tcW w:w="2128" w:type="dxa"/>
            <w:tcBorders>
              <w:top w:val="single" w:sz="4" w:space="0" w:color="000000"/>
              <w:left w:val="single" w:sz="4" w:space="0" w:color="000000"/>
              <w:bottom w:val="single" w:sz="4" w:space="0" w:color="000000"/>
              <w:right w:val="single" w:sz="4" w:space="0" w:color="000000"/>
            </w:tcBorders>
          </w:tcPr>
          <w:p w14:paraId="467F648A" w14:textId="77777777" w:rsidR="00323589" w:rsidRPr="00323589" w:rsidRDefault="00323589" w:rsidP="00C418C1">
            <w:pPr>
              <w:spacing w:after="0" w:line="240" w:lineRule="auto"/>
              <w:ind w:right="67" w:firstLine="0"/>
              <w:jc w:val="center"/>
              <w:rPr>
                <w:sz w:val="24"/>
              </w:rPr>
            </w:pPr>
            <w:r w:rsidRPr="00323589">
              <w:rPr>
                <w:sz w:val="24"/>
              </w:rPr>
              <w:t xml:space="preserve">0,1 </w:t>
            </w:r>
          </w:p>
        </w:tc>
      </w:tr>
      <w:tr w:rsidR="00323589" w:rsidRPr="00323589" w14:paraId="4E24E5CB"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5C1D46A" w14:textId="45C7A0E7" w:rsidR="00323589" w:rsidRPr="00323589" w:rsidRDefault="00323589" w:rsidP="00C418C1">
            <w:pPr>
              <w:spacing w:after="0" w:line="240" w:lineRule="auto"/>
              <w:ind w:firstLine="0"/>
              <w:rPr>
                <w:sz w:val="24"/>
              </w:rPr>
            </w:pPr>
            <w:r w:rsidRPr="00323589">
              <w:rPr>
                <w:sz w:val="24"/>
              </w:rPr>
              <w:t>4.2.</w:t>
            </w:r>
          </w:p>
        </w:tc>
        <w:tc>
          <w:tcPr>
            <w:tcW w:w="5252" w:type="dxa"/>
            <w:tcBorders>
              <w:top w:val="single" w:sz="4" w:space="0" w:color="000000"/>
              <w:left w:val="single" w:sz="4" w:space="0" w:color="000000"/>
              <w:bottom w:val="single" w:sz="4" w:space="0" w:color="000000"/>
              <w:right w:val="single" w:sz="4" w:space="0" w:color="000000"/>
            </w:tcBorders>
          </w:tcPr>
          <w:p w14:paraId="27FEEC1B" w14:textId="77777777" w:rsidR="00323589" w:rsidRPr="00323589" w:rsidRDefault="00323589" w:rsidP="00864300">
            <w:pPr>
              <w:spacing w:after="0" w:line="240" w:lineRule="auto"/>
              <w:ind w:left="1" w:right="52" w:firstLine="0"/>
              <w:rPr>
                <w:sz w:val="24"/>
              </w:rPr>
            </w:pPr>
            <w:r w:rsidRPr="00323589">
              <w:rPr>
                <w:sz w:val="24"/>
              </w:rPr>
              <w:t xml:space="preserve">Количество экземпляров печатных учебных изданий (включая учебники и учебные пособия) из общего количества единиц хранения </w:t>
            </w:r>
          </w:p>
        </w:tc>
        <w:tc>
          <w:tcPr>
            <w:tcW w:w="1700" w:type="dxa"/>
            <w:tcBorders>
              <w:top w:val="single" w:sz="4" w:space="0" w:color="000000"/>
              <w:left w:val="single" w:sz="4" w:space="0" w:color="000000"/>
              <w:bottom w:val="single" w:sz="4" w:space="0" w:color="000000"/>
              <w:right w:val="single" w:sz="4" w:space="0" w:color="000000"/>
            </w:tcBorders>
          </w:tcPr>
          <w:p w14:paraId="79B49C8D" w14:textId="77777777" w:rsidR="00323589" w:rsidRPr="00323589" w:rsidRDefault="00323589" w:rsidP="00C418C1">
            <w:pPr>
              <w:spacing w:after="0" w:line="240" w:lineRule="auto"/>
              <w:ind w:right="6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20E6B7C6" w14:textId="77777777" w:rsidR="00323589" w:rsidRPr="00323589" w:rsidRDefault="00323589" w:rsidP="00C418C1">
            <w:pPr>
              <w:spacing w:after="0" w:line="240" w:lineRule="auto"/>
              <w:ind w:left="2" w:firstLine="0"/>
              <w:jc w:val="center"/>
              <w:rPr>
                <w:sz w:val="24"/>
              </w:rPr>
            </w:pPr>
            <w:r w:rsidRPr="00323589">
              <w:rPr>
                <w:sz w:val="24"/>
              </w:rPr>
              <w:t>3140</w:t>
            </w:r>
          </w:p>
        </w:tc>
      </w:tr>
      <w:tr w:rsidR="00323589" w:rsidRPr="00323589" w14:paraId="0B8CAAF6"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789085CB" w14:textId="77777777" w:rsidR="00323589" w:rsidRPr="00323589" w:rsidRDefault="00323589" w:rsidP="00C418C1">
            <w:pPr>
              <w:spacing w:after="0" w:line="240" w:lineRule="auto"/>
              <w:ind w:firstLine="0"/>
              <w:rPr>
                <w:sz w:val="24"/>
              </w:rPr>
            </w:pPr>
          </w:p>
        </w:tc>
        <w:tc>
          <w:tcPr>
            <w:tcW w:w="5252" w:type="dxa"/>
            <w:tcBorders>
              <w:top w:val="single" w:sz="4" w:space="0" w:color="000000"/>
              <w:left w:val="single" w:sz="4" w:space="0" w:color="000000"/>
              <w:bottom w:val="single" w:sz="4" w:space="0" w:color="000000"/>
              <w:right w:val="single" w:sz="4" w:space="0" w:color="000000"/>
            </w:tcBorders>
          </w:tcPr>
          <w:p w14:paraId="5B69AFE9" w14:textId="1D4D5E35" w:rsidR="00323589" w:rsidRPr="00323589" w:rsidRDefault="00323589" w:rsidP="00864300">
            <w:pPr>
              <w:spacing w:after="0" w:line="240" w:lineRule="auto"/>
              <w:ind w:right="52" w:firstLine="0"/>
              <w:rPr>
                <w:sz w:val="24"/>
              </w:rPr>
            </w:pPr>
            <w:r w:rsidRPr="00323589">
              <w:rPr>
                <w:sz w:val="24"/>
              </w:rPr>
              <w:t>библиотечного фонда, состоящих на учете, в</w:t>
            </w:r>
            <w:r w:rsidR="00C418C1">
              <w:rPr>
                <w:sz w:val="24"/>
              </w:rPr>
              <w:t> </w:t>
            </w:r>
            <w:r w:rsidRPr="00323589">
              <w:rPr>
                <w:sz w:val="24"/>
              </w:rPr>
              <w:t xml:space="preserve">расчете на одного слушателя в месяц </w:t>
            </w:r>
          </w:p>
        </w:tc>
        <w:tc>
          <w:tcPr>
            <w:tcW w:w="1700" w:type="dxa"/>
            <w:tcBorders>
              <w:top w:val="single" w:sz="4" w:space="0" w:color="000000"/>
              <w:left w:val="single" w:sz="4" w:space="0" w:color="000000"/>
              <w:bottom w:val="single" w:sz="4" w:space="0" w:color="000000"/>
              <w:right w:val="single" w:sz="4" w:space="0" w:color="000000"/>
            </w:tcBorders>
          </w:tcPr>
          <w:p w14:paraId="008E5E88" w14:textId="77777777" w:rsidR="00323589" w:rsidRPr="00323589" w:rsidRDefault="00323589" w:rsidP="00C418C1">
            <w:pPr>
              <w:spacing w:after="0" w:line="240" w:lineRule="auto"/>
              <w:ind w:firstLine="0"/>
              <w:jc w:val="left"/>
              <w:rPr>
                <w:sz w:val="24"/>
              </w:rPr>
            </w:pPr>
          </w:p>
        </w:tc>
        <w:tc>
          <w:tcPr>
            <w:tcW w:w="2128" w:type="dxa"/>
            <w:tcBorders>
              <w:top w:val="single" w:sz="4" w:space="0" w:color="000000"/>
              <w:left w:val="single" w:sz="4" w:space="0" w:color="000000"/>
              <w:bottom w:val="single" w:sz="4" w:space="0" w:color="000000"/>
              <w:right w:val="single" w:sz="4" w:space="0" w:color="000000"/>
            </w:tcBorders>
          </w:tcPr>
          <w:p w14:paraId="70CD358F" w14:textId="4253DD40" w:rsidR="00323589" w:rsidRPr="00323589" w:rsidRDefault="00323589" w:rsidP="00C418C1">
            <w:pPr>
              <w:spacing w:after="0" w:line="240" w:lineRule="auto"/>
              <w:ind w:firstLine="0"/>
              <w:jc w:val="center"/>
              <w:rPr>
                <w:sz w:val="24"/>
              </w:rPr>
            </w:pPr>
            <w:r w:rsidRPr="00323589">
              <w:rPr>
                <w:sz w:val="24"/>
                <w:lang w:bidi="ru-RU"/>
              </w:rPr>
              <w:t>0,44</w:t>
            </w:r>
          </w:p>
        </w:tc>
      </w:tr>
      <w:tr w:rsidR="00323589" w:rsidRPr="00323589" w14:paraId="7FC0838A"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2E874FB3" w14:textId="16749DAE" w:rsidR="00323589" w:rsidRPr="00323589" w:rsidRDefault="00323589" w:rsidP="00C418C1">
            <w:pPr>
              <w:spacing w:after="0" w:line="240" w:lineRule="auto"/>
              <w:ind w:firstLine="0"/>
              <w:rPr>
                <w:sz w:val="24"/>
              </w:rPr>
            </w:pPr>
            <w:r w:rsidRPr="00323589">
              <w:rPr>
                <w:sz w:val="24"/>
              </w:rPr>
              <w:t>4.3.</w:t>
            </w:r>
          </w:p>
        </w:tc>
        <w:tc>
          <w:tcPr>
            <w:tcW w:w="5252" w:type="dxa"/>
            <w:tcBorders>
              <w:top w:val="single" w:sz="4" w:space="0" w:color="000000"/>
              <w:left w:val="single" w:sz="4" w:space="0" w:color="000000"/>
              <w:bottom w:val="single" w:sz="4" w:space="0" w:color="000000"/>
              <w:right w:val="single" w:sz="4" w:space="0" w:color="000000"/>
            </w:tcBorders>
          </w:tcPr>
          <w:p w14:paraId="18093F93" w14:textId="77777777" w:rsidR="00323589" w:rsidRPr="00323589" w:rsidRDefault="00323589" w:rsidP="00864300">
            <w:pPr>
              <w:spacing w:after="0" w:line="240" w:lineRule="auto"/>
              <w:ind w:right="52" w:firstLine="0"/>
              <w:rPr>
                <w:sz w:val="24"/>
              </w:rPr>
            </w:pPr>
            <w:r w:rsidRPr="00323589">
              <w:rPr>
                <w:sz w:val="24"/>
              </w:rPr>
              <w:t xml:space="preserve">Количество электронных учебных изданий (включая учебники и учебные пособия) </w:t>
            </w:r>
          </w:p>
        </w:tc>
        <w:tc>
          <w:tcPr>
            <w:tcW w:w="1700" w:type="dxa"/>
            <w:tcBorders>
              <w:top w:val="single" w:sz="4" w:space="0" w:color="000000"/>
              <w:left w:val="single" w:sz="4" w:space="0" w:color="000000"/>
              <w:bottom w:val="single" w:sz="4" w:space="0" w:color="000000"/>
              <w:right w:val="single" w:sz="4" w:space="0" w:color="000000"/>
            </w:tcBorders>
          </w:tcPr>
          <w:p w14:paraId="35D8B110" w14:textId="77777777" w:rsidR="00323589" w:rsidRPr="00323589" w:rsidRDefault="00323589" w:rsidP="00C418C1">
            <w:pPr>
              <w:spacing w:after="0" w:line="240" w:lineRule="auto"/>
              <w:ind w:right="29" w:firstLine="0"/>
              <w:jc w:val="center"/>
              <w:rPr>
                <w:sz w:val="24"/>
              </w:rPr>
            </w:pPr>
            <w:r w:rsidRPr="00323589">
              <w:rPr>
                <w:sz w:val="24"/>
              </w:rPr>
              <w:t xml:space="preserve">единиц </w:t>
            </w:r>
          </w:p>
        </w:tc>
        <w:tc>
          <w:tcPr>
            <w:tcW w:w="2128" w:type="dxa"/>
            <w:tcBorders>
              <w:top w:val="single" w:sz="4" w:space="0" w:color="000000"/>
              <w:left w:val="single" w:sz="4" w:space="0" w:color="000000"/>
              <w:bottom w:val="single" w:sz="4" w:space="0" w:color="000000"/>
              <w:right w:val="single" w:sz="4" w:space="0" w:color="000000"/>
            </w:tcBorders>
          </w:tcPr>
          <w:p w14:paraId="550D714D" w14:textId="77777777" w:rsidR="00323589" w:rsidRPr="00323589" w:rsidRDefault="00323589" w:rsidP="00C418C1">
            <w:pPr>
              <w:spacing w:after="0" w:line="240" w:lineRule="auto"/>
              <w:ind w:right="29" w:firstLine="0"/>
              <w:jc w:val="center"/>
              <w:rPr>
                <w:sz w:val="24"/>
              </w:rPr>
            </w:pPr>
            <w:r w:rsidRPr="00323589">
              <w:rPr>
                <w:sz w:val="24"/>
              </w:rPr>
              <w:t xml:space="preserve">286 </w:t>
            </w:r>
          </w:p>
        </w:tc>
      </w:tr>
      <w:tr w:rsidR="00323589" w:rsidRPr="00323589" w14:paraId="269A7C2E" w14:textId="77777777" w:rsidTr="00967AB1">
        <w:tblPrEx>
          <w:tblCellMar>
            <w:top w:w="0" w:type="dxa"/>
          </w:tblCellMar>
        </w:tblPrEx>
        <w:trPr>
          <w:trHeight w:val="20"/>
        </w:trPr>
        <w:tc>
          <w:tcPr>
            <w:tcW w:w="985" w:type="dxa"/>
            <w:tcBorders>
              <w:top w:val="single" w:sz="4" w:space="0" w:color="000000"/>
              <w:left w:val="single" w:sz="4" w:space="0" w:color="000000"/>
              <w:bottom w:val="single" w:sz="4" w:space="0" w:color="000000"/>
              <w:right w:val="single" w:sz="4" w:space="0" w:color="000000"/>
            </w:tcBorders>
          </w:tcPr>
          <w:p w14:paraId="17834CE8" w14:textId="12D1D4EF" w:rsidR="00323589" w:rsidRPr="00323589" w:rsidRDefault="00323589" w:rsidP="00C418C1">
            <w:pPr>
              <w:spacing w:after="0" w:line="240" w:lineRule="auto"/>
              <w:ind w:firstLine="0"/>
              <w:rPr>
                <w:sz w:val="24"/>
              </w:rPr>
            </w:pPr>
            <w:r w:rsidRPr="00323589">
              <w:rPr>
                <w:sz w:val="24"/>
              </w:rPr>
              <w:t>4.4.</w:t>
            </w:r>
          </w:p>
        </w:tc>
        <w:tc>
          <w:tcPr>
            <w:tcW w:w="5252" w:type="dxa"/>
            <w:tcBorders>
              <w:top w:val="single" w:sz="4" w:space="0" w:color="000000"/>
              <w:left w:val="single" w:sz="4" w:space="0" w:color="000000"/>
              <w:bottom w:val="single" w:sz="4" w:space="0" w:color="000000"/>
              <w:right w:val="single" w:sz="4" w:space="0" w:color="000000"/>
            </w:tcBorders>
          </w:tcPr>
          <w:p w14:paraId="232A18DB" w14:textId="772D1666" w:rsidR="00323589" w:rsidRPr="00323589" w:rsidRDefault="00323589" w:rsidP="00864300">
            <w:pPr>
              <w:spacing w:after="0" w:line="240" w:lineRule="auto"/>
              <w:ind w:right="52" w:firstLine="0"/>
              <w:rPr>
                <w:sz w:val="24"/>
              </w:rPr>
            </w:pPr>
            <w:r w:rsidRPr="00323589">
              <w:rPr>
                <w:sz w:val="24"/>
              </w:rPr>
              <w:t>Численность/удельный вес численности слушателей, проживающих в общежитиях, в</w:t>
            </w:r>
            <w:r w:rsidR="00C418C1">
              <w:rPr>
                <w:sz w:val="24"/>
              </w:rPr>
              <w:t> </w:t>
            </w:r>
            <w:r w:rsidRPr="00323589">
              <w:rPr>
                <w:sz w:val="24"/>
              </w:rPr>
              <w:t xml:space="preserve">общей численности слушателей, нуждающихся в общежитии </w:t>
            </w:r>
          </w:p>
        </w:tc>
        <w:tc>
          <w:tcPr>
            <w:tcW w:w="1700" w:type="dxa"/>
            <w:tcBorders>
              <w:top w:val="single" w:sz="4" w:space="0" w:color="000000"/>
              <w:left w:val="single" w:sz="4" w:space="0" w:color="000000"/>
              <w:bottom w:val="single" w:sz="4" w:space="0" w:color="000000"/>
              <w:right w:val="single" w:sz="4" w:space="0" w:color="000000"/>
            </w:tcBorders>
          </w:tcPr>
          <w:p w14:paraId="2108425B" w14:textId="77777777" w:rsidR="00323589" w:rsidRPr="00323589" w:rsidRDefault="00323589" w:rsidP="00C418C1">
            <w:pPr>
              <w:spacing w:after="0" w:line="240" w:lineRule="auto"/>
              <w:ind w:right="29" w:firstLine="0"/>
              <w:jc w:val="center"/>
              <w:rPr>
                <w:sz w:val="24"/>
              </w:rPr>
            </w:pPr>
            <w:r w:rsidRPr="00323589">
              <w:rPr>
                <w:sz w:val="24"/>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54E66AC2" w14:textId="77777777" w:rsidR="00323589" w:rsidRPr="00323589" w:rsidRDefault="00323589" w:rsidP="00C418C1">
            <w:pPr>
              <w:spacing w:after="0" w:line="240" w:lineRule="auto"/>
              <w:ind w:right="29" w:firstLine="0"/>
              <w:jc w:val="center"/>
              <w:rPr>
                <w:sz w:val="24"/>
              </w:rPr>
            </w:pPr>
            <w:r w:rsidRPr="00323589">
              <w:rPr>
                <w:sz w:val="24"/>
              </w:rPr>
              <w:t xml:space="preserve">100 </w:t>
            </w:r>
          </w:p>
        </w:tc>
      </w:tr>
    </w:tbl>
    <w:p w14:paraId="1AC7468E" w14:textId="20803AB2" w:rsidR="00F852F3" w:rsidRDefault="00F852F3" w:rsidP="00F852F3">
      <w:pPr>
        <w:spacing w:after="0" w:line="256" w:lineRule="auto"/>
        <w:ind w:firstLine="0"/>
      </w:pPr>
    </w:p>
    <w:p w14:paraId="69EA6E74" w14:textId="1BCA1765" w:rsidR="00F852F3" w:rsidRDefault="00F852F3" w:rsidP="00F852F3">
      <w:pPr>
        <w:spacing w:after="0" w:line="256" w:lineRule="auto"/>
        <w:ind w:firstLine="0"/>
      </w:pPr>
    </w:p>
    <w:sectPr w:rsidR="00F852F3" w:rsidSect="00BC0F8B">
      <w:pgSz w:w="11899" w:h="16840"/>
      <w:pgMar w:top="1134" w:right="1134" w:bottom="1134" w:left="1134" w:header="75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EA6A6" w14:textId="77777777" w:rsidR="00B47D65" w:rsidRDefault="00B47D65">
      <w:pPr>
        <w:spacing w:after="0" w:line="240" w:lineRule="auto"/>
      </w:pPr>
      <w:r>
        <w:separator/>
      </w:r>
    </w:p>
  </w:endnote>
  <w:endnote w:type="continuationSeparator" w:id="0">
    <w:p w14:paraId="3DE6FA74" w14:textId="77777777" w:rsidR="00B47D65" w:rsidRDefault="00B4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44970"/>
      <w:docPartObj>
        <w:docPartGallery w:val="Page Numbers (Bottom of Page)"/>
        <w:docPartUnique/>
      </w:docPartObj>
    </w:sdtPr>
    <w:sdtContent>
      <w:p w14:paraId="0C1F1810" w14:textId="2EAB6BFE" w:rsidR="00B47D65" w:rsidRDefault="00B47D65" w:rsidP="006670B8">
        <w:pPr>
          <w:pStyle w:val="aa"/>
          <w:jc w:val="center"/>
        </w:pPr>
        <w:r w:rsidRPr="00350DF9">
          <w:rPr>
            <w:sz w:val="24"/>
          </w:rPr>
          <w:fldChar w:fldCharType="begin"/>
        </w:r>
        <w:r w:rsidRPr="00350DF9">
          <w:rPr>
            <w:sz w:val="24"/>
          </w:rPr>
          <w:instrText>PAGE   \* MERGEFORMAT</w:instrText>
        </w:r>
        <w:r w:rsidRPr="00350DF9">
          <w:rPr>
            <w:sz w:val="24"/>
          </w:rPr>
          <w:fldChar w:fldCharType="separate"/>
        </w:r>
        <w:r w:rsidR="00F66A93">
          <w:rPr>
            <w:noProof/>
            <w:sz w:val="24"/>
          </w:rPr>
          <w:t>51</w:t>
        </w:r>
        <w:r w:rsidRPr="00350DF9">
          <w:rPr>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676909"/>
      <w:docPartObj>
        <w:docPartGallery w:val="Page Numbers (Bottom of Page)"/>
        <w:docPartUnique/>
      </w:docPartObj>
    </w:sdtPr>
    <w:sdtContent>
      <w:p w14:paraId="1B124467" w14:textId="348A4AC0" w:rsidR="00B47D65" w:rsidRDefault="00B47D65" w:rsidP="00864300">
        <w:pPr>
          <w:pStyle w:val="aa"/>
          <w:jc w:val="center"/>
        </w:pPr>
        <w:r w:rsidRPr="00864300">
          <w:rPr>
            <w:sz w:val="24"/>
          </w:rPr>
          <w:fldChar w:fldCharType="begin"/>
        </w:r>
        <w:r w:rsidRPr="00864300">
          <w:rPr>
            <w:sz w:val="24"/>
          </w:rPr>
          <w:instrText>PAGE   \* MERGEFORMAT</w:instrText>
        </w:r>
        <w:r w:rsidRPr="00864300">
          <w:rPr>
            <w:sz w:val="24"/>
          </w:rPr>
          <w:fldChar w:fldCharType="separate"/>
        </w:r>
        <w:r w:rsidR="00F66A93">
          <w:rPr>
            <w:noProof/>
            <w:sz w:val="24"/>
          </w:rPr>
          <w:t>52</w:t>
        </w:r>
        <w:r w:rsidRPr="0086430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D9AF" w14:textId="77777777" w:rsidR="00B47D65" w:rsidRDefault="00B47D65">
      <w:pPr>
        <w:spacing w:after="0" w:line="240" w:lineRule="auto"/>
      </w:pPr>
      <w:r>
        <w:separator/>
      </w:r>
    </w:p>
  </w:footnote>
  <w:footnote w:type="continuationSeparator" w:id="0">
    <w:p w14:paraId="70C12FF7" w14:textId="77777777" w:rsidR="00B47D65" w:rsidRDefault="00B4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DC51" w14:textId="77777777" w:rsidR="00B47D65" w:rsidRDefault="00B47D65">
    <w:pPr>
      <w:spacing w:after="218" w:line="259" w:lineRule="auto"/>
      <w:ind w:left="22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p w14:paraId="4508D376" w14:textId="77777777" w:rsidR="00B47D65" w:rsidRDefault="00B47D65">
    <w:pPr>
      <w:spacing w:after="0" w:line="259" w:lineRule="auto"/>
      <w:ind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BF12" w14:textId="3A57FA2E" w:rsidR="00B47D65" w:rsidRDefault="00B47D65" w:rsidP="00E92300">
    <w:pPr>
      <w:spacing w:after="218" w:line="259" w:lineRule="auto"/>
      <w:ind w:left="22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4359" w14:textId="3A962C32" w:rsidR="00B47D65" w:rsidRDefault="00B47D65" w:rsidP="00864300">
    <w:pPr>
      <w:spacing w:after="218"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E07"/>
    <w:multiLevelType w:val="hybridMultilevel"/>
    <w:tmpl w:val="144E5892"/>
    <w:lvl w:ilvl="0" w:tplc="A0F462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E5AAC"/>
    <w:multiLevelType w:val="hybridMultilevel"/>
    <w:tmpl w:val="6B66C9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A80386"/>
    <w:multiLevelType w:val="hybridMultilevel"/>
    <w:tmpl w:val="95AC5A40"/>
    <w:lvl w:ilvl="0" w:tplc="A0F462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D1659D"/>
    <w:multiLevelType w:val="hybridMultilevel"/>
    <w:tmpl w:val="07C8C5E0"/>
    <w:lvl w:ilvl="0" w:tplc="F3E095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E83478"/>
    <w:multiLevelType w:val="hybridMultilevel"/>
    <w:tmpl w:val="2D36B4CC"/>
    <w:lvl w:ilvl="0" w:tplc="A0F46234">
      <w:start w:val="1"/>
      <w:numFmt w:val="bullet"/>
      <w:lvlText w:val=""/>
      <w:lvlJc w:val="left"/>
      <w:pPr>
        <w:ind w:left="2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E88DA5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9617B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80DF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9263A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ACF3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B20B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2C0E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4EA4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690C59"/>
    <w:multiLevelType w:val="hybridMultilevel"/>
    <w:tmpl w:val="9B8CBB4A"/>
    <w:lvl w:ilvl="0" w:tplc="A0F46234">
      <w:start w:val="1"/>
      <w:numFmt w:val="bullet"/>
      <w:lvlText w:val=""/>
      <w:lvlJc w:val="left"/>
      <w:pPr>
        <w:ind w:left="2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E88DA5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9617B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80DF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9263A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ACF3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B20B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2C0E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4EA4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E01E7E"/>
    <w:multiLevelType w:val="hybridMultilevel"/>
    <w:tmpl w:val="C462747A"/>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A7063"/>
    <w:multiLevelType w:val="hybridMultilevel"/>
    <w:tmpl w:val="8A90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11055"/>
    <w:multiLevelType w:val="hybridMultilevel"/>
    <w:tmpl w:val="7DE41AA2"/>
    <w:lvl w:ilvl="0" w:tplc="A0F462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E66B78"/>
    <w:multiLevelType w:val="hybridMultilevel"/>
    <w:tmpl w:val="3294E5CA"/>
    <w:lvl w:ilvl="0" w:tplc="F3E095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311C7C"/>
    <w:multiLevelType w:val="hybridMultilevel"/>
    <w:tmpl w:val="E59ACC86"/>
    <w:lvl w:ilvl="0" w:tplc="F3E095B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0373924"/>
    <w:multiLevelType w:val="hybridMultilevel"/>
    <w:tmpl w:val="93E890E6"/>
    <w:lvl w:ilvl="0" w:tplc="0C8CB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6F329B"/>
    <w:multiLevelType w:val="hybridMultilevel"/>
    <w:tmpl w:val="3A8EC97E"/>
    <w:lvl w:ilvl="0" w:tplc="9C8C4E3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FA7A2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94E49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C94F79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C8CC17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F8C9E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286599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D9A18F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9805C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242BC0"/>
    <w:multiLevelType w:val="hybridMultilevel"/>
    <w:tmpl w:val="4E523922"/>
    <w:lvl w:ilvl="0" w:tplc="60982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C43707"/>
    <w:multiLevelType w:val="hybridMultilevel"/>
    <w:tmpl w:val="6E7280E8"/>
    <w:lvl w:ilvl="0" w:tplc="F3E095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490CEA"/>
    <w:multiLevelType w:val="hybridMultilevel"/>
    <w:tmpl w:val="17FEDD84"/>
    <w:lvl w:ilvl="0" w:tplc="F3E095B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6F07757"/>
    <w:multiLevelType w:val="hybridMultilevel"/>
    <w:tmpl w:val="1A20BF0A"/>
    <w:lvl w:ilvl="0" w:tplc="0C8CB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659" w:hanging="360"/>
      </w:pPr>
      <w:rPr>
        <w:rFonts w:ascii="Courier New" w:hAnsi="Courier New" w:cs="Courier New" w:hint="default"/>
      </w:rPr>
    </w:lvl>
    <w:lvl w:ilvl="2" w:tplc="04190005" w:tentative="1">
      <w:start w:val="1"/>
      <w:numFmt w:val="bullet"/>
      <w:lvlText w:val=""/>
      <w:lvlJc w:val="left"/>
      <w:pPr>
        <w:ind w:left="2379" w:hanging="360"/>
      </w:pPr>
      <w:rPr>
        <w:rFonts w:ascii="Wingdings" w:hAnsi="Wingdings" w:hint="default"/>
      </w:rPr>
    </w:lvl>
    <w:lvl w:ilvl="3" w:tplc="04190001" w:tentative="1">
      <w:start w:val="1"/>
      <w:numFmt w:val="bullet"/>
      <w:lvlText w:val=""/>
      <w:lvlJc w:val="left"/>
      <w:pPr>
        <w:ind w:left="3099" w:hanging="360"/>
      </w:pPr>
      <w:rPr>
        <w:rFonts w:ascii="Symbol" w:hAnsi="Symbol" w:hint="default"/>
      </w:rPr>
    </w:lvl>
    <w:lvl w:ilvl="4" w:tplc="04190003" w:tentative="1">
      <w:start w:val="1"/>
      <w:numFmt w:val="bullet"/>
      <w:lvlText w:val="o"/>
      <w:lvlJc w:val="left"/>
      <w:pPr>
        <w:ind w:left="3819" w:hanging="360"/>
      </w:pPr>
      <w:rPr>
        <w:rFonts w:ascii="Courier New" w:hAnsi="Courier New" w:cs="Courier New" w:hint="default"/>
      </w:rPr>
    </w:lvl>
    <w:lvl w:ilvl="5" w:tplc="04190005" w:tentative="1">
      <w:start w:val="1"/>
      <w:numFmt w:val="bullet"/>
      <w:lvlText w:val=""/>
      <w:lvlJc w:val="left"/>
      <w:pPr>
        <w:ind w:left="4539" w:hanging="360"/>
      </w:pPr>
      <w:rPr>
        <w:rFonts w:ascii="Wingdings" w:hAnsi="Wingdings" w:hint="default"/>
      </w:rPr>
    </w:lvl>
    <w:lvl w:ilvl="6" w:tplc="04190001" w:tentative="1">
      <w:start w:val="1"/>
      <w:numFmt w:val="bullet"/>
      <w:lvlText w:val=""/>
      <w:lvlJc w:val="left"/>
      <w:pPr>
        <w:ind w:left="5259" w:hanging="360"/>
      </w:pPr>
      <w:rPr>
        <w:rFonts w:ascii="Symbol" w:hAnsi="Symbol" w:hint="default"/>
      </w:rPr>
    </w:lvl>
    <w:lvl w:ilvl="7" w:tplc="04190003" w:tentative="1">
      <w:start w:val="1"/>
      <w:numFmt w:val="bullet"/>
      <w:lvlText w:val="o"/>
      <w:lvlJc w:val="left"/>
      <w:pPr>
        <w:ind w:left="5979" w:hanging="360"/>
      </w:pPr>
      <w:rPr>
        <w:rFonts w:ascii="Courier New" w:hAnsi="Courier New" w:cs="Courier New" w:hint="default"/>
      </w:rPr>
    </w:lvl>
    <w:lvl w:ilvl="8" w:tplc="04190005" w:tentative="1">
      <w:start w:val="1"/>
      <w:numFmt w:val="bullet"/>
      <w:lvlText w:val=""/>
      <w:lvlJc w:val="left"/>
      <w:pPr>
        <w:ind w:left="6699" w:hanging="360"/>
      </w:pPr>
      <w:rPr>
        <w:rFonts w:ascii="Wingdings" w:hAnsi="Wingdings" w:hint="default"/>
      </w:rPr>
    </w:lvl>
  </w:abstractNum>
  <w:abstractNum w:abstractNumId="17" w15:restartNumberingAfterBreak="0">
    <w:nsid w:val="63127B87"/>
    <w:multiLevelType w:val="hybridMultilevel"/>
    <w:tmpl w:val="602E237E"/>
    <w:lvl w:ilvl="0" w:tplc="A0F46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7175C1"/>
    <w:multiLevelType w:val="hybridMultilevel"/>
    <w:tmpl w:val="A050B956"/>
    <w:lvl w:ilvl="0" w:tplc="F3E095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31122A"/>
    <w:multiLevelType w:val="hybridMultilevel"/>
    <w:tmpl w:val="35766F0E"/>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8527EA"/>
    <w:multiLevelType w:val="hybridMultilevel"/>
    <w:tmpl w:val="FA203922"/>
    <w:lvl w:ilvl="0" w:tplc="A0F46234">
      <w:start w:val="1"/>
      <w:numFmt w:val="bullet"/>
      <w:lvlText w:val=""/>
      <w:lvlJc w:val="left"/>
      <w:pPr>
        <w:ind w:left="2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E88DA5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9617B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80DF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9263A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ACF3E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B20B1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2C0E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4EA45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2AD31BF"/>
    <w:multiLevelType w:val="hybridMultilevel"/>
    <w:tmpl w:val="5D7E0D18"/>
    <w:lvl w:ilvl="0" w:tplc="A0F4623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4F53F44"/>
    <w:multiLevelType w:val="hybridMultilevel"/>
    <w:tmpl w:val="9FE8F81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B7D4BFC"/>
    <w:multiLevelType w:val="hybridMultilevel"/>
    <w:tmpl w:val="AA30A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5"/>
  </w:num>
  <w:num w:numId="7">
    <w:abstractNumId w:val="11"/>
  </w:num>
  <w:num w:numId="8">
    <w:abstractNumId w:val="10"/>
  </w:num>
  <w:num w:numId="9">
    <w:abstractNumId w:val="16"/>
  </w:num>
  <w:num w:numId="10">
    <w:abstractNumId w:val="2"/>
  </w:num>
  <w:num w:numId="11">
    <w:abstractNumId w:val="8"/>
  </w:num>
  <w:num w:numId="12">
    <w:abstractNumId w:val="5"/>
  </w:num>
  <w:num w:numId="13">
    <w:abstractNumId w:val="20"/>
  </w:num>
  <w:num w:numId="14">
    <w:abstractNumId w:val="4"/>
  </w:num>
  <w:num w:numId="15">
    <w:abstractNumId w:val="6"/>
  </w:num>
  <w:num w:numId="16">
    <w:abstractNumId w:val="22"/>
  </w:num>
  <w:num w:numId="17">
    <w:abstractNumId w:val="19"/>
  </w:num>
  <w:num w:numId="18">
    <w:abstractNumId w:val="7"/>
  </w:num>
  <w:num w:numId="19">
    <w:abstractNumId w:val="23"/>
  </w:num>
  <w:num w:numId="20">
    <w:abstractNumId w:val="1"/>
  </w:num>
  <w:num w:numId="21">
    <w:abstractNumId w:val="3"/>
  </w:num>
  <w:num w:numId="22">
    <w:abstractNumId w:val="18"/>
  </w:num>
  <w:num w:numId="23">
    <w:abstractNumId w:val="14"/>
  </w:num>
  <w:num w:numId="24">
    <w:abstractNumId w:val="9"/>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BC"/>
    <w:rsid w:val="00011794"/>
    <w:rsid w:val="000238C2"/>
    <w:rsid w:val="00040C45"/>
    <w:rsid w:val="000471BA"/>
    <w:rsid w:val="00047702"/>
    <w:rsid w:val="00053ACF"/>
    <w:rsid w:val="000622B7"/>
    <w:rsid w:val="00064F8E"/>
    <w:rsid w:val="00070209"/>
    <w:rsid w:val="00071544"/>
    <w:rsid w:val="00075E43"/>
    <w:rsid w:val="000927D8"/>
    <w:rsid w:val="00092B11"/>
    <w:rsid w:val="00094E93"/>
    <w:rsid w:val="000A4437"/>
    <w:rsid w:val="000A54A2"/>
    <w:rsid w:val="000C6E01"/>
    <w:rsid w:val="000D558F"/>
    <w:rsid w:val="000E4E2C"/>
    <w:rsid w:val="00100E5A"/>
    <w:rsid w:val="00112A68"/>
    <w:rsid w:val="00140E6A"/>
    <w:rsid w:val="001420BE"/>
    <w:rsid w:val="001623DD"/>
    <w:rsid w:val="00164578"/>
    <w:rsid w:val="00166EB1"/>
    <w:rsid w:val="00175BC3"/>
    <w:rsid w:val="00183C39"/>
    <w:rsid w:val="00186E2A"/>
    <w:rsid w:val="00187749"/>
    <w:rsid w:val="00192A3F"/>
    <w:rsid w:val="001B0805"/>
    <w:rsid w:val="001B4E75"/>
    <w:rsid w:val="001F0BDA"/>
    <w:rsid w:val="001F71DD"/>
    <w:rsid w:val="00213B45"/>
    <w:rsid w:val="00216748"/>
    <w:rsid w:val="00216927"/>
    <w:rsid w:val="002276B8"/>
    <w:rsid w:val="002322CF"/>
    <w:rsid w:val="00280F29"/>
    <w:rsid w:val="00292243"/>
    <w:rsid w:val="00297892"/>
    <w:rsid w:val="002B795E"/>
    <w:rsid w:val="002D0A71"/>
    <w:rsid w:val="002E1838"/>
    <w:rsid w:val="002E5027"/>
    <w:rsid w:val="002F5946"/>
    <w:rsid w:val="00302E08"/>
    <w:rsid w:val="00311656"/>
    <w:rsid w:val="0031526B"/>
    <w:rsid w:val="0031581C"/>
    <w:rsid w:val="00317064"/>
    <w:rsid w:val="00323589"/>
    <w:rsid w:val="003268D6"/>
    <w:rsid w:val="00337975"/>
    <w:rsid w:val="0035011D"/>
    <w:rsid w:val="00350DF9"/>
    <w:rsid w:val="003536CC"/>
    <w:rsid w:val="00353B61"/>
    <w:rsid w:val="003550B6"/>
    <w:rsid w:val="00373D2A"/>
    <w:rsid w:val="00374A42"/>
    <w:rsid w:val="0037537D"/>
    <w:rsid w:val="00387933"/>
    <w:rsid w:val="00396206"/>
    <w:rsid w:val="003A14E4"/>
    <w:rsid w:val="003A7990"/>
    <w:rsid w:val="003D1733"/>
    <w:rsid w:val="003D1D21"/>
    <w:rsid w:val="003D3F14"/>
    <w:rsid w:val="003D5ACD"/>
    <w:rsid w:val="003E34C9"/>
    <w:rsid w:val="003F1DD4"/>
    <w:rsid w:val="003F79BA"/>
    <w:rsid w:val="004045DC"/>
    <w:rsid w:val="0040584A"/>
    <w:rsid w:val="004128FE"/>
    <w:rsid w:val="0042112B"/>
    <w:rsid w:val="00422900"/>
    <w:rsid w:val="00422B61"/>
    <w:rsid w:val="0042311A"/>
    <w:rsid w:val="00431AA0"/>
    <w:rsid w:val="00440CD6"/>
    <w:rsid w:val="00445693"/>
    <w:rsid w:val="00450CDB"/>
    <w:rsid w:val="00452535"/>
    <w:rsid w:val="004553CB"/>
    <w:rsid w:val="004577E2"/>
    <w:rsid w:val="00457FF9"/>
    <w:rsid w:val="004605F7"/>
    <w:rsid w:val="00472921"/>
    <w:rsid w:val="00492946"/>
    <w:rsid w:val="00495A51"/>
    <w:rsid w:val="00495BFE"/>
    <w:rsid w:val="004A0BF4"/>
    <w:rsid w:val="004B2FBF"/>
    <w:rsid w:val="004B63C1"/>
    <w:rsid w:val="004B6ADF"/>
    <w:rsid w:val="004D6D11"/>
    <w:rsid w:val="004E1DC1"/>
    <w:rsid w:val="004F150D"/>
    <w:rsid w:val="004F5402"/>
    <w:rsid w:val="004F6852"/>
    <w:rsid w:val="005036F4"/>
    <w:rsid w:val="00520D9E"/>
    <w:rsid w:val="0052140C"/>
    <w:rsid w:val="00532C1B"/>
    <w:rsid w:val="00535673"/>
    <w:rsid w:val="00545584"/>
    <w:rsid w:val="00545EC8"/>
    <w:rsid w:val="00550EBA"/>
    <w:rsid w:val="00566FDA"/>
    <w:rsid w:val="005941EB"/>
    <w:rsid w:val="00594C00"/>
    <w:rsid w:val="00597B17"/>
    <w:rsid w:val="005A0621"/>
    <w:rsid w:val="005B432A"/>
    <w:rsid w:val="005B6946"/>
    <w:rsid w:val="005C23E5"/>
    <w:rsid w:val="005C35CF"/>
    <w:rsid w:val="005E2152"/>
    <w:rsid w:val="005E2DEB"/>
    <w:rsid w:val="005E2EB9"/>
    <w:rsid w:val="005E4DEF"/>
    <w:rsid w:val="005F2A44"/>
    <w:rsid w:val="0061028B"/>
    <w:rsid w:val="00611C16"/>
    <w:rsid w:val="006132E9"/>
    <w:rsid w:val="00627F51"/>
    <w:rsid w:val="006311F4"/>
    <w:rsid w:val="00641F8E"/>
    <w:rsid w:val="006501CA"/>
    <w:rsid w:val="0065564C"/>
    <w:rsid w:val="00660763"/>
    <w:rsid w:val="006670B8"/>
    <w:rsid w:val="00674A26"/>
    <w:rsid w:val="00681368"/>
    <w:rsid w:val="006826E2"/>
    <w:rsid w:val="00686F7F"/>
    <w:rsid w:val="00693C22"/>
    <w:rsid w:val="0069443D"/>
    <w:rsid w:val="006A1B2F"/>
    <w:rsid w:val="006A79F6"/>
    <w:rsid w:val="006F45E2"/>
    <w:rsid w:val="00703A06"/>
    <w:rsid w:val="007065C5"/>
    <w:rsid w:val="007135DD"/>
    <w:rsid w:val="0071622B"/>
    <w:rsid w:val="0073484E"/>
    <w:rsid w:val="00735930"/>
    <w:rsid w:val="00751A60"/>
    <w:rsid w:val="00762D98"/>
    <w:rsid w:val="007700E0"/>
    <w:rsid w:val="00772CB0"/>
    <w:rsid w:val="0077558C"/>
    <w:rsid w:val="007863F0"/>
    <w:rsid w:val="00787502"/>
    <w:rsid w:val="00793D23"/>
    <w:rsid w:val="007A58DD"/>
    <w:rsid w:val="007C5AD4"/>
    <w:rsid w:val="007D58C7"/>
    <w:rsid w:val="007F7C13"/>
    <w:rsid w:val="0080643D"/>
    <w:rsid w:val="00817349"/>
    <w:rsid w:val="00823ED8"/>
    <w:rsid w:val="008309F7"/>
    <w:rsid w:val="008352A0"/>
    <w:rsid w:val="008372C0"/>
    <w:rsid w:val="00843160"/>
    <w:rsid w:val="008475BC"/>
    <w:rsid w:val="00853B62"/>
    <w:rsid w:val="00864300"/>
    <w:rsid w:val="00864F1E"/>
    <w:rsid w:val="008728DB"/>
    <w:rsid w:val="00885B7C"/>
    <w:rsid w:val="00892BF1"/>
    <w:rsid w:val="00892D49"/>
    <w:rsid w:val="008A1288"/>
    <w:rsid w:val="008A40E8"/>
    <w:rsid w:val="008A6EF4"/>
    <w:rsid w:val="008C3E30"/>
    <w:rsid w:val="008E6D7A"/>
    <w:rsid w:val="008F5EC9"/>
    <w:rsid w:val="008F76AB"/>
    <w:rsid w:val="00900A4B"/>
    <w:rsid w:val="009051C4"/>
    <w:rsid w:val="00905EB5"/>
    <w:rsid w:val="00910FBF"/>
    <w:rsid w:val="0091467E"/>
    <w:rsid w:val="00915C6E"/>
    <w:rsid w:val="00944A4E"/>
    <w:rsid w:val="00951513"/>
    <w:rsid w:val="00967AB1"/>
    <w:rsid w:val="00983942"/>
    <w:rsid w:val="009A7AD6"/>
    <w:rsid w:val="009B4837"/>
    <w:rsid w:val="009D0347"/>
    <w:rsid w:val="009D54DD"/>
    <w:rsid w:val="009D6114"/>
    <w:rsid w:val="009E35ED"/>
    <w:rsid w:val="00A039F4"/>
    <w:rsid w:val="00A16396"/>
    <w:rsid w:val="00A217E8"/>
    <w:rsid w:val="00A22E21"/>
    <w:rsid w:val="00A25FA6"/>
    <w:rsid w:val="00A33D04"/>
    <w:rsid w:val="00A364C1"/>
    <w:rsid w:val="00A415D8"/>
    <w:rsid w:val="00A5388E"/>
    <w:rsid w:val="00A552CA"/>
    <w:rsid w:val="00A65120"/>
    <w:rsid w:val="00A9167E"/>
    <w:rsid w:val="00A973AE"/>
    <w:rsid w:val="00AC5177"/>
    <w:rsid w:val="00AC5F8D"/>
    <w:rsid w:val="00AC7A80"/>
    <w:rsid w:val="00AD3D1C"/>
    <w:rsid w:val="00AD4FED"/>
    <w:rsid w:val="00AF60D8"/>
    <w:rsid w:val="00B072D4"/>
    <w:rsid w:val="00B1134E"/>
    <w:rsid w:val="00B13731"/>
    <w:rsid w:val="00B138D6"/>
    <w:rsid w:val="00B161F5"/>
    <w:rsid w:val="00B343D2"/>
    <w:rsid w:val="00B44B5E"/>
    <w:rsid w:val="00B4638B"/>
    <w:rsid w:val="00B475D3"/>
    <w:rsid w:val="00B47D65"/>
    <w:rsid w:val="00B62CBE"/>
    <w:rsid w:val="00B85370"/>
    <w:rsid w:val="00B86F59"/>
    <w:rsid w:val="00BA1ADD"/>
    <w:rsid w:val="00BB3B7F"/>
    <w:rsid w:val="00BC0F8B"/>
    <w:rsid w:val="00BE37BC"/>
    <w:rsid w:val="00BE7253"/>
    <w:rsid w:val="00BF1E37"/>
    <w:rsid w:val="00C06477"/>
    <w:rsid w:val="00C1244D"/>
    <w:rsid w:val="00C17733"/>
    <w:rsid w:val="00C33758"/>
    <w:rsid w:val="00C418C1"/>
    <w:rsid w:val="00C61517"/>
    <w:rsid w:val="00C6695E"/>
    <w:rsid w:val="00C81FB8"/>
    <w:rsid w:val="00C82398"/>
    <w:rsid w:val="00C849FB"/>
    <w:rsid w:val="00C8680A"/>
    <w:rsid w:val="00C87B33"/>
    <w:rsid w:val="00CA3429"/>
    <w:rsid w:val="00CB5C61"/>
    <w:rsid w:val="00CC0C7E"/>
    <w:rsid w:val="00CE1437"/>
    <w:rsid w:val="00CF150E"/>
    <w:rsid w:val="00CF4452"/>
    <w:rsid w:val="00D36201"/>
    <w:rsid w:val="00D37B16"/>
    <w:rsid w:val="00D41821"/>
    <w:rsid w:val="00D47C66"/>
    <w:rsid w:val="00D61329"/>
    <w:rsid w:val="00D67BB8"/>
    <w:rsid w:val="00D81DB7"/>
    <w:rsid w:val="00DA54D7"/>
    <w:rsid w:val="00DC1CB6"/>
    <w:rsid w:val="00DC7385"/>
    <w:rsid w:val="00DE175A"/>
    <w:rsid w:val="00DF0EE0"/>
    <w:rsid w:val="00DF3531"/>
    <w:rsid w:val="00DF6F0D"/>
    <w:rsid w:val="00E01001"/>
    <w:rsid w:val="00E03CC3"/>
    <w:rsid w:val="00E05236"/>
    <w:rsid w:val="00E23A44"/>
    <w:rsid w:val="00E316C2"/>
    <w:rsid w:val="00E3586E"/>
    <w:rsid w:val="00E43F64"/>
    <w:rsid w:val="00E64E19"/>
    <w:rsid w:val="00E9190B"/>
    <w:rsid w:val="00E91D1C"/>
    <w:rsid w:val="00E92300"/>
    <w:rsid w:val="00E924CF"/>
    <w:rsid w:val="00EA3EC8"/>
    <w:rsid w:val="00EB20B2"/>
    <w:rsid w:val="00EB439E"/>
    <w:rsid w:val="00ED667B"/>
    <w:rsid w:val="00EE3981"/>
    <w:rsid w:val="00EF09B7"/>
    <w:rsid w:val="00F1446E"/>
    <w:rsid w:val="00F233A0"/>
    <w:rsid w:val="00F24A0A"/>
    <w:rsid w:val="00F313D0"/>
    <w:rsid w:val="00F359E5"/>
    <w:rsid w:val="00F5317D"/>
    <w:rsid w:val="00F60B6E"/>
    <w:rsid w:val="00F66A93"/>
    <w:rsid w:val="00F735BC"/>
    <w:rsid w:val="00F73847"/>
    <w:rsid w:val="00F8396A"/>
    <w:rsid w:val="00F852F3"/>
    <w:rsid w:val="00F85FE8"/>
    <w:rsid w:val="00FA08C6"/>
    <w:rsid w:val="00FB1D2F"/>
    <w:rsid w:val="00FC08E9"/>
    <w:rsid w:val="00FC2216"/>
    <w:rsid w:val="00FD295B"/>
    <w:rsid w:val="00FE3A01"/>
    <w:rsid w:val="00FE47CD"/>
    <w:rsid w:val="00FF175E"/>
    <w:rsid w:val="00FF1EBC"/>
    <w:rsid w:val="00FF572B"/>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41C06"/>
  <w15:docId w15:val="{6EE4F695-0BBF-4CC4-A7F6-6A85F1A2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04"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68"/>
      <w:ind w:left="718"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68"/>
      <w:ind w:left="718" w:hanging="10"/>
      <w:jc w:val="both"/>
      <w:outlineLvl w:val="1"/>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7863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styleId="11">
    <w:name w:val="toc 1"/>
    <w:hidden/>
    <w:uiPriority w:val="39"/>
    <w:pPr>
      <w:spacing w:after="138" w:line="435" w:lineRule="auto"/>
      <w:ind w:left="15" w:right="66"/>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4569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4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53B61"/>
    <w:pPr>
      <w:ind w:left="720"/>
      <w:contextualSpacing/>
    </w:pPr>
  </w:style>
  <w:style w:type="paragraph" w:styleId="a6">
    <w:name w:val="Normal (Web)"/>
    <w:basedOn w:val="a"/>
    <w:uiPriority w:val="99"/>
    <w:unhideWhenUsed/>
    <w:rsid w:val="005F2A44"/>
    <w:pPr>
      <w:spacing w:before="100" w:beforeAutospacing="1" w:after="119" w:line="240" w:lineRule="auto"/>
      <w:ind w:firstLine="0"/>
      <w:jc w:val="left"/>
    </w:pPr>
    <w:rPr>
      <w:color w:val="auto"/>
      <w:sz w:val="24"/>
      <w:szCs w:val="24"/>
    </w:rPr>
  </w:style>
  <w:style w:type="character" w:styleId="a7">
    <w:name w:val="Strong"/>
    <w:basedOn w:val="a0"/>
    <w:uiPriority w:val="22"/>
    <w:qFormat/>
    <w:rsid w:val="005F2A44"/>
    <w:rPr>
      <w:b/>
      <w:bCs/>
    </w:rPr>
  </w:style>
  <w:style w:type="character" w:styleId="a8">
    <w:name w:val="Emphasis"/>
    <w:basedOn w:val="a0"/>
    <w:uiPriority w:val="20"/>
    <w:qFormat/>
    <w:rsid w:val="005F2A44"/>
    <w:rPr>
      <w:i/>
      <w:iCs/>
    </w:rPr>
  </w:style>
  <w:style w:type="character" w:customStyle="1" w:styleId="a5">
    <w:name w:val="Абзац списка Знак"/>
    <w:link w:val="a4"/>
    <w:uiPriority w:val="34"/>
    <w:locked/>
    <w:rsid w:val="005F2A44"/>
    <w:rPr>
      <w:rFonts w:ascii="Times New Roman" w:eastAsia="Times New Roman" w:hAnsi="Times New Roman" w:cs="Times New Roman"/>
      <w:color w:val="000000"/>
      <w:sz w:val="28"/>
    </w:rPr>
  </w:style>
  <w:style w:type="paragraph" w:customStyle="1" w:styleId="Normal1">
    <w:name w:val="Normal1"/>
    <w:uiPriority w:val="99"/>
    <w:rsid w:val="005F2A44"/>
    <w:pPr>
      <w:widowControl w:val="0"/>
      <w:suppressAutoHyphens/>
      <w:spacing w:after="0" w:line="240" w:lineRule="auto"/>
    </w:pPr>
    <w:rPr>
      <w:rFonts w:ascii="Times New Roman" w:eastAsia="Times New Roman" w:hAnsi="Times New Roman" w:cs="Tahoma"/>
      <w:color w:val="00000A"/>
      <w:sz w:val="24"/>
      <w:szCs w:val="24"/>
    </w:rPr>
  </w:style>
  <w:style w:type="character" w:styleId="a9">
    <w:name w:val="Hyperlink"/>
    <w:basedOn w:val="a0"/>
    <w:uiPriority w:val="99"/>
    <w:unhideWhenUsed/>
    <w:rsid w:val="00472921"/>
    <w:rPr>
      <w:color w:val="0000FF"/>
      <w:u w:val="single"/>
    </w:rPr>
  </w:style>
  <w:style w:type="paragraph" w:styleId="aa">
    <w:name w:val="footer"/>
    <w:basedOn w:val="a"/>
    <w:link w:val="ab"/>
    <w:uiPriority w:val="99"/>
    <w:unhideWhenUsed/>
    <w:rsid w:val="00674A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4A26"/>
    <w:rPr>
      <w:rFonts w:ascii="Times New Roman" w:eastAsia="Times New Roman" w:hAnsi="Times New Roman" w:cs="Times New Roman"/>
      <w:color w:val="000000"/>
      <w:sz w:val="28"/>
    </w:rPr>
  </w:style>
  <w:style w:type="paragraph" w:styleId="ac">
    <w:name w:val="Balloon Text"/>
    <w:basedOn w:val="a"/>
    <w:link w:val="ad"/>
    <w:uiPriority w:val="99"/>
    <w:semiHidden/>
    <w:unhideWhenUsed/>
    <w:rsid w:val="0068136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81368"/>
    <w:rPr>
      <w:rFonts w:ascii="Segoe UI" w:eastAsia="Times New Roman" w:hAnsi="Segoe UI" w:cs="Segoe UI"/>
      <w:color w:val="000000"/>
      <w:sz w:val="18"/>
      <w:szCs w:val="18"/>
    </w:rPr>
  </w:style>
  <w:style w:type="paragraph" w:styleId="ae">
    <w:name w:val="footnote text"/>
    <w:basedOn w:val="a"/>
    <w:link w:val="af"/>
    <w:uiPriority w:val="99"/>
    <w:semiHidden/>
    <w:unhideWhenUsed/>
    <w:rsid w:val="00CF150E"/>
    <w:pPr>
      <w:widowControl w:val="0"/>
      <w:autoSpaceDE w:val="0"/>
      <w:autoSpaceDN w:val="0"/>
      <w:spacing w:after="0" w:line="240" w:lineRule="auto"/>
      <w:ind w:firstLine="0"/>
      <w:jc w:val="left"/>
    </w:pPr>
    <w:rPr>
      <w:rFonts w:ascii="Cambria" w:eastAsia="Cambria" w:hAnsi="Cambria" w:cs="Cambria"/>
      <w:color w:val="auto"/>
      <w:sz w:val="20"/>
      <w:szCs w:val="20"/>
      <w:lang w:bidi="ru-RU"/>
    </w:rPr>
  </w:style>
  <w:style w:type="character" w:customStyle="1" w:styleId="af">
    <w:name w:val="Текст сноски Знак"/>
    <w:basedOn w:val="a0"/>
    <w:link w:val="ae"/>
    <w:uiPriority w:val="99"/>
    <w:semiHidden/>
    <w:rsid w:val="00CF150E"/>
    <w:rPr>
      <w:rFonts w:ascii="Cambria" w:eastAsia="Cambria" w:hAnsi="Cambria" w:cs="Cambria"/>
      <w:sz w:val="20"/>
      <w:szCs w:val="20"/>
      <w:lang w:bidi="ru-RU"/>
    </w:rPr>
  </w:style>
  <w:style w:type="character" w:styleId="af0">
    <w:name w:val="footnote reference"/>
    <w:basedOn w:val="a0"/>
    <w:uiPriority w:val="99"/>
    <w:semiHidden/>
    <w:unhideWhenUsed/>
    <w:rsid w:val="00CF150E"/>
    <w:rPr>
      <w:vertAlign w:val="superscript"/>
    </w:rPr>
  </w:style>
  <w:style w:type="character" w:customStyle="1" w:styleId="40">
    <w:name w:val="Заголовок 4 Знак"/>
    <w:basedOn w:val="a0"/>
    <w:link w:val="4"/>
    <w:uiPriority w:val="9"/>
    <w:semiHidden/>
    <w:rsid w:val="007863F0"/>
    <w:rPr>
      <w:rFonts w:asciiTheme="majorHAnsi" w:eastAsiaTheme="majorEastAsia" w:hAnsiTheme="majorHAnsi" w:cstheme="majorBidi"/>
      <w:i/>
      <w:iCs/>
      <w:color w:val="2E74B5" w:themeColor="accent1" w:themeShade="BF"/>
      <w:sz w:val="28"/>
    </w:rPr>
  </w:style>
  <w:style w:type="table" w:customStyle="1" w:styleId="12">
    <w:name w:val="Сетка таблицы1"/>
    <w:basedOn w:val="a1"/>
    <w:uiPriority w:val="39"/>
    <w:rsid w:val="00B072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53AC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053AC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39"/>
    <w:rsid w:val="00053ACF"/>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852F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41">
    <w:name w:val="Сетка таблицы4"/>
    <w:basedOn w:val="a1"/>
    <w:next w:val="a3"/>
    <w:uiPriority w:val="39"/>
    <w:rsid w:val="007700E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50DF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50DF9"/>
    <w:rPr>
      <w:rFonts w:ascii="Times New Roman" w:eastAsia="Times New Roman" w:hAnsi="Times New Roman" w:cs="Times New Roman"/>
      <w:color w:val="000000"/>
      <w:sz w:val="28"/>
    </w:rPr>
  </w:style>
  <w:style w:type="table" w:customStyle="1" w:styleId="5">
    <w:name w:val="Сетка таблицы5"/>
    <w:basedOn w:val="a1"/>
    <w:next w:val="a3"/>
    <w:uiPriority w:val="39"/>
    <w:rsid w:val="002F5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C8239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C8239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C8239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CA34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0A44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0A44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116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5649">
      <w:bodyDiv w:val="1"/>
      <w:marLeft w:val="0"/>
      <w:marRight w:val="0"/>
      <w:marTop w:val="0"/>
      <w:marBottom w:val="0"/>
      <w:divBdr>
        <w:top w:val="none" w:sz="0" w:space="0" w:color="auto"/>
        <w:left w:val="none" w:sz="0" w:space="0" w:color="auto"/>
        <w:bottom w:val="none" w:sz="0" w:space="0" w:color="auto"/>
        <w:right w:val="none" w:sz="0" w:space="0" w:color="auto"/>
      </w:divBdr>
    </w:div>
    <w:div w:id="225771555">
      <w:bodyDiv w:val="1"/>
      <w:marLeft w:val="0"/>
      <w:marRight w:val="0"/>
      <w:marTop w:val="0"/>
      <w:marBottom w:val="0"/>
      <w:divBdr>
        <w:top w:val="none" w:sz="0" w:space="0" w:color="auto"/>
        <w:left w:val="none" w:sz="0" w:space="0" w:color="auto"/>
        <w:bottom w:val="none" w:sz="0" w:space="0" w:color="auto"/>
        <w:right w:val="none" w:sz="0" w:space="0" w:color="auto"/>
      </w:divBdr>
    </w:div>
    <w:div w:id="257836900">
      <w:bodyDiv w:val="1"/>
      <w:marLeft w:val="0"/>
      <w:marRight w:val="0"/>
      <w:marTop w:val="0"/>
      <w:marBottom w:val="0"/>
      <w:divBdr>
        <w:top w:val="none" w:sz="0" w:space="0" w:color="auto"/>
        <w:left w:val="none" w:sz="0" w:space="0" w:color="auto"/>
        <w:bottom w:val="none" w:sz="0" w:space="0" w:color="auto"/>
        <w:right w:val="none" w:sz="0" w:space="0" w:color="auto"/>
      </w:divBdr>
    </w:div>
    <w:div w:id="349334536">
      <w:bodyDiv w:val="1"/>
      <w:marLeft w:val="0"/>
      <w:marRight w:val="0"/>
      <w:marTop w:val="0"/>
      <w:marBottom w:val="0"/>
      <w:divBdr>
        <w:top w:val="none" w:sz="0" w:space="0" w:color="auto"/>
        <w:left w:val="none" w:sz="0" w:space="0" w:color="auto"/>
        <w:bottom w:val="none" w:sz="0" w:space="0" w:color="auto"/>
        <w:right w:val="none" w:sz="0" w:space="0" w:color="auto"/>
      </w:divBdr>
    </w:div>
    <w:div w:id="469329426">
      <w:bodyDiv w:val="1"/>
      <w:marLeft w:val="0"/>
      <w:marRight w:val="0"/>
      <w:marTop w:val="0"/>
      <w:marBottom w:val="0"/>
      <w:divBdr>
        <w:top w:val="none" w:sz="0" w:space="0" w:color="auto"/>
        <w:left w:val="none" w:sz="0" w:space="0" w:color="auto"/>
        <w:bottom w:val="none" w:sz="0" w:space="0" w:color="auto"/>
        <w:right w:val="none" w:sz="0" w:space="0" w:color="auto"/>
      </w:divBdr>
    </w:div>
    <w:div w:id="512887786">
      <w:bodyDiv w:val="1"/>
      <w:marLeft w:val="0"/>
      <w:marRight w:val="0"/>
      <w:marTop w:val="0"/>
      <w:marBottom w:val="0"/>
      <w:divBdr>
        <w:top w:val="none" w:sz="0" w:space="0" w:color="auto"/>
        <w:left w:val="none" w:sz="0" w:space="0" w:color="auto"/>
        <w:bottom w:val="none" w:sz="0" w:space="0" w:color="auto"/>
        <w:right w:val="none" w:sz="0" w:space="0" w:color="auto"/>
      </w:divBdr>
    </w:div>
    <w:div w:id="988635057">
      <w:bodyDiv w:val="1"/>
      <w:marLeft w:val="0"/>
      <w:marRight w:val="0"/>
      <w:marTop w:val="0"/>
      <w:marBottom w:val="0"/>
      <w:divBdr>
        <w:top w:val="none" w:sz="0" w:space="0" w:color="auto"/>
        <w:left w:val="none" w:sz="0" w:space="0" w:color="auto"/>
        <w:bottom w:val="none" w:sz="0" w:space="0" w:color="auto"/>
        <w:right w:val="none" w:sz="0" w:space="0" w:color="auto"/>
      </w:divBdr>
      <w:divsChild>
        <w:div w:id="1942257401">
          <w:marLeft w:val="0"/>
          <w:marRight w:val="0"/>
          <w:marTop w:val="0"/>
          <w:marBottom w:val="0"/>
          <w:divBdr>
            <w:top w:val="none" w:sz="0" w:space="0" w:color="auto"/>
            <w:left w:val="none" w:sz="0" w:space="0" w:color="auto"/>
            <w:bottom w:val="none" w:sz="0" w:space="0" w:color="auto"/>
            <w:right w:val="none" w:sz="0" w:space="0" w:color="auto"/>
          </w:divBdr>
        </w:div>
      </w:divsChild>
    </w:div>
    <w:div w:id="1246649102">
      <w:bodyDiv w:val="1"/>
      <w:marLeft w:val="0"/>
      <w:marRight w:val="0"/>
      <w:marTop w:val="0"/>
      <w:marBottom w:val="0"/>
      <w:divBdr>
        <w:top w:val="none" w:sz="0" w:space="0" w:color="auto"/>
        <w:left w:val="none" w:sz="0" w:space="0" w:color="auto"/>
        <w:bottom w:val="none" w:sz="0" w:space="0" w:color="auto"/>
        <w:right w:val="none" w:sz="0" w:space="0" w:color="auto"/>
      </w:divBdr>
    </w:div>
    <w:div w:id="1300569488">
      <w:bodyDiv w:val="1"/>
      <w:marLeft w:val="0"/>
      <w:marRight w:val="0"/>
      <w:marTop w:val="0"/>
      <w:marBottom w:val="0"/>
      <w:divBdr>
        <w:top w:val="none" w:sz="0" w:space="0" w:color="auto"/>
        <w:left w:val="none" w:sz="0" w:space="0" w:color="auto"/>
        <w:bottom w:val="none" w:sz="0" w:space="0" w:color="auto"/>
        <w:right w:val="none" w:sz="0" w:space="0" w:color="auto"/>
      </w:divBdr>
    </w:div>
    <w:div w:id="1357275245">
      <w:bodyDiv w:val="1"/>
      <w:marLeft w:val="0"/>
      <w:marRight w:val="0"/>
      <w:marTop w:val="0"/>
      <w:marBottom w:val="0"/>
      <w:divBdr>
        <w:top w:val="none" w:sz="0" w:space="0" w:color="auto"/>
        <w:left w:val="none" w:sz="0" w:space="0" w:color="auto"/>
        <w:bottom w:val="none" w:sz="0" w:space="0" w:color="auto"/>
        <w:right w:val="none" w:sz="0" w:space="0" w:color="auto"/>
      </w:divBdr>
    </w:div>
    <w:div w:id="1607730742">
      <w:bodyDiv w:val="1"/>
      <w:marLeft w:val="0"/>
      <w:marRight w:val="0"/>
      <w:marTop w:val="0"/>
      <w:marBottom w:val="0"/>
      <w:divBdr>
        <w:top w:val="none" w:sz="0" w:space="0" w:color="auto"/>
        <w:left w:val="none" w:sz="0" w:space="0" w:color="auto"/>
        <w:bottom w:val="none" w:sz="0" w:space="0" w:color="auto"/>
        <w:right w:val="none" w:sz="0" w:space="0" w:color="auto"/>
      </w:divBdr>
    </w:div>
    <w:div w:id="1980526195">
      <w:bodyDiv w:val="1"/>
      <w:marLeft w:val="0"/>
      <w:marRight w:val="0"/>
      <w:marTop w:val="0"/>
      <w:marBottom w:val="0"/>
      <w:divBdr>
        <w:top w:val="none" w:sz="0" w:space="0" w:color="auto"/>
        <w:left w:val="none" w:sz="0" w:space="0" w:color="auto"/>
        <w:bottom w:val="none" w:sz="0" w:space="0" w:color="auto"/>
        <w:right w:val="none" w:sz="0" w:space="0" w:color="auto"/>
      </w:divBdr>
    </w:div>
    <w:div w:id="210950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3edu.ru/" TargetMode="External"/><Relationship Id="rId13" Type="http://schemas.openxmlformats.org/officeDocument/2006/relationships/hyperlink" Target="https://kirovipk.ru/spravochnik-telefonov/elektronnoe-obrashhenie/"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do.kirovipk.ru/moodle/login/index.php"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ip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vk.com/teacherofhistory43"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choolhistorians.ru"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B3E5-EBD9-4C8E-AA5F-0B8ED8E2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13607</Words>
  <Characters>77560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portai</dc:creator>
  <cp:keywords/>
  <cp:lastModifiedBy>Казаринова Ольга Владимировна</cp:lastModifiedBy>
  <cp:revision>2</cp:revision>
  <cp:lastPrinted>2023-05-15T08:14:00Z</cp:lastPrinted>
  <dcterms:created xsi:type="dcterms:W3CDTF">2024-05-27T10:35:00Z</dcterms:created>
  <dcterms:modified xsi:type="dcterms:W3CDTF">2024-05-27T10:35:00Z</dcterms:modified>
</cp:coreProperties>
</file>