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A" w:rsidRPr="00636B6A" w:rsidRDefault="00636B6A" w:rsidP="00C66623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6B6A">
        <w:rPr>
          <w:b/>
          <w:sz w:val="28"/>
          <w:szCs w:val="28"/>
        </w:rPr>
        <w:t>ПОЛОЖЕНИЕ</w:t>
      </w:r>
    </w:p>
    <w:p w:rsidR="007D298B" w:rsidRPr="007D298B" w:rsidRDefault="00636B6A" w:rsidP="00C609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B6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Pr="00636B6A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 w:rsidR="00640088">
        <w:rPr>
          <w:rFonts w:ascii="Times New Roman" w:hAnsi="Times New Roman"/>
          <w:b/>
          <w:sz w:val="28"/>
          <w:szCs w:val="28"/>
        </w:rPr>
        <w:t>лучших практик</w:t>
      </w:r>
      <w:r w:rsidR="007D298B" w:rsidRPr="007D298B">
        <w:rPr>
          <w:rFonts w:ascii="Times New Roman" w:hAnsi="Times New Roman"/>
          <w:b/>
          <w:sz w:val="28"/>
          <w:szCs w:val="28"/>
        </w:rPr>
        <w:t xml:space="preserve"> работы по </w:t>
      </w:r>
      <w:r w:rsidR="007D298B" w:rsidRPr="007D298B">
        <w:rPr>
          <w:rFonts w:ascii="Times New Roman" w:hAnsi="Times New Roman"/>
          <w:b/>
          <w:sz w:val="28"/>
          <w:szCs w:val="28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="00454DC5" w:rsidRPr="0045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A6" w:rsidRPr="000D1C6F" w:rsidRDefault="00F454A6" w:rsidP="00C609A2">
      <w:pPr>
        <w:pStyle w:val="a4"/>
        <w:numPr>
          <w:ilvl w:val="0"/>
          <w:numId w:val="1"/>
        </w:numPr>
        <w:spacing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454A6" w:rsidRPr="007D298B" w:rsidRDefault="00F454A6" w:rsidP="00C609A2">
      <w:pPr>
        <w:pStyle w:val="a4"/>
        <w:numPr>
          <w:ilvl w:val="1"/>
          <w:numId w:val="1"/>
        </w:numPr>
        <w:spacing w:after="0" w:line="276" w:lineRule="auto"/>
        <w:ind w:left="0" w:right="81" w:firstLine="709"/>
        <w:rPr>
          <w:szCs w:val="28"/>
        </w:rPr>
      </w:pPr>
      <w:r w:rsidRPr="007D298B">
        <w:rPr>
          <w:szCs w:val="28"/>
        </w:rPr>
        <w:t xml:space="preserve">Настоящее Положение устанавливает порядок организации и условия проведения регионального конкурса </w:t>
      </w:r>
      <w:r w:rsidR="00A52E20">
        <w:rPr>
          <w:szCs w:val="28"/>
        </w:rPr>
        <w:t xml:space="preserve">лучших </w:t>
      </w:r>
      <w:r w:rsidRPr="007D298B">
        <w:rPr>
          <w:szCs w:val="28"/>
        </w:rPr>
        <w:t xml:space="preserve">практик </w:t>
      </w:r>
      <w:r w:rsidR="00A52E20">
        <w:rPr>
          <w:szCs w:val="28"/>
        </w:rPr>
        <w:t>работы</w:t>
      </w:r>
      <w:r w:rsidRPr="007D298B">
        <w:rPr>
          <w:szCs w:val="28"/>
        </w:rPr>
        <w:t xml:space="preserve"> по </w:t>
      </w:r>
      <w:r w:rsidR="007D298B" w:rsidRPr="007D298B">
        <w:rPr>
          <w:szCs w:val="28"/>
          <w:shd w:val="clear" w:color="auto" w:fill="FFFFFF"/>
        </w:rPr>
        <w:t xml:space="preserve">социализации и психологической адаптации несовершеннолетних иностранных граждан </w:t>
      </w:r>
      <w:r w:rsidRPr="007D298B">
        <w:rPr>
          <w:szCs w:val="28"/>
        </w:rPr>
        <w:t xml:space="preserve">в </w:t>
      </w:r>
      <w:r w:rsidR="00A52E20">
        <w:rPr>
          <w:szCs w:val="28"/>
        </w:rPr>
        <w:t>образовательных организациях региона</w:t>
      </w:r>
      <w:r w:rsidRPr="007D298B">
        <w:rPr>
          <w:szCs w:val="28"/>
        </w:rPr>
        <w:t xml:space="preserve"> (далее - Конкурс), определяет место и сроки проведения Конкурса, требования к составу участников Конкурса и предоставлению конкурсных материалов, а также порядок определения и награждения его победител</w:t>
      </w:r>
      <w:r w:rsidR="007D298B">
        <w:rPr>
          <w:szCs w:val="28"/>
        </w:rPr>
        <w:t>ей</w:t>
      </w:r>
      <w:r w:rsidRPr="007D298B">
        <w:rPr>
          <w:szCs w:val="28"/>
        </w:rPr>
        <w:t xml:space="preserve"> и лауреатов.</w:t>
      </w:r>
    </w:p>
    <w:p w:rsidR="00F454A6" w:rsidRPr="0070148D" w:rsidRDefault="0070148D" w:rsidP="00C609A2">
      <w:pPr>
        <w:spacing w:after="0" w:line="276" w:lineRule="auto"/>
        <w:ind w:right="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0148D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министерство образования Кировской области и </w:t>
      </w:r>
      <w:r w:rsidR="00D57C26" w:rsidRPr="00D57C26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F454A6" w:rsidRPr="0070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E20" w:rsidRDefault="0070148D" w:rsidP="00C609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54A6" w:rsidRPr="000D1C6F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161ED7" w:rsidRPr="00A52E20">
        <w:rPr>
          <w:rFonts w:ascii="Times New Roman" w:hAnsi="Times New Roman" w:cs="Times New Roman"/>
          <w:sz w:val="28"/>
          <w:szCs w:val="28"/>
        </w:rPr>
        <w:t xml:space="preserve">выявление и популяризация </w:t>
      </w:r>
      <w:r w:rsidR="00A52E20" w:rsidRPr="00A52E20">
        <w:rPr>
          <w:rFonts w:ascii="Times New Roman" w:hAnsi="Times New Roman" w:cs="Times New Roman"/>
          <w:sz w:val="28"/>
          <w:szCs w:val="28"/>
        </w:rPr>
        <w:t xml:space="preserve">лучших практик работы по социализации и психологической адаптации несовершеннолетних иностранных граждан в </w:t>
      </w:r>
      <w:r w:rsidR="00A52E20">
        <w:rPr>
          <w:rFonts w:ascii="Times New Roman" w:hAnsi="Times New Roman" w:cs="Times New Roman"/>
          <w:sz w:val="28"/>
          <w:szCs w:val="28"/>
        </w:rPr>
        <w:t>образовательных организациях региона.</w:t>
      </w:r>
      <w:r w:rsidR="00A52E20" w:rsidRPr="00A5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A6" w:rsidRDefault="0070148D" w:rsidP="00C609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454A6" w:rsidRPr="000D1C6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52E20" w:rsidRDefault="004702D6" w:rsidP="00A52E20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10856">
        <w:rPr>
          <w:sz w:val="28"/>
          <w:szCs w:val="28"/>
        </w:rPr>
        <w:t xml:space="preserve">изучение опыта </w:t>
      </w:r>
      <w:r w:rsidR="001B0BAB">
        <w:rPr>
          <w:sz w:val="28"/>
          <w:szCs w:val="28"/>
        </w:rPr>
        <w:t xml:space="preserve">работы </w:t>
      </w:r>
      <w:r w:rsidRPr="00710856">
        <w:rPr>
          <w:sz w:val="28"/>
          <w:szCs w:val="28"/>
        </w:rPr>
        <w:t xml:space="preserve">по </w:t>
      </w:r>
      <w:r w:rsidR="007D298B" w:rsidRPr="007D298B">
        <w:rPr>
          <w:sz w:val="28"/>
          <w:szCs w:val="28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="007D298B" w:rsidRPr="007D298B">
        <w:rPr>
          <w:szCs w:val="28"/>
          <w:shd w:val="clear" w:color="auto" w:fill="FFFFFF"/>
        </w:rPr>
        <w:t xml:space="preserve"> </w:t>
      </w:r>
      <w:r w:rsidR="007D298B" w:rsidRPr="007D298B">
        <w:rPr>
          <w:sz w:val="28"/>
          <w:szCs w:val="28"/>
        </w:rPr>
        <w:t xml:space="preserve">в </w:t>
      </w:r>
      <w:r w:rsidR="00A52E20">
        <w:rPr>
          <w:sz w:val="28"/>
          <w:szCs w:val="28"/>
        </w:rPr>
        <w:t>образовательных организациях Кировской области</w:t>
      </w:r>
      <w:r w:rsidR="00710856">
        <w:rPr>
          <w:sz w:val="28"/>
          <w:szCs w:val="28"/>
        </w:rPr>
        <w:t>;</w:t>
      </w:r>
    </w:p>
    <w:p w:rsidR="00A52E20" w:rsidRDefault="004702D6" w:rsidP="00A52E20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52E20">
        <w:rPr>
          <w:sz w:val="28"/>
          <w:szCs w:val="28"/>
        </w:rPr>
        <w:t xml:space="preserve">методическая и информационная поддержка </w:t>
      </w:r>
      <w:r w:rsidR="001B0BAB">
        <w:rPr>
          <w:sz w:val="28"/>
          <w:szCs w:val="28"/>
        </w:rPr>
        <w:t>образовательных организаций</w:t>
      </w:r>
      <w:r w:rsidRPr="00A52E20">
        <w:rPr>
          <w:sz w:val="28"/>
          <w:szCs w:val="28"/>
        </w:rPr>
        <w:t xml:space="preserve"> по работе с несовершеннолетними иностранными гражданами</w:t>
      </w:r>
      <w:r w:rsidR="001B0BAB">
        <w:rPr>
          <w:sz w:val="28"/>
          <w:szCs w:val="28"/>
        </w:rPr>
        <w:t>,</w:t>
      </w:r>
      <w:r w:rsidR="001B0BAB" w:rsidRPr="001B0BAB">
        <w:rPr>
          <w:sz w:val="28"/>
          <w:szCs w:val="28"/>
        </w:rPr>
        <w:t xml:space="preserve"> </w:t>
      </w:r>
      <w:r w:rsidR="001B0BAB">
        <w:rPr>
          <w:sz w:val="28"/>
          <w:szCs w:val="28"/>
        </w:rPr>
        <w:t>направленной на гармонизацию межэтнических и межрелигиозных отношений</w:t>
      </w:r>
      <w:r w:rsidRPr="00A52E20">
        <w:rPr>
          <w:sz w:val="28"/>
          <w:szCs w:val="28"/>
        </w:rPr>
        <w:t xml:space="preserve">; </w:t>
      </w:r>
    </w:p>
    <w:p w:rsidR="0070148D" w:rsidRPr="00A52E20" w:rsidRDefault="004702D6" w:rsidP="00A52E20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52E20">
        <w:rPr>
          <w:sz w:val="28"/>
          <w:szCs w:val="28"/>
        </w:rPr>
        <w:t xml:space="preserve">повышение качества деятельности по </w:t>
      </w:r>
      <w:r w:rsidR="007D298B" w:rsidRPr="00A52E20">
        <w:rPr>
          <w:sz w:val="28"/>
          <w:szCs w:val="28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="007D298B" w:rsidRPr="00A52E20">
        <w:rPr>
          <w:szCs w:val="28"/>
          <w:shd w:val="clear" w:color="auto" w:fill="FFFFFF"/>
        </w:rPr>
        <w:t xml:space="preserve"> </w:t>
      </w:r>
      <w:r w:rsidR="007D298B" w:rsidRPr="00A52E20">
        <w:rPr>
          <w:sz w:val="28"/>
          <w:szCs w:val="28"/>
        </w:rPr>
        <w:t xml:space="preserve">в </w:t>
      </w:r>
      <w:r w:rsidR="00A52E20">
        <w:rPr>
          <w:sz w:val="28"/>
          <w:szCs w:val="28"/>
        </w:rPr>
        <w:t>образовательных организациях</w:t>
      </w:r>
      <w:r w:rsidRPr="00A52E20">
        <w:rPr>
          <w:sz w:val="28"/>
          <w:szCs w:val="28"/>
        </w:rPr>
        <w:t>.</w:t>
      </w:r>
    </w:p>
    <w:p w:rsidR="0070148D" w:rsidRPr="0070148D" w:rsidRDefault="0070148D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148D">
        <w:rPr>
          <w:b/>
          <w:bCs/>
          <w:sz w:val="28"/>
          <w:szCs w:val="28"/>
        </w:rPr>
        <w:t xml:space="preserve">2. </w:t>
      </w:r>
      <w:r w:rsidR="00454DC5">
        <w:rPr>
          <w:b/>
          <w:bCs/>
          <w:sz w:val="28"/>
          <w:szCs w:val="28"/>
        </w:rPr>
        <w:t>Участники</w:t>
      </w:r>
      <w:r w:rsidRPr="0070148D">
        <w:rPr>
          <w:b/>
          <w:bCs/>
          <w:sz w:val="28"/>
          <w:szCs w:val="28"/>
        </w:rPr>
        <w:t xml:space="preserve"> Конкурс</w:t>
      </w:r>
      <w:r w:rsidR="00454DC5">
        <w:rPr>
          <w:b/>
          <w:bCs/>
          <w:sz w:val="28"/>
          <w:szCs w:val="28"/>
        </w:rPr>
        <w:t>а</w:t>
      </w:r>
    </w:p>
    <w:p w:rsidR="0070148D" w:rsidRPr="0070148D" w:rsidRDefault="0070148D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148D">
        <w:rPr>
          <w:sz w:val="28"/>
          <w:szCs w:val="28"/>
        </w:rPr>
        <w:t xml:space="preserve">2.1. В Конкурсе могут принимать участие: </w:t>
      </w:r>
    </w:p>
    <w:p w:rsidR="00A52E20" w:rsidRDefault="0070148D" w:rsidP="00A52E20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52E20">
        <w:rPr>
          <w:sz w:val="28"/>
          <w:szCs w:val="28"/>
        </w:rPr>
        <w:t xml:space="preserve">образовательные организации </w:t>
      </w:r>
      <w:r w:rsidR="00830A73" w:rsidRPr="00A52E20">
        <w:rPr>
          <w:sz w:val="28"/>
          <w:szCs w:val="28"/>
        </w:rPr>
        <w:t>Кировской области</w:t>
      </w:r>
      <w:r w:rsidR="00E60E46" w:rsidRPr="00A52E20">
        <w:rPr>
          <w:sz w:val="28"/>
          <w:szCs w:val="28"/>
        </w:rPr>
        <w:t>,</w:t>
      </w:r>
      <w:r w:rsidR="00D57C26" w:rsidRPr="00A52E20">
        <w:rPr>
          <w:sz w:val="28"/>
          <w:szCs w:val="28"/>
        </w:rPr>
        <w:t xml:space="preserve"> имеющие </w:t>
      </w:r>
      <w:r w:rsidR="001B0BAB">
        <w:rPr>
          <w:sz w:val="28"/>
          <w:szCs w:val="28"/>
        </w:rPr>
        <w:t xml:space="preserve">обучающихся </w:t>
      </w:r>
      <w:r w:rsidR="00D57C26" w:rsidRPr="00A52E20">
        <w:rPr>
          <w:sz w:val="28"/>
          <w:szCs w:val="28"/>
        </w:rPr>
        <w:t>несовершеннолетних иностранных граждан;</w:t>
      </w:r>
    </w:p>
    <w:p w:rsidR="00BD5F91" w:rsidRPr="00D044CE" w:rsidRDefault="00830A73" w:rsidP="00D044CE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52E20">
        <w:rPr>
          <w:sz w:val="28"/>
          <w:szCs w:val="28"/>
        </w:rPr>
        <w:t xml:space="preserve">иные организации, осуществляющие работу по адаптации, социализации и интеграции в сфере образования несовершеннолетних иностранных граждан. </w:t>
      </w:r>
    </w:p>
    <w:p w:rsidR="00BD5F91" w:rsidRDefault="00BD5F91" w:rsidP="00C609A2">
      <w:pPr>
        <w:pStyle w:val="Default"/>
        <w:numPr>
          <w:ilvl w:val="0"/>
          <w:numId w:val="6"/>
        </w:numPr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Конкурса </w:t>
      </w:r>
    </w:p>
    <w:p w:rsidR="00BD5F91" w:rsidRDefault="00BD5F91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Конкурс проводится с </w:t>
      </w:r>
      <w:r w:rsidR="002A00F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920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0920F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920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A00FC">
        <w:rPr>
          <w:sz w:val="28"/>
          <w:szCs w:val="28"/>
        </w:rPr>
        <w:t>4</w:t>
      </w:r>
      <w:r>
        <w:rPr>
          <w:sz w:val="28"/>
          <w:szCs w:val="28"/>
        </w:rPr>
        <w:t xml:space="preserve"> г. в заочном формате в соответствии с настоящим Положением. </w:t>
      </w:r>
    </w:p>
    <w:p w:rsidR="00BD5F91" w:rsidRPr="006C5763" w:rsidRDefault="00D57C26" w:rsidP="00C609A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C7457">
        <w:rPr>
          <w:sz w:val="28"/>
          <w:szCs w:val="28"/>
        </w:rPr>
        <w:t>С</w:t>
      </w:r>
      <w:r w:rsidR="00BD5F91">
        <w:rPr>
          <w:sz w:val="28"/>
          <w:szCs w:val="28"/>
        </w:rPr>
        <w:t xml:space="preserve"> </w:t>
      </w:r>
      <w:r w:rsidR="000920F0">
        <w:rPr>
          <w:sz w:val="28"/>
          <w:szCs w:val="28"/>
        </w:rPr>
        <w:t>0</w:t>
      </w:r>
      <w:r w:rsidR="00BD5F91">
        <w:rPr>
          <w:sz w:val="28"/>
          <w:szCs w:val="28"/>
        </w:rPr>
        <w:t xml:space="preserve">1 </w:t>
      </w:r>
      <w:r w:rsidR="000920F0">
        <w:rPr>
          <w:sz w:val="28"/>
          <w:szCs w:val="28"/>
        </w:rPr>
        <w:t>февраля</w:t>
      </w:r>
      <w:r w:rsidR="00BD5F91">
        <w:rPr>
          <w:sz w:val="28"/>
          <w:szCs w:val="28"/>
        </w:rPr>
        <w:t xml:space="preserve"> по </w:t>
      </w:r>
      <w:r w:rsidR="000920F0">
        <w:rPr>
          <w:sz w:val="28"/>
          <w:szCs w:val="28"/>
        </w:rPr>
        <w:t>16 февраля</w:t>
      </w:r>
      <w:r w:rsidR="00BD5F91">
        <w:rPr>
          <w:sz w:val="28"/>
          <w:szCs w:val="28"/>
        </w:rPr>
        <w:t xml:space="preserve"> 202</w:t>
      </w:r>
      <w:r w:rsidR="002A00FC">
        <w:rPr>
          <w:sz w:val="28"/>
          <w:szCs w:val="28"/>
        </w:rPr>
        <w:t>4</w:t>
      </w:r>
      <w:r w:rsidR="00BD5F91">
        <w:rPr>
          <w:sz w:val="28"/>
          <w:szCs w:val="28"/>
        </w:rPr>
        <w:t xml:space="preserve"> г. </w:t>
      </w:r>
      <w:r w:rsidR="00D044CE">
        <w:rPr>
          <w:sz w:val="28"/>
          <w:szCs w:val="28"/>
        </w:rPr>
        <w:t>участники регистрируются, заполняя а</w:t>
      </w:r>
      <w:r w:rsidR="002C7457" w:rsidRPr="002C7457">
        <w:rPr>
          <w:sz w:val="28"/>
          <w:szCs w:val="28"/>
        </w:rPr>
        <w:t xml:space="preserve">нкету участника </w:t>
      </w:r>
      <w:r w:rsidR="002C7457" w:rsidRPr="006C5763">
        <w:rPr>
          <w:color w:val="auto"/>
          <w:sz w:val="28"/>
          <w:szCs w:val="28"/>
        </w:rPr>
        <w:t>по ссылке</w:t>
      </w:r>
      <w:r w:rsidR="00BD5F91" w:rsidRPr="006C5763">
        <w:rPr>
          <w:color w:val="auto"/>
          <w:sz w:val="28"/>
          <w:szCs w:val="28"/>
        </w:rPr>
        <w:t xml:space="preserve">: </w:t>
      </w:r>
      <w:hyperlink r:id="rId5" w:history="1">
        <w:r w:rsidR="006C5763" w:rsidRPr="00EB4291">
          <w:rPr>
            <w:rStyle w:val="a8"/>
            <w:sz w:val="28"/>
            <w:szCs w:val="28"/>
          </w:rPr>
          <w:t>https://clck.ru/3545uw</w:t>
        </w:r>
      </w:hyperlink>
      <w:r w:rsidR="006C5763">
        <w:rPr>
          <w:color w:val="auto"/>
          <w:sz w:val="28"/>
          <w:szCs w:val="28"/>
        </w:rPr>
        <w:t xml:space="preserve"> </w:t>
      </w:r>
    </w:p>
    <w:p w:rsidR="00BD5F91" w:rsidRDefault="00D57C26" w:rsidP="00C609A2">
      <w:pPr>
        <w:pStyle w:val="Default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="00BD5F91">
        <w:rPr>
          <w:sz w:val="28"/>
          <w:szCs w:val="28"/>
        </w:rPr>
        <w:t xml:space="preserve">. </w:t>
      </w:r>
      <w:r w:rsidR="0005384D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</w:t>
      </w:r>
      <w:r w:rsidR="000920F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920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A00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05384D" w:rsidRPr="00BD5F91">
        <w:rPr>
          <w:color w:val="auto"/>
          <w:sz w:val="28"/>
          <w:szCs w:val="28"/>
        </w:rPr>
        <w:t>на электронн</w:t>
      </w:r>
      <w:r w:rsidR="0005384D">
        <w:rPr>
          <w:color w:val="auto"/>
          <w:sz w:val="28"/>
          <w:szCs w:val="28"/>
        </w:rPr>
        <w:t>ую</w:t>
      </w:r>
      <w:r w:rsidR="0005384D" w:rsidRPr="00BD5F91">
        <w:rPr>
          <w:color w:val="auto"/>
          <w:sz w:val="28"/>
          <w:szCs w:val="28"/>
        </w:rPr>
        <w:t xml:space="preserve"> </w:t>
      </w:r>
      <w:r w:rsidR="0005384D">
        <w:rPr>
          <w:color w:val="auto"/>
          <w:sz w:val="28"/>
          <w:szCs w:val="28"/>
        </w:rPr>
        <w:t>почту</w:t>
      </w:r>
      <w:r w:rsidR="0005384D" w:rsidRPr="00BD5F91">
        <w:rPr>
          <w:color w:val="auto"/>
          <w:sz w:val="28"/>
          <w:szCs w:val="28"/>
        </w:rPr>
        <w:t>:</w:t>
      </w:r>
      <w:r w:rsidR="0005384D">
        <w:rPr>
          <w:color w:val="auto"/>
          <w:sz w:val="28"/>
          <w:szCs w:val="28"/>
        </w:rPr>
        <w:t xml:space="preserve"> </w:t>
      </w:r>
      <w:hyperlink r:id="rId6" w:history="1">
        <w:r w:rsidR="0005384D" w:rsidRPr="0001159C">
          <w:rPr>
            <w:rStyle w:val="a8"/>
            <w:bCs/>
            <w:sz w:val="28"/>
            <w:szCs w:val="28"/>
            <w:shd w:val="clear" w:color="auto" w:fill="FFFFFF"/>
          </w:rPr>
          <w:t>centrevip@kirovipk.ru</w:t>
        </w:r>
      </w:hyperlink>
      <w:r w:rsidR="0005384D">
        <w:rPr>
          <w:bCs/>
          <w:sz w:val="28"/>
          <w:szCs w:val="28"/>
          <w:shd w:val="clear" w:color="auto" w:fill="FFFFFF"/>
        </w:rPr>
        <w:t xml:space="preserve"> </w:t>
      </w:r>
      <w:r w:rsidR="0005384D">
        <w:rPr>
          <w:sz w:val="28"/>
          <w:szCs w:val="28"/>
        </w:rPr>
        <w:t>в электронном виде предоставляются следующие к</w:t>
      </w:r>
      <w:r w:rsidR="00BD5F91">
        <w:rPr>
          <w:sz w:val="28"/>
          <w:szCs w:val="28"/>
        </w:rPr>
        <w:t>онкурсные материалы</w:t>
      </w:r>
      <w:r w:rsidR="0005384D">
        <w:rPr>
          <w:sz w:val="28"/>
          <w:szCs w:val="28"/>
        </w:rPr>
        <w:t>:</w:t>
      </w:r>
      <w:r w:rsidR="00BD5F91">
        <w:rPr>
          <w:sz w:val="28"/>
          <w:szCs w:val="28"/>
        </w:rPr>
        <w:t xml:space="preserve"> </w:t>
      </w:r>
    </w:p>
    <w:p w:rsidR="00D57C26" w:rsidRDefault="00D57C26" w:rsidP="00C609A2">
      <w:pPr>
        <w:pStyle w:val="a4"/>
        <w:tabs>
          <w:tab w:val="left" w:pos="-140"/>
        </w:tabs>
        <w:spacing w:after="0" w:line="276" w:lineRule="auto"/>
        <w:ind w:left="0" w:firstLine="709"/>
        <w:rPr>
          <w:szCs w:val="28"/>
        </w:rPr>
      </w:pPr>
      <w:r w:rsidRPr="001F3190">
        <w:rPr>
          <w:szCs w:val="28"/>
        </w:rPr>
        <w:t>- заявк</w:t>
      </w:r>
      <w:r w:rsidR="0005384D">
        <w:rPr>
          <w:szCs w:val="28"/>
        </w:rPr>
        <w:t>а</w:t>
      </w:r>
      <w:r w:rsidRPr="001F3190">
        <w:rPr>
          <w:spacing w:val="-7"/>
          <w:szCs w:val="28"/>
        </w:rPr>
        <w:t xml:space="preserve"> </w:t>
      </w:r>
      <w:r w:rsidRPr="001F3190">
        <w:rPr>
          <w:szCs w:val="28"/>
        </w:rPr>
        <w:t>в</w:t>
      </w:r>
      <w:r w:rsidRPr="001F3190">
        <w:rPr>
          <w:spacing w:val="-2"/>
          <w:szCs w:val="28"/>
        </w:rPr>
        <w:t xml:space="preserve"> </w:t>
      </w:r>
      <w:r w:rsidRPr="001F3190">
        <w:rPr>
          <w:szCs w:val="28"/>
        </w:rPr>
        <w:t>формате</w:t>
      </w:r>
      <w:r w:rsidRPr="001F3190">
        <w:rPr>
          <w:spacing w:val="-2"/>
          <w:szCs w:val="28"/>
        </w:rPr>
        <w:t xml:space="preserve"> </w:t>
      </w:r>
      <w:proofErr w:type="spellStart"/>
      <w:r w:rsidRPr="001F3190">
        <w:rPr>
          <w:szCs w:val="28"/>
        </w:rPr>
        <w:t>Word</w:t>
      </w:r>
      <w:proofErr w:type="spellEnd"/>
      <w:r w:rsidRPr="001F3190">
        <w:rPr>
          <w:spacing w:val="-1"/>
          <w:szCs w:val="28"/>
        </w:rPr>
        <w:t xml:space="preserve"> </w:t>
      </w:r>
      <w:r w:rsidRPr="001F3190">
        <w:rPr>
          <w:szCs w:val="28"/>
        </w:rPr>
        <w:t>(Форма</w:t>
      </w:r>
      <w:r w:rsidRPr="001F3190">
        <w:rPr>
          <w:spacing w:val="-2"/>
          <w:szCs w:val="28"/>
        </w:rPr>
        <w:t xml:space="preserve"> </w:t>
      </w:r>
      <w:r w:rsidRPr="001F3190">
        <w:rPr>
          <w:szCs w:val="28"/>
        </w:rPr>
        <w:t>Заявки -</w:t>
      </w:r>
      <w:r w:rsidRPr="001F3190">
        <w:rPr>
          <w:spacing w:val="-2"/>
          <w:szCs w:val="28"/>
        </w:rPr>
        <w:t xml:space="preserve"> </w:t>
      </w:r>
      <w:r w:rsidRPr="0031521F">
        <w:rPr>
          <w:szCs w:val="28"/>
        </w:rPr>
        <w:t>Приложение</w:t>
      </w:r>
      <w:r w:rsidRPr="0031521F">
        <w:rPr>
          <w:spacing w:val="-3"/>
          <w:szCs w:val="28"/>
        </w:rPr>
        <w:t xml:space="preserve"> </w:t>
      </w:r>
      <w:r w:rsidR="0005384D" w:rsidRPr="0031521F">
        <w:rPr>
          <w:spacing w:val="-3"/>
          <w:szCs w:val="28"/>
        </w:rPr>
        <w:t xml:space="preserve">№ </w:t>
      </w:r>
      <w:r w:rsidRPr="0031521F">
        <w:rPr>
          <w:szCs w:val="28"/>
        </w:rPr>
        <w:t>1);</w:t>
      </w:r>
    </w:p>
    <w:p w:rsidR="0005384D" w:rsidRPr="001F3190" w:rsidRDefault="0005384D" w:rsidP="00C609A2">
      <w:pPr>
        <w:pStyle w:val="a4"/>
        <w:tabs>
          <w:tab w:val="left" w:pos="-140"/>
        </w:tabs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- описание </w:t>
      </w:r>
      <w:r w:rsidRPr="00E916DC">
        <w:rPr>
          <w:bCs/>
          <w:szCs w:val="28"/>
        </w:rPr>
        <w:t xml:space="preserve">программы или проекта по </w:t>
      </w:r>
      <w:r w:rsidRPr="007D298B">
        <w:rPr>
          <w:szCs w:val="28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>
        <w:rPr>
          <w:szCs w:val="28"/>
          <w:shd w:val="clear" w:color="auto" w:fill="FFFFFF"/>
        </w:rPr>
        <w:t xml:space="preserve"> (Приложение № 2 к настоящему Положению);</w:t>
      </w:r>
    </w:p>
    <w:p w:rsidR="00D57C26" w:rsidRPr="001F3190" w:rsidRDefault="00D57C26" w:rsidP="00C609A2">
      <w:pPr>
        <w:tabs>
          <w:tab w:val="left" w:pos="0"/>
        </w:tabs>
        <w:spacing w:after="0" w:line="276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90">
        <w:rPr>
          <w:rFonts w:ascii="Times New Roman" w:hAnsi="Times New Roman" w:cs="Times New Roman"/>
          <w:sz w:val="28"/>
          <w:szCs w:val="28"/>
        </w:rPr>
        <w:t>- заполненный и отсканированный файл «Согласие на обработку персональных данных» –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(форма</w:t>
      </w:r>
      <w:r w:rsidRPr="001F31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 xml:space="preserve">данного документа – </w:t>
      </w:r>
      <w:r w:rsidRPr="00360C77">
        <w:rPr>
          <w:rFonts w:ascii="Times New Roman" w:hAnsi="Times New Roman" w:cs="Times New Roman"/>
          <w:sz w:val="28"/>
          <w:szCs w:val="28"/>
        </w:rPr>
        <w:t>Приложение</w:t>
      </w:r>
      <w:r w:rsidRPr="00360C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84D">
        <w:rPr>
          <w:rFonts w:ascii="Times New Roman" w:hAnsi="Times New Roman" w:cs="Times New Roman"/>
          <w:sz w:val="28"/>
          <w:szCs w:val="28"/>
        </w:rPr>
        <w:t>3</w:t>
      </w:r>
      <w:r w:rsidRPr="001F3190">
        <w:rPr>
          <w:rFonts w:ascii="Times New Roman" w:hAnsi="Times New Roman" w:cs="Times New Roman"/>
          <w:sz w:val="28"/>
          <w:szCs w:val="28"/>
        </w:rPr>
        <w:t>);</w:t>
      </w:r>
    </w:p>
    <w:p w:rsidR="00D57C26" w:rsidRDefault="00D57C26" w:rsidP="00C609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90">
        <w:rPr>
          <w:rFonts w:ascii="Times New Roman" w:hAnsi="Times New Roman" w:cs="Times New Roman"/>
          <w:sz w:val="28"/>
          <w:szCs w:val="28"/>
        </w:rPr>
        <w:t>- заполненный и отсканированный файл «Согласие на обработку персональных данных, разрешенных субъектом персональных данных для распространения» - (форма</w:t>
      </w:r>
      <w:r w:rsidRPr="001F31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 xml:space="preserve">данного документа – </w:t>
      </w:r>
      <w:r w:rsidRPr="00360C77">
        <w:rPr>
          <w:rFonts w:ascii="Times New Roman" w:hAnsi="Times New Roman" w:cs="Times New Roman"/>
          <w:sz w:val="28"/>
          <w:szCs w:val="28"/>
        </w:rPr>
        <w:t>Приложение</w:t>
      </w:r>
      <w:r w:rsidRPr="00360C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84D" w:rsidRPr="00360C77">
        <w:rPr>
          <w:rFonts w:ascii="Times New Roman" w:hAnsi="Times New Roman" w:cs="Times New Roman"/>
          <w:sz w:val="28"/>
          <w:szCs w:val="28"/>
        </w:rPr>
        <w:t>4</w:t>
      </w:r>
      <w:r w:rsidRPr="00360C77">
        <w:rPr>
          <w:rFonts w:ascii="Times New Roman" w:hAnsi="Times New Roman" w:cs="Times New Roman"/>
          <w:sz w:val="28"/>
          <w:szCs w:val="28"/>
        </w:rPr>
        <w:t>);</w:t>
      </w:r>
    </w:p>
    <w:p w:rsidR="0005384D" w:rsidRPr="001F3190" w:rsidRDefault="0005384D" w:rsidP="00C609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(при наличии)</w:t>
      </w:r>
      <w:r w:rsidR="00AC0E9B">
        <w:rPr>
          <w:rFonts w:ascii="Times New Roman" w:hAnsi="Times New Roman" w:cs="Times New Roman"/>
          <w:sz w:val="28"/>
          <w:szCs w:val="28"/>
        </w:rPr>
        <w:t>.</w:t>
      </w:r>
    </w:p>
    <w:p w:rsidR="00D57C26" w:rsidRDefault="0005384D" w:rsidP="00C609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7C26">
        <w:rPr>
          <w:rFonts w:ascii="Times New Roman" w:hAnsi="Times New Roman" w:cs="Times New Roman"/>
          <w:sz w:val="28"/>
          <w:szCs w:val="28"/>
        </w:rPr>
        <w:t xml:space="preserve">. </w:t>
      </w:r>
      <w:r w:rsidR="00D57C26" w:rsidRPr="001F3190">
        <w:rPr>
          <w:rFonts w:ascii="Times New Roman" w:hAnsi="Times New Roman" w:cs="Times New Roman"/>
          <w:sz w:val="28"/>
          <w:szCs w:val="28"/>
        </w:rPr>
        <w:t>Все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материалы,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вне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зависимости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от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формы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предоставления,</w:t>
      </w:r>
      <w:r w:rsidR="00D57C26"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044CE" w:rsidRPr="001F3190">
        <w:rPr>
          <w:rFonts w:ascii="Times New Roman" w:hAnsi="Times New Roman" w:cs="Times New Roman"/>
          <w:sz w:val="28"/>
          <w:szCs w:val="28"/>
        </w:rPr>
        <w:t>формируются</w:t>
      </w:r>
      <w:r w:rsidR="00D044CE" w:rsidRPr="001F319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044CE">
        <w:rPr>
          <w:rFonts w:ascii="Times New Roman" w:hAnsi="Times New Roman" w:cs="Times New Roman"/>
          <w:spacing w:val="-57"/>
          <w:sz w:val="28"/>
          <w:szCs w:val="28"/>
        </w:rPr>
        <w:t>в</w:t>
      </w:r>
      <w:r w:rsidR="00D57C26" w:rsidRPr="001F31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7C26" w:rsidRPr="001F3190">
        <w:rPr>
          <w:rFonts w:ascii="Times New Roman" w:hAnsi="Times New Roman" w:cs="Times New Roman"/>
          <w:sz w:val="28"/>
          <w:szCs w:val="28"/>
        </w:rPr>
        <w:t>одну</w:t>
      </w:r>
      <w:r w:rsidR="00D57C26" w:rsidRPr="001F31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папку </w:t>
      </w:r>
      <w:r w:rsidRPr="001F3190">
        <w:rPr>
          <w:rFonts w:ascii="Times New Roman" w:hAnsi="Times New Roman" w:cs="Times New Roman"/>
          <w:sz w:val="28"/>
          <w:szCs w:val="28"/>
        </w:rPr>
        <w:t>путём архивирования в единый файл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1F319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F3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19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 xml:space="preserve">.7z), </w:t>
      </w:r>
      <w:r w:rsidRPr="0005384D">
        <w:rPr>
          <w:rFonts w:ascii="Times New Roman" w:hAnsi="Times New Roman" w:cs="Times New Roman"/>
          <w:sz w:val="28"/>
          <w:szCs w:val="28"/>
        </w:rPr>
        <w:t>описание</w:t>
      </w:r>
      <w:r w:rsidRPr="001F31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6DC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E916D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3190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190">
        <w:rPr>
          <w:rFonts w:ascii="Times New Roman" w:hAnsi="Times New Roman" w:cs="Times New Roman"/>
          <w:sz w:val="28"/>
          <w:szCs w:val="28"/>
        </w:rPr>
        <w:t xml:space="preserve"> формата А4,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шрифт</w:t>
      </w:r>
      <w:r w:rsidRPr="001F319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1F319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F319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1F319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F319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1F319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F3190">
        <w:rPr>
          <w:rFonts w:ascii="Times New Roman" w:hAnsi="Times New Roman" w:cs="Times New Roman"/>
          <w:sz w:val="28"/>
          <w:szCs w:val="28"/>
        </w:rPr>
        <w:t xml:space="preserve"> размер 12, межстрочный интервал 1, поля страницы: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справа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–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1,5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см.,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остальные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по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2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см. Нумерация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страниц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обязательна. Объем</w:t>
      </w:r>
      <w:r w:rsidRPr="001F31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приложений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190">
        <w:rPr>
          <w:rFonts w:ascii="Times New Roman" w:hAnsi="Times New Roman" w:cs="Times New Roman"/>
          <w:sz w:val="28"/>
          <w:szCs w:val="28"/>
        </w:rPr>
        <w:t>не</w:t>
      </w:r>
      <w:r w:rsidRPr="001F31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44CE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FA586C" w:rsidRPr="00576BE4" w:rsidRDefault="00FA586C" w:rsidP="00FA586C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D044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76BE4">
        <w:rPr>
          <w:sz w:val="28"/>
          <w:szCs w:val="28"/>
        </w:rPr>
        <w:t>одведение итогов Конкурса</w:t>
      </w:r>
      <w:r>
        <w:rPr>
          <w:sz w:val="28"/>
          <w:szCs w:val="28"/>
        </w:rPr>
        <w:t xml:space="preserve">: </w:t>
      </w:r>
      <w:r w:rsidR="000920F0">
        <w:rPr>
          <w:sz w:val="28"/>
          <w:szCs w:val="28"/>
        </w:rPr>
        <w:t>21</w:t>
      </w:r>
      <w:r>
        <w:rPr>
          <w:sz w:val="28"/>
          <w:szCs w:val="28"/>
        </w:rPr>
        <w:t xml:space="preserve"> – </w:t>
      </w:r>
      <w:r w:rsidR="000920F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920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A00FC">
        <w:rPr>
          <w:sz w:val="28"/>
          <w:szCs w:val="28"/>
        </w:rPr>
        <w:t>4</w:t>
      </w:r>
      <w:r w:rsidRPr="00576BE4">
        <w:rPr>
          <w:sz w:val="28"/>
          <w:szCs w:val="28"/>
        </w:rPr>
        <w:t xml:space="preserve"> года. </w:t>
      </w:r>
    </w:p>
    <w:p w:rsidR="0005384D" w:rsidRDefault="00FA586C" w:rsidP="00D044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7C26">
        <w:rPr>
          <w:rFonts w:ascii="Times New Roman" w:hAnsi="Times New Roman" w:cs="Times New Roman"/>
          <w:sz w:val="28"/>
          <w:szCs w:val="28"/>
        </w:rPr>
        <w:t xml:space="preserve">. </w:t>
      </w:r>
      <w:r w:rsidR="00D57C26" w:rsidRPr="00FC5CBC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не возвращаются, рецензии Участникам не выдаются. </w:t>
      </w:r>
    </w:p>
    <w:p w:rsidR="0033460F" w:rsidRDefault="0033460F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Руководство Конкурса </w:t>
      </w:r>
    </w:p>
    <w:p w:rsidR="0033460F" w:rsidRPr="00AC0E9B" w:rsidRDefault="0033460F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подготовкой и проведением Конкурса осуществляет организационный комитет (далее – Оргкомитет) с правами жюри, состав которого утверждается приказом</w:t>
      </w:r>
      <w:r w:rsidR="00AC0E9B">
        <w:rPr>
          <w:sz w:val="28"/>
          <w:szCs w:val="28"/>
        </w:rPr>
        <w:t xml:space="preserve"> </w:t>
      </w:r>
      <w:r w:rsidR="00AC0E9B" w:rsidRPr="00AC0E9B">
        <w:rPr>
          <w:sz w:val="28"/>
          <w:szCs w:val="28"/>
        </w:rPr>
        <w:t>КОГОАУ ДПО «Институт развития образования Кировской области»</w:t>
      </w:r>
      <w:r w:rsidRPr="00AC0E9B">
        <w:rPr>
          <w:sz w:val="28"/>
          <w:szCs w:val="28"/>
        </w:rPr>
        <w:t xml:space="preserve">. </w:t>
      </w:r>
    </w:p>
    <w:p w:rsidR="00D044CE" w:rsidRDefault="0033460F" w:rsidP="00D044C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Оргкомитет Конкурса: </w:t>
      </w:r>
    </w:p>
    <w:p w:rsidR="00806D53" w:rsidRDefault="0033460F" w:rsidP="00806D53">
      <w:pPr>
        <w:pStyle w:val="Default"/>
        <w:numPr>
          <w:ilvl w:val="0"/>
          <w:numId w:val="1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руководство подготовкой Конкурса, сбор и регистрацию заявок через интернет-форму; </w:t>
      </w:r>
    </w:p>
    <w:p w:rsidR="00806D53" w:rsidRDefault="0033460F" w:rsidP="00806D53">
      <w:pPr>
        <w:pStyle w:val="Default"/>
        <w:numPr>
          <w:ilvl w:val="0"/>
          <w:numId w:val="1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06D53">
        <w:rPr>
          <w:sz w:val="28"/>
          <w:szCs w:val="28"/>
        </w:rPr>
        <w:t xml:space="preserve">утверждает критерии оценки, формирует оценочные листы; </w:t>
      </w:r>
    </w:p>
    <w:p w:rsidR="0033460F" w:rsidRPr="00FA586C" w:rsidRDefault="0033460F" w:rsidP="00806D53">
      <w:pPr>
        <w:pStyle w:val="Default"/>
        <w:numPr>
          <w:ilvl w:val="0"/>
          <w:numId w:val="12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FA586C">
        <w:rPr>
          <w:color w:val="auto"/>
          <w:sz w:val="28"/>
          <w:szCs w:val="28"/>
        </w:rPr>
        <w:t>проводит оценку представленных матери</w:t>
      </w:r>
      <w:r w:rsidR="00FA586C">
        <w:rPr>
          <w:color w:val="auto"/>
          <w:sz w:val="28"/>
          <w:szCs w:val="28"/>
        </w:rPr>
        <w:t>алов согласно оценочным листам.</w:t>
      </w:r>
    </w:p>
    <w:p w:rsidR="0033460F" w:rsidRDefault="0033460F" w:rsidP="00C609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Оргкомитет в своей деятельности руководствуется настоящим Положением. </w:t>
      </w:r>
    </w:p>
    <w:p w:rsidR="002B47AF" w:rsidRDefault="0033460F" w:rsidP="00806D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Оргкомитет оставляет за собой право не комментировать результаты Конкурса. </w:t>
      </w:r>
    </w:p>
    <w:p w:rsidR="002B47AF" w:rsidRPr="002B47AF" w:rsidRDefault="002B47AF" w:rsidP="002B47A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2B47AF">
        <w:rPr>
          <w:b/>
          <w:bCs/>
          <w:sz w:val="28"/>
          <w:szCs w:val="28"/>
        </w:rPr>
        <w:t xml:space="preserve">Порядок оценивания конкурсных материалов </w:t>
      </w:r>
    </w:p>
    <w:p w:rsidR="00454DC5" w:rsidRDefault="002B47AF" w:rsidP="002B47A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B47AF">
        <w:rPr>
          <w:sz w:val="28"/>
          <w:szCs w:val="28"/>
        </w:rPr>
        <w:t xml:space="preserve">Критерии оценивания конкурсных материалов: </w:t>
      </w:r>
      <w:r w:rsidRPr="002B47AF">
        <w:rPr>
          <w:i/>
          <w:iCs/>
          <w:sz w:val="28"/>
          <w:szCs w:val="28"/>
        </w:rPr>
        <w:t>каждый критерий оценивается по шкале баллов от 0 до 2, где 0 – это отсутствие данного критерия, 1- критерий проявляется частично, 2 – высокий уровень проявления критерия.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47A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47AF">
              <w:rPr>
                <w:b/>
                <w:sz w:val="28"/>
                <w:szCs w:val="28"/>
              </w:rPr>
              <w:t>Баллы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Актуальность практики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 xml:space="preserve">Соответствие результатов поставленным цели и задачам 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 xml:space="preserve">Содержание практики направлено на создание условий, содействующих </w:t>
            </w:r>
            <w:r w:rsidRPr="002B47AF">
              <w:rPr>
                <w:sz w:val="28"/>
                <w:szCs w:val="28"/>
                <w:shd w:val="clear" w:color="auto" w:fill="FFFFFF"/>
              </w:rPr>
              <w:t>социализации и психологической адаптации несовершеннолетних иностранных граждан в образовательной среде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 xml:space="preserve">Соответствие конкурсного материала требованиям к структурным компонентам проекта 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 xml:space="preserve">Возможность реализации практики в других образовательных организациях 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 xml:space="preserve">Отражение взаимодействия с социальными партнерами 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Культура оформления конкурсного материала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Уникальность практики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AF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47AF" w:rsidRPr="002B47AF" w:rsidTr="002B47AF">
        <w:tc>
          <w:tcPr>
            <w:tcW w:w="704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B47AF" w:rsidRPr="002B47AF" w:rsidRDefault="002B47AF" w:rsidP="002B47AF">
            <w:pPr>
              <w:pStyle w:val="Default"/>
              <w:jc w:val="both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37" w:type="dxa"/>
          </w:tcPr>
          <w:p w:rsidR="002B47AF" w:rsidRPr="002B47AF" w:rsidRDefault="002B47AF" w:rsidP="002B47A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B47AF">
              <w:rPr>
                <w:sz w:val="28"/>
                <w:szCs w:val="28"/>
              </w:rPr>
              <w:t>16</w:t>
            </w:r>
          </w:p>
        </w:tc>
      </w:tr>
    </w:tbl>
    <w:p w:rsidR="002B47AF" w:rsidRPr="002B47AF" w:rsidRDefault="002B47AF" w:rsidP="002B47AF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161ED7" w:rsidRPr="00C35565" w:rsidRDefault="002B47AF" w:rsidP="00C609A2">
      <w:pPr>
        <w:pStyle w:val="a4"/>
        <w:widowControl w:val="0"/>
        <w:tabs>
          <w:tab w:val="left" w:pos="0"/>
        </w:tabs>
        <w:autoSpaceDE w:val="0"/>
        <w:autoSpaceDN w:val="0"/>
        <w:spacing w:after="0" w:line="276" w:lineRule="auto"/>
        <w:ind w:left="709" w:firstLine="0"/>
        <w:contextualSpacing w:val="0"/>
        <w:rPr>
          <w:b/>
          <w:szCs w:val="28"/>
        </w:rPr>
      </w:pPr>
      <w:r>
        <w:rPr>
          <w:b/>
          <w:szCs w:val="28"/>
        </w:rPr>
        <w:t>6</w:t>
      </w:r>
      <w:r w:rsidR="00161ED7">
        <w:rPr>
          <w:b/>
          <w:szCs w:val="28"/>
        </w:rPr>
        <w:t xml:space="preserve">. </w:t>
      </w:r>
      <w:r w:rsidR="00161ED7" w:rsidRPr="00C35565">
        <w:rPr>
          <w:b/>
          <w:szCs w:val="28"/>
        </w:rPr>
        <w:t>Порядок</w:t>
      </w:r>
      <w:r w:rsidR="00161ED7" w:rsidRPr="00C35565">
        <w:rPr>
          <w:b/>
          <w:spacing w:val="-2"/>
          <w:szCs w:val="28"/>
        </w:rPr>
        <w:t xml:space="preserve"> </w:t>
      </w:r>
      <w:r w:rsidR="00161ED7" w:rsidRPr="00C35565">
        <w:rPr>
          <w:b/>
          <w:szCs w:val="28"/>
        </w:rPr>
        <w:t>подведения</w:t>
      </w:r>
      <w:r w:rsidR="00161ED7" w:rsidRPr="00C35565">
        <w:rPr>
          <w:b/>
          <w:spacing w:val="-4"/>
          <w:szCs w:val="28"/>
        </w:rPr>
        <w:t xml:space="preserve"> </w:t>
      </w:r>
      <w:r w:rsidR="00161ED7" w:rsidRPr="00C35565">
        <w:rPr>
          <w:b/>
          <w:szCs w:val="28"/>
        </w:rPr>
        <w:t>итогов</w:t>
      </w:r>
      <w:r w:rsidR="00161ED7" w:rsidRPr="00C35565">
        <w:rPr>
          <w:b/>
          <w:spacing w:val="-2"/>
          <w:szCs w:val="28"/>
        </w:rPr>
        <w:t xml:space="preserve"> </w:t>
      </w:r>
      <w:r w:rsidR="00161ED7" w:rsidRPr="00C35565">
        <w:rPr>
          <w:b/>
          <w:szCs w:val="28"/>
        </w:rPr>
        <w:t>и</w:t>
      </w:r>
      <w:r w:rsidR="00161ED7" w:rsidRPr="00C35565">
        <w:rPr>
          <w:b/>
          <w:spacing w:val="-2"/>
          <w:szCs w:val="28"/>
        </w:rPr>
        <w:t xml:space="preserve"> </w:t>
      </w:r>
      <w:r w:rsidR="00161ED7" w:rsidRPr="00C35565">
        <w:rPr>
          <w:b/>
          <w:szCs w:val="28"/>
        </w:rPr>
        <w:t>награждение</w:t>
      </w:r>
      <w:r w:rsidR="00161ED7" w:rsidRPr="00C35565">
        <w:rPr>
          <w:b/>
          <w:spacing w:val="-3"/>
          <w:szCs w:val="28"/>
        </w:rPr>
        <w:t xml:space="preserve"> </w:t>
      </w:r>
      <w:r w:rsidR="00161ED7" w:rsidRPr="00C35565">
        <w:rPr>
          <w:b/>
          <w:szCs w:val="28"/>
        </w:rPr>
        <w:t>победителей</w:t>
      </w:r>
      <w:r w:rsidR="00161ED7" w:rsidRPr="00C35565">
        <w:rPr>
          <w:b/>
          <w:spacing w:val="2"/>
          <w:szCs w:val="28"/>
        </w:rPr>
        <w:t xml:space="preserve"> </w:t>
      </w:r>
      <w:r w:rsidR="00161ED7" w:rsidRPr="00C35565">
        <w:rPr>
          <w:b/>
          <w:szCs w:val="28"/>
        </w:rPr>
        <w:t>Конкурса</w:t>
      </w:r>
    </w:p>
    <w:p w:rsidR="00161ED7" w:rsidRPr="002B47AF" w:rsidRDefault="00161ED7" w:rsidP="002B47AF">
      <w:pPr>
        <w:pStyle w:val="a4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0" w:right="-1" w:firstLine="709"/>
        <w:rPr>
          <w:szCs w:val="28"/>
        </w:rPr>
      </w:pPr>
      <w:r w:rsidRPr="002B47AF">
        <w:rPr>
          <w:szCs w:val="28"/>
        </w:rPr>
        <w:t>Оргкомитет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проводит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первичную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(техническую)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проверку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представленных</w:t>
      </w:r>
      <w:r w:rsidRPr="002B47AF">
        <w:rPr>
          <w:spacing w:val="1"/>
          <w:szCs w:val="28"/>
        </w:rPr>
        <w:t xml:space="preserve"> </w:t>
      </w:r>
      <w:r w:rsidRPr="002B47AF">
        <w:rPr>
          <w:szCs w:val="28"/>
        </w:rPr>
        <w:t>конкурсных работ на</w:t>
      </w:r>
      <w:r w:rsidRPr="002B47AF">
        <w:rPr>
          <w:spacing w:val="-1"/>
          <w:szCs w:val="28"/>
        </w:rPr>
        <w:t xml:space="preserve"> </w:t>
      </w:r>
      <w:r w:rsidRPr="002B47AF">
        <w:rPr>
          <w:szCs w:val="28"/>
        </w:rPr>
        <w:t>соответствие</w:t>
      </w:r>
      <w:r w:rsidRPr="002B47AF">
        <w:rPr>
          <w:spacing w:val="-1"/>
          <w:szCs w:val="28"/>
        </w:rPr>
        <w:t xml:space="preserve"> </w:t>
      </w:r>
      <w:r w:rsidR="00AC0E9B" w:rsidRPr="002B47AF">
        <w:rPr>
          <w:szCs w:val="28"/>
        </w:rPr>
        <w:t>Положению, проводит экспертную оценку конкурсных работ, на основании которых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формируется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рейтинг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участников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для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определения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победителей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из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числа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участников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Конкурса, набравших</w:t>
      </w:r>
      <w:r w:rsidR="00AC0E9B" w:rsidRPr="002B47AF">
        <w:rPr>
          <w:spacing w:val="1"/>
          <w:szCs w:val="28"/>
        </w:rPr>
        <w:t xml:space="preserve"> </w:t>
      </w:r>
      <w:r w:rsidR="00AC0E9B" w:rsidRPr="002B47AF">
        <w:rPr>
          <w:szCs w:val="28"/>
        </w:rPr>
        <w:t>наибольшее</w:t>
      </w:r>
      <w:r w:rsidR="00AC0E9B" w:rsidRPr="002B47AF">
        <w:rPr>
          <w:spacing w:val="-2"/>
          <w:szCs w:val="28"/>
        </w:rPr>
        <w:t xml:space="preserve"> </w:t>
      </w:r>
      <w:r w:rsidR="00AC0E9B" w:rsidRPr="002B47AF">
        <w:rPr>
          <w:szCs w:val="28"/>
        </w:rPr>
        <w:t>количество</w:t>
      </w:r>
      <w:r w:rsidR="00AC0E9B" w:rsidRPr="002B47AF">
        <w:rPr>
          <w:spacing w:val="-1"/>
          <w:szCs w:val="28"/>
        </w:rPr>
        <w:t xml:space="preserve"> </w:t>
      </w:r>
      <w:r w:rsidR="00AC0E9B" w:rsidRPr="002B47AF">
        <w:rPr>
          <w:szCs w:val="28"/>
        </w:rPr>
        <w:t>баллов.</w:t>
      </w:r>
    </w:p>
    <w:p w:rsidR="00161ED7" w:rsidRPr="002B47AF" w:rsidRDefault="00161ED7" w:rsidP="002B47AF">
      <w:pPr>
        <w:pStyle w:val="a4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0" w:right="-1" w:firstLine="709"/>
        <w:rPr>
          <w:szCs w:val="28"/>
        </w:rPr>
      </w:pPr>
      <w:r w:rsidRPr="002B47AF">
        <w:rPr>
          <w:szCs w:val="28"/>
        </w:rPr>
        <w:t>Участники, занявшие по итогам Конкурса 1,</w:t>
      </w:r>
      <w:r w:rsidR="00AC0E9B" w:rsidRPr="002B47AF">
        <w:rPr>
          <w:szCs w:val="28"/>
        </w:rPr>
        <w:t xml:space="preserve"> </w:t>
      </w:r>
      <w:r w:rsidRPr="002B47AF">
        <w:rPr>
          <w:szCs w:val="28"/>
        </w:rPr>
        <w:t>2,</w:t>
      </w:r>
      <w:r w:rsidR="00AC0E9B" w:rsidRPr="002B47AF">
        <w:rPr>
          <w:szCs w:val="28"/>
        </w:rPr>
        <w:t xml:space="preserve"> </w:t>
      </w:r>
      <w:r w:rsidRPr="002B47AF">
        <w:rPr>
          <w:szCs w:val="28"/>
        </w:rPr>
        <w:t xml:space="preserve">3 места, являются призерами и победителями номинаций и получают диплом соответствующей степени. Все остальные Участники получают сертификат Участника. </w:t>
      </w:r>
    </w:p>
    <w:p w:rsidR="00E81E00" w:rsidRPr="00C609A2" w:rsidRDefault="00161ED7" w:rsidP="002B47AF">
      <w:pPr>
        <w:pStyle w:val="a4"/>
        <w:numPr>
          <w:ilvl w:val="1"/>
          <w:numId w:val="9"/>
        </w:numPr>
        <w:spacing w:after="0" w:line="276" w:lineRule="auto"/>
        <w:ind w:left="0" w:firstLine="709"/>
        <w:rPr>
          <w:szCs w:val="28"/>
        </w:rPr>
      </w:pPr>
      <w:r w:rsidRPr="00C609A2">
        <w:rPr>
          <w:szCs w:val="28"/>
        </w:rPr>
        <w:t>По результатам Конкурса формируется электронный сборник лучших практик</w:t>
      </w:r>
      <w:r w:rsidR="00E81E00" w:rsidRPr="00C609A2">
        <w:rPr>
          <w:szCs w:val="28"/>
        </w:rPr>
        <w:t xml:space="preserve"> работы по </w:t>
      </w:r>
      <w:r w:rsidR="00E81E00" w:rsidRPr="00C609A2">
        <w:rPr>
          <w:szCs w:val="28"/>
          <w:shd w:val="clear" w:color="auto" w:fill="FFFFFF"/>
        </w:rPr>
        <w:t xml:space="preserve">социализации и психологической адаптации несовершеннолетних иностранных граждан, </w:t>
      </w:r>
      <w:r w:rsidR="00E81E00" w:rsidRPr="00C609A2">
        <w:rPr>
          <w:szCs w:val="28"/>
        </w:rPr>
        <w:t xml:space="preserve">применяемых </w:t>
      </w:r>
      <w:r w:rsidR="002B47AF">
        <w:rPr>
          <w:szCs w:val="28"/>
        </w:rPr>
        <w:t xml:space="preserve">в </w:t>
      </w:r>
      <w:r w:rsidR="00E81E00" w:rsidRPr="00C609A2">
        <w:rPr>
          <w:szCs w:val="28"/>
        </w:rPr>
        <w:t>образовательных организациях Кировской области</w:t>
      </w:r>
      <w:r w:rsidR="00806D53">
        <w:rPr>
          <w:szCs w:val="28"/>
        </w:rPr>
        <w:t>, из представленных работ на Конкурс.</w:t>
      </w:r>
    </w:p>
    <w:p w:rsidR="00C609A2" w:rsidRPr="00C609A2" w:rsidRDefault="00C609A2" w:rsidP="002B47AF">
      <w:pPr>
        <w:pStyle w:val="a4"/>
        <w:numPr>
          <w:ilvl w:val="1"/>
          <w:numId w:val="9"/>
        </w:numPr>
        <w:spacing w:after="0" w:line="276" w:lineRule="auto"/>
        <w:ind w:left="0" w:firstLine="709"/>
        <w:rPr>
          <w:szCs w:val="28"/>
        </w:rPr>
      </w:pPr>
      <w:r w:rsidRPr="00C609A2">
        <w:rPr>
          <w:szCs w:val="28"/>
        </w:rPr>
        <w:lastRenderedPageBreak/>
        <w:t>Информация о результатах Конкурса размещается на сайте КОГОАУ ДПО «Институт развития образования Кировской области» в течение 10 календарных дней со дня окончания Конкурса.</w:t>
      </w:r>
    </w:p>
    <w:p w:rsidR="00C609A2" w:rsidRPr="00C609A2" w:rsidRDefault="00C609A2" w:rsidP="00C609A2">
      <w:pPr>
        <w:spacing w:after="0" w:line="276" w:lineRule="auto"/>
        <w:rPr>
          <w:b/>
          <w:bCs/>
          <w:szCs w:val="28"/>
        </w:rPr>
      </w:pPr>
    </w:p>
    <w:p w:rsidR="00636B6A" w:rsidRDefault="00636B6A" w:rsidP="00C609A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86" w:rsidRDefault="00B96286" w:rsidP="00C609A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D0" w:rsidRDefault="00CD4BD0" w:rsidP="00C609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53B" w:rsidRPr="000E4BB7" w:rsidRDefault="005C653B" w:rsidP="005C653B">
      <w:pPr>
        <w:pStyle w:val="1"/>
        <w:spacing w:before="0" w:line="276" w:lineRule="auto"/>
        <w:ind w:left="702" w:right="3"/>
        <w:jc w:val="right"/>
        <w:rPr>
          <w:b w:val="0"/>
          <w:sz w:val="28"/>
          <w:szCs w:val="28"/>
        </w:rPr>
      </w:pPr>
      <w:r w:rsidRPr="000E4BB7">
        <w:rPr>
          <w:b w:val="0"/>
          <w:sz w:val="28"/>
          <w:szCs w:val="28"/>
        </w:rPr>
        <w:lastRenderedPageBreak/>
        <w:t>Приложение № 1</w:t>
      </w:r>
    </w:p>
    <w:p w:rsidR="005C653B" w:rsidRPr="000E4BB7" w:rsidRDefault="005C653B" w:rsidP="005C653B">
      <w:pPr>
        <w:pStyle w:val="1"/>
        <w:spacing w:before="0" w:line="276" w:lineRule="auto"/>
        <w:ind w:left="702" w:right="3"/>
        <w:jc w:val="right"/>
        <w:rPr>
          <w:b w:val="0"/>
          <w:sz w:val="28"/>
          <w:szCs w:val="28"/>
        </w:rPr>
      </w:pPr>
      <w:r w:rsidRPr="000E4BB7">
        <w:rPr>
          <w:b w:val="0"/>
          <w:sz w:val="28"/>
          <w:szCs w:val="28"/>
        </w:rPr>
        <w:t>к Положению</w:t>
      </w:r>
    </w:p>
    <w:p w:rsidR="005C653B" w:rsidRPr="005C653B" w:rsidRDefault="005C653B" w:rsidP="005C653B">
      <w:pPr>
        <w:pStyle w:val="1"/>
        <w:spacing w:before="0" w:line="276" w:lineRule="auto"/>
        <w:ind w:left="702" w:right="619"/>
        <w:jc w:val="center"/>
        <w:rPr>
          <w:b w:val="0"/>
          <w:sz w:val="28"/>
          <w:szCs w:val="28"/>
        </w:rPr>
      </w:pPr>
      <w:r w:rsidRPr="005C653B">
        <w:rPr>
          <w:b w:val="0"/>
          <w:sz w:val="28"/>
          <w:szCs w:val="28"/>
        </w:rPr>
        <w:t>Заявка</w:t>
      </w:r>
    </w:p>
    <w:p w:rsidR="005C653B" w:rsidRPr="005C653B" w:rsidRDefault="005C653B" w:rsidP="005C653B">
      <w:pPr>
        <w:spacing w:line="276" w:lineRule="auto"/>
        <w:ind w:left="707" w:right="6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B">
        <w:rPr>
          <w:rFonts w:ascii="Times New Roman" w:hAnsi="Times New Roman" w:cs="Times New Roman"/>
          <w:sz w:val="28"/>
          <w:szCs w:val="28"/>
        </w:rPr>
        <w:t>на участие в региональном Конкурсе лучших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sz w:val="28"/>
          <w:szCs w:val="28"/>
        </w:rPr>
        <w:t>работы по</w:t>
      </w:r>
      <w:r w:rsidRPr="007D298B">
        <w:rPr>
          <w:szCs w:val="28"/>
        </w:rPr>
        <w:t xml:space="preserve"> </w:t>
      </w:r>
      <w:r w:rsidRPr="005C6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социализации и психологической адаптации несовершеннолетних иностранных граждан </w:t>
      </w:r>
    </w:p>
    <w:tbl>
      <w:tblPr>
        <w:tblStyle w:val="a9"/>
        <w:tblW w:w="9483" w:type="dxa"/>
        <w:tblLook w:val="04A0" w:firstRow="1" w:lastRow="0" w:firstColumn="1" w:lastColumn="0" w:noHBand="0" w:noVBand="1"/>
      </w:tblPr>
      <w:tblGrid>
        <w:gridCol w:w="3590"/>
        <w:gridCol w:w="5893"/>
      </w:tblGrid>
      <w:tr w:rsidR="005C653B" w:rsidRPr="000E4BB7" w:rsidTr="00DE5E81">
        <w:trPr>
          <w:trHeight w:val="874"/>
        </w:trPr>
        <w:tc>
          <w:tcPr>
            <w:tcW w:w="3590" w:type="dxa"/>
          </w:tcPr>
          <w:p w:rsidR="005C653B" w:rsidRPr="00FC6100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(полное и сокращенное согласно Устава)</w:t>
            </w:r>
          </w:p>
        </w:tc>
        <w:tc>
          <w:tcPr>
            <w:tcW w:w="5893" w:type="dxa"/>
          </w:tcPr>
          <w:p w:rsidR="005C653B" w:rsidRPr="00FC6100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874"/>
        </w:trPr>
        <w:tc>
          <w:tcPr>
            <w:tcW w:w="3590" w:type="dxa"/>
          </w:tcPr>
          <w:p w:rsidR="005C653B" w:rsidRPr="00FC6100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893" w:type="dxa"/>
          </w:tcPr>
          <w:p w:rsidR="005C653B" w:rsidRPr="00FC6100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874"/>
        </w:trPr>
        <w:tc>
          <w:tcPr>
            <w:tcW w:w="3590" w:type="dxa"/>
          </w:tcPr>
          <w:p w:rsidR="005C653B" w:rsidRPr="00FC6100" w:rsidRDefault="005C653B" w:rsidP="005C653B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5893" w:type="dxa"/>
          </w:tcPr>
          <w:p w:rsidR="005C653B" w:rsidRPr="00FC6100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874"/>
        </w:trPr>
        <w:tc>
          <w:tcPr>
            <w:tcW w:w="3590" w:type="dxa"/>
          </w:tcPr>
          <w:p w:rsidR="005C653B" w:rsidRPr="000E4BB7" w:rsidRDefault="005C653B" w:rsidP="00E375B8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E4BB7">
              <w:rPr>
                <w:sz w:val="28"/>
                <w:szCs w:val="28"/>
              </w:rPr>
              <w:t xml:space="preserve">Ф.И.О. </w:t>
            </w:r>
            <w:r w:rsidR="00E375B8">
              <w:rPr>
                <w:sz w:val="28"/>
                <w:szCs w:val="28"/>
              </w:rPr>
              <w:t>автора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0E4BB7">
              <w:rPr>
                <w:sz w:val="28"/>
                <w:szCs w:val="28"/>
              </w:rPr>
              <w:t xml:space="preserve"> (полностью, отчество – при наличии)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591"/>
        </w:trPr>
        <w:tc>
          <w:tcPr>
            <w:tcW w:w="3590" w:type="dxa"/>
          </w:tcPr>
          <w:p w:rsidR="005C653B" w:rsidRPr="00FC6100" w:rsidRDefault="005C653B" w:rsidP="00E375B8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="00360C77">
              <w:rPr>
                <w:sz w:val="28"/>
                <w:szCs w:val="28"/>
              </w:rPr>
              <w:t xml:space="preserve">(и) </w:t>
            </w:r>
            <w:r w:rsidR="00E375B8">
              <w:rPr>
                <w:sz w:val="28"/>
                <w:szCs w:val="28"/>
              </w:rPr>
              <w:t>автора</w:t>
            </w:r>
            <w:r w:rsidR="00360C77">
              <w:rPr>
                <w:sz w:val="28"/>
                <w:szCs w:val="28"/>
              </w:rPr>
              <w:t xml:space="preserve"> (</w:t>
            </w:r>
            <w:proofErr w:type="spellStart"/>
            <w:r w:rsidR="00360C77">
              <w:rPr>
                <w:sz w:val="28"/>
                <w:szCs w:val="28"/>
              </w:rPr>
              <w:t>ов</w:t>
            </w:r>
            <w:proofErr w:type="spellEnd"/>
            <w:r w:rsidR="00360C77">
              <w:rPr>
                <w:sz w:val="28"/>
                <w:szCs w:val="28"/>
              </w:rPr>
              <w:t>)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627"/>
        </w:trPr>
        <w:tc>
          <w:tcPr>
            <w:tcW w:w="3590" w:type="dxa"/>
          </w:tcPr>
          <w:p w:rsidR="005C653B" w:rsidRPr="000E4BB7" w:rsidRDefault="005C653B" w:rsidP="005C653B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практики/программы 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627"/>
        </w:trPr>
        <w:tc>
          <w:tcPr>
            <w:tcW w:w="3590" w:type="dxa"/>
          </w:tcPr>
          <w:p w:rsidR="005C653B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1311"/>
        </w:trPr>
        <w:tc>
          <w:tcPr>
            <w:tcW w:w="3590" w:type="dxa"/>
          </w:tcPr>
          <w:p w:rsidR="005C653B" w:rsidRPr="000E4BB7" w:rsidRDefault="005C653B" w:rsidP="005C653B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  <w:r w:rsidRPr="005C653B">
              <w:rPr>
                <w:sz w:val="28"/>
                <w:szCs w:val="28"/>
              </w:rPr>
              <w:t>на размещение практики/программы в сети «Интернет» (при наличии)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499"/>
        </w:trPr>
        <w:tc>
          <w:tcPr>
            <w:tcW w:w="3590" w:type="dxa"/>
          </w:tcPr>
          <w:p w:rsidR="005C653B" w:rsidRPr="000E4BB7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E4BB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499"/>
        </w:trPr>
        <w:tc>
          <w:tcPr>
            <w:tcW w:w="3590" w:type="dxa"/>
          </w:tcPr>
          <w:p w:rsidR="005C653B" w:rsidRPr="000E4BB7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E4BB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5C653B" w:rsidRPr="000E4BB7" w:rsidTr="00DE5E81">
        <w:trPr>
          <w:trHeight w:val="874"/>
        </w:trPr>
        <w:tc>
          <w:tcPr>
            <w:tcW w:w="3590" w:type="dxa"/>
          </w:tcPr>
          <w:p w:rsidR="005C653B" w:rsidRPr="000E4BB7" w:rsidRDefault="005C653B" w:rsidP="00DE5E81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E4BB7">
              <w:rPr>
                <w:sz w:val="28"/>
                <w:szCs w:val="28"/>
              </w:rPr>
              <w:t>Дополнительные сведения (по желанию)</w:t>
            </w:r>
          </w:p>
        </w:tc>
        <w:tc>
          <w:tcPr>
            <w:tcW w:w="5893" w:type="dxa"/>
          </w:tcPr>
          <w:p w:rsidR="005C653B" w:rsidRPr="000E4BB7" w:rsidRDefault="005C653B" w:rsidP="00DE5E81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653B" w:rsidRPr="000E4BB7" w:rsidRDefault="005C653B" w:rsidP="005C653B">
      <w:pPr>
        <w:pStyle w:val="a6"/>
        <w:spacing w:line="276" w:lineRule="auto"/>
        <w:rPr>
          <w:sz w:val="28"/>
          <w:szCs w:val="28"/>
        </w:rPr>
      </w:pPr>
    </w:p>
    <w:p w:rsidR="005C653B" w:rsidRDefault="005C653B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53B" w:rsidRDefault="005C653B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53B" w:rsidRDefault="005C653B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7AF" w:rsidRDefault="002B47AF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53B" w:rsidRDefault="005C653B" w:rsidP="005C653B">
      <w:pPr>
        <w:pStyle w:val="11"/>
        <w:widowControl w:val="0"/>
        <w:spacing w:before="41" w:line="240" w:lineRule="auto"/>
        <w:ind w:right="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2B47A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:rsidR="002B47AF" w:rsidRDefault="002B47AF" w:rsidP="005C653B">
      <w:pPr>
        <w:pStyle w:val="11"/>
        <w:widowControl w:val="0"/>
        <w:spacing w:before="41" w:line="240" w:lineRule="auto"/>
        <w:ind w:right="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5C653B" w:rsidRPr="00E916DC" w:rsidRDefault="005C653B" w:rsidP="005C653B">
      <w:pPr>
        <w:pStyle w:val="Default"/>
        <w:jc w:val="center"/>
        <w:rPr>
          <w:sz w:val="28"/>
          <w:szCs w:val="28"/>
        </w:rPr>
      </w:pPr>
      <w:r w:rsidRPr="00E916DC">
        <w:rPr>
          <w:bCs/>
          <w:sz w:val="28"/>
          <w:szCs w:val="28"/>
        </w:rPr>
        <w:t>ОПИСАНИЕ</w:t>
      </w:r>
    </w:p>
    <w:p w:rsidR="005C653B" w:rsidRDefault="005C653B" w:rsidP="005C653B">
      <w:pPr>
        <w:pStyle w:val="11"/>
        <w:widowControl w:val="0"/>
        <w:spacing w:before="41" w:line="240" w:lineRule="auto"/>
        <w:ind w:right="36"/>
        <w:jc w:val="center"/>
        <w:rPr>
          <w:rFonts w:ascii="Times New Roman" w:hAnsi="Times New Roman"/>
          <w:sz w:val="28"/>
        </w:rPr>
      </w:pPr>
      <w:r w:rsidRPr="00E916DC">
        <w:rPr>
          <w:rFonts w:ascii="Times New Roman" w:hAnsi="Times New Roman"/>
          <w:bCs/>
          <w:sz w:val="28"/>
          <w:szCs w:val="28"/>
        </w:rPr>
        <w:t xml:space="preserve">программы или проекта по </w:t>
      </w:r>
      <w:r w:rsidRPr="007D298B">
        <w:rPr>
          <w:rFonts w:ascii="Times New Roman" w:hAnsi="Times New Roman"/>
          <w:sz w:val="28"/>
          <w:szCs w:val="28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Pr="00E916DC">
        <w:rPr>
          <w:rFonts w:ascii="Times New Roman" w:hAnsi="Times New Roman"/>
          <w:bCs/>
          <w:sz w:val="28"/>
          <w:szCs w:val="28"/>
        </w:rPr>
        <w:t>, применяемых в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</w:t>
      </w:r>
    </w:p>
    <w:p w:rsidR="005C653B" w:rsidRDefault="005C653B" w:rsidP="005C653B">
      <w:pPr>
        <w:pStyle w:val="11"/>
        <w:widowControl w:val="0"/>
        <w:spacing w:before="41" w:line="240" w:lineRule="auto"/>
        <w:ind w:right="36" w:firstLine="2977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наименование образовательной организации</w:t>
      </w:r>
    </w:p>
    <w:tbl>
      <w:tblPr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608"/>
        <w:gridCol w:w="4681"/>
      </w:tblGrid>
      <w:tr w:rsidR="005C653B" w:rsidTr="005C653B">
        <w:trPr>
          <w:trHeight w:val="225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Сведения об образовательной организации, реализующей практику/программу по </w:t>
            </w:r>
            <w:r w:rsidRPr="009D2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социализации и психологической адаптации несовершеннолетних иностранных граждан</w:t>
            </w:r>
          </w:p>
        </w:tc>
      </w:tr>
      <w:tr w:rsidR="005C653B" w:rsidTr="005C653B">
        <w:trPr>
          <w:trHeight w:val="40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5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полное наименование образовательной организации, в которой реализуется данная практика/программа: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51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05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Организационные характеристики практики/программы по </w:t>
            </w:r>
            <w:r w:rsidRPr="009D2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социализации и психологической адаптации несовершеннолетних иностранных граждан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5C653B" w:rsidTr="005C653B">
        <w:trPr>
          <w:trHeight w:val="40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9" w:right="766" w:firstLine="1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полное название эффективной практики/программы: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9" w:right="766" w:firstLine="19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288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сроки реализации практики/программы:</w:t>
            </w:r>
          </w:p>
        </w:tc>
      </w:tr>
      <w:tr w:rsidR="005C653B" w:rsidTr="005C653B">
        <w:trPr>
          <w:trHeight w:val="375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каком году(ах) реализована </w:t>
            </w:r>
            <w:r>
              <w:rPr>
                <w:rFonts w:ascii="Times New Roman" w:hAnsi="Times New Roman"/>
                <w:i/>
                <w:sz w:val="24"/>
              </w:rPr>
              <w:br/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left="11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4"/>
              </w:rPr>
              <w:t>в какое время преимущественно реализуется (каникулярное, учебное)</w:t>
            </w:r>
            <w:r>
              <w:rPr>
                <w:rFonts w:ascii="Times New Roman" w:hAnsi="Times New Roman"/>
                <w:i/>
                <w:sz w:val="24"/>
              </w:rPr>
              <w:br/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left="11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объем программы (количество часов)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59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52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71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категорию участников практики/программы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(возможен выбор из списка одного или нескольких вариантов ответов)</w:t>
            </w:r>
          </w:p>
        </w:tc>
      </w:tr>
      <w:tr w:rsidR="005C653B" w:rsidTr="005C653B">
        <w:trPr>
          <w:trHeight w:val="571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педагогические работники, специалисты (педагоги-психологи, социальные педагоги и иные) образовательных организаций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Pr="00F90F82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05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несовершеннолетние иностранные граждане, обучающиеся в образовательных организациях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Pr="00F90F82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05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родители (законные представители) обучающихся иностранных несовершеннолетних граждан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Pr="00F90F82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37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волонтеры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217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20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иное (указать)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21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20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требования к специалистам, реализующим практику/программу: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Pr="001C49CE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1132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20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сведения о соотношении численности несовершеннолетних иностранных граждан, которые были участниками практики/ программы, к общей численности несовершеннолетних участников практики/ программы (процент)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613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Содержательные характеристики эффективной практики/программы по </w:t>
            </w:r>
            <w:r w:rsidRPr="009D2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социализации и психологической адаптации несовершеннолетних иностранных граждан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C653B" w:rsidTr="005C653B">
        <w:trPr>
          <w:trHeight w:val="497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цель и задачи практики (что достигается посредством реализации данной практики):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118"/>
              <w:rPr>
                <w:rFonts w:ascii="Times New Roman" w:hAnsi="Times New Roman"/>
                <w:sz w:val="24"/>
              </w:rPr>
            </w:pPr>
          </w:p>
        </w:tc>
      </w:tr>
      <w:tr w:rsidR="005C653B" w:rsidTr="005C653B">
        <w:trPr>
          <w:trHeight w:val="660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направленность практики/программы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(возможен выбор из списка одного или нескольких вариантов ответов)</w:t>
            </w:r>
          </w:p>
        </w:tc>
      </w:tr>
      <w:tr w:rsidR="005C653B" w:rsidTr="005C653B">
        <w:trPr>
          <w:trHeight w:val="336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профилактика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коррекция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иное (указать)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33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33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33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240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основное содержание (описание) практики/программы:</w:t>
            </w:r>
          </w:p>
        </w:tc>
      </w:tr>
      <w:tr w:rsidR="005C653B" w:rsidTr="0031521F">
        <w:trPr>
          <w:trHeight w:val="469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ход реализации практики (поэтапное описание применения)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 предлагаемая практика учитывает этнокультурные особенности участников данного процесса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какие методы и приемы (способы достижения результата), используются в практике /программе, перечислив их название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какие мероприятия, проводятся в рамках реализации практики/программы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(укажите их формат и наименование)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17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31521F">
        <w:trPr>
          <w:trHeight w:val="845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874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435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  <w:p w:rsidR="005C653B" w:rsidRDefault="005C653B" w:rsidP="00DE5E81">
            <w:pPr>
              <w:rPr>
                <w:rFonts w:ascii="Times New Roman" w:hAnsi="Times New Roman"/>
              </w:rPr>
            </w:pP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Укажите необходимые ресурсы для специалистов по реализации практики/ программы, (возможен выбор из списка одного или нескольких вариантов ответов)</w:t>
            </w:r>
          </w:p>
        </w:tc>
      </w:tr>
      <w:tr w:rsidR="005C653B" w:rsidTr="005C653B">
        <w:trPr>
          <w:trHeight w:val="3127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right="613" w:firstLine="4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курсы повышения квалификации</w:t>
            </w:r>
            <w:r>
              <w:rPr>
                <w:rFonts w:ascii="Times New Roman" w:hAnsi="Times New Roman"/>
                <w:i/>
                <w:sz w:val="24"/>
              </w:rPr>
              <w:br/>
              <w:t>лектории</w:t>
            </w:r>
            <w:r>
              <w:rPr>
                <w:rFonts w:ascii="Times New Roman" w:hAnsi="Times New Roman"/>
                <w:i/>
                <w:sz w:val="24"/>
              </w:rPr>
              <w:br/>
              <w:t>семинары</w:t>
            </w:r>
            <w:r>
              <w:rPr>
                <w:rFonts w:ascii="Times New Roman" w:hAnsi="Times New Roman"/>
                <w:i/>
                <w:sz w:val="24"/>
              </w:rPr>
              <w:br/>
              <w:t>межведомственные семинары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конференции 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 круглые столы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 семинары-совещания 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мастер-классы 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работа методических объединений 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тренинги </w:t>
            </w:r>
            <w:r>
              <w:rPr>
                <w:rFonts w:ascii="Times New Roman" w:hAnsi="Times New Roman"/>
                <w:i/>
                <w:sz w:val="24"/>
              </w:rPr>
              <w:br/>
              <w:t>иное (указать)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33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3.5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технологии, реализуемые в практике/программе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(возможен выбор из списка одного или нескольких вариантов ответов)</w:t>
            </w:r>
          </w:p>
        </w:tc>
      </w:tr>
      <w:tr w:rsidR="005C653B" w:rsidTr="005C653B">
        <w:trPr>
          <w:trHeight w:val="2856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right="487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информационно – коммуникативная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проектная технология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технология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игровая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технология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технология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технология мастерских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кейс-технология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технология интегрированного обучения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технология сотрудничества</w:t>
            </w:r>
          </w:p>
          <w:p w:rsidR="005C653B" w:rsidRDefault="005C653B" w:rsidP="00DE5E81">
            <w:pPr>
              <w:pStyle w:val="11"/>
              <w:widowControl w:val="0"/>
              <w:spacing w:line="240" w:lineRule="auto"/>
              <w:ind w:right="487" w:firstLine="18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иное (указать)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58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right="487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ссылку на размещение практики/программы в сети «Интернет» (при наличии)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58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Default"/>
              <w:jc w:val="both"/>
              <w:rPr>
                <w:i/>
              </w:rPr>
            </w:pPr>
            <w:r>
              <w:rPr>
                <w:i/>
                <w:iCs/>
                <w:sz w:val="23"/>
                <w:szCs w:val="23"/>
              </w:rPr>
              <w:t xml:space="preserve">Наличие информационно-методического сопровождения программы или проекта на сайте образовательного учреждения (ссылка)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16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Механизмы межведомственного взаимодействия при реализации практики:</w:t>
            </w:r>
          </w:p>
        </w:tc>
      </w:tr>
      <w:tr w:rsidR="005C653B" w:rsidTr="005C653B">
        <w:trPr>
          <w:trHeight w:val="165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формы межведомственного взаимодействия, применяемые в ходе реализации практики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(возможен выбор из списка одного или нескольких вариантов ответов)</w:t>
            </w:r>
          </w:p>
        </w:tc>
      </w:tr>
      <w:tr w:rsidR="005C653B" w:rsidTr="005C653B">
        <w:trPr>
          <w:trHeight w:val="4558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межведомственный анализ и межведомственное прогнозирование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проведение заседаний коллегиальных совещательных органов (в случае создания таковых): рабочих групп, советов, штабов, консилиумов (иных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совместная разработка указаний, правил, порядков, регламентов, обязательных для выполнения участниками межведомственного взаимодействия 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проведение совместных мероприятий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информационное межведомственное взаимодействие (обмен информацией)</w:t>
            </w:r>
          </w:p>
          <w:p w:rsidR="005C653B" w:rsidRDefault="005C653B" w:rsidP="00DE5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иное (указать)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7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V.</w:t>
            </w:r>
          </w:p>
        </w:tc>
        <w:tc>
          <w:tcPr>
            <w:tcW w:w="9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49" w:right="613" w:hanging="1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рисках при реализации практик:</w:t>
            </w:r>
          </w:p>
        </w:tc>
      </w:tr>
      <w:tr w:rsidR="005C653B" w:rsidTr="005C653B">
        <w:trPr>
          <w:trHeight w:val="30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49" w:right="557" w:firstLine="2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сведения о выявленных рисках при реализации практики: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49" w:right="43" w:hanging="22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653B" w:rsidTr="005C653B">
        <w:trPr>
          <w:trHeight w:val="30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49" w:right="264" w:firstLine="2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Укажите сведения о принятых мерах по снижению (минимизации) рисков: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53B" w:rsidRDefault="005C653B" w:rsidP="00DE5E81">
            <w:pPr>
              <w:pStyle w:val="11"/>
              <w:widowControl w:val="0"/>
              <w:spacing w:line="240" w:lineRule="auto"/>
              <w:ind w:left="49" w:right="43" w:hanging="22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C653B" w:rsidRDefault="005C653B" w:rsidP="005C653B">
      <w:pPr>
        <w:pStyle w:val="11"/>
        <w:widowControl w:val="0"/>
        <w:spacing w:line="240" w:lineRule="auto"/>
        <w:rPr>
          <w:rFonts w:ascii="Times New Roman" w:hAnsi="Times New Roman"/>
          <w:sz w:val="24"/>
        </w:rPr>
      </w:pPr>
    </w:p>
    <w:p w:rsidR="005C653B" w:rsidRDefault="005C653B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21F" w:rsidRPr="00961D3C" w:rsidRDefault="0031521F" w:rsidP="0031521F">
      <w:pPr>
        <w:pStyle w:val="1"/>
        <w:spacing w:before="153" w:line="276" w:lineRule="auto"/>
        <w:ind w:left="0" w:right="3"/>
        <w:jc w:val="right"/>
        <w:rPr>
          <w:b w:val="0"/>
          <w:spacing w:val="-57"/>
        </w:rPr>
      </w:pPr>
      <w:r w:rsidRPr="00961D3C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  <w:r w:rsidRPr="00961D3C">
        <w:rPr>
          <w:b w:val="0"/>
          <w:spacing w:val="-57"/>
        </w:rPr>
        <w:t xml:space="preserve">  </w:t>
      </w:r>
    </w:p>
    <w:p w:rsidR="0031521F" w:rsidRPr="00961D3C" w:rsidRDefault="0031521F" w:rsidP="0031521F">
      <w:pPr>
        <w:jc w:val="right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1521F" w:rsidRPr="00961D3C" w:rsidRDefault="0031521F" w:rsidP="003152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1D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31521F" w:rsidRPr="00961D3C" w:rsidRDefault="0031521F" w:rsidP="0031521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Я, ___________________________________________________________________________</w:t>
      </w:r>
      <w:r w:rsidRPr="00961D3C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,</w:t>
      </w:r>
    </w:p>
    <w:p w:rsidR="0031521F" w:rsidRPr="00961D3C" w:rsidRDefault="0031521F" w:rsidP="0031521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D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 _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______________________________</w:t>
      </w: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документ, удостоверяющий личность 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_____________________________________________________</w:t>
      </w: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серия 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</w:t>
      </w: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номер 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</w:t>
      </w:r>
      <w:r w:rsidRPr="00961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выдан </w:t>
      </w:r>
      <w:r w:rsidRPr="00961D3C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_______________________________________________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,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________________________</w:t>
      </w:r>
    </w:p>
    <w:p w:rsidR="0031521F" w:rsidRPr="00961D3C" w:rsidRDefault="0031521F" w:rsidP="003152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61D3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61D3C">
        <w:rPr>
          <w:rFonts w:ascii="Times New Roman" w:hAnsi="Times New Roman" w:cs="Times New Roman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961D3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521F" w:rsidRPr="0031521F" w:rsidRDefault="0031521F" w:rsidP="0031521F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F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даю свое согласие </w:t>
      </w:r>
      <w:r w:rsidRPr="00812F2D">
        <w:rPr>
          <w:rFonts w:ascii="Times New Roman" w:hAnsi="Times New Roman" w:cs="Times New Roman"/>
          <w:sz w:val="24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812F2D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812F2D">
        <w:rPr>
          <w:rFonts w:ascii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81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1034316550135 </w:t>
      </w:r>
      <w:r w:rsidRPr="00812F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обработку моих персональных данных, </w:t>
      </w:r>
      <w:r w:rsidRPr="00812F2D">
        <w:rPr>
          <w:rFonts w:ascii="Times New Roman" w:hAnsi="Times New Roman" w:cs="Times New Roman"/>
          <w:sz w:val="24"/>
          <w:szCs w:val="24"/>
        </w:rPr>
        <w:t xml:space="preserve">предоставленных мной с целью участия в региональном конкурсе лучших практик </w:t>
      </w:r>
      <w:r w:rsidRPr="0031521F">
        <w:rPr>
          <w:rFonts w:ascii="Times New Roman" w:hAnsi="Times New Roman" w:cs="Times New Roman"/>
          <w:sz w:val="24"/>
          <w:szCs w:val="24"/>
        </w:rPr>
        <w:t>работы по</w:t>
      </w:r>
      <w:r w:rsidRPr="0031521F">
        <w:rPr>
          <w:sz w:val="24"/>
          <w:szCs w:val="24"/>
        </w:rPr>
        <w:t xml:space="preserve"> </w:t>
      </w:r>
      <w:r w:rsidRPr="0031521F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Pr="0031521F">
        <w:rPr>
          <w:rFonts w:ascii="Times New Roman" w:hAnsi="Times New Roman" w:cs="Times New Roman"/>
          <w:sz w:val="24"/>
          <w:szCs w:val="24"/>
        </w:rPr>
        <w:t>.</w:t>
      </w:r>
      <w:r w:rsidR="0064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1F" w:rsidRPr="00961D3C" w:rsidRDefault="0031521F" w:rsidP="0031521F">
      <w:pPr>
        <w:pStyle w:val="a4"/>
        <w:spacing w:after="0"/>
        <w:ind w:left="0"/>
        <w:rPr>
          <w:sz w:val="24"/>
          <w:szCs w:val="24"/>
        </w:rPr>
      </w:pPr>
      <w:r w:rsidRPr="00961D3C">
        <w:rPr>
          <w:b/>
          <w:sz w:val="24"/>
          <w:szCs w:val="24"/>
        </w:rPr>
        <w:t>Перечень персональных данных: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426"/>
        <w:rPr>
          <w:sz w:val="24"/>
          <w:szCs w:val="24"/>
        </w:rPr>
      </w:pPr>
      <w:r w:rsidRPr="00961D3C">
        <w:rPr>
          <w:sz w:val="24"/>
          <w:szCs w:val="24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426"/>
        <w:rPr>
          <w:sz w:val="24"/>
          <w:szCs w:val="24"/>
        </w:rPr>
      </w:pPr>
      <w:r w:rsidRPr="00961D3C">
        <w:rPr>
          <w:sz w:val="24"/>
          <w:szCs w:val="24"/>
        </w:rPr>
        <w:t>число, месяц, год рождения;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426"/>
        <w:rPr>
          <w:sz w:val="24"/>
          <w:szCs w:val="24"/>
        </w:rPr>
      </w:pPr>
      <w:r w:rsidRPr="00961D3C"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426"/>
        <w:rPr>
          <w:sz w:val="24"/>
          <w:szCs w:val="24"/>
        </w:rPr>
      </w:pPr>
      <w:r w:rsidRPr="00961D3C">
        <w:rPr>
          <w:sz w:val="24"/>
          <w:szCs w:val="24"/>
        </w:rPr>
        <w:t>контактные данные (номер телефона, адрес электронной почты);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426"/>
        <w:rPr>
          <w:sz w:val="24"/>
          <w:szCs w:val="24"/>
        </w:rPr>
      </w:pPr>
      <w:r w:rsidRPr="00961D3C">
        <w:rPr>
          <w:sz w:val="24"/>
          <w:szCs w:val="24"/>
        </w:rPr>
        <w:t>фотография (при необходимости).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>Обработка поручена (при необходимости):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61D3C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961D3C">
        <w:rPr>
          <w:rFonts w:ascii="Times New Roman" w:hAnsi="Times New Roman" w:cs="Times New Roman"/>
          <w:sz w:val="24"/>
          <w:szCs w:val="24"/>
        </w:rPr>
        <w:t xml:space="preserve"> смешанный способ обработки персональных данных </w:t>
      </w:r>
    </w:p>
    <w:p w:rsidR="0031521F" w:rsidRPr="00961D3C" w:rsidRDefault="0031521F" w:rsidP="0031521F">
      <w:pPr>
        <w:pStyle w:val="a4"/>
        <w:spacing w:after="0"/>
        <w:ind w:left="0"/>
        <w:rPr>
          <w:sz w:val="24"/>
          <w:szCs w:val="24"/>
        </w:rPr>
      </w:pPr>
      <w:r w:rsidRPr="00961D3C">
        <w:rPr>
          <w:b/>
          <w:sz w:val="24"/>
          <w:szCs w:val="24"/>
        </w:rPr>
        <w:t>Перечень действий с персональными данными: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961D3C">
        <w:rPr>
          <w:sz w:val="24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961D3C">
        <w:rPr>
          <w:sz w:val="24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31521F" w:rsidRPr="00961D3C" w:rsidRDefault="0031521F" w:rsidP="0031521F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961D3C">
        <w:rPr>
          <w:sz w:val="24"/>
          <w:szCs w:val="24"/>
        </w:rPr>
        <w:t>использование персональных данных в целях, обозначенных выше</w:t>
      </w:r>
    </w:p>
    <w:p w:rsidR="0031521F" w:rsidRPr="00640088" w:rsidRDefault="0031521F" w:rsidP="0031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 xml:space="preserve">Настоящее согласие действует </w:t>
      </w:r>
      <w:r w:rsidRPr="00640088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8C5A3D">
        <w:rPr>
          <w:rFonts w:ascii="Times New Roman" w:hAnsi="Times New Roman" w:cs="Times New Roman"/>
          <w:b/>
          <w:sz w:val="24"/>
          <w:szCs w:val="24"/>
        </w:rPr>
        <w:t>марта</w:t>
      </w:r>
      <w:r w:rsidRPr="006400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5A3D">
        <w:rPr>
          <w:rFonts w:ascii="Times New Roman" w:hAnsi="Times New Roman" w:cs="Times New Roman"/>
          <w:b/>
          <w:sz w:val="24"/>
          <w:szCs w:val="24"/>
        </w:rPr>
        <w:t>4</w:t>
      </w:r>
      <w:r w:rsidRPr="006400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Способ отзыва настоящего согласия: </w:t>
      </w:r>
      <w:r w:rsidRPr="00961D3C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961D3C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961D3C">
        <w:rPr>
          <w:rFonts w:ascii="Times New Roman" w:hAnsi="Times New Roman" w:cs="Times New Roman"/>
          <w:sz w:val="24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lastRenderedPageBreak/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1521F" w:rsidRPr="00961D3C" w:rsidRDefault="0031521F" w:rsidP="003152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______/__________________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/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  <w:t xml:space="preserve">     </w:t>
      </w:r>
      <w:r w:rsidRPr="00961D3C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«___»________20___ года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1D3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961D3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961D3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расшифровка подписи</w:t>
      </w:r>
    </w:p>
    <w:p w:rsidR="0031521F" w:rsidRPr="00961D3C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21F" w:rsidRDefault="0031521F" w:rsidP="00315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521F" w:rsidRPr="00961D3C" w:rsidRDefault="0031521F" w:rsidP="0031521F">
      <w:pPr>
        <w:spacing w:after="0" w:line="276" w:lineRule="auto"/>
        <w:ind w:left="10" w:right="6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521F" w:rsidRPr="00961D3C" w:rsidRDefault="0031521F" w:rsidP="0031521F">
      <w:pPr>
        <w:spacing w:after="0" w:line="276" w:lineRule="auto"/>
        <w:ind w:left="10" w:right="6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1521F" w:rsidRPr="00961D3C" w:rsidRDefault="0031521F" w:rsidP="0031521F">
      <w:pPr>
        <w:spacing w:after="0" w:line="276" w:lineRule="auto"/>
        <w:ind w:left="10" w:right="6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1521F" w:rsidRPr="00961D3C" w:rsidRDefault="0031521F" w:rsidP="003152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521F" w:rsidRPr="00961D3C" w:rsidRDefault="0031521F" w:rsidP="003152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</w:p>
    <w:p w:rsidR="0031521F" w:rsidRPr="00961D3C" w:rsidRDefault="0031521F" w:rsidP="003152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3C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  <w:highlight w:val="yellow"/>
        </w:rPr>
        <w:t>Я _____________________________________________________________________________,</w:t>
      </w: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D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  <w:highlight w:val="yellow"/>
        </w:rPr>
        <w:t>контактная информация 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</w:p>
    <w:p w:rsidR="0031521F" w:rsidRPr="00961D3C" w:rsidRDefault="0031521F" w:rsidP="003152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D3C">
        <w:rPr>
          <w:rFonts w:ascii="Times New Roman" w:hAnsi="Times New Roman" w:cs="Times New Roman"/>
          <w:sz w:val="24"/>
          <w:szCs w:val="24"/>
          <w:vertAlign w:val="superscript"/>
        </w:rPr>
        <w:t>(номер телефона, должность, место работы)</w:t>
      </w:r>
    </w:p>
    <w:p w:rsidR="0031521F" w:rsidRPr="0031521F" w:rsidRDefault="0031521F" w:rsidP="0031521F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в соответствии со статьей 10.1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961D3C">
        <w:rPr>
          <w:rFonts w:ascii="Times New Roman" w:hAnsi="Times New Roman" w:cs="Times New Roman"/>
          <w:sz w:val="24"/>
          <w:szCs w:val="24"/>
        </w:rPr>
        <w:t xml:space="preserve">персональных данных», </w:t>
      </w:r>
      <w:r w:rsidRPr="00961D3C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961D3C">
        <w:rPr>
          <w:rFonts w:ascii="Times New Roman" w:hAnsi="Times New Roman" w:cs="Times New Roman"/>
          <w:sz w:val="24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961D3C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961D3C">
        <w:rPr>
          <w:rFonts w:ascii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961D3C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961D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961D3C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 в целях участия в региональном </w:t>
      </w:r>
      <w:r w:rsidRPr="00812F2D">
        <w:rPr>
          <w:rFonts w:ascii="Times New Roman" w:hAnsi="Times New Roman" w:cs="Times New Roman"/>
          <w:sz w:val="24"/>
          <w:szCs w:val="24"/>
        </w:rPr>
        <w:t xml:space="preserve">конкурсе лучших практик </w:t>
      </w:r>
      <w:r w:rsidRPr="0031521F">
        <w:rPr>
          <w:rFonts w:ascii="Times New Roman" w:hAnsi="Times New Roman" w:cs="Times New Roman"/>
          <w:sz w:val="24"/>
          <w:szCs w:val="24"/>
        </w:rPr>
        <w:t>работы по</w:t>
      </w:r>
      <w:r w:rsidRPr="0031521F">
        <w:rPr>
          <w:sz w:val="24"/>
          <w:szCs w:val="24"/>
        </w:rPr>
        <w:t xml:space="preserve"> </w:t>
      </w:r>
      <w:r w:rsidRPr="0031521F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социализации и психологической адаптации несовершеннолетних иностранных граждан</w:t>
      </w:r>
      <w:r w:rsidRPr="0031521F">
        <w:rPr>
          <w:rFonts w:ascii="Times New Roman" w:hAnsi="Times New Roman" w:cs="Times New Roman"/>
          <w:sz w:val="24"/>
          <w:szCs w:val="24"/>
        </w:rPr>
        <w:t>:</w:t>
      </w: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 xml:space="preserve">1. </w:t>
      </w:r>
      <w:r w:rsidRPr="00961D3C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КОГОАУ ДПО «ИРО Кировской области» по адресу </w:t>
      </w:r>
      <w:r w:rsidRPr="00961D3C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961D3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961D3C">
        <w:rPr>
          <w:rFonts w:ascii="Times New Roman" w:hAnsi="Times New Roman" w:cs="Times New Roman"/>
          <w:sz w:val="24"/>
          <w:szCs w:val="24"/>
          <w:u w:val="single"/>
          <w:lang w:val="en-US"/>
        </w:rPr>
        <w:t>kirovipk</w:t>
      </w:r>
      <w:proofErr w:type="spellEnd"/>
      <w:r w:rsidRPr="00961D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D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61D3C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</w:p>
    <w:p w:rsidR="0031521F" w:rsidRPr="00961D3C" w:rsidRDefault="0031521F" w:rsidP="0031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 xml:space="preserve">2. </w:t>
      </w:r>
      <w:r w:rsidRPr="00961D3C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официальные страницы КОГОАУ ДПО «ИРО Кировской области» в социальных сетях </w:t>
      </w:r>
      <w:hyperlink r:id="rId7" w:history="1">
        <w:r w:rsidRPr="00961D3C">
          <w:rPr>
            <w:rStyle w:val="a8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961D3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61D3C">
          <w:rPr>
            <w:rStyle w:val="a8"/>
            <w:rFonts w:ascii="Times New Roman" w:hAnsi="Times New Roman" w:cs="Times New Roman"/>
            <w:sz w:val="24"/>
            <w:szCs w:val="24"/>
          </w:rPr>
          <w:t>https://www.facebook.com/kirovipk</w:t>
        </w:r>
      </w:hyperlink>
      <w:r w:rsidRPr="00961D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61D3C">
          <w:rPr>
            <w:rStyle w:val="a8"/>
            <w:rFonts w:ascii="Times New Roman" w:hAnsi="Times New Roman" w:cs="Times New Roman"/>
            <w:sz w:val="24"/>
            <w:szCs w:val="24"/>
          </w:rPr>
          <w:t>https://instagram.com/kirov_iro</w:t>
        </w:r>
      </w:hyperlink>
      <w:r w:rsidRPr="00961D3C">
        <w:rPr>
          <w:rFonts w:ascii="Times New Roman" w:hAnsi="Times New Roman" w:cs="Times New Roman"/>
          <w:sz w:val="24"/>
          <w:szCs w:val="24"/>
        </w:rPr>
        <w:t>.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распространение даётся в отношении </w:t>
      </w:r>
      <w:r w:rsidRPr="00961D3C">
        <w:rPr>
          <w:rFonts w:ascii="Times New Roman" w:hAnsi="Times New Roman" w:cs="Times New Roman"/>
          <w:bCs/>
          <w:i/>
          <w:sz w:val="24"/>
          <w:szCs w:val="24"/>
        </w:rPr>
        <w:t xml:space="preserve">(отметить 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1D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61D3C">
        <w:rPr>
          <w:rFonts w:ascii="Times New Roman" w:hAnsi="Times New Roman" w:cs="Times New Roman"/>
          <w:bCs/>
          <w:i/>
          <w:sz w:val="24"/>
          <w:szCs w:val="24"/>
        </w:rPr>
        <w:t xml:space="preserve">, если поставлено 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«–»</w:t>
      </w:r>
      <w:r w:rsidRPr="00961D3C">
        <w:rPr>
          <w:rFonts w:ascii="Times New Roman" w:hAnsi="Times New Roman" w:cs="Times New Roman"/>
          <w:i/>
          <w:sz w:val="24"/>
          <w:szCs w:val="24"/>
        </w:rPr>
        <w:t>, то распространять не разрешается):</w:t>
      </w:r>
    </w:p>
    <w:p w:rsidR="0031521F" w:rsidRPr="00961D3C" w:rsidRDefault="0031521F" w:rsidP="0031521F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D3C">
        <w:rPr>
          <w:rFonts w:ascii="Times New Roman" w:hAnsi="Times New Roman" w:cs="Times New Roman"/>
          <w:sz w:val="24"/>
          <w:szCs w:val="24"/>
          <w:u w:val="single"/>
        </w:rPr>
        <w:t>1. Персональных данных:</w:t>
      </w:r>
      <w:r w:rsidRPr="00961D3C">
        <w:rPr>
          <w:rFonts w:ascii="Times New Roman" w:hAnsi="Times New Roman" w:cs="Times New Roman"/>
          <w:sz w:val="24"/>
          <w:szCs w:val="24"/>
        </w:rPr>
        <w:t xml:space="preserve"> 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 xml:space="preserve">] 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961D3C">
        <w:rPr>
          <w:rFonts w:ascii="Times New Roman" w:hAnsi="Times New Roman" w:cs="Times New Roman"/>
          <w:sz w:val="24"/>
          <w:szCs w:val="24"/>
        </w:rPr>
        <w:t>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 xml:space="preserve">] 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имя, </w:t>
      </w:r>
      <w:r w:rsidRPr="00961D3C">
        <w:rPr>
          <w:rFonts w:ascii="Times New Roman" w:hAnsi="Times New Roman" w:cs="Times New Roman"/>
          <w:sz w:val="24"/>
          <w:szCs w:val="24"/>
        </w:rPr>
        <w:t>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 xml:space="preserve">] </w:t>
      </w:r>
      <w:r w:rsidRPr="00961D3C">
        <w:rPr>
          <w:rFonts w:ascii="Times New Roman" w:hAnsi="Times New Roman" w:cs="Times New Roman"/>
          <w:i/>
          <w:sz w:val="24"/>
          <w:szCs w:val="24"/>
        </w:rPr>
        <w:t>отчество (при наличии), 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961D3C">
        <w:rPr>
          <w:rFonts w:ascii="Times New Roman" w:hAnsi="Times New Roman" w:cs="Times New Roman"/>
          <w:i/>
          <w:sz w:val="24"/>
          <w:szCs w:val="24"/>
        </w:rPr>
        <w:t>должность,</w:t>
      </w:r>
      <w:r w:rsidRPr="00961D3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61D3C">
        <w:rPr>
          <w:rFonts w:ascii="Times New Roman" w:hAnsi="Times New Roman" w:cs="Times New Roman"/>
          <w:sz w:val="24"/>
          <w:szCs w:val="24"/>
        </w:rPr>
        <w:t>  ] 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номер контактного телефона или сведения о других способах связи,  </w:t>
      </w:r>
      <w:r w:rsidRPr="00961D3C">
        <w:rPr>
          <w:rFonts w:ascii="Times New Roman" w:hAnsi="Times New Roman" w:cs="Times New Roman"/>
          <w:sz w:val="24"/>
          <w:szCs w:val="24"/>
        </w:rPr>
        <w:t xml:space="preserve"> [  ] </w:t>
      </w:r>
      <w:r w:rsidRPr="00961D3C">
        <w:rPr>
          <w:rFonts w:ascii="Times New Roman" w:hAnsi="Times New Roman" w:cs="Times New Roman"/>
          <w:i/>
          <w:sz w:val="24"/>
          <w:szCs w:val="24"/>
        </w:rPr>
        <w:t>сведения о месте работы</w:t>
      </w:r>
      <w:r w:rsidRPr="00961D3C">
        <w:rPr>
          <w:rFonts w:ascii="Times New Roman" w:hAnsi="Times New Roman" w:cs="Times New Roman"/>
          <w:sz w:val="24"/>
          <w:szCs w:val="24"/>
        </w:rPr>
        <w:t> 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1D3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 и прочерк 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«–»</w:t>
      </w:r>
      <w:r w:rsidRPr="00961D3C">
        <w:rPr>
          <w:rFonts w:ascii="Times New Roman" w:hAnsi="Times New Roman" w:cs="Times New Roman"/>
          <w:i/>
          <w:sz w:val="24"/>
          <w:szCs w:val="24"/>
        </w:rPr>
        <w:t xml:space="preserve"> в остальных)</w:t>
      </w:r>
      <w:r w:rsidRPr="00961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D3C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961D3C">
        <w:rPr>
          <w:rFonts w:ascii="Times New Roman" w:hAnsi="Times New Roman" w:cs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D3C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961D3C">
        <w:rPr>
          <w:rFonts w:ascii="Times New Roman" w:hAnsi="Times New Roman" w:cs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запрещается__________________________________________________________________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разрешается__________________________________________________________________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bCs/>
          <w:sz w:val="24"/>
          <w:szCs w:val="24"/>
        </w:rPr>
        <w:t>разрешается передавать мои персональные данные только (</w:t>
      </w:r>
      <w:r w:rsidRPr="00961D3C">
        <w:rPr>
          <w:rFonts w:ascii="Times New Roman" w:hAnsi="Times New Roman" w:cs="Times New Roman"/>
          <w:bCs/>
          <w:i/>
          <w:sz w:val="24"/>
          <w:szCs w:val="24"/>
        </w:rPr>
        <w:t xml:space="preserve">выбрать варианты и поставить 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1D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1D3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61D3C">
        <w:rPr>
          <w:rFonts w:ascii="Times New Roman" w:hAnsi="Times New Roman" w:cs="Times New Roman"/>
          <w:bCs/>
          <w:i/>
          <w:sz w:val="24"/>
          <w:szCs w:val="24"/>
        </w:rPr>
        <w:t xml:space="preserve">, если поставлено </w:t>
      </w:r>
      <w:r w:rsidRPr="00961D3C">
        <w:rPr>
          <w:rFonts w:ascii="Times New Roman" w:hAnsi="Times New Roman" w:cs="Times New Roman"/>
          <w:i/>
          <w:sz w:val="24"/>
          <w:szCs w:val="24"/>
        </w:rPr>
        <w:t>«–», то передача запрещена</w:t>
      </w:r>
      <w:r w:rsidRPr="00961D3C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>] по внутренней (локальной) сети строго определенным сотрудникам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>[</w:t>
      </w:r>
      <w:r w:rsidRPr="00961D3C">
        <w:rPr>
          <w:rFonts w:ascii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961D3C">
        <w:rPr>
          <w:rFonts w:ascii="Times New Roman" w:hAnsi="Times New Roman" w:cs="Times New Roman"/>
          <w:sz w:val="24"/>
          <w:szCs w:val="24"/>
        </w:rPr>
        <w:t>] через информационно-телекоммуникационные сети, в том числе Интернет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действует: </w:t>
      </w:r>
      <w:r w:rsidRPr="00961D3C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961D3C">
        <w:rPr>
          <w:rFonts w:ascii="Times New Roman" w:hAnsi="Times New Roman" w:cs="Times New Roman"/>
          <w:sz w:val="24"/>
          <w:szCs w:val="24"/>
        </w:rPr>
        <w:t>.</w:t>
      </w:r>
    </w:p>
    <w:p w:rsidR="0031521F" w:rsidRPr="00961D3C" w:rsidRDefault="0031521F" w:rsidP="0031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3C">
        <w:rPr>
          <w:rFonts w:ascii="Times New Roman" w:hAnsi="Times New Roman" w:cs="Times New Roman"/>
          <w:sz w:val="24"/>
          <w:szCs w:val="24"/>
        </w:rPr>
        <w:lastRenderedPageBreak/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961D3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31521F" w:rsidRPr="00961D3C" w:rsidRDefault="0031521F" w:rsidP="0031521F">
      <w:pPr>
        <w:pStyle w:val="docdata"/>
        <w:spacing w:before="0" w:beforeAutospacing="0" w:after="0" w:afterAutospacing="0"/>
        <w:jc w:val="both"/>
      </w:pPr>
    </w:p>
    <w:p w:rsidR="0031521F" w:rsidRPr="00961D3C" w:rsidRDefault="0031521F" w:rsidP="0031521F">
      <w:pPr>
        <w:pStyle w:val="a3"/>
        <w:spacing w:before="0" w:beforeAutospacing="0" w:after="0" w:afterAutospacing="0"/>
        <w:jc w:val="both"/>
      </w:pPr>
      <w:r w:rsidRPr="00961D3C">
        <w:rPr>
          <w:color w:val="000000"/>
          <w:highlight w:val="yellow"/>
        </w:rPr>
        <w:t>«____» ___________ 20____ года                     </w:t>
      </w:r>
      <w:r w:rsidRPr="00961D3C">
        <w:rPr>
          <w:color w:val="000000"/>
          <w:highlight w:val="yellow"/>
        </w:rPr>
        <w:tab/>
      </w:r>
      <w:r w:rsidRPr="00961D3C">
        <w:rPr>
          <w:color w:val="000000"/>
          <w:highlight w:val="yellow"/>
        </w:rPr>
        <w:tab/>
        <w:t xml:space="preserve">           __________________/__________________/</w:t>
      </w:r>
    </w:p>
    <w:p w:rsidR="0031521F" w:rsidRPr="00961D3C" w:rsidRDefault="0031521F" w:rsidP="0031521F">
      <w:pPr>
        <w:pStyle w:val="a3"/>
        <w:spacing w:before="0" w:beforeAutospacing="0" w:after="0" w:afterAutospacing="0"/>
        <w:jc w:val="both"/>
      </w:pPr>
      <w:r w:rsidRPr="00961D3C">
        <w:rPr>
          <w:color w:val="000000"/>
          <w:vertAlign w:val="superscript"/>
        </w:rPr>
        <w:tab/>
      </w:r>
      <w:r w:rsidRPr="00961D3C">
        <w:rPr>
          <w:color w:val="000000"/>
          <w:vertAlign w:val="superscript"/>
        </w:rPr>
        <w:tab/>
      </w:r>
      <w:r w:rsidRPr="00961D3C">
        <w:rPr>
          <w:color w:val="000000"/>
          <w:vertAlign w:val="superscript"/>
        </w:rPr>
        <w:tab/>
      </w:r>
      <w:r w:rsidRPr="00961D3C">
        <w:rPr>
          <w:color w:val="000000"/>
          <w:vertAlign w:val="superscript"/>
        </w:rPr>
        <w:tab/>
        <w:t xml:space="preserve"> подпись </w:t>
      </w:r>
      <w:r w:rsidRPr="00961D3C">
        <w:rPr>
          <w:color w:val="000000"/>
          <w:vertAlign w:val="superscript"/>
        </w:rPr>
        <w:tab/>
      </w:r>
      <w:r w:rsidRPr="00961D3C">
        <w:rPr>
          <w:color w:val="000000"/>
          <w:vertAlign w:val="superscript"/>
        </w:rPr>
        <w:tab/>
        <w:t> расшифровка подписи</w:t>
      </w:r>
    </w:p>
    <w:p w:rsidR="005C653B" w:rsidRDefault="005C653B" w:rsidP="00C609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1FA"/>
    <w:multiLevelType w:val="multilevel"/>
    <w:tmpl w:val="B4EA1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AD0"/>
    <w:multiLevelType w:val="multilevel"/>
    <w:tmpl w:val="F37EC39E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" w15:restartNumberingAfterBreak="0">
    <w:nsid w:val="191F79D9"/>
    <w:multiLevelType w:val="hybridMultilevel"/>
    <w:tmpl w:val="2DAED318"/>
    <w:lvl w:ilvl="0" w:tplc="5D5852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1CA"/>
    <w:multiLevelType w:val="multilevel"/>
    <w:tmpl w:val="2460C6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2160"/>
      </w:pPr>
      <w:rPr>
        <w:rFonts w:hint="default"/>
      </w:rPr>
    </w:lvl>
  </w:abstractNum>
  <w:abstractNum w:abstractNumId="5" w15:restartNumberingAfterBreak="0">
    <w:nsid w:val="3AB01F8F"/>
    <w:multiLevelType w:val="hybridMultilevel"/>
    <w:tmpl w:val="C1820B80"/>
    <w:lvl w:ilvl="0" w:tplc="F5EE5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23A6"/>
    <w:multiLevelType w:val="hybridMultilevel"/>
    <w:tmpl w:val="7092FCFA"/>
    <w:lvl w:ilvl="0" w:tplc="24C03AC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7F78E7"/>
    <w:multiLevelType w:val="multilevel"/>
    <w:tmpl w:val="F614E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B11D68"/>
    <w:multiLevelType w:val="hybridMultilevel"/>
    <w:tmpl w:val="8EFE3802"/>
    <w:lvl w:ilvl="0" w:tplc="F5EE5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334B1"/>
    <w:multiLevelType w:val="multilevel"/>
    <w:tmpl w:val="2460C6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2160"/>
      </w:pPr>
      <w:rPr>
        <w:rFonts w:hint="default"/>
      </w:rPr>
    </w:lvl>
  </w:abstractNum>
  <w:abstractNum w:abstractNumId="10" w15:restartNumberingAfterBreak="0">
    <w:nsid w:val="79906C27"/>
    <w:multiLevelType w:val="multilevel"/>
    <w:tmpl w:val="DEB0B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D063F8"/>
    <w:multiLevelType w:val="multilevel"/>
    <w:tmpl w:val="C6C65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2F"/>
    <w:rsid w:val="00023105"/>
    <w:rsid w:val="0005384D"/>
    <w:rsid w:val="000920F0"/>
    <w:rsid w:val="000F5C45"/>
    <w:rsid w:val="00161ED7"/>
    <w:rsid w:val="001B0BAB"/>
    <w:rsid w:val="002916A9"/>
    <w:rsid w:val="002A00FC"/>
    <w:rsid w:val="002B38C6"/>
    <w:rsid w:val="002B47AF"/>
    <w:rsid w:val="002C7457"/>
    <w:rsid w:val="0031521F"/>
    <w:rsid w:val="0033460F"/>
    <w:rsid w:val="003570AA"/>
    <w:rsid w:val="00360C77"/>
    <w:rsid w:val="00454DC5"/>
    <w:rsid w:val="004702D6"/>
    <w:rsid w:val="004F0D37"/>
    <w:rsid w:val="005236E1"/>
    <w:rsid w:val="005C653B"/>
    <w:rsid w:val="00636B6A"/>
    <w:rsid w:val="00640088"/>
    <w:rsid w:val="006C5763"/>
    <w:rsid w:val="0070148D"/>
    <w:rsid w:val="00710856"/>
    <w:rsid w:val="007D298B"/>
    <w:rsid w:val="00806D53"/>
    <w:rsid w:val="00830A73"/>
    <w:rsid w:val="00865B2F"/>
    <w:rsid w:val="008C5A3D"/>
    <w:rsid w:val="00935D4F"/>
    <w:rsid w:val="00970776"/>
    <w:rsid w:val="00A076FF"/>
    <w:rsid w:val="00A43FD2"/>
    <w:rsid w:val="00A52E20"/>
    <w:rsid w:val="00A73D13"/>
    <w:rsid w:val="00AC0E9B"/>
    <w:rsid w:val="00B14E8D"/>
    <w:rsid w:val="00B92391"/>
    <w:rsid w:val="00B96286"/>
    <w:rsid w:val="00BD5F91"/>
    <w:rsid w:val="00C16238"/>
    <w:rsid w:val="00C23AD9"/>
    <w:rsid w:val="00C609A2"/>
    <w:rsid w:val="00C66623"/>
    <w:rsid w:val="00C73A86"/>
    <w:rsid w:val="00CD4BD0"/>
    <w:rsid w:val="00CD78E5"/>
    <w:rsid w:val="00D044CE"/>
    <w:rsid w:val="00D54AF9"/>
    <w:rsid w:val="00D57C26"/>
    <w:rsid w:val="00E36EDF"/>
    <w:rsid w:val="00E375B8"/>
    <w:rsid w:val="00E60E46"/>
    <w:rsid w:val="00E81E00"/>
    <w:rsid w:val="00EB4291"/>
    <w:rsid w:val="00EC2AB9"/>
    <w:rsid w:val="00F32D60"/>
    <w:rsid w:val="00F33CDF"/>
    <w:rsid w:val="00F454A6"/>
    <w:rsid w:val="00F90CEB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999"/>
  <w15:chartTrackingRefBased/>
  <w15:docId w15:val="{6E0603F0-EB34-4910-8B5E-969F082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6A"/>
  </w:style>
  <w:style w:type="paragraph" w:styleId="1">
    <w:name w:val="heading 1"/>
    <w:basedOn w:val="a"/>
    <w:link w:val="10"/>
    <w:uiPriority w:val="1"/>
    <w:qFormat/>
    <w:rsid w:val="005C653B"/>
    <w:pPr>
      <w:widowControl w:val="0"/>
      <w:autoSpaceDE w:val="0"/>
      <w:autoSpaceDN w:val="0"/>
      <w:spacing w:before="90"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454A6"/>
    <w:pPr>
      <w:spacing w:after="5" w:line="26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F454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16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61ED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161ED7"/>
    <w:rPr>
      <w:color w:val="0563C1"/>
      <w:u w:val="single"/>
    </w:rPr>
  </w:style>
  <w:style w:type="paragraph" w:customStyle="1" w:styleId="ConsPlusNonformat">
    <w:name w:val="ConsPlusNonformat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D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D4BD0"/>
    <w:pPr>
      <w:spacing w:after="0" w:line="276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C65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1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rovi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irov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vip@kirovi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545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Баранцева Елена Леонидовна</dc:creator>
  <cp:keywords/>
  <dc:description/>
  <cp:lastModifiedBy>Кудреватых Софья Сергеевна</cp:lastModifiedBy>
  <cp:revision>10</cp:revision>
  <cp:lastPrinted>2024-01-25T05:35:00Z</cp:lastPrinted>
  <dcterms:created xsi:type="dcterms:W3CDTF">2023-12-28T07:42:00Z</dcterms:created>
  <dcterms:modified xsi:type="dcterms:W3CDTF">2024-01-31T07:32:00Z</dcterms:modified>
</cp:coreProperties>
</file>