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D368" w14:textId="77777777" w:rsidR="007E135A" w:rsidRDefault="007E135A" w:rsidP="00410DE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Уважаемые коллеги!</w:t>
      </w:r>
    </w:p>
    <w:p w14:paraId="0B564010" w14:textId="41332CA7" w:rsidR="00B11BD1" w:rsidRDefault="00B11BD1" w:rsidP="00410DE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 современных условиях перед системой среднего профессионального образования стоят 2 основные задачи: кадровое обеспечение экономики и воспитание гражданина и патриота. Эти вопросы объемны, чтобы рассматривать их в рамках одного выступления. Поэтому сегодня я вам представлю информацию о подготовк</w:t>
      </w:r>
      <w:r w:rsidR="00A051E7">
        <w:rPr>
          <w:rFonts w:ascii="Times New Roman" w:hAnsi="Times New Roman"/>
          <w:color w:val="auto"/>
          <w:sz w:val="28"/>
        </w:rPr>
        <w:t>е</w:t>
      </w:r>
      <w:r>
        <w:rPr>
          <w:rFonts w:ascii="Times New Roman" w:hAnsi="Times New Roman"/>
          <w:color w:val="auto"/>
          <w:sz w:val="28"/>
        </w:rPr>
        <w:t xml:space="preserve"> кадров для работодателей Кировской области.</w:t>
      </w:r>
    </w:p>
    <w:p w14:paraId="06E45300" w14:textId="6344CD72" w:rsidR="000D4EBE" w:rsidRDefault="00B11BD1" w:rsidP="00410DE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Последнее время мы редко встречаемся все вместе. В связи с этим я прошу вас отнестись к представленной информацией не просто как обзорному материалу, а как к задачам, которые мы все вместе должны решить. В итоге все поручения данные сегодня войдут в протокол.  </w:t>
      </w:r>
    </w:p>
    <w:p w14:paraId="0050C86C" w14:textId="77777777" w:rsidR="00075C5F" w:rsidRDefault="00075C5F" w:rsidP="00075C5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</w:p>
    <w:p w14:paraId="36258B29" w14:textId="77777777" w:rsidR="00075C5F" w:rsidRDefault="00075C5F" w:rsidP="00075C5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174974">
        <w:rPr>
          <w:rFonts w:ascii="Times New Roman" w:hAnsi="Times New Roman"/>
          <w:b/>
          <w:color w:val="FF0000"/>
          <w:sz w:val="28"/>
        </w:rPr>
        <w:t xml:space="preserve">СЛАЙД </w:t>
      </w:r>
      <w:r>
        <w:rPr>
          <w:rFonts w:ascii="Times New Roman" w:hAnsi="Times New Roman"/>
          <w:b/>
          <w:color w:val="FF0000"/>
          <w:sz w:val="28"/>
        </w:rPr>
        <w:t>2 Основные направления деятельности системы СПО</w:t>
      </w:r>
    </w:p>
    <w:p w14:paraId="59587903" w14:textId="77777777" w:rsidR="00075C5F" w:rsidRPr="005975F0" w:rsidRDefault="00075C5F" w:rsidP="00075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каждый студент и выпускник профессиональной образовательной организации нужен на предприятии, поэтому особенно важно конструктивное взаимодействие среднего профессионального образования и работодателей.  </w:t>
      </w:r>
    </w:p>
    <w:p w14:paraId="32275D81" w14:textId="77777777" w:rsidR="00075C5F" w:rsidRDefault="00075C5F" w:rsidP="00075C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975F0">
        <w:rPr>
          <w:rFonts w:ascii="Times New Roman" w:hAnsi="Times New Roman"/>
          <w:sz w:val="28"/>
          <w:szCs w:val="28"/>
        </w:rPr>
        <w:t>инистерств</w:t>
      </w:r>
      <w:r>
        <w:rPr>
          <w:rFonts w:ascii="Times New Roman" w:hAnsi="Times New Roman"/>
          <w:sz w:val="28"/>
          <w:szCs w:val="28"/>
        </w:rPr>
        <w:t>о образования, колледжи и техникумы в своей работе по формированию государственного задания на подготовку кадров, внедрению новых программ, организации практики студентов и трудоустройства выпускников в первую очередь ориентируются на потребность экономики региона, запросы работодателей.</w:t>
      </w:r>
    </w:p>
    <w:p w14:paraId="2B3AE98B" w14:textId="77777777" w:rsidR="00075C5F" w:rsidRDefault="00075C5F" w:rsidP="00075C5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</w:p>
    <w:p w14:paraId="0E1E3E82" w14:textId="77777777" w:rsidR="00075C5F" w:rsidRDefault="00075C5F" w:rsidP="00075C5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174974">
        <w:rPr>
          <w:rFonts w:ascii="Times New Roman" w:hAnsi="Times New Roman"/>
          <w:b/>
          <w:color w:val="FF0000"/>
          <w:sz w:val="28"/>
        </w:rPr>
        <w:t xml:space="preserve">СЛАЙД </w:t>
      </w:r>
      <w:r>
        <w:rPr>
          <w:rFonts w:ascii="Times New Roman" w:hAnsi="Times New Roman"/>
          <w:b/>
          <w:color w:val="FF0000"/>
          <w:sz w:val="28"/>
        </w:rPr>
        <w:t>3 Целевая потребность рынка труда в России</w:t>
      </w:r>
    </w:p>
    <w:p w14:paraId="3950BFDE" w14:textId="473524F5" w:rsidR="00075C5F" w:rsidRDefault="00075C5F" w:rsidP="00075C5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Для выстраивания работы </w:t>
      </w:r>
      <w:r w:rsidR="00EB40A3">
        <w:rPr>
          <w:rFonts w:ascii="Times New Roman" w:hAnsi="Times New Roman"/>
          <w:sz w:val="28"/>
        </w:rPr>
        <w:t xml:space="preserve">нам </w:t>
      </w:r>
      <w:r>
        <w:rPr>
          <w:rFonts w:ascii="Times New Roman" w:hAnsi="Times New Roman"/>
          <w:sz w:val="28"/>
        </w:rPr>
        <w:t xml:space="preserve">очень важно знать, что происходит на рынке труда, необходимо иметь объективную текущую и перспективную потребность экономики в квалифицированных рабочих и специалистах. Этот и другие вопросы обсуждались на президиуме Госсовета по развитию рынка труда в сентябре текущего года с участием Губернатора, Александра Валентиновича. В настоящее время не существует единой универсальной </w:t>
      </w:r>
      <w:r>
        <w:rPr>
          <w:rFonts w:ascii="Times New Roman" w:hAnsi="Times New Roman"/>
          <w:sz w:val="28"/>
        </w:rPr>
        <w:lastRenderedPageBreak/>
        <w:t xml:space="preserve">модели мониторинга и прогнозирования кадровой потребности. Например, </w:t>
      </w:r>
      <w:r w:rsidRPr="001C473F">
        <w:rPr>
          <w:rFonts w:ascii="Times New Roman" w:hAnsi="Times New Roman"/>
          <w:sz w:val="28"/>
          <w:szCs w:val="28"/>
        </w:rPr>
        <w:t xml:space="preserve">цифры изменений отраслевой численности занятых по данным </w:t>
      </w:r>
      <w:r w:rsidRPr="00C0169B">
        <w:rPr>
          <w:rFonts w:ascii="Times New Roman" w:hAnsi="Times New Roman"/>
          <w:sz w:val="28"/>
          <w:szCs w:val="28"/>
        </w:rPr>
        <w:t>опроса</w:t>
      </w:r>
      <w:r w:rsidRPr="001C4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работодателей</w:t>
      </w:r>
      <w:r w:rsidRPr="001C473F">
        <w:rPr>
          <w:rFonts w:ascii="Times New Roman" w:hAnsi="Times New Roman"/>
          <w:sz w:val="28"/>
          <w:szCs w:val="28"/>
        </w:rPr>
        <w:t xml:space="preserve"> значительно </w:t>
      </w:r>
      <w:r>
        <w:rPr>
          <w:rFonts w:ascii="Times New Roman" w:hAnsi="Times New Roman"/>
          <w:sz w:val="28"/>
          <w:szCs w:val="28"/>
        </w:rPr>
        <w:t>отличаются от</w:t>
      </w:r>
      <w:r w:rsidRPr="001C473F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х</w:t>
      </w:r>
      <w:r w:rsidRPr="001C473F">
        <w:rPr>
          <w:rFonts w:ascii="Times New Roman" w:hAnsi="Times New Roman"/>
          <w:sz w:val="28"/>
          <w:szCs w:val="28"/>
        </w:rPr>
        <w:t xml:space="preserve"> министерства экономического развития. </w:t>
      </w:r>
      <w:r>
        <w:rPr>
          <w:rFonts w:ascii="Times New Roman" w:hAnsi="Times New Roman"/>
          <w:sz w:val="28"/>
          <w:szCs w:val="28"/>
        </w:rPr>
        <w:t xml:space="preserve">На слайде видно, что по сельскому хозяйству, электроэнергетике, торговле и другим видам экономической деятельности данные противоположно разнятся. </w:t>
      </w:r>
    </w:p>
    <w:p w14:paraId="69DD7BCA" w14:textId="77777777" w:rsidR="00075C5F" w:rsidRPr="001C473F" w:rsidRDefault="00075C5F" w:rsidP="00075C5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 связи с этим </w:t>
      </w:r>
      <w:r>
        <w:rPr>
          <w:rFonts w:ascii="Times New Roman" w:hAnsi="Times New Roman"/>
          <w:bCs/>
          <w:color w:val="222222"/>
          <w:sz w:val="28"/>
          <w:szCs w:val="28"/>
        </w:rPr>
        <w:t>Президентом</w:t>
      </w:r>
      <w:r w:rsidRPr="001C473F">
        <w:rPr>
          <w:rFonts w:ascii="Times New Roman" w:hAnsi="Times New Roman"/>
          <w:b/>
          <w:bCs/>
          <w:color w:val="222222"/>
          <w:sz w:val="28"/>
          <w:szCs w:val="28"/>
        </w:rPr>
        <w:t> 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поставлена задача</w:t>
      </w:r>
      <w:r w:rsidRPr="001C473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разработать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1C473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системы мониторинга и прогнозирования кадровых потребностей экономики в кадрах в региональном и отраслевом разрезе, предусмотрев поэтапную детализацию профессионально-квалификационного разреза.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Минтруд России сейчас работает над исполнением поручения. Система будет выполнена в цифровом формате.</w:t>
      </w:r>
    </w:p>
    <w:p w14:paraId="70E2F3E8" w14:textId="77777777" w:rsidR="00075C5F" w:rsidRPr="00156543" w:rsidRDefault="00075C5F" w:rsidP="00075C5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14:paraId="4DB41154" w14:textId="77777777" w:rsidR="00075C5F" w:rsidRDefault="00075C5F" w:rsidP="00075C5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 w:rsidRPr="00174974">
        <w:rPr>
          <w:rFonts w:ascii="Times New Roman" w:hAnsi="Times New Roman"/>
          <w:b/>
          <w:color w:val="FF0000"/>
          <w:sz w:val="28"/>
        </w:rPr>
        <w:t xml:space="preserve">СЛАЙД </w:t>
      </w:r>
      <w:r>
        <w:rPr>
          <w:rFonts w:ascii="Times New Roman" w:hAnsi="Times New Roman"/>
          <w:b/>
          <w:color w:val="FF0000"/>
          <w:sz w:val="28"/>
        </w:rPr>
        <w:t>4 Рынок труда в России: демографический аспект</w:t>
      </w:r>
    </w:p>
    <w:p w14:paraId="10099BB6" w14:textId="77777777" w:rsidR="00075C5F" w:rsidRDefault="00075C5F" w:rsidP="00075C5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</w:rPr>
      </w:pPr>
      <w:r w:rsidRPr="00944B7A">
        <w:rPr>
          <w:rFonts w:ascii="Times New Roman" w:hAnsi="Times New Roman"/>
          <w:color w:val="auto"/>
          <w:sz w:val="28"/>
        </w:rPr>
        <w:t>Основным фактором</w:t>
      </w:r>
      <w:r>
        <w:rPr>
          <w:rFonts w:ascii="Times New Roman" w:hAnsi="Times New Roman"/>
          <w:color w:val="auto"/>
          <w:sz w:val="28"/>
        </w:rPr>
        <w:t>,</w:t>
      </w:r>
      <w:r w:rsidRPr="00944B7A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определяющим рынок труда в России, является демографический. Здесь наблюдается снижение численности населения в возрасте 30-39 лет, увеличение численности старшей возрастной группы и что для нас наиболее важно – увеличение численности потенциальных абитуриентов, населения в возрасте 15-19 лет. В сложившейся ситуации основным вызовом системы образования становится ускоренная интеграция выпускников на рынок труда и обеспечение быстрого и качественного профессионального образования на протяжении всей жизни.</w:t>
      </w:r>
    </w:p>
    <w:p w14:paraId="5BA74093" w14:textId="77777777" w:rsidR="00075C5F" w:rsidRDefault="00075C5F" w:rsidP="00FE368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</w:p>
    <w:p w14:paraId="3A652EBB" w14:textId="77777777" w:rsidR="00FE368E" w:rsidRDefault="00FE368E" w:rsidP="00FE368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СЛАЙД </w:t>
      </w:r>
      <w:r w:rsidR="00075C5F">
        <w:rPr>
          <w:rFonts w:ascii="Times New Roman" w:hAnsi="Times New Roman"/>
          <w:b/>
          <w:color w:val="FF0000"/>
          <w:sz w:val="28"/>
        </w:rPr>
        <w:t>5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 w:rsidRPr="006E569C">
        <w:rPr>
          <w:rFonts w:ascii="Times New Roman" w:hAnsi="Times New Roman"/>
          <w:b/>
          <w:color w:val="FF0000"/>
          <w:sz w:val="28"/>
        </w:rPr>
        <w:t>Характеристика системы СПО</w:t>
      </w:r>
    </w:p>
    <w:p w14:paraId="56BE81EA" w14:textId="77777777" w:rsidR="008A2938" w:rsidRPr="00FE368E" w:rsidRDefault="008A2938" w:rsidP="0087506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FE368E">
        <w:rPr>
          <w:rFonts w:ascii="Times New Roman" w:hAnsi="Times New Roman"/>
          <w:sz w:val="28"/>
        </w:rPr>
        <w:t xml:space="preserve">Сегодня система профессионального образования популярна среди абитуриентов, а рабочие профессии стали осознанным выбором молодого поколения и </w:t>
      </w:r>
      <w:r w:rsidR="00875068">
        <w:rPr>
          <w:rFonts w:ascii="Times New Roman" w:hAnsi="Times New Roman"/>
          <w:sz w:val="28"/>
        </w:rPr>
        <w:t>определенным</w:t>
      </w:r>
      <w:r w:rsidRPr="00FE368E">
        <w:rPr>
          <w:rFonts w:ascii="Times New Roman" w:hAnsi="Times New Roman"/>
          <w:sz w:val="28"/>
        </w:rPr>
        <w:t xml:space="preserve"> гарантом успешного старта карьеры. </w:t>
      </w:r>
    </w:p>
    <w:p w14:paraId="658AE0DF" w14:textId="77777777" w:rsidR="00FE368E" w:rsidRPr="006B6C85" w:rsidRDefault="00FE368E" w:rsidP="00FE368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Кировской области функционируют 60 организаций, реализующих программы среднего профессионального образования. Из них областных государственных – 39. </w:t>
      </w:r>
      <w:r>
        <w:rPr>
          <w:rFonts w:ascii="Times New Roman" w:hAnsi="Times New Roman"/>
          <w:i/>
          <w:sz w:val="28"/>
        </w:rPr>
        <w:t xml:space="preserve">15 колледжей и техникумов расположены в городе Кирове, а 24 в районах Кировской области. </w:t>
      </w:r>
      <w:r w:rsidRPr="006B6C85">
        <w:rPr>
          <w:rFonts w:ascii="Times New Roman" w:hAnsi="Times New Roman"/>
          <w:sz w:val="28"/>
        </w:rPr>
        <w:t>Все учреждения многопрофильные.</w:t>
      </w:r>
    </w:p>
    <w:p w14:paraId="1BE1B650" w14:textId="77777777" w:rsidR="00FE368E" w:rsidRDefault="00FE368E" w:rsidP="00FE368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обучающихся в системе профессионального образования 31740  человек, из них за счет областного бюджета обучается 21275 человек, за счет федерального бюджета  - 1530 человек, 8935 обучаются платно.  </w:t>
      </w:r>
    </w:p>
    <w:p w14:paraId="3D1BD2BC" w14:textId="77777777" w:rsidR="00FE368E" w:rsidRDefault="00FE368E" w:rsidP="00FE368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</w:p>
    <w:p w14:paraId="6F704E8F" w14:textId="77777777" w:rsidR="00FE368E" w:rsidRDefault="00FE368E" w:rsidP="00FE368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 w:rsidRPr="006E569C">
        <w:rPr>
          <w:rFonts w:ascii="Times New Roman" w:hAnsi="Times New Roman"/>
          <w:b/>
          <w:color w:val="FF0000"/>
          <w:sz w:val="28"/>
        </w:rPr>
        <w:t xml:space="preserve">СЛАЙД </w:t>
      </w:r>
      <w:r w:rsidR="00BA1A01">
        <w:rPr>
          <w:rFonts w:ascii="Times New Roman" w:hAnsi="Times New Roman"/>
          <w:b/>
          <w:color w:val="FF0000"/>
          <w:sz w:val="28"/>
        </w:rPr>
        <w:t>6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 w:rsidRPr="006E569C">
        <w:rPr>
          <w:rFonts w:ascii="Times New Roman" w:hAnsi="Times New Roman"/>
          <w:b/>
          <w:color w:val="FF0000"/>
          <w:sz w:val="28"/>
        </w:rPr>
        <w:t>Порядок формирования и согласования проекта</w:t>
      </w:r>
    </w:p>
    <w:p w14:paraId="4282C31A" w14:textId="77777777" w:rsidR="00FE368E" w:rsidRDefault="00FE368E" w:rsidP="00FE368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году по поручению Губернатора подход к формированию КЦП был скорректирован.</w:t>
      </w:r>
    </w:p>
    <w:p w14:paraId="2D839FBA" w14:textId="77777777" w:rsidR="00FE368E" w:rsidRDefault="00FE368E" w:rsidP="00FE368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основу взяты данные работодателей, отраслевых органов исполнительной власти и службы занятости о текущей и перспективной кадровой потребности предприятий, учтены материально-технические, кадровые и методические возможности колледжей и техникумов.</w:t>
      </w:r>
    </w:p>
    <w:p w14:paraId="2D936FE6" w14:textId="77777777" w:rsidR="00FE368E" w:rsidRDefault="00FE368E" w:rsidP="00FE368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Кадровая потребность и КЦП широко обсуждались в течение всего года. Были проведены заседания экспертных рабочих групп на базе торгово-промышленной палаты по машиностроению и энергетике, строительству, общественному питанию и торговле. Вопрос обеспечения кадрами предприятий обрабатывающих производств, в том числе предприятий ОПК, рассматривался на Совете главных конструкторов и Совете по легкой промышленности при региональном минпромторге, на внутренних совещаниях отраслевых министерств. При формировании КЦП </w:t>
      </w:r>
      <w:r w:rsidR="009A4562">
        <w:rPr>
          <w:rFonts w:ascii="Times New Roman" w:hAnsi="Times New Roman"/>
          <w:sz w:val="28"/>
        </w:rPr>
        <w:t xml:space="preserve">были </w:t>
      </w:r>
      <w:r>
        <w:rPr>
          <w:rFonts w:ascii="Times New Roman" w:hAnsi="Times New Roman"/>
          <w:sz w:val="28"/>
        </w:rPr>
        <w:t>учтены все предложения, в том числе Вятской торгово-промышленной палаты.</w:t>
      </w:r>
    </w:p>
    <w:p w14:paraId="0C388F6B" w14:textId="77777777" w:rsidR="00FE368E" w:rsidRDefault="00FE368E" w:rsidP="00FE368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Министерством образования проведены собеседования с главами муниципальных образований, результатом которых стало закрепление </w:t>
      </w:r>
      <w:r>
        <w:rPr>
          <w:rFonts w:ascii="Times New Roman" w:hAnsi="Times New Roman"/>
          <w:sz w:val="28"/>
        </w:rPr>
        <w:lastRenderedPageBreak/>
        <w:t>колледжей и техникумов за районами с целью направленной подготовки кадров для конкретных территорий.</w:t>
      </w:r>
    </w:p>
    <w:p w14:paraId="70E2AC92" w14:textId="77777777" w:rsidR="00BA1A01" w:rsidRDefault="00BA1A01" w:rsidP="00FE368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14:paraId="43035FCA" w14:textId="77777777" w:rsidR="000D4EBE" w:rsidRPr="00602100" w:rsidRDefault="000D4EBE" w:rsidP="000D4EB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СЛАЙД </w:t>
      </w:r>
      <w:r w:rsidR="00BA1A01">
        <w:rPr>
          <w:rFonts w:ascii="Times New Roman" w:hAnsi="Times New Roman"/>
          <w:b/>
          <w:color w:val="FF0000"/>
          <w:sz w:val="28"/>
        </w:rPr>
        <w:t>7</w:t>
      </w:r>
      <w:r w:rsidRPr="00602100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Рост</w:t>
      </w:r>
      <w:r w:rsidRPr="00602100">
        <w:rPr>
          <w:rFonts w:ascii="Times New Roman" w:hAnsi="Times New Roman"/>
          <w:b/>
          <w:color w:val="FF0000"/>
          <w:sz w:val="28"/>
        </w:rPr>
        <w:t xml:space="preserve"> числа выпускников</w:t>
      </w:r>
      <w:r>
        <w:rPr>
          <w:rFonts w:ascii="Times New Roman" w:hAnsi="Times New Roman"/>
          <w:b/>
          <w:color w:val="FF0000"/>
          <w:sz w:val="28"/>
        </w:rPr>
        <w:t xml:space="preserve"> школ</w:t>
      </w:r>
      <w:r w:rsidRPr="00602100">
        <w:rPr>
          <w:rFonts w:ascii="Times New Roman" w:hAnsi="Times New Roman"/>
          <w:b/>
          <w:color w:val="FF0000"/>
          <w:sz w:val="28"/>
        </w:rPr>
        <w:t xml:space="preserve"> </w:t>
      </w:r>
    </w:p>
    <w:p w14:paraId="737EA0DF" w14:textId="77777777" w:rsidR="000D4EBE" w:rsidRDefault="000D4EBE" w:rsidP="000D4EB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формировании КЦП учтена и демография региона, так количество выпускников 9 и 11 классов </w:t>
      </w:r>
      <w:r w:rsidR="009A4562">
        <w:rPr>
          <w:rFonts w:ascii="Times New Roman" w:hAnsi="Times New Roman"/>
          <w:sz w:val="28"/>
        </w:rPr>
        <w:t xml:space="preserve">согласно прогнозу </w:t>
      </w:r>
      <w:r>
        <w:rPr>
          <w:rFonts w:ascii="Times New Roman" w:hAnsi="Times New Roman"/>
          <w:sz w:val="28"/>
        </w:rPr>
        <w:t xml:space="preserve">будет увеличиваться. Рост выпускников школ сохранится в течение ближайших 5-6 лет. </w:t>
      </w:r>
    </w:p>
    <w:p w14:paraId="5BEE78B5" w14:textId="77777777" w:rsidR="000D4EBE" w:rsidRDefault="000D4EBE" w:rsidP="000D4EB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При этом прогнозируется, что в 2024 году в колледжи и техникумы Кировской области будут поступать порядка 48% 9-классников и 12,5% 11-классников </w:t>
      </w:r>
      <w:r w:rsidRPr="009371DC">
        <w:rPr>
          <w:rFonts w:ascii="Times New Roman" w:hAnsi="Times New Roman"/>
          <w:i/>
          <w:sz w:val="28"/>
        </w:rPr>
        <w:t>(на основе данных о поступлении в 2023 году)</w:t>
      </w:r>
    </w:p>
    <w:p w14:paraId="66998E98" w14:textId="77777777" w:rsidR="00BA1A01" w:rsidRDefault="00BA1A01" w:rsidP="000D4EB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14:paraId="2C004B11" w14:textId="77777777" w:rsidR="00181BB3" w:rsidRPr="00B13F7F" w:rsidRDefault="00F33554" w:rsidP="0017497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B13F7F">
        <w:rPr>
          <w:rFonts w:ascii="Times New Roman" w:hAnsi="Times New Roman"/>
          <w:b/>
          <w:color w:val="FF0000"/>
          <w:sz w:val="28"/>
        </w:rPr>
        <w:t xml:space="preserve">СЛАЙД </w:t>
      </w:r>
      <w:r w:rsidR="00BA1A01">
        <w:rPr>
          <w:rFonts w:ascii="Times New Roman" w:hAnsi="Times New Roman"/>
          <w:b/>
          <w:color w:val="FF0000"/>
          <w:sz w:val="28"/>
        </w:rPr>
        <w:t>8</w:t>
      </w:r>
      <w:r w:rsidR="00B13F7F">
        <w:rPr>
          <w:rFonts w:ascii="Times New Roman" w:hAnsi="Times New Roman"/>
          <w:b/>
          <w:color w:val="FF0000"/>
          <w:sz w:val="28"/>
        </w:rPr>
        <w:t xml:space="preserve"> </w:t>
      </w:r>
      <w:r w:rsidR="0018307E">
        <w:rPr>
          <w:rFonts w:ascii="Times New Roman" w:hAnsi="Times New Roman"/>
          <w:b/>
          <w:color w:val="FF0000"/>
          <w:sz w:val="28"/>
        </w:rPr>
        <w:t>Потребность муниципальных образований</w:t>
      </w:r>
    </w:p>
    <w:p w14:paraId="224C8998" w14:textId="77777777" w:rsidR="0018307E" w:rsidRDefault="0018307E" w:rsidP="0017497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году особое внимание уделено районам области. На собеседованиях с главами проанализирована существующая в закрепленных за районами </w:t>
      </w:r>
      <w:r w:rsidR="009A4562">
        <w:rPr>
          <w:rFonts w:ascii="Times New Roman" w:hAnsi="Times New Roman"/>
          <w:sz w:val="28"/>
        </w:rPr>
        <w:t>организациях</w:t>
      </w:r>
      <w:r>
        <w:rPr>
          <w:rFonts w:ascii="Times New Roman" w:hAnsi="Times New Roman"/>
          <w:sz w:val="28"/>
        </w:rPr>
        <w:t xml:space="preserve"> СПО структура подготовки и ее соответствие текущей и перспективной кадровой потребности.</w:t>
      </w:r>
    </w:p>
    <w:p w14:paraId="6D474B75" w14:textId="77777777" w:rsidR="00282F32" w:rsidRDefault="00282F32" w:rsidP="00282F3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собеседований запланировано открытие новых направлений. </w:t>
      </w:r>
      <w:r w:rsidR="00BA1A01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ольшинство глав высказал</w:t>
      </w:r>
      <w:r w:rsidR="002D42D2">
        <w:rPr>
          <w:rFonts w:ascii="Times New Roman" w:hAnsi="Times New Roman"/>
          <w:sz w:val="28"/>
        </w:rPr>
        <w:t>и предложения</w:t>
      </w:r>
      <w:r>
        <w:rPr>
          <w:rFonts w:ascii="Times New Roman" w:hAnsi="Times New Roman"/>
          <w:sz w:val="28"/>
        </w:rPr>
        <w:t xml:space="preserve"> </w:t>
      </w:r>
      <w:r w:rsidR="002D42D2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сохранени</w:t>
      </w:r>
      <w:r w:rsidR="002D42D2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подготовки бухгалтеров, юристов, поваров в связи с существующим дефицитом у предприятий сельского хозяйства и в учреждениях бюджетной сферы.</w:t>
      </w:r>
    </w:p>
    <w:p w14:paraId="6326AD08" w14:textId="77777777" w:rsidR="000D4EBE" w:rsidRDefault="000D4EBE" w:rsidP="000117B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</w:p>
    <w:p w14:paraId="5DC8EA8A" w14:textId="77777777" w:rsidR="000117BE" w:rsidRDefault="000117BE" w:rsidP="000117B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B13F7F">
        <w:rPr>
          <w:rFonts w:ascii="Times New Roman" w:hAnsi="Times New Roman"/>
          <w:b/>
          <w:color w:val="FF0000"/>
          <w:sz w:val="28"/>
        </w:rPr>
        <w:t xml:space="preserve">СЛАЙД </w:t>
      </w:r>
      <w:r w:rsidR="00BA1A01">
        <w:rPr>
          <w:rFonts w:ascii="Times New Roman" w:hAnsi="Times New Roman"/>
          <w:b/>
          <w:color w:val="FF0000"/>
          <w:sz w:val="28"/>
        </w:rPr>
        <w:t>9</w:t>
      </w:r>
      <w:r w:rsidR="000D4EBE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 w:rsidR="00CF5451">
        <w:rPr>
          <w:rFonts w:ascii="Times New Roman" w:hAnsi="Times New Roman"/>
          <w:b/>
          <w:color w:val="FF0000"/>
          <w:sz w:val="28"/>
        </w:rPr>
        <w:t>Открытие филиалов техникумов в районах области</w:t>
      </w:r>
    </w:p>
    <w:p w14:paraId="7FDA99C7" w14:textId="77777777" w:rsidR="000117BE" w:rsidRDefault="00852651" w:rsidP="000117B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в</w:t>
      </w:r>
      <w:r w:rsidR="000967AE">
        <w:rPr>
          <w:rFonts w:ascii="Times New Roman" w:hAnsi="Times New Roman"/>
          <w:sz w:val="28"/>
        </w:rPr>
        <w:t xml:space="preserve"> районах осуществляют деятельность 24 колледжа и техникума и 1</w:t>
      </w:r>
      <w:r w:rsidR="00AE0EEB">
        <w:rPr>
          <w:rFonts w:ascii="Times New Roman" w:hAnsi="Times New Roman"/>
          <w:sz w:val="28"/>
        </w:rPr>
        <w:t>2</w:t>
      </w:r>
      <w:r w:rsidR="000967AE">
        <w:rPr>
          <w:rFonts w:ascii="Times New Roman" w:hAnsi="Times New Roman"/>
          <w:sz w:val="28"/>
        </w:rPr>
        <w:t xml:space="preserve"> филиалов</w:t>
      </w:r>
      <w:r>
        <w:rPr>
          <w:rFonts w:ascii="Times New Roman" w:hAnsi="Times New Roman"/>
          <w:sz w:val="28"/>
        </w:rPr>
        <w:t>. Д</w:t>
      </w:r>
      <w:r w:rsidR="000117BE">
        <w:rPr>
          <w:rFonts w:ascii="Times New Roman" w:hAnsi="Times New Roman"/>
          <w:sz w:val="28"/>
        </w:rPr>
        <w:t xml:space="preserve">ля устранения кадровой потребности в районах необходимо не только сохранить подготовку в филиалах с малочисленными группами, но и </w:t>
      </w:r>
      <w:r w:rsidR="001641FD">
        <w:rPr>
          <w:rFonts w:ascii="Times New Roman" w:hAnsi="Times New Roman"/>
          <w:sz w:val="28"/>
        </w:rPr>
        <w:t>использовать сетевую форму реализации образовательных программ, в том числе мощности предприятий</w:t>
      </w:r>
      <w:r w:rsidR="000117BE">
        <w:rPr>
          <w:rFonts w:ascii="Times New Roman" w:hAnsi="Times New Roman"/>
          <w:sz w:val="28"/>
        </w:rPr>
        <w:t xml:space="preserve">.  </w:t>
      </w:r>
    </w:p>
    <w:p w14:paraId="004A6BD8" w14:textId="77777777" w:rsidR="005F53A8" w:rsidRDefault="005F53A8" w:rsidP="005F53A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Александр Валентинович неоднократно говорил </w:t>
      </w:r>
      <w:r w:rsidR="000117BE">
        <w:rPr>
          <w:rFonts w:ascii="Times New Roman" w:hAnsi="Times New Roman"/>
          <w:sz w:val="28"/>
        </w:rPr>
        <w:t xml:space="preserve">о том, что </w:t>
      </w:r>
      <w:r>
        <w:rPr>
          <w:rFonts w:ascii="Times New Roman" w:hAnsi="Times New Roman"/>
          <w:sz w:val="28"/>
        </w:rPr>
        <w:t>молодежь должна учиться</w:t>
      </w:r>
      <w:r w:rsidR="000117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там, где проживает. В результате </w:t>
      </w:r>
      <w:r w:rsidR="008F6D62">
        <w:rPr>
          <w:rFonts w:ascii="Times New Roman" w:hAnsi="Times New Roman"/>
          <w:sz w:val="28"/>
        </w:rPr>
        <w:t xml:space="preserve">организации обучения на местах </w:t>
      </w:r>
      <w:r>
        <w:rPr>
          <w:rFonts w:ascii="Times New Roman" w:hAnsi="Times New Roman"/>
          <w:sz w:val="28"/>
        </w:rPr>
        <w:t>дети останутся в районе, а предприятия получат необходимых работников.</w:t>
      </w:r>
    </w:p>
    <w:p w14:paraId="4217FD62" w14:textId="5956E6FD" w:rsidR="000117BE" w:rsidRDefault="005F53A8" w:rsidP="005F53A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Поэтому и было проведено закрепление </w:t>
      </w:r>
      <w:r w:rsidR="009A4562">
        <w:rPr>
          <w:rFonts w:ascii="Times New Roman" w:hAnsi="Times New Roman"/>
          <w:sz w:val="28"/>
        </w:rPr>
        <w:t>организаций</w:t>
      </w:r>
      <w:r>
        <w:rPr>
          <w:rFonts w:ascii="Times New Roman" w:hAnsi="Times New Roman"/>
          <w:sz w:val="28"/>
        </w:rPr>
        <w:t xml:space="preserve"> СПО за районами.</w:t>
      </w:r>
      <w:r w:rsidR="008F6D62">
        <w:rPr>
          <w:rFonts w:ascii="Times New Roman" w:hAnsi="Times New Roman"/>
          <w:sz w:val="28"/>
        </w:rPr>
        <w:t xml:space="preserve"> </w:t>
      </w:r>
      <w:r w:rsidR="00CF5451">
        <w:rPr>
          <w:rFonts w:ascii="Times New Roman" w:hAnsi="Times New Roman"/>
          <w:sz w:val="28"/>
        </w:rPr>
        <w:t xml:space="preserve">Планируем поэтапно развивать филиальную сеть СПО в районах. В 2024 году </w:t>
      </w:r>
      <w:r w:rsidR="008F6D62">
        <w:rPr>
          <w:rFonts w:ascii="Times New Roman" w:hAnsi="Times New Roman"/>
          <w:sz w:val="28"/>
        </w:rPr>
        <w:t>буд</w:t>
      </w:r>
      <w:r w:rsidR="00CF5451">
        <w:rPr>
          <w:rFonts w:ascii="Times New Roman" w:hAnsi="Times New Roman"/>
          <w:sz w:val="28"/>
        </w:rPr>
        <w:t>ет организована подготовка по программам СПО в районах</w:t>
      </w:r>
      <w:r w:rsidR="009A4562">
        <w:rPr>
          <w:rFonts w:ascii="Times New Roman" w:hAnsi="Times New Roman"/>
          <w:sz w:val="28"/>
        </w:rPr>
        <w:t>,</w:t>
      </w:r>
      <w:r w:rsidR="00CF5451">
        <w:rPr>
          <w:rFonts w:ascii="Times New Roman" w:hAnsi="Times New Roman"/>
          <w:sz w:val="28"/>
        </w:rPr>
        <w:t xml:space="preserve"> представленных на слайде.</w:t>
      </w:r>
      <w:r w:rsidR="008F6D62">
        <w:rPr>
          <w:rFonts w:ascii="Times New Roman" w:hAnsi="Times New Roman"/>
          <w:sz w:val="28"/>
        </w:rPr>
        <w:t xml:space="preserve"> </w:t>
      </w:r>
      <w:r w:rsidR="006E0DFF">
        <w:rPr>
          <w:rFonts w:ascii="Times New Roman" w:hAnsi="Times New Roman"/>
          <w:sz w:val="28"/>
        </w:rPr>
        <w:t>Директорам учреждений необходимо в течение всего года работать со школьниками и их родителями, проводить выездные мероприятия на местах.</w:t>
      </w:r>
    </w:p>
    <w:p w14:paraId="2D60701F" w14:textId="77777777" w:rsidR="000117BE" w:rsidRDefault="000117BE" w:rsidP="00282F3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7BA1D1E" w14:textId="77777777" w:rsidR="00513AF1" w:rsidRPr="00513AF1" w:rsidRDefault="00513AF1" w:rsidP="00513AF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513AF1">
        <w:rPr>
          <w:rFonts w:ascii="Times New Roman" w:hAnsi="Times New Roman"/>
          <w:b/>
          <w:color w:val="FF0000"/>
          <w:sz w:val="28"/>
        </w:rPr>
        <w:t xml:space="preserve">СЛАЙД </w:t>
      </w:r>
      <w:r w:rsidR="00BA1A01">
        <w:rPr>
          <w:rFonts w:ascii="Times New Roman" w:hAnsi="Times New Roman"/>
          <w:b/>
          <w:color w:val="FF0000"/>
          <w:sz w:val="28"/>
        </w:rPr>
        <w:t>10</w:t>
      </w:r>
      <w:r w:rsidRPr="00513AF1">
        <w:rPr>
          <w:rFonts w:ascii="Times New Roman" w:hAnsi="Times New Roman"/>
          <w:b/>
          <w:color w:val="FF0000"/>
          <w:sz w:val="28"/>
        </w:rPr>
        <w:t xml:space="preserve"> Открытие </w:t>
      </w:r>
      <w:r w:rsidR="00C64A08">
        <w:rPr>
          <w:rFonts w:ascii="Times New Roman" w:hAnsi="Times New Roman"/>
          <w:b/>
          <w:color w:val="FF0000"/>
          <w:sz w:val="28"/>
        </w:rPr>
        <w:t>филиалов</w:t>
      </w:r>
      <w:r>
        <w:rPr>
          <w:rFonts w:ascii="Times New Roman" w:hAnsi="Times New Roman"/>
          <w:b/>
          <w:color w:val="FF0000"/>
          <w:sz w:val="28"/>
        </w:rPr>
        <w:t xml:space="preserve"> в районах</w:t>
      </w:r>
    </w:p>
    <w:p w14:paraId="69FBE927" w14:textId="77777777" w:rsidR="007F377E" w:rsidRDefault="00497E24" w:rsidP="00513AF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212529"/>
          <w:sz w:val="28"/>
          <w:szCs w:val="28"/>
        </w:rPr>
      </w:pPr>
      <w:r>
        <w:rPr>
          <w:rFonts w:ascii="Times New Roman" w:hAnsi="Times New Roman"/>
          <w:sz w:val="28"/>
          <w:highlight w:val="white"/>
        </w:rPr>
        <w:t>Уже есть</w:t>
      </w:r>
      <w:r w:rsidR="00513AF1">
        <w:rPr>
          <w:rFonts w:ascii="Times New Roman" w:hAnsi="Times New Roman"/>
          <w:sz w:val="28"/>
          <w:highlight w:val="white"/>
        </w:rPr>
        <w:t xml:space="preserve"> примеры такого подхода. С 1 сентября Кировский лесопромышленный колледж начал обучение по специальности </w:t>
      </w:r>
      <w:r w:rsidR="007F377E">
        <w:rPr>
          <w:rFonts w:ascii="Times New Roman" w:hAnsi="Times New Roman"/>
          <w:sz w:val="28"/>
        </w:rPr>
        <w:t>«</w:t>
      </w:r>
      <w:r w:rsidR="007F377E" w:rsidRPr="007F377E">
        <w:rPr>
          <w:rFonts w:ascii="Times New Roman" w:hAnsi="Times New Roman"/>
          <w:bCs/>
          <w:color w:val="212529"/>
          <w:sz w:val="28"/>
          <w:szCs w:val="28"/>
        </w:rPr>
        <w:t>Техническая эксплуатация подъемно-транспортных, строительных, дорожных машин и оборудования</w:t>
      </w:r>
      <w:r w:rsidR="007F377E">
        <w:rPr>
          <w:rFonts w:ascii="Times New Roman" w:hAnsi="Times New Roman"/>
          <w:bCs/>
          <w:color w:val="212529"/>
          <w:sz w:val="28"/>
          <w:szCs w:val="28"/>
        </w:rPr>
        <w:t>» в Нагорске. В лесном крае эта специальность очень актуальна.</w:t>
      </w:r>
    </w:p>
    <w:p w14:paraId="002C7488" w14:textId="77777777" w:rsidR="00C64A08" w:rsidRDefault="007F377E" w:rsidP="00513AF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Советске о</w:t>
      </w:r>
      <w:r w:rsidR="00513AF1">
        <w:rPr>
          <w:rFonts w:ascii="Times New Roman" w:hAnsi="Times New Roman"/>
          <w:sz w:val="28"/>
          <w:highlight w:val="white"/>
        </w:rPr>
        <w:t xml:space="preserve">ткрыт </w:t>
      </w:r>
      <w:r>
        <w:rPr>
          <w:rFonts w:ascii="Times New Roman" w:hAnsi="Times New Roman"/>
          <w:sz w:val="28"/>
          <w:highlight w:val="white"/>
        </w:rPr>
        <w:t xml:space="preserve">филиал </w:t>
      </w:r>
      <w:r w:rsidR="00513AF1">
        <w:rPr>
          <w:rFonts w:ascii="Times New Roman" w:hAnsi="Times New Roman"/>
          <w:sz w:val="28"/>
          <w:highlight w:val="white"/>
        </w:rPr>
        <w:t>Кировского медицинского колледжа</w:t>
      </w:r>
      <w:r>
        <w:rPr>
          <w:rFonts w:ascii="Times New Roman" w:hAnsi="Times New Roman"/>
          <w:sz w:val="28"/>
          <w:highlight w:val="white"/>
        </w:rPr>
        <w:t xml:space="preserve">. </w:t>
      </w:r>
    </w:p>
    <w:p w14:paraId="447F4672" w14:textId="77777777" w:rsidR="007F377E" w:rsidRDefault="007F377E" w:rsidP="00513AF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 базе Колледжа промышленности и автомобильного сервиса организована подготовка лесников Шабалинского района.</w:t>
      </w:r>
    </w:p>
    <w:p w14:paraId="61BE505D" w14:textId="77777777" w:rsidR="00BA1A01" w:rsidRDefault="00BA1A01" w:rsidP="00513AF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highlight w:val="white"/>
        </w:rPr>
      </w:pPr>
    </w:p>
    <w:p w14:paraId="5D1DFCEA" w14:textId="77777777" w:rsidR="00501162" w:rsidRPr="000A27F0" w:rsidRDefault="00501162" w:rsidP="000117B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A27F0">
        <w:rPr>
          <w:rFonts w:ascii="Times New Roman" w:hAnsi="Times New Roman"/>
          <w:b/>
          <w:color w:val="FF0000"/>
          <w:sz w:val="28"/>
        </w:rPr>
        <w:t xml:space="preserve">СЛАЙД </w:t>
      </w:r>
      <w:r w:rsidR="00BA1A01">
        <w:rPr>
          <w:rFonts w:ascii="Times New Roman" w:hAnsi="Times New Roman"/>
          <w:b/>
          <w:color w:val="FF0000"/>
          <w:sz w:val="28"/>
        </w:rPr>
        <w:t>11</w:t>
      </w:r>
      <w:r w:rsidR="00B42654" w:rsidRPr="000A27F0">
        <w:rPr>
          <w:rFonts w:ascii="Times New Roman" w:hAnsi="Times New Roman"/>
          <w:b/>
          <w:color w:val="FF0000"/>
          <w:sz w:val="28"/>
        </w:rPr>
        <w:t xml:space="preserve"> </w:t>
      </w:r>
      <w:r w:rsidRPr="000A27F0">
        <w:rPr>
          <w:rFonts w:ascii="Times New Roman" w:hAnsi="Times New Roman"/>
          <w:b/>
          <w:bCs/>
          <w:color w:val="FF0000"/>
          <w:sz w:val="28"/>
          <w:szCs w:val="28"/>
        </w:rPr>
        <w:t>КЦП на 2024-2025 учебный год</w:t>
      </w:r>
    </w:p>
    <w:p w14:paraId="5DDC5E00" w14:textId="3CFBF6E8" w:rsidR="00AF1B73" w:rsidRDefault="009A4562" w:rsidP="0017497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КЦП</w:t>
      </w:r>
      <w:r w:rsidR="00501162" w:rsidRPr="00240D31">
        <w:rPr>
          <w:rFonts w:ascii="Times New Roman" w:hAnsi="Times New Roman"/>
          <w:bCs/>
          <w:sz w:val="28"/>
          <w:szCs w:val="28"/>
        </w:rPr>
        <w:t xml:space="preserve"> </w:t>
      </w:r>
      <w:r w:rsidR="00501162" w:rsidRPr="00240D31">
        <w:rPr>
          <w:rFonts w:ascii="Times New Roman" w:hAnsi="Times New Roman"/>
          <w:sz w:val="28"/>
          <w:szCs w:val="28"/>
        </w:rPr>
        <w:t>по образовательным программам среднего профессионально</w:t>
      </w:r>
      <w:r w:rsidR="00501162">
        <w:rPr>
          <w:rFonts w:ascii="Times New Roman" w:hAnsi="Times New Roman"/>
          <w:sz w:val="28"/>
          <w:szCs w:val="28"/>
        </w:rPr>
        <w:t>го образования на 2024</w:t>
      </w:r>
      <w:r w:rsidR="00501162" w:rsidRPr="00240D31">
        <w:rPr>
          <w:rFonts w:ascii="Times New Roman" w:hAnsi="Times New Roman"/>
          <w:sz w:val="28"/>
          <w:szCs w:val="28"/>
        </w:rPr>
        <w:t>-202</w:t>
      </w:r>
      <w:r w:rsidR="00501162">
        <w:rPr>
          <w:rFonts w:ascii="Times New Roman" w:hAnsi="Times New Roman"/>
          <w:sz w:val="28"/>
          <w:szCs w:val="28"/>
        </w:rPr>
        <w:t>5</w:t>
      </w:r>
      <w:r w:rsidR="00501162" w:rsidRPr="00240D31">
        <w:rPr>
          <w:rFonts w:ascii="Times New Roman" w:hAnsi="Times New Roman"/>
          <w:sz w:val="28"/>
          <w:szCs w:val="28"/>
        </w:rPr>
        <w:t xml:space="preserve"> учебный год</w:t>
      </w:r>
      <w:r w:rsidR="00D70EB6">
        <w:rPr>
          <w:rFonts w:ascii="Times New Roman" w:hAnsi="Times New Roman"/>
          <w:sz w:val="28"/>
          <w:szCs w:val="28"/>
        </w:rPr>
        <w:t xml:space="preserve"> </w:t>
      </w:r>
      <w:r w:rsidR="006E0DFF">
        <w:rPr>
          <w:rFonts w:ascii="Times New Roman" w:hAnsi="Times New Roman"/>
          <w:sz w:val="28"/>
          <w:szCs w:val="28"/>
        </w:rPr>
        <w:t>составили</w:t>
      </w:r>
      <w:r w:rsidR="00501162" w:rsidRPr="00BB53EB">
        <w:rPr>
          <w:rFonts w:ascii="Times New Roman" w:hAnsi="Times New Roman"/>
          <w:sz w:val="28"/>
          <w:szCs w:val="28"/>
        </w:rPr>
        <w:t xml:space="preserve"> 7</w:t>
      </w:r>
      <w:r w:rsidR="000D4F8D">
        <w:rPr>
          <w:rFonts w:ascii="Times New Roman" w:hAnsi="Times New Roman"/>
          <w:sz w:val="28"/>
          <w:szCs w:val="28"/>
        </w:rPr>
        <w:t>691</w:t>
      </w:r>
      <w:r w:rsidR="00501162" w:rsidRPr="00BB53EB">
        <w:rPr>
          <w:rFonts w:ascii="Times New Roman" w:hAnsi="Times New Roman"/>
          <w:sz w:val="28"/>
          <w:szCs w:val="28"/>
        </w:rPr>
        <w:t xml:space="preserve"> бюджетн</w:t>
      </w:r>
      <w:r w:rsidR="00501162">
        <w:rPr>
          <w:rFonts w:ascii="Times New Roman" w:hAnsi="Times New Roman"/>
          <w:sz w:val="28"/>
          <w:szCs w:val="28"/>
        </w:rPr>
        <w:t>ое</w:t>
      </w:r>
      <w:r w:rsidR="00501162" w:rsidRPr="00BB53EB">
        <w:rPr>
          <w:rFonts w:ascii="Times New Roman" w:hAnsi="Times New Roman"/>
          <w:sz w:val="28"/>
          <w:szCs w:val="28"/>
        </w:rPr>
        <w:t xml:space="preserve"> мест</w:t>
      </w:r>
      <w:r w:rsidR="00501162">
        <w:rPr>
          <w:rFonts w:ascii="Times New Roman" w:hAnsi="Times New Roman"/>
          <w:sz w:val="28"/>
          <w:szCs w:val="28"/>
        </w:rPr>
        <w:t>о</w:t>
      </w:r>
      <w:r w:rsidR="00AF1B73">
        <w:rPr>
          <w:rFonts w:ascii="Times New Roman" w:hAnsi="Times New Roman"/>
          <w:sz w:val="28"/>
          <w:szCs w:val="28"/>
        </w:rPr>
        <w:t>. По сравнению с предыдущим периодом</w:t>
      </w:r>
      <w:r w:rsidR="00303654">
        <w:rPr>
          <w:rFonts w:ascii="Times New Roman" w:hAnsi="Times New Roman"/>
          <w:sz w:val="28"/>
          <w:szCs w:val="28"/>
        </w:rPr>
        <w:t xml:space="preserve"> </w:t>
      </w:r>
      <w:r w:rsidR="00AF1B73">
        <w:rPr>
          <w:rFonts w:ascii="Times New Roman" w:hAnsi="Times New Roman"/>
          <w:sz w:val="28"/>
          <w:szCs w:val="28"/>
        </w:rPr>
        <w:t xml:space="preserve">количество бюджетных мест </w:t>
      </w:r>
      <w:r w:rsidR="00303654">
        <w:rPr>
          <w:rFonts w:ascii="Times New Roman" w:hAnsi="Times New Roman"/>
          <w:sz w:val="28"/>
          <w:szCs w:val="28"/>
        </w:rPr>
        <w:t>увеличено н</w:t>
      </w:r>
      <w:r w:rsidR="00AF1B73">
        <w:rPr>
          <w:rFonts w:ascii="Times New Roman" w:hAnsi="Times New Roman"/>
          <w:sz w:val="28"/>
          <w:szCs w:val="28"/>
        </w:rPr>
        <w:t>а 1</w:t>
      </w:r>
      <w:r w:rsidR="00303654">
        <w:rPr>
          <w:rFonts w:ascii="Times New Roman" w:hAnsi="Times New Roman"/>
          <w:sz w:val="28"/>
          <w:szCs w:val="28"/>
        </w:rPr>
        <w:t>10 мест</w:t>
      </w:r>
      <w:r w:rsidR="00AF1B73">
        <w:rPr>
          <w:rFonts w:ascii="Times New Roman" w:hAnsi="Times New Roman"/>
          <w:sz w:val="28"/>
          <w:szCs w:val="28"/>
        </w:rPr>
        <w:t>.</w:t>
      </w:r>
      <w:r w:rsidR="00303654">
        <w:rPr>
          <w:rFonts w:ascii="Times New Roman" w:hAnsi="Times New Roman"/>
          <w:sz w:val="28"/>
          <w:szCs w:val="28"/>
        </w:rPr>
        <w:t xml:space="preserve"> </w:t>
      </w:r>
      <w:r w:rsidR="00AF1B73">
        <w:rPr>
          <w:rFonts w:ascii="Times New Roman" w:hAnsi="Times New Roman"/>
          <w:sz w:val="28"/>
          <w:szCs w:val="28"/>
        </w:rPr>
        <w:t xml:space="preserve"> </w:t>
      </w:r>
      <w:r w:rsidR="00AF1B73">
        <w:rPr>
          <w:rFonts w:ascii="Times New Roman" w:hAnsi="Times New Roman"/>
          <w:bCs/>
          <w:sz w:val="28"/>
          <w:szCs w:val="28"/>
        </w:rPr>
        <w:t>При этом, значительн</w:t>
      </w:r>
      <w:r w:rsidR="00303654">
        <w:rPr>
          <w:rFonts w:ascii="Times New Roman" w:hAnsi="Times New Roman"/>
          <w:bCs/>
          <w:sz w:val="28"/>
          <w:szCs w:val="28"/>
        </w:rPr>
        <w:t>ый</w:t>
      </w:r>
      <w:r w:rsidR="00AF1B73">
        <w:rPr>
          <w:rFonts w:ascii="Times New Roman" w:hAnsi="Times New Roman"/>
          <w:bCs/>
          <w:sz w:val="28"/>
          <w:szCs w:val="28"/>
        </w:rPr>
        <w:t xml:space="preserve"> </w:t>
      </w:r>
      <w:r w:rsidR="00303654">
        <w:rPr>
          <w:rFonts w:ascii="Times New Roman" w:hAnsi="Times New Roman"/>
          <w:bCs/>
          <w:sz w:val="28"/>
          <w:szCs w:val="28"/>
        </w:rPr>
        <w:t xml:space="preserve">рост сделан по очной форме обучения (на 268 мест) и </w:t>
      </w:r>
      <w:r w:rsidR="00AF1B73">
        <w:rPr>
          <w:rFonts w:ascii="Times New Roman" w:hAnsi="Times New Roman"/>
          <w:bCs/>
          <w:sz w:val="28"/>
          <w:szCs w:val="28"/>
        </w:rPr>
        <w:t>сокра</w:t>
      </w:r>
      <w:r w:rsidR="00303654">
        <w:rPr>
          <w:rFonts w:ascii="Times New Roman" w:hAnsi="Times New Roman"/>
          <w:bCs/>
          <w:sz w:val="28"/>
          <w:szCs w:val="28"/>
        </w:rPr>
        <w:t>щено</w:t>
      </w:r>
      <w:r w:rsidR="00AF1B73">
        <w:rPr>
          <w:rFonts w:ascii="Times New Roman" w:hAnsi="Times New Roman"/>
          <w:bCs/>
          <w:sz w:val="28"/>
          <w:szCs w:val="28"/>
        </w:rPr>
        <w:t xml:space="preserve"> количество мест </w:t>
      </w:r>
      <w:r w:rsidR="00402C50">
        <w:rPr>
          <w:rFonts w:ascii="Times New Roman" w:hAnsi="Times New Roman"/>
          <w:bCs/>
          <w:sz w:val="28"/>
          <w:szCs w:val="28"/>
        </w:rPr>
        <w:t>по</w:t>
      </w:r>
      <w:r w:rsidR="00AF1B73">
        <w:rPr>
          <w:rFonts w:ascii="Times New Roman" w:hAnsi="Times New Roman"/>
          <w:bCs/>
          <w:sz w:val="28"/>
          <w:szCs w:val="28"/>
        </w:rPr>
        <w:t xml:space="preserve"> </w:t>
      </w:r>
      <w:r w:rsidR="00303654">
        <w:rPr>
          <w:rFonts w:ascii="Times New Roman" w:hAnsi="Times New Roman"/>
          <w:bCs/>
          <w:sz w:val="28"/>
          <w:szCs w:val="28"/>
        </w:rPr>
        <w:t>заоч</w:t>
      </w:r>
      <w:r w:rsidR="00402C50">
        <w:rPr>
          <w:rFonts w:ascii="Times New Roman" w:hAnsi="Times New Roman"/>
          <w:bCs/>
          <w:sz w:val="28"/>
          <w:szCs w:val="28"/>
        </w:rPr>
        <w:t>ной форме</w:t>
      </w:r>
      <w:r w:rsidR="00AF1B73">
        <w:rPr>
          <w:rFonts w:ascii="Times New Roman" w:hAnsi="Times New Roman"/>
          <w:bCs/>
          <w:sz w:val="28"/>
          <w:szCs w:val="28"/>
        </w:rPr>
        <w:t>, с 1040 бюджетных мест в 2023 году до 882 – в 2024</w:t>
      </w:r>
      <w:r w:rsidR="00AF1B73" w:rsidRPr="00B047B3">
        <w:rPr>
          <w:rFonts w:ascii="Times New Roman" w:hAnsi="Times New Roman"/>
          <w:bCs/>
          <w:sz w:val="28"/>
          <w:szCs w:val="28"/>
        </w:rPr>
        <w:t>.</w:t>
      </w:r>
      <w:r w:rsidR="000642EF">
        <w:rPr>
          <w:rFonts w:ascii="Times New Roman" w:hAnsi="Times New Roman"/>
          <w:bCs/>
          <w:sz w:val="28"/>
          <w:szCs w:val="28"/>
        </w:rPr>
        <w:t xml:space="preserve"> </w:t>
      </w:r>
      <w:r w:rsidR="00775B5D" w:rsidRPr="00EF73B4">
        <w:rPr>
          <w:rFonts w:ascii="Times New Roman" w:hAnsi="Times New Roman"/>
          <w:bCs/>
          <w:sz w:val="28"/>
          <w:szCs w:val="28"/>
        </w:rPr>
        <w:t xml:space="preserve">Общий объем определен исходя из мониторинга планируемого поступления школьников. Он </w:t>
      </w:r>
      <w:r w:rsidR="000642EF" w:rsidRPr="00EF73B4">
        <w:rPr>
          <w:rFonts w:ascii="Times New Roman" w:hAnsi="Times New Roman"/>
          <w:bCs/>
          <w:sz w:val="28"/>
          <w:szCs w:val="28"/>
        </w:rPr>
        <w:t xml:space="preserve">соответствует </w:t>
      </w:r>
      <w:r w:rsidR="000642EF" w:rsidRPr="00EF73B4">
        <w:rPr>
          <w:rFonts w:ascii="Times New Roman" w:hAnsi="Times New Roman"/>
          <w:bCs/>
          <w:sz w:val="28"/>
          <w:szCs w:val="28"/>
        </w:rPr>
        <w:lastRenderedPageBreak/>
        <w:t xml:space="preserve">тому количеству выпускников школ, </w:t>
      </w:r>
      <w:r w:rsidR="00775B5D" w:rsidRPr="00EF73B4">
        <w:rPr>
          <w:rFonts w:ascii="Times New Roman" w:hAnsi="Times New Roman"/>
          <w:bCs/>
          <w:sz w:val="28"/>
          <w:szCs w:val="28"/>
        </w:rPr>
        <w:t>которые готовы</w:t>
      </w:r>
      <w:r w:rsidR="000642EF" w:rsidRPr="00EF73B4">
        <w:rPr>
          <w:rFonts w:ascii="Times New Roman" w:hAnsi="Times New Roman"/>
          <w:bCs/>
          <w:sz w:val="28"/>
          <w:szCs w:val="28"/>
        </w:rPr>
        <w:t xml:space="preserve"> обучать</w:t>
      </w:r>
      <w:r w:rsidR="00775B5D" w:rsidRPr="00EF73B4">
        <w:rPr>
          <w:rFonts w:ascii="Times New Roman" w:hAnsi="Times New Roman"/>
          <w:bCs/>
          <w:sz w:val="28"/>
          <w:szCs w:val="28"/>
        </w:rPr>
        <w:t>ся</w:t>
      </w:r>
      <w:r w:rsidR="000642EF" w:rsidRPr="00EF73B4">
        <w:rPr>
          <w:rFonts w:ascii="Times New Roman" w:hAnsi="Times New Roman"/>
          <w:bCs/>
          <w:sz w:val="28"/>
          <w:szCs w:val="28"/>
        </w:rPr>
        <w:t xml:space="preserve"> по </w:t>
      </w:r>
      <w:r w:rsidR="00775B5D" w:rsidRPr="00EF73B4">
        <w:rPr>
          <w:rFonts w:ascii="Times New Roman" w:hAnsi="Times New Roman"/>
          <w:bCs/>
          <w:sz w:val="28"/>
          <w:szCs w:val="28"/>
        </w:rPr>
        <w:t>тем</w:t>
      </w:r>
      <w:r w:rsidR="000642EF" w:rsidRPr="00EF73B4">
        <w:rPr>
          <w:rFonts w:ascii="Times New Roman" w:hAnsi="Times New Roman"/>
          <w:bCs/>
          <w:sz w:val="28"/>
          <w:szCs w:val="28"/>
        </w:rPr>
        <w:t xml:space="preserve"> профессиям и специальностям</w:t>
      </w:r>
      <w:r w:rsidR="00775B5D" w:rsidRPr="00EF73B4">
        <w:rPr>
          <w:rFonts w:ascii="Times New Roman" w:hAnsi="Times New Roman"/>
          <w:bCs/>
          <w:sz w:val="28"/>
          <w:szCs w:val="28"/>
        </w:rPr>
        <w:t>, которые мы предлагаем</w:t>
      </w:r>
      <w:r w:rsidR="000642EF" w:rsidRPr="00EF73B4">
        <w:rPr>
          <w:rFonts w:ascii="Times New Roman" w:hAnsi="Times New Roman"/>
          <w:bCs/>
          <w:sz w:val="28"/>
          <w:szCs w:val="28"/>
        </w:rPr>
        <w:t>.</w:t>
      </w:r>
      <w:r w:rsidR="00775B5D" w:rsidRPr="00EF73B4">
        <w:rPr>
          <w:rFonts w:ascii="Times New Roman" w:hAnsi="Times New Roman"/>
          <w:bCs/>
          <w:sz w:val="28"/>
          <w:szCs w:val="28"/>
        </w:rPr>
        <w:t xml:space="preserve"> Кроме того колледжи и техникумы в районах комплектуются не в полном объеме, в них открываются малочисленные группы. И этот аспект также учтен.</w:t>
      </w:r>
    </w:p>
    <w:p w14:paraId="6A0F0B3A" w14:textId="77777777" w:rsidR="00AF1B73" w:rsidRDefault="00F2731C" w:rsidP="0017497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 состоянию на 01.11.2023 из 7581 места укомплектовано 7005)</w:t>
      </w:r>
    </w:p>
    <w:p w14:paraId="5E2E991E" w14:textId="77777777" w:rsidR="00DD4B1C" w:rsidRPr="00F2731C" w:rsidRDefault="00DD4B1C" w:rsidP="0017497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CB50710" w14:textId="77777777" w:rsidR="003871ED" w:rsidRPr="00486916" w:rsidRDefault="00F063DE" w:rsidP="0017497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486916">
        <w:rPr>
          <w:rFonts w:ascii="Times New Roman" w:hAnsi="Times New Roman"/>
          <w:b/>
          <w:color w:val="FF0000"/>
          <w:sz w:val="28"/>
        </w:rPr>
        <w:t xml:space="preserve">СЛАЙД </w:t>
      </w:r>
      <w:r w:rsidR="00410DEE">
        <w:rPr>
          <w:rFonts w:ascii="Times New Roman" w:hAnsi="Times New Roman"/>
          <w:b/>
          <w:color w:val="FF0000"/>
          <w:sz w:val="28"/>
        </w:rPr>
        <w:t>1</w:t>
      </w:r>
      <w:r w:rsidR="00BA1A01">
        <w:rPr>
          <w:rFonts w:ascii="Times New Roman" w:hAnsi="Times New Roman"/>
          <w:b/>
          <w:color w:val="FF0000"/>
          <w:sz w:val="28"/>
        </w:rPr>
        <w:t>2</w:t>
      </w:r>
      <w:r w:rsidR="00486916" w:rsidRPr="00486916">
        <w:rPr>
          <w:rFonts w:ascii="Times New Roman" w:hAnsi="Times New Roman"/>
          <w:b/>
          <w:color w:val="FF0000"/>
          <w:sz w:val="28"/>
        </w:rPr>
        <w:t xml:space="preserve"> </w:t>
      </w:r>
      <w:r w:rsidR="00CF5451">
        <w:rPr>
          <w:rFonts w:ascii="Times New Roman" w:hAnsi="Times New Roman"/>
          <w:b/>
          <w:color w:val="FF0000"/>
          <w:sz w:val="28"/>
        </w:rPr>
        <w:t>Изменение</w:t>
      </w:r>
      <w:r w:rsidR="002A786A">
        <w:rPr>
          <w:rFonts w:ascii="Times New Roman" w:hAnsi="Times New Roman"/>
          <w:b/>
          <w:color w:val="FF0000"/>
          <w:sz w:val="28"/>
        </w:rPr>
        <w:t xml:space="preserve"> КЦП по группам профессий и специальностей</w:t>
      </w:r>
    </w:p>
    <w:p w14:paraId="07DCD1A0" w14:textId="77777777" w:rsidR="00201CBC" w:rsidRDefault="00110E9E" w:rsidP="00BF411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потребностью предприятий оборон</w:t>
      </w:r>
      <w:r w:rsidR="0006249C"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-промышленного комплекса в кадрах продолжается работа по увеличению приема по </w:t>
      </w:r>
      <w:r w:rsidR="00DB5D15">
        <w:rPr>
          <w:rFonts w:ascii="Times New Roman" w:hAnsi="Times New Roman"/>
          <w:sz w:val="28"/>
        </w:rPr>
        <w:t>группе профессий</w:t>
      </w:r>
      <w:r>
        <w:rPr>
          <w:rFonts w:ascii="Times New Roman" w:hAnsi="Times New Roman"/>
          <w:sz w:val="28"/>
        </w:rPr>
        <w:t xml:space="preserve"> и специальностей 15.00.00 «Машиностроение». </w:t>
      </w:r>
      <w:r w:rsidR="001C02AA">
        <w:rPr>
          <w:rFonts w:ascii="Times New Roman" w:hAnsi="Times New Roman"/>
          <w:sz w:val="28"/>
        </w:rPr>
        <w:t>Цифры приема по данному направлению на 2024/20</w:t>
      </w:r>
      <w:r>
        <w:rPr>
          <w:rFonts w:ascii="Times New Roman" w:hAnsi="Times New Roman"/>
          <w:sz w:val="28"/>
        </w:rPr>
        <w:t xml:space="preserve">25 </w:t>
      </w:r>
      <w:r w:rsidR="001C02AA">
        <w:rPr>
          <w:rFonts w:ascii="Times New Roman" w:hAnsi="Times New Roman"/>
          <w:sz w:val="28"/>
        </w:rPr>
        <w:t xml:space="preserve">учебный </w:t>
      </w:r>
      <w:r>
        <w:rPr>
          <w:rFonts w:ascii="Times New Roman" w:hAnsi="Times New Roman"/>
          <w:sz w:val="28"/>
        </w:rPr>
        <w:t>год увеличен</w:t>
      </w:r>
      <w:r w:rsidR="001C02AA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на </w:t>
      </w:r>
      <w:r w:rsidR="001C02AA">
        <w:rPr>
          <w:rFonts w:ascii="Times New Roman" w:hAnsi="Times New Roman"/>
          <w:sz w:val="28"/>
        </w:rPr>
        <w:t>135</w:t>
      </w:r>
      <w:r>
        <w:rPr>
          <w:rFonts w:ascii="Times New Roman" w:hAnsi="Times New Roman"/>
          <w:sz w:val="28"/>
        </w:rPr>
        <w:t xml:space="preserve"> бюджетных мест</w:t>
      </w:r>
      <w:r w:rsidR="001C02AA">
        <w:rPr>
          <w:rFonts w:ascii="Times New Roman" w:hAnsi="Times New Roman"/>
          <w:sz w:val="28"/>
        </w:rPr>
        <w:t xml:space="preserve"> (955 мест)</w:t>
      </w:r>
      <w:r w:rsidR="0080108C">
        <w:rPr>
          <w:rFonts w:ascii="Times New Roman" w:hAnsi="Times New Roman"/>
          <w:sz w:val="28"/>
        </w:rPr>
        <w:t xml:space="preserve">, в сравнении с 2022 годом рост составил </w:t>
      </w:r>
      <w:r w:rsidR="001C02AA">
        <w:rPr>
          <w:rFonts w:ascii="Times New Roman" w:hAnsi="Times New Roman"/>
          <w:sz w:val="28"/>
        </w:rPr>
        <w:t>550</w:t>
      </w:r>
      <w:r w:rsidR="0080108C">
        <w:rPr>
          <w:rFonts w:ascii="Times New Roman" w:hAnsi="Times New Roman"/>
          <w:sz w:val="28"/>
        </w:rPr>
        <w:t xml:space="preserve"> мест</w:t>
      </w:r>
      <w:r>
        <w:rPr>
          <w:rFonts w:ascii="Times New Roman" w:hAnsi="Times New Roman"/>
          <w:sz w:val="28"/>
        </w:rPr>
        <w:t xml:space="preserve">. </w:t>
      </w:r>
      <w:r w:rsidR="00201CBC">
        <w:rPr>
          <w:rFonts w:ascii="Times New Roman" w:hAnsi="Times New Roman"/>
          <w:sz w:val="28"/>
        </w:rPr>
        <w:t>В текущем году н</w:t>
      </w:r>
      <w:r w:rsidR="003D2E59">
        <w:rPr>
          <w:rFonts w:ascii="Times New Roman" w:hAnsi="Times New Roman"/>
          <w:sz w:val="28"/>
        </w:rPr>
        <w:t>аибольшее увеличение сделан</w:t>
      </w:r>
      <w:r w:rsidR="003852D8">
        <w:rPr>
          <w:rFonts w:ascii="Times New Roman" w:hAnsi="Times New Roman"/>
          <w:sz w:val="28"/>
        </w:rPr>
        <w:t>о</w:t>
      </w:r>
      <w:r w:rsidR="003D2E59">
        <w:rPr>
          <w:rFonts w:ascii="Times New Roman" w:hAnsi="Times New Roman"/>
          <w:sz w:val="28"/>
        </w:rPr>
        <w:t xml:space="preserve"> в Вятском электромашиностроительном техникуме, который является базовой организацией кластера «Машиностроение», для этого нашли дополнительные площади, сделали ремонт, но еще требуется общежитие.</w:t>
      </w:r>
      <w:r w:rsidR="001C02AA">
        <w:rPr>
          <w:rFonts w:ascii="Times New Roman" w:hAnsi="Times New Roman"/>
          <w:sz w:val="28"/>
        </w:rPr>
        <w:t xml:space="preserve"> </w:t>
      </w:r>
      <w:r w:rsidR="00201CBC">
        <w:rPr>
          <w:rFonts w:ascii="Times New Roman" w:hAnsi="Times New Roman"/>
          <w:sz w:val="28"/>
        </w:rPr>
        <w:t xml:space="preserve">На сегодняшний день ВЭМТ максимально заполнен и имеет наибольший контингент среди колледжей, подведомственных министерству образования (1253 чел.). </w:t>
      </w:r>
    </w:p>
    <w:p w14:paraId="3D628E50" w14:textId="77777777" w:rsidR="003871ED" w:rsidRDefault="00201CBC" w:rsidP="00BF411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2024 года предлагается частично</w:t>
      </w:r>
      <w:r w:rsidR="001C02AA">
        <w:rPr>
          <w:rFonts w:ascii="Times New Roman" w:hAnsi="Times New Roman"/>
          <w:sz w:val="28"/>
        </w:rPr>
        <w:t xml:space="preserve"> перепрофилирова</w:t>
      </w:r>
      <w:r>
        <w:rPr>
          <w:rFonts w:ascii="Times New Roman" w:hAnsi="Times New Roman"/>
          <w:sz w:val="28"/>
        </w:rPr>
        <w:t>ть</w:t>
      </w:r>
      <w:r w:rsidR="001C02AA">
        <w:rPr>
          <w:rFonts w:ascii="Times New Roman" w:hAnsi="Times New Roman"/>
          <w:sz w:val="28"/>
        </w:rPr>
        <w:t xml:space="preserve"> Кир</w:t>
      </w:r>
      <w:r w:rsidR="009547F1">
        <w:rPr>
          <w:rFonts w:ascii="Times New Roman" w:hAnsi="Times New Roman"/>
          <w:sz w:val="28"/>
        </w:rPr>
        <w:t>овск</w:t>
      </w:r>
      <w:r>
        <w:rPr>
          <w:rFonts w:ascii="Times New Roman" w:hAnsi="Times New Roman"/>
          <w:sz w:val="28"/>
        </w:rPr>
        <w:t>ий</w:t>
      </w:r>
      <w:r w:rsidR="009547F1">
        <w:rPr>
          <w:rFonts w:ascii="Times New Roman" w:hAnsi="Times New Roman"/>
          <w:sz w:val="28"/>
        </w:rPr>
        <w:t xml:space="preserve"> автодорожн</w:t>
      </w:r>
      <w:r>
        <w:rPr>
          <w:rFonts w:ascii="Times New Roman" w:hAnsi="Times New Roman"/>
          <w:sz w:val="28"/>
        </w:rPr>
        <w:t>ый</w:t>
      </w:r>
      <w:r w:rsidR="009547F1">
        <w:rPr>
          <w:rFonts w:ascii="Times New Roman" w:hAnsi="Times New Roman"/>
          <w:sz w:val="28"/>
        </w:rPr>
        <w:t xml:space="preserve"> техникум на машиностроительный профиль. Планируем </w:t>
      </w:r>
      <w:r>
        <w:rPr>
          <w:rFonts w:ascii="Times New Roman" w:hAnsi="Times New Roman"/>
          <w:sz w:val="28"/>
        </w:rPr>
        <w:t>в новом учебном году открыть в</w:t>
      </w:r>
      <w:r w:rsidR="009547F1">
        <w:rPr>
          <w:rFonts w:ascii="Times New Roman" w:hAnsi="Times New Roman"/>
          <w:sz w:val="28"/>
        </w:rPr>
        <w:t xml:space="preserve"> техникуме подготовку токарей</w:t>
      </w:r>
      <w:r>
        <w:rPr>
          <w:rFonts w:ascii="Times New Roman" w:hAnsi="Times New Roman"/>
          <w:sz w:val="28"/>
        </w:rPr>
        <w:t xml:space="preserve"> на станках с ЧПУ</w:t>
      </w:r>
      <w:r w:rsidR="009547F1">
        <w:rPr>
          <w:rFonts w:ascii="Times New Roman" w:hAnsi="Times New Roman"/>
          <w:sz w:val="28"/>
        </w:rPr>
        <w:t>, фрезеровщиков</w:t>
      </w:r>
      <w:r>
        <w:rPr>
          <w:rFonts w:ascii="Times New Roman" w:hAnsi="Times New Roman"/>
          <w:sz w:val="28"/>
        </w:rPr>
        <w:t xml:space="preserve"> на станках с ЧПУ</w:t>
      </w:r>
      <w:r w:rsidR="009547F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электромонтеров и </w:t>
      </w:r>
      <w:r w:rsidR="009547F1">
        <w:rPr>
          <w:rFonts w:ascii="Times New Roman" w:hAnsi="Times New Roman"/>
          <w:sz w:val="28"/>
        </w:rPr>
        <w:t>мастеров слесарных работ</w:t>
      </w:r>
      <w:r>
        <w:rPr>
          <w:rFonts w:ascii="Times New Roman" w:hAnsi="Times New Roman"/>
          <w:sz w:val="28"/>
        </w:rPr>
        <w:t xml:space="preserve">. По данному вопросу активно работаем с Ново-Вяткой. </w:t>
      </w:r>
    </w:p>
    <w:p w14:paraId="08FA6CD5" w14:textId="77777777" w:rsidR="0005264F" w:rsidRDefault="0080108C" w:rsidP="0080108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активным развитием и применением в различных отраслях беспилотных авиационных систем и технологий впервые планируем открыть новую специальность «Эксплуатация беспилотных авиационных систем»</w:t>
      </w:r>
      <w:r w:rsidR="009547F1">
        <w:rPr>
          <w:rFonts w:ascii="Times New Roman" w:hAnsi="Times New Roman"/>
          <w:sz w:val="28"/>
        </w:rPr>
        <w:t xml:space="preserve"> в Кировском авиационном техникуме.</w:t>
      </w:r>
      <w:r w:rsidR="00110E9E">
        <w:rPr>
          <w:rFonts w:ascii="Times New Roman" w:hAnsi="Times New Roman"/>
          <w:sz w:val="28"/>
        </w:rPr>
        <w:t xml:space="preserve"> </w:t>
      </w:r>
    </w:p>
    <w:p w14:paraId="0A2DCBB9" w14:textId="77777777" w:rsidR="0005264F" w:rsidRDefault="00110E9E" w:rsidP="00BF411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 запросам предприятий легкой промышленности региона по </w:t>
      </w:r>
      <w:r w:rsidR="00DB5D15">
        <w:rPr>
          <w:rFonts w:ascii="Times New Roman" w:hAnsi="Times New Roman"/>
          <w:sz w:val="28"/>
        </w:rPr>
        <w:t>группе профессий</w:t>
      </w:r>
      <w:r>
        <w:rPr>
          <w:rFonts w:ascii="Times New Roman" w:hAnsi="Times New Roman"/>
          <w:sz w:val="28"/>
        </w:rPr>
        <w:t xml:space="preserve"> и специальностей «Технологии легкой промышленности» количество </w:t>
      </w:r>
      <w:r w:rsidR="00C719A0">
        <w:rPr>
          <w:rFonts w:ascii="Times New Roman" w:hAnsi="Times New Roman"/>
          <w:sz w:val="28"/>
        </w:rPr>
        <w:t xml:space="preserve">мест увеличено </w:t>
      </w:r>
      <w:r>
        <w:rPr>
          <w:rFonts w:ascii="Times New Roman" w:hAnsi="Times New Roman"/>
          <w:sz w:val="28"/>
        </w:rPr>
        <w:t>на 75.</w:t>
      </w:r>
      <w:r w:rsidR="00C719A0">
        <w:rPr>
          <w:rFonts w:ascii="Times New Roman" w:hAnsi="Times New Roman"/>
          <w:sz w:val="28"/>
        </w:rPr>
        <w:t xml:space="preserve"> Здесь с </w:t>
      </w:r>
      <w:r w:rsidR="004322A7">
        <w:rPr>
          <w:rFonts w:ascii="Times New Roman" w:hAnsi="Times New Roman"/>
          <w:sz w:val="28"/>
        </w:rPr>
        <w:t>техникумами</w:t>
      </w:r>
      <w:r w:rsidR="00C719A0">
        <w:rPr>
          <w:rFonts w:ascii="Times New Roman" w:hAnsi="Times New Roman"/>
          <w:sz w:val="28"/>
        </w:rPr>
        <w:t xml:space="preserve"> активно сотруднича</w:t>
      </w:r>
      <w:r w:rsidR="004322A7">
        <w:rPr>
          <w:rFonts w:ascii="Times New Roman" w:hAnsi="Times New Roman"/>
          <w:sz w:val="28"/>
        </w:rPr>
        <w:t>ю</w:t>
      </w:r>
      <w:r w:rsidR="00C719A0">
        <w:rPr>
          <w:rFonts w:ascii="Times New Roman" w:hAnsi="Times New Roman"/>
          <w:sz w:val="28"/>
        </w:rPr>
        <w:t xml:space="preserve">т </w:t>
      </w:r>
      <w:r w:rsidR="004322A7">
        <w:rPr>
          <w:rFonts w:ascii="Times New Roman" w:hAnsi="Times New Roman"/>
          <w:sz w:val="28"/>
        </w:rPr>
        <w:t xml:space="preserve">компании </w:t>
      </w:r>
      <w:r w:rsidR="00C719A0">
        <w:rPr>
          <w:rFonts w:ascii="Times New Roman" w:hAnsi="Times New Roman"/>
          <w:sz w:val="28"/>
        </w:rPr>
        <w:t>ЭЙС и Клевер.</w:t>
      </w:r>
      <w:r>
        <w:rPr>
          <w:rFonts w:ascii="Times New Roman" w:hAnsi="Times New Roman"/>
          <w:sz w:val="28"/>
        </w:rPr>
        <w:t xml:space="preserve"> </w:t>
      </w:r>
    </w:p>
    <w:p w14:paraId="19ED2F5B" w14:textId="77777777" w:rsidR="003871ED" w:rsidRDefault="00AC76D4" w:rsidP="00BF411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Учтены предложения сельхозпредприятий, увеличены места по группе</w:t>
      </w:r>
      <w:r w:rsidR="00DB5D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110E9E" w:rsidRPr="00AC76D4">
        <w:rPr>
          <w:rFonts w:ascii="Times New Roman" w:hAnsi="Times New Roman"/>
          <w:sz w:val="28"/>
        </w:rPr>
        <w:t>Сельское хозяйство и сельскохозяйственные науки</w:t>
      </w:r>
      <w:r>
        <w:rPr>
          <w:rFonts w:ascii="Times New Roman" w:hAnsi="Times New Roman"/>
          <w:sz w:val="28"/>
        </w:rPr>
        <w:t xml:space="preserve">». </w:t>
      </w:r>
      <w:r w:rsidR="00110E9E">
        <w:rPr>
          <w:rFonts w:ascii="Times New Roman" w:hAnsi="Times New Roman"/>
          <w:sz w:val="28"/>
        </w:rPr>
        <w:t xml:space="preserve">По запросу Орловского, Куменского, Нолинского </w:t>
      </w:r>
      <w:r w:rsidR="00DB5D15">
        <w:rPr>
          <w:rFonts w:ascii="Times New Roman" w:hAnsi="Times New Roman"/>
          <w:sz w:val="28"/>
        </w:rPr>
        <w:t>районов в</w:t>
      </w:r>
      <w:r w:rsidR="00110E9E">
        <w:rPr>
          <w:rFonts w:ascii="Times New Roman" w:hAnsi="Times New Roman"/>
          <w:sz w:val="28"/>
        </w:rPr>
        <w:t xml:space="preserve"> КЦП включены места по </w:t>
      </w:r>
      <w:r>
        <w:rPr>
          <w:rFonts w:ascii="Times New Roman" w:hAnsi="Times New Roman"/>
          <w:sz w:val="28"/>
        </w:rPr>
        <w:t>профессии</w:t>
      </w:r>
      <w:r w:rsidR="00110E9E">
        <w:rPr>
          <w:rFonts w:ascii="Times New Roman" w:hAnsi="Times New Roman"/>
          <w:sz w:val="28"/>
        </w:rPr>
        <w:t xml:space="preserve"> «Мастер сельскохозяйственного производства»</w:t>
      </w:r>
      <w:r w:rsidR="00161072">
        <w:rPr>
          <w:rFonts w:ascii="Times New Roman" w:hAnsi="Times New Roman"/>
          <w:sz w:val="28"/>
        </w:rPr>
        <w:t>.</w:t>
      </w:r>
    </w:p>
    <w:p w14:paraId="3B3E83E9" w14:textId="77777777" w:rsidR="00161072" w:rsidRDefault="00161072" w:rsidP="00BF411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 максимально сократить невостребованные направления.</w:t>
      </w:r>
      <w:r w:rsidR="009547F1">
        <w:rPr>
          <w:rFonts w:ascii="Times New Roman" w:hAnsi="Times New Roman"/>
          <w:sz w:val="28"/>
        </w:rPr>
        <w:t xml:space="preserve"> Сокращаются места по Экономике и Юриспруденции.</w:t>
      </w:r>
    </w:p>
    <w:p w14:paraId="685750EB" w14:textId="77777777" w:rsidR="00AC76D4" w:rsidRDefault="00AC76D4" w:rsidP="0017497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78C827F3" w14:textId="77777777" w:rsidR="00F063DE" w:rsidRPr="0030713F" w:rsidRDefault="00F063DE" w:rsidP="0017497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30713F">
        <w:rPr>
          <w:rFonts w:ascii="Times New Roman" w:hAnsi="Times New Roman"/>
          <w:b/>
          <w:color w:val="FF0000"/>
          <w:sz w:val="28"/>
        </w:rPr>
        <w:t xml:space="preserve">СЛАЙД </w:t>
      </w:r>
      <w:r w:rsidR="0030713F" w:rsidRPr="0030713F">
        <w:rPr>
          <w:rFonts w:ascii="Times New Roman" w:hAnsi="Times New Roman"/>
          <w:b/>
          <w:color w:val="FF0000"/>
          <w:sz w:val="28"/>
        </w:rPr>
        <w:t>1</w:t>
      </w:r>
      <w:r w:rsidR="00BA1A01">
        <w:rPr>
          <w:rFonts w:ascii="Times New Roman" w:hAnsi="Times New Roman"/>
          <w:b/>
          <w:color w:val="FF0000"/>
          <w:sz w:val="28"/>
        </w:rPr>
        <w:t>3</w:t>
      </w:r>
      <w:r w:rsidR="0030713F">
        <w:rPr>
          <w:rFonts w:ascii="Times New Roman" w:hAnsi="Times New Roman"/>
          <w:b/>
          <w:color w:val="FF0000"/>
          <w:sz w:val="28"/>
        </w:rPr>
        <w:t xml:space="preserve"> Ст</w:t>
      </w:r>
      <w:r w:rsidR="001D4A83">
        <w:rPr>
          <w:rFonts w:ascii="Times New Roman" w:hAnsi="Times New Roman"/>
          <w:b/>
          <w:color w:val="FF0000"/>
          <w:sz w:val="28"/>
        </w:rPr>
        <w:t>р</w:t>
      </w:r>
      <w:r w:rsidR="0030713F">
        <w:rPr>
          <w:rFonts w:ascii="Times New Roman" w:hAnsi="Times New Roman"/>
          <w:b/>
          <w:color w:val="FF0000"/>
          <w:sz w:val="28"/>
        </w:rPr>
        <w:t>уктура КЦП</w:t>
      </w:r>
    </w:p>
    <w:p w14:paraId="31B19AA7" w14:textId="77777777" w:rsidR="003871ED" w:rsidRDefault="00F063DE" w:rsidP="001749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Структуру подготовки кадров на 2024 год в разрезе отраслей экономики представлена на слайде. </w:t>
      </w:r>
      <w:r w:rsidR="00F71983">
        <w:rPr>
          <w:rFonts w:ascii="Times New Roman" w:hAnsi="Times New Roman"/>
          <w:sz w:val="28"/>
          <w:szCs w:val="28"/>
        </w:rPr>
        <w:t xml:space="preserve">Значительную </w:t>
      </w:r>
      <w:r>
        <w:rPr>
          <w:rFonts w:ascii="Times New Roman" w:hAnsi="Times New Roman"/>
          <w:sz w:val="28"/>
          <w:szCs w:val="28"/>
        </w:rPr>
        <w:t xml:space="preserve">долю занимают </w:t>
      </w:r>
      <w:r w:rsidR="0030713F">
        <w:rPr>
          <w:rFonts w:ascii="Times New Roman" w:hAnsi="Times New Roman"/>
          <w:sz w:val="28"/>
          <w:szCs w:val="28"/>
        </w:rPr>
        <w:t>наиболее значимые для региона отрасли</w:t>
      </w:r>
      <w:r>
        <w:rPr>
          <w:rFonts w:ascii="Times New Roman" w:hAnsi="Times New Roman"/>
          <w:sz w:val="28"/>
          <w:szCs w:val="28"/>
        </w:rPr>
        <w:t xml:space="preserve">: машиностроение, </w:t>
      </w:r>
      <w:r w:rsidR="0030713F">
        <w:rPr>
          <w:rFonts w:ascii="Times New Roman" w:hAnsi="Times New Roman"/>
          <w:sz w:val="28"/>
          <w:szCs w:val="28"/>
        </w:rPr>
        <w:t xml:space="preserve">сельское хозяйство, </w:t>
      </w:r>
      <w:r>
        <w:rPr>
          <w:rFonts w:ascii="Times New Roman" w:hAnsi="Times New Roman"/>
          <w:sz w:val="28"/>
          <w:szCs w:val="28"/>
        </w:rPr>
        <w:t>социальная сфера: мед</w:t>
      </w:r>
      <w:r w:rsidR="00110E9E">
        <w:rPr>
          <w:rFonts w:ascii="Times New Roman" w:hAnsi="Times New Roman"/>
          <w:sz w:val="28"/>
          <w:szCs w:val="28"/>
        </w:rPr>
        <w:t xml:space="preserve">ицина, образование и культура. </w:t>
      </w:r>
    </w:p>
    <w:p w14:paraId="0586B870" w14:textId="77777777" w:rsidR="00BA1A01" w:rsidRDefault="00BA1A01" w:rsidP="001749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5E43E8" w14:textId="77777777" w:rsidR="00F2731C" w:rsidRDefault="00F2731C" w:rsidP="001749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 w:rsidRPr="0030713F">
        <w:rPr>
          <w:rFonts w:ascii="Times New Roman" w:hAnsi="Times New Roman"/>
          <w:b/>
          <w:color w:val="FF0000"/>
          <w:sz w:val="28"/>
        </w:rPr>
        <w:t>СЛАЙД 1</w:t>
      </w:r>
      <w:r w:rsidR="00BA1A01">
        <w:rPr>
          <w:rFonts w:ascii="Times New Roman" w:hAnsi="Times New Roman"/>
          <w:b/>
          <w:color w:val="FF0000"/>
          <w:sz w:val="28"/>
        </w:rPr>
        <w:t>4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 w:rsidR="008E0BA2">
        <w:rPr>
          <w:rFonts w:ascii="Times New Roman" w:hAnsi="Times New Roman"/>
          <w:b/>
          <w:color w:val="FF0000"/>
          <w:sz w:val="28"/>
        </w:rPr>
        <w:t>Целевая потребность рынка труда в России</w:t>
      </w:r>
    </w:p>
    <w:p w14:paraId="675FDCFE" w14:textId="77777777" w:rsidR="00DD4B1C" w:rsidRDefault="00DD4B1C" w:rsidP="00DD4B1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Региональная структура в целом соответствует целевой потребности рынка труда в России. По данным Правительства Российской Федерации по результатам </w:t>
      </w:r>
      <w:r w:rsidRPr="00D8461A">
        <w:rPr>
          <w:rFonts w:ascii="Times New Roman" w:hAnsi="Times New Roman"/>
          <w:sz w:val="28"/>
        </w:rPr>
        <w:t>опроса</w:t>
      </w:r>
      <w:r>
        <w:rPr>
          <w:rFonts w:ascii="Times New Roman" w:hAnsi="Times New Roman"/>
          <w:sz w:val="28"/>
        </w:rPr>
        <w:t xml:space="preserve"> </w:t>
      </w:r>
      <w:r w:rsidR="00D8461A">
        <w:rPr>
          <w:rFonts w:ascii="Times New Roman" w:hAnsi="Times New Roman"/>
          <w:sz w:val="28"/>
        </w:rPr>
        <w:t>работодателей</w:t>
      </w:r>
      <w:r>
        <w:rPr>
          <w:rFonts w:ascii="Times New Roman" w:hAnsi="Times New Roman"/>
          <w:sz w:val="28"/>
        </w:rPr>
        <w:t xml:space="preserve"> </w:t>
      </w:r>
      <w:r w:rsidR="00D8461A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труктура занятости по видам экономической деятельности к 2029 году претерпит незначительные изменения. Наиболее массовыми сегментами останутся обрабатывающее производство, сельское хозяйство, строительство, образование и здравоохранение. При этом в Кировской области </w:t>
      </w:r>
      <w:r w:rsidR="00661FF9">
        <w:rPr>
          <w:rFonts w:ascii="Times New Roman" w:hAnsi="Times New Roman"/>
          <w:sz w:val="28"/>
        </w:rPr>
        <w:t xml:space="preserve">в связи с особенностью региональной экономики </w:t>
      </w:r>
      <w:r>
        <w:rPr>
          <w:rFonts w:ascii="Times New Roman" w:hAnsi="Times New Roman"/>
          <w:sz w:val="28"/>
        </w:rPr>
        <w:t xml:space="preserve">доля обрабатывающих производств, сельского и лесного хозяйства, электроэнергетики и социальной сферы в структуре подготовки кадров больше чем </w:t>
      </w:r>
      <w:r w:rsidR="00661FF9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общероссийск</w:t>
      </w:r>
      <w:r w:rsidR="00661FF9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 w:rsidR="00661FF9">
        <w:rPr>
          <w:rFonts w:ascii="Times New Roman" w:hAnsi="Times New Roman"/>
          <w:sz w:val="28"/>
        </w:rPr>
        <w:t>структуре потребности</w:t>
      </w:r>
      <w:r>
        <w:rPr>
          <w:rFonts w:ascii="Times New Roman" w:hAnsi="Times New Roman"/>
          <w:sz w:val="28"/>
        </w:rPr>
        <w:t xml:space="preserve">. </w:t>
      </w:r>
    </w:p>
    <w:p w14:paraId="63ADE193" w14:textId="77777777" w:rsidR="00BA1A01" w:rsidRDefault="00BA1A01" w:rsidP="00DD4B1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14:paraId="20B3B46C" w14:textId="77777777" w:rsidR="003871ED" w:rsidRPr="00497B72" w:rsidRDefault="00110E9E" w:rsidP="0017497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497B72">
        <w:rPr>
          <w:rFonts w:ascii="Times New Roman" w:hAnsi="Times New Roman"/>
          <w:b/>
          <w:color w:val="FF0000"/>
          <w:sz w:val="28"/>
        </w:rPr>
        <w:t>СЛАЙД 1</w:t>
      </w:r>
      <w:r w:rsidR="00BA1A01">
        <w:rPr>
          <w:rFonts w:ascii="Times New Roman" w:hAnsi="Times New Roman"/>
          <w:b/>
          <w:color w:val="FF0000"/>
          <w:sz w:val="28"/>
        </w:rPr>
        <w:t>5</w:t>
      </w:r>
      <w:r w:rsidR="00497B72" w:rsidRPr="00497B72">
        <w:rPr>
          <w:rFonts w:ascii="Times New Roman" w:hAnsi="Times New Roman"/>
          <w:b/>
          <w:color w:val="FF0000"/>
          <w:sz w:val="28"/>
        </w:rPr>
        <w:t xml:space="preserve"> </w:t>
      </w:r>
      <w:r w:rsidR="00117D3A">
        <w:rPr>
          <w:rFonts w:ascii="Times New Roman" w:hAnsi="Times New Roman"/>
          <w:b/>
          <w:color w:val="FF0000"/>
          <w:sz w:val="28"/>
        </w:rPr>
        <w:t>Дополнительные квалификации студентов</w:t>
      </w:r>
      <w:r w:rsidR="00497B72">
        <w:rPr>
          <w:rFonts w:ascii="Times New Roman" w:hAnsi="Times New Roman"/>
          <w:b/>
          <w:color w:val="FF0000"/>
          <w:sz w:val="28"/>
        </w:rPr>
        <w:t xml:space="preserve"> </w:t>
      </w:r>
    </w:p>
    <w:p w14:paraId="291D5BEB" w14:textId="77777777" w:rsidR="00582E8D" w:rsidRDefault="00582E8D" w:rsidP="0017497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СПО </w:t>
      </w:r>
      <w:r w:rsidR="009A4562">
        <w:rPr>
          <w:rFonts w:ascii="Times New Roman" w:hAnsi="Times New Roman"/>
          <w:sz w:val="28"/>
        </w:rPr>
        <w:t xml:space="preserve">региона </w:t>
      </w:r>
      <w:r>
        <w:rPr>
          <w:rFonts w:ascii="Times New Roman" w:hAnsi="Times New Roman"/>
          <w:sz w:val="28"/>
        </w:rPr>
        <w:t>очень гибкая, образовательные программы быстро меняются</w:t>
      </w:r>
      <w:r w:rsidR="002A786A">
        <w:rPr>
          <w:rFonts w:ascii="Times New Roman" w:hAnsi="Times New Roman"/>
          <w:sz w:val="28"/>
        </w:rPr>
        <w:t xml:space="preserve"> под запрос</w:t>
      </w:r>
      <w:r w:rsidR="00C21733">
        <w:rPr>
          <w:rFonts w:ascii="Times New Roman" w:hAnsi="Times New Roman"/>
          <w:sz w:val="28"/>
        </w:rPr>
        <w:t xml:space="preserve"> предприятий</w:t>
      </w:r>
      <w:r w:rsidR="002A786A">
        <w:rPr>
          <w:rFonts w:ascii="Times New Roman" w:hAnsi="Times New Roman"/>
          <w:sz w:val="28"/>
        </w:rPr>
        <w:t>.</w:t>
      </w:r>
    </w:p>
    <w:p w14:paraId="665C0130" w14:textId="77777777" w:rsidR="009B7959" w:rsidRDefault="009B7959" w:rsidP="0017497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Пример, в прошлом учебном году по заказу завода Маяк студенты Колледжа промышленности и автомобильного сервиса, обучающиеся по специальности «Техническое обслуживание и ремонт двигателей, систем и агрегатов автомобилей» получили дополнительную профессию «Токарь».</w:t>
      </w:r>
    </w:p>
    <w:p w14:paraId="72A67ED4" w14:textId="77777777" w:rsidR="009B7959" w:rsidRDefault="009B7959" w:rsidP="0017497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Студенты Вятского электромашиностроительного техникума, обучающиеся по профессиям «</w:t>
      </w:r>
      <w:r w:rsidR="002A786A">
        <w:rPr>
          <w:rFonts w:ascii="Times New Roman" w:hAnsi="Times New Roman"/>
          <w:sz w:val="28"/>
        </w:rPr>
        <w:t>Наладчик станков и оборудования в механообработке</w:t>
      </w:r>
      <w:r>
        <w:rPr>
          <w:rFonts w:ascii="Times New Roman" w:hAnsi="Times New Roman"/>
          <w:sz w:val="28"/>
        </w:rPr>
        <w:t>», «Токарь на станках с ЧПУ» получают дополнительную профессию «Оператор станков с ПУ», а специалисты техники-технологи получают профессию «Станочник широкого профиля». И так практически в каждом учреждении СПО.</w:t>
      </w:r>
    </w:p>
    <w:p w14:paraId="785C7689" w14:textId="77777777" w:rsidR="009B7959" w:rsidRDefault="009B7959" w:rsidP="0017497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того</w:t>
      </w:r>
      <w:r w:rsidR="009A456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2023 году по запросу предприятий ОПК всем выпускникам группы профессии «Машиностроение» вместе с диплом</w:t>
      </w:r>
      <w:r w:rsidR="000F53F5"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выдавали свидетельство о квалификации с указанием разряда.</w:t>
      </w:r>
    </w:p>
    <w:p w14:paraId="0E3C58CA" w14:textId="77777777" w:rsidR="00C00801" w:rsidRDefault="00C00801" w:rsidP="0017497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C26E9F7" w14:textId="77777777" w:rsidR="00C00801" w:rsidRPr="0009414E" w:rsidRDefault="00C00801" w:rsidP="00C0080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09414E">
        <w:rPr>
          <w:rFonts w:ascii="Times New Roman" w:hAnsi="Times New Roman"/>
          <w:b/>
          <w:color w:val="FF0000"/>
          <w:sz w:val="28"/>
        </w:rPr>
        <w:t>СЛАЙД 1</w:t>
      </w:r>
      <w:r>
        <w:rPr>
          <w:rFonts w:ascii="Times New Roman" w:hAnsi="Times New Roman"/>
          <w:b/>
          <w:color w:val="FF0000"/>
          <w:sz w:val="28"/>
        </w:rPr>
        <w:t>6</w:t>
      </w:r>
      <w:r w:rsidRPr="0009414E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Риски заполнения КЦП</w:t>
      </w:r>
    </w:p>
    <w:p w14:paraId="3BEA857E" w14:textId="77777777" w:rsidR="00C00801" w:rsidRDefault="00C00801" w:rsidP="00C008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было видно из предыдущих слайдов КЦП увеличиваются и в целом, и по техническим направлениям. Такой подход отражает существующий запрос экономики, но появляется риск невыполнения учреждениями этих цифр приема. Министерством проведен анализ этих рисков. </w:t>
      </w:r>
    </w:p>
    <w:p w14:paraId="2F1007AB" w14:textId="64DC5645" w:rsidR="00C00801" w:rsidRDefault="00C00801" w:rsidP="00C00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Начиная с 2017 года наметился устойчивый тренд по увеличению количества поступающих на образовательные программы СПО.</w:t>
      </w:r>
      <w:r w:rsidRPr="00151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в 2017 году на программы СПО поступило 8,3 тыс. чел., то в 2022 году уже более 10 тыс. чел (</w:t>
      </w:r>
      <w:r w:rsidR="00D767A3">
        <w:rPr>
          <w:rFonts w:ascii="Times New Roman" w:hAnsi="Times New Roman"/>
          <w:sz w:val="28"/>
          <w:szCs w:val="28"/>
        </w:rPr>
        <w:t xml:space="preserve">окончательные итоги </w:t>
      </w:r>
      <w:r>
        <w:rPr>
          <w:rFonts w:ascii="Times New Roman" w:hAnsi="Times New Roman"/>
          <w:sz w:val="28"/>
          <w:szCs w:val="28"/>
        </w:rPr>
        <w:t>приемн</w:t>
      </w:r>
      <w:r w:rsidR="00D767A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кампания 2023 еще </w:t>
      </w:r>
      <w:r w:rsidR="00D767A3">
        <w:rPr>
          <w:rFonts w:ascii="Times New Roman" w:hAnsi="Times New Roman"/>
          <w:sz w:val="28"/>
          <w:szCs w:val="28"/>
        </w:rPr>
        <w:t>обрабатываются</w:t>
      </w:r>
      <w:r>
        <w:rPr>
          <w:rFonts w:ascii="Times New Roman" w:hAnsi="Times New Roman"/>
          <w:sz w:val="28"/>
          <w:szCs w:val="28"/>
        </w:rPr>
        <w:t>).</w:t>
      </w:r>
      <w:r w:rsidRPr="00151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Несмотря на общий рост доля поступающих на бюджетные </w:t>
      </w:r>
      <w:r>
        <w:rPr>
          <w:rFonts w:ascii="Times New Roman" w:hAnsi="Times New Roman"/>
          <w:sz w:val="28"/>
          <w:szCs w:val="28"/>
        </w:rPr>
        <w:lastRenderedPageBreak/>
        <w:t>места в общем количестве поступивших стабильно снижается, с 81,4 % в 2016 году до 68,6% в 2022 году. Снижается и общий прием в государственные колледжи с 91,1% в 2016 году до 81,0% в 2022 году. В то же время обратную динамику показывают цифры приема в негосударственные профессиональные образовательные организации, с 8,9% в 2016 году до 19,0% в 2022 году, то есть в два раза.</w:t>
      </w:r>
    </w:p>
    <w:p w14:paraId="1502FD3F" w14:textId="77777777" w:rsidR="00C00801" w:rsidRDefault="00C00801" w:rsidP="00C0080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</w:p>
    <w:p w14:paraId="2EBA105C" w14:textId="77777777" w:rsidR="00C00801" w:rsidRDefault="00C00801" w:rsidP="00C0080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09414E">
        <w:rPr>
          <w:rFonts w:ascii="Times New Roman" w:hAnsi="Times New Roman"/>
          <w:b/>
          <w:color w:val="FF0000"/>
          <w:sz w:val="28"/>
        </w:rPr>
        <w:t>СЛАЙД 1</w:t>
      </w:r>
      <w:r>
        <w:rPr>
          <w:rFonts w:ascii="Times New Roman" w:hAnsi="Times New Roman"/>
          <w:b/>
          <w:color w:val="FF0000"/>
          <w:sz w:val="28"/>
        </w:rPr>
        <w:t>7</w:t>
      </w:r>
      <w:r w:rsidRPr="0009414E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Причины снижения поступления в государственные ПОО</w:t>
      </w:r>
    </w:p>
    <w:p w14:paraId="33127549" w14:textId="77777777" w:rsidR="00C00801" w:rsidRDefault="00C00801" w:rsidP="00C0080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Мы посмотрели результаты приемных компаний последних лет и выявили следующие причины. На слайде показан пример 2022 года.</w:t>
      </w:r>
    </w:p>
    <w:p w14:paraId="662A3F85" w14:textId="77777777" w:rsidR="00C00801" w:rsidRDefault="00C00801" w:rsidP="00C00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97">
        <w:rPr>
          <w:rFonts w:ascii="Times New Roman" w:hAnsi="Times New Roman"/>
          <w:color w:val="auto"/>
          <w:sz w:val="28"/>
        </w:rPr>
        <w:t>Первое,</w:t>
      </w:r>
      <w:r w:rsidRPr="00BE3E97">
        <w:rPr>
          <w:rFonts w:ascii="Times New Roman" w:hAnsi="Times New Roman"/>
          <w:color w:val="auto"/>
          <w:sz w:val="28"/>
          <w:szCs w:val="28"/>
        </w:rPr>
        <w:t xml:space="preserve"> значительная доля выпускников школ районов выбира</w:t>
      </w:r>
      <w:r>
        <w:rPr>
          <w:rFonts w:ascii="Times New Roman" w:hAnsi="Times New Roman"/>
          <w:color w:val="auto"/>
          <w:sz w:val="28"/>
          <w:szCs w:val="28"/>
        </w:rPr>
        <w:t>ет</w:t>
      </w:r>
      <w:r w:rsidRPr="00BE3E97">
        <w:rPr>
          <w:rFonts w:ascii="Times New Roman" w:hAnsi="Times New Roman"/>
          <w:color w:val="auto"/>
          <w:sz w:val="28"/>
          <w:szCs w:val="28"/>
        </w:rPr>
        <w:t xml:space="preserve"> для поступления образовательные организации города Кирова</w:t>
      </w:r>
      <w:r>
        <w:rPr>
          <w:rFonts w:ascii="Times New Roman" w:hAnsi="Times New Roman"/>
          <w:sz w:val="28"/>
          <w:szCs w:val="28"/>
        </w:rPr>
        <w:t xml:space="preserve"> (например, в 2022 году ПОО Кирова укомплектовались на 100%, район на 79%) </w:t>
      </w:r>
    </w:p>
    <w:p w14:paraId="7DD3AE86" w14:textId="77777777" w:rsidR="00C00801" w:rsidRDefault="00C00801" w:rsidP="00C00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97">
        <w:rPr>
          <w:rFonts w:ascii="Times New Roman" w:hAnsi="Times New Roman"/>
          <w:sz w:val="28"/>
          <w:szCs w:val="28"/>
        </w:rPr>
        <w:t>Второе, популярность специальностей гуманитарного, экономического профиля и специальностей в области сервиса</w:t>
      </w:r>
      <w:r>
        <w:rPr>
          <w:rFonts w:ascii="Times New Roman" w:hAnsi="Times New Roman"/>
          <w:sz w:val="28"/>
          <w:szCs w:val="28"/>
        </w:rPr>
        <w:t xml:space="preserve"> (поступающие уходят в частный сектор, так как в государственных учреждениях количество мест на такие программы незначительно). Рейтинг на слайде. И эту ситуацию надо менять!</w:t>
      </w:r>
    </w:p>
    <w:p w14:paraId="3CDB4962" w14:textId="73E6877B" w:rsidR="00C00801" w:rsidRDefault="00C00801" w:rsidP="00C00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один фактор, который нельзя не учесть – гендерный. В</w:t>
      </w:r>
      <w:r w:rsidRPr="004103CB">
        <w:rPr>
          <w:rFonts w:ascii="Times New Roman" w:hAnsi="Times New Roman"/>
          <w:sz w:val="28"/>
          <w:szCs w:val="28"/>
        </w:rPr>
        <w:t xml:space="preserve"> 2022 году государственные </w:t>
      </w:r>
      <w:r>
        <w:rPr>
          <w:rFonts w:ascii="Times New Roman" w:hAnsi="Times New Roman"/>
          <w:sz w:val="28"/>
          <w:szCs w:val="28"/>
        </w:rPr>
        <w:t>колледжи</w:t>
      </w:r>
      <w:r w:rsidRPr="004103CB">
        <w:rPr>
          <w:rFonts w:ascii="Times New Roman" w:hAnsi="Times New Roman"/>
          <w:sz w:val="28"/>
          <w:szCs w:val="28"/>
        </w:rPr>
        <w:t xml:space="preserve"> на очную форму обучения было </w:t>
      </w:r>
      <w:r>
        <w:rPr>
          <w:rFonts w:ascii="Times New Roman" w:hAnsi="Times New Roman"/>
          <w:sz w:val="28"/>
          <w:szCs w:val="28"/>
        </w:rPr>
        <w:t>принято 6998 чел. из них 3236 женщин (46%), то есть практически половина.</w:t>
      </w:r>
    </w:p>
    <w:p w14:paraId="439B146F" w14:textId="77777777" w:rsidR="00C00801" w:rsidRPr="004103CB" w:rsidRDefault="00C00801" w:rsidP="00C008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количества цифр приема на профессии и специальности, на которые традиционно поступают женщины (бухгалтеры, повара, кондитеры, юристы и др.), приведёт к недоступности СПО за счет бюджета для женщин.</w:t>
      </w:r>
    </w:p>
    <w:p w14:paraId="2F6BCC61" w14:textId="77777777" w:rsidR="00BA1A01" w:rsidRDefault="00BA1A01" w:rsidP="0017497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678DC08" w14:textId="77777777" w:rsidR="003871ED" w:rsidRDefault="00110E9E" w:rsidP="0017497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 w:rsidRPr="00B941F3">
        <w:rPr>
          <w:rFonts w:ascii="Times New Roman" w:hAnsi="Times New Roman"/>
          <w:b/>
          <w:color w:val="FF0000"/>
          <w:sz w:val="28"/>
        </w:rPr>
        <w:t>СЛАЙД 1</w:t>
      </w:r>
      <w:r w:rsidR="00C00801">
        <w:rPr>
          <w:rFonts w:ascii="Times New Roman" w:hAnsi="Times New Roman"/>
          <w:b/>
          <w:color w:val="FF0000"/>
          <w:sz w:val="28"/>
        </w:rPr>
        <w:t>8</w:t>
      </w:r>
      <w:r w:rsidR="00B941F3" w:rsidRPr="00B941F3">
        <w:rPr>
          <w:rFonts w:ascii="Times New Roman" w:hAnsi="Times New Roman"/>
          <w:b/>
          <w:color w:val="FF0000"/>
          <w:sz w:val="28"/>
        </w:rPr>
        <w:t xml:space="preserve"> </w:t>
      </w:r>
      <w:r w:rsidR="005C7C1B" w:rsidRPr="003C2D60">
        <w:rPr>
          <w:rFonts w:ascii="Times New Roman" w:hAnsi="Times New Roman"/>
          <w:b/>
          <w:color w:val="FF0000"/>
          <w:sz w:val="28"/>
        </w:rPr>
        <w:t>Профминимум</w:t>
      </w:r>
      <w:r w:rsidR="005C7C1B" w:rsidRPr="00B941F3">
        <w:rPr>
          <w:rFonts w:ascii="Times New Roman" w:hAnsi="Times New Roman"/>
          <w:b/>
          <w:color w:val="FF0000"/>
          <w:sz w:val="28"/>
        </w:rPr>
        <w:t xml:space="preserve"> </w:t>
      </w:r>
    </w:p>
    <w:p w14:paraId="659DDD78" w14:textId="77777777" w:rsidR="00F061DC" w:rsidRDefault="00147CE6" w:rsidP="00F061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привлечения школьников на технические профессии и специальности</w:t>
      </w:r>
      <w:r w:rsidR="00F061DC">
        <w:rPr>
          <w:rFonts w:ascii="Times New Roman" w:hAnsi="Times New Roman"/>
          <w:sz w:val="28"/>
        </w:rPr>
        <w:t xml:space="preserve"> особое внимание уделя</w:t>
      </w:r>
      <w:r>
        <w:rPr>
          <w:rFonts w:ascii="Times New Roman" w:hAnsi="Times New Roman"/>
          <w:sz w:val="28"/>
        </w:rPr>
        <w:t>ется</w:t>
      </w:r>
      <w:r w:rsidR="00F061DC">
        <w:rPr>
          <w:rFonts w:ascii="Times New Roman" w:hAnsi="Times New Roman"/>
          <w:sz w:val="28"/>
        </w:rPr>
        <w:t xml:space="preserve"> профессиональной ориентации.</w:t>
      </w:r>
    </w:p>
    <w:p w14:paraId="74463821" w14:textId="77777777" w:rsidR="00F061DC" w:rsidRDefault="00F061DC" w:rsidP="00F06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Вопрос профориентации является ключевым на федеральном уровне. С 1 сентября этого года в 97% школ области вводится профориентационный минимум для 60 739  обучающихся 6-11 классов (это 100% школ, где есть 6-11 классы). </w:t>
      </w:r>
    </w:p>
    <w:p w14:paraId="44E44DA3" w14:textId="77777777" w:rsidR="00F061DC" w:rsidRPr="00F575BD" w:rsidRDefault="00F061DC" w:rsidP="00F06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5BD">
        <w:rPr>
          <w:rFonts w:ascii="Times New Roman" w:hAnsi="Times New Roman"/>
          <w:sz w:val="28"/>
        </w:rPr>
        <w:t>Цель реализации Профминимума — формирование единого профориентационного пространства в системе общего образования Российской Федерации.</w:t>
      </w:r>
    </w:p>
    <w:p w14:paraId="0583459A" w14:textId="77777777" w:rsidR="00F061DC" w:rsidRPr="00F575BD" w:rsidRDefault="00F061DC" w:rsidP="00F06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5BD">
        <w:rPr>
          <w:rFonts w:ascii="Times New Roman" w:hAnsi="Times New Roman"/>
          <w:sz w:val="28"/>
        </w:rPr>
        <w:t>Профминимум охватывает разные сферы деятельности, такие как IT-технологии, бизнес, медицина, инженерия, и другие. Профминимум предлагает ученикам практические навыки, которые помогут им успешно конкурировать на рынке труда и реализовывать свой потенциал.</w:t>
      </w:r>
    </w:p>
    <w:p w14:paraId="1811E131" w14:textId="77777777" w:rsidR="00F061DC" w:rsidRDefault="00F061DC" w:rsidP="00F06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5BD">
        <w:rPr>
          <w:rFonts w:ascii="Times New Roman" w:hAnsi="Times New Roman"/>
          <w:sz w:val="28"/>
        </w:rPr>
        <w:t>В реализации профмини</w:t>
      </w:r>
      <w:r w:rsidR="009509A6">
        <w:rPr>
          <w:rFonts w:ascii="Times New Roman" w:hAnsi="Times New Roman"/>
          <w:sz w:val="28"/>
        </w:rPr>
        <w:t>м</w:t>
      </w:r>
      <w:r w:rsidRPr="00F575BD">
        <w:rPr>
          <w:rFonts w:ascii="Times New Roman" w:hAnsi="Times New Roman"/>
          <w:sz w:val="28"/>
        </w:rPr>
        <w:t>ума учувствует не только образовательные организации, но и предприятия –</w:t>
      </w:r>
      <w:r>
        <w:rPr>
          <w:rFonts w:ascii="Times New Roman" w:hAnsi="Times New Roman"/>
          <w:sz w:val="28"/>
        </w:rPr>
        <w:t xml:space="preserve"> </w:t>
      </w:r>
      <w:r w:rsidRPr="00F575BD">
        <w:rPr>
          <w:rFonts w:ascii="Times New Roman" w:hAnsi="Times New Roman"/>
          <w:sz w:val="28"/>
        </w:rPr>
        <w:t>партнеры, для которых активное участие даёт возможность получить потенциальные компетентные кадры в будущем.</w:t>
      </w:r>
    </w:p>
    <w:p w14:paraId="00F8C9C7" w14:textId="3FD2EB65" w:rsidR="00C00801" w:rsidRDefault="00D767A3" w:rsidP="00F06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Колледжи необходимо активнее участвовать в реализации мероприятий профминимума</w:t>
      </w:r>
    </w:p>
    <w:p w14:paraId="43A80F45" w14:textId="77777777" w:rsidR="00D767A3" w:rsidRPr="00F575BD" w:rsidRDefault="00D767A3" w:rsidP="00F06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3619AE0" w14:textId="77777777" w:rsidR="003871ED" w:rsidRPr="003C2D60" w:rsidRDefault="00110E9E" w:rsidP="0017497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3C2D60">
        <w:rPr>
          <w:rFonts w:ascii="Times New Roman" w:hAnsi="Times New Roman"/>
          <w:b/>
          <w:color w:val="FF0000"/>
          <w:sz w:val="28"/>
        </w:rPr>
        <w:t>СЛАЙД 1</w:t>
      </w:r>
      <w:r w:rsidR="00C00801">
        <w:rPr>
          <w:rFonts w:ascii="Times New Roman" w:hAnsi="Times New Roman"/>
          <w:b/>
          <w:color w:val="FF0000"/>
          <w:sz w:val="28"/>
        </w:rPr>
        <w:t>9</w:t>
      </w:r>
      <w:r w:rsidR="003C2D60" w:rsidRPr="003C2D60">
        <w:rPr>
          <w:rFonts w:ascii="Times New Roman" w:hAnsi="Times New Roman"/>
          <w:b/>
          <w:color w:val="FF0000"/>
          <w:sz w:val="28"/>
        </w:rPr>
        <w:t xml:space="preserve"> </w:t>
      </w:r>
      <w:r w:rsidR="005C7C1B" w:rsidRPr="00B941F3">
        <w:rPr>
          <w:rFonts w:ascii="Times New Roman" w:hAnsi="Times New Roman"/>
          <w:b/>
          <w:color w:val="FF0000"/>
          <w:sz w:val="28"/>
        </w:rPr>
        <w:t>Профильные классы</w:t>
      </w:r>
    </w:p>
    <w:p w14:paraId="327F7D6F" w14:textId="77777777" w:rsidR="00F061DC" w:rsidRDefault="00F061DC" w:rsidP="00F061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C2D60">
        <w:rPr>
          <w:rFonts w:ascii="Times New Roman" w:hAnsi="Times New Roman"/>
          <w:sz w:val="28"/>
        </w:rPr>
        <w:t xml:space="preserve">В Кировской области в каждой </w:t>
      </w:r>
      <w:r>
        <w:rPr>
          <w:rFonts w:ascii="Times New Roman" w:hAnsi="Times New Roman"/>
          <w:sz w:val="28"/>
        </w:rPr>
        <w:t>областной</w:t>
      </w:r>
      <w:r w:rsidRPr="003C2D60">
        <w:rPr>
          <w:rFonts w:ascii="Times New Roman" w:hAnsi="Times New Roman"/>
          <w:sz w:val="28"/>
        </w:rPr>
        <w:t xml:space="preserve"> школе созданы сетевые профильный класс</w:t>
      </w:r>
      <w:r>
        <w:rPr>
          <w:rFonts w:ascii="Times New Roman" w:hAnsi="Times New Roman"/>
          <w:sz w:val="28"/>
        </w:rPr>
        <w:t>ы, деятельность которых направлена на развитие системы ранней профориентации и профильного обучения.</w:t>
      </w:r>
    </w:p>
    <w:p w14:paraId="5FFBEC81" w14:textId="77777777" w:rsidR="00F061DC" w:rsidRDefault="00F061DC" w:rsidP="00F061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сетевого профильного класса - популяризация профессий, востребованных на территории региона и конкретного района, расширение сферы сотрудничества школами и предприятиями в вопросах повышения у школьников степени осознанного выбора профессий. </w:t>
      </w:r>
    </w:p>
    <w:p w14:paraId="5EAD0141" w14:textId="77777777" w:rsidR="00F061DC" w:rsidRDefault="00F061DC" w:rsidP="00F061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профильных классах обучаются школьники из разных муниципальных школ района по специально разработанной программе, включающей дополнительное образование, экскурсии, практики, </w:t>
      </w:r>
      <w:r>
        <w:rPr>
          <w:rFonts w:ascii="Times New Roman" w:hAnsi="Times New Roman"/>
          <w:sz w:val="28"/>
        </w:rPr>
        <w:lastRenderedPageBreak/>
        <w:t>профессиональные пробы.</w:t>
      </w:r>
    </w:p>
    <w:p w14:paraId="2E160623" w14:textId="77777777" w:rsidR="00C00801" w:rsidRDefault="00C00801" w:rsidP="00F061D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DF6394B" w14:textId="77777777" w:rsidR="003871ED" w:rsidRDefault="00110E9E" w:rsidP="0017497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 w:rsidRPr="00B345B4">
        <w:rPr>
          <w:rFonts w:ascii="Times New Roman" w:hAnsi="Times New Roman"/>
          <w:b/>
          <w:color w:val="FF0000"/>
          <w:sz w:val="28"/>
        </w:rPr>
        <w:t xml:space="preserve">СЛАЙД </w:t>
      </w:r>
      <w:r w:rsidR="00C00801">
        <w:rPr>
          <w:rFonts w:ascii="Times New Roman" w:hAnsi="Times New Roman"/>
          <w:b/>
          <w:color w:val="FF0000"/>
          <w:sz w:val="28"/>
        </w:rPr>
        <w:t>20</w:t>
      </w:r>
      <w:r w:rsidR="00B345B4" w:rsidRPr="00B345B4">
        <w:rPr>
          <w:rFonts w:ascii="Times New Roman" w:hAnsi="Times New Roman"/>
          <w:b/>
          <w:color w:val="FF0000"/>
          <w:sz w:val="28"/>
        </w:rPr>
        <w:t xml:space="preserve"> </w:t>
      </w:r>
      <w:r w:rsidRPr="00B345B4">
        <w:rPr>
          <w:rFonts w:ascii="Times New Roman" w:hAnsi="Times New Roman"/>
          <w:b/>
          <w:color w:val="FF0000"/>
          <w:sz w:val="28"/>
        </w:rPr>
        <w:t>Первая профессия</w:t>
      </w:r>
    </w:p>
    <w:p w14:paraId="0A00BE27" w14:textId="77777777" w:rsidR="00B345B4" w:rsidRDefault="00B345B4" w:rsidP="0017497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профессионального обучения школьников представляет собой стратегический ориентир развития профориентационной работы.</w:t>
      </w:r>
    </w:p>
    <w:p w14:paraId="598B91B8" w14:textId="77777777" w:rsidR="00B345B4" w:rsidRDefault="005C7C1B" w:rsidP="00B345B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поручению Губернатора с</w:t>
      </w:r>
      <w:r w:rsidR="00B345B4">
        <w:rPr>
          <w:rFonts w:ascii="Times New Roman" w:hAnsi="Times New Roman"/>
          <w:sz w:val="28"/>
        </w:rPr>
        <w:t xml:space="preserve"> января 2024 года </w:t>
      </w:r>
      <w:r>
        <w:rPr>
          <w:rFonts w:ascii="Times New Roman" w:hAnsi="Times New Roman"/>
          <w:sz w:val="28"/>
        </w:rPr>
        <w:t>стартует</w:t>
      </w:r>
      <w:r w:rsidR="00B345B4">
        <w:rPr>
          <w:rFonts w:ascii="Times New Roman" w:hAnsi="Times New Roman"/>
          <w:sz w:val="28"/>
        </w:rPr>
        <w:t xml:space="preserve"> проект «</w:t>
      </w:r>
      <w:r>
        <w:rPr>
          <w:rFonts w:ascii="Times New Roman" w:hAnsi="Times New Roman"/>
          <w:sz w:val="28"/>
        </w:rPr>
        <w:t>Моя п</w:t>
      </w:r>
      <w:r w:rsidR="00B345B4">
        <w:rPr>
          <w:rFonts w:ascii="Times New Roman" w:hAnsi="Times New Roman"/>
          <w:sz w:val="28"/>
        </w:rPr>
        <w:t xml:space="preserve">ервая профессия». </w:t>
      </w:r>
      <w:r w:rsidR="00110E9E">
        <w:rPr>
          <w:rFonts w:ascii="Times New Roman" w:hAnsi="Times New Roman"/>
          <w:sz w:val="28"/>
        </w:rPr>
        <w:t>Цель проекта «Первая профессия» – освоение школьниками рабоч</w:t>
      </w:r>
      <w:r w:rsidR="00B345B4">
        <w:rPr>
          <w:rFonts w:ascii="Times New Roman" w:hAnsi="Times New Roman"/>
          <w:sz w:val="28"/>
        </w:rPr>
        <w:t>ей</w:t>
      </w:r>
      <w:r w:rsidR="00110E9E">
        <w:rPr>
          <w:rFonts w:ascii="Times New Roman" w:hAnsi="Times New Roman"/>
          <w:sz w:val="28"/>
        </w:rPr>
        <w:t xml:space="preserve"> професси</w:t>
      </w:r>
      <w:r w:rsidR="00B345B4">
        <w:rPr>
          <w:rFonts w:ascii="Times New Roman" w:hAnsi="Times New Roman"/>
          <w:sz w:val="28"/>
        </w:rPr>
        <w:t>и</w:t>
      </w:r>
      <w:r w:rsidR="00110E9E">
        <w:rPr>
          <w:rFonts w:ascii="Times New Roman" w:hAnsi="Times New Roman"/>
          <w:sz w:val="28"/>
        </w:rPr>
        <w:t xml:space="preserve"> и получение вместе с аттестатом о среднем образовании свидетельства о профессиональном </w:t>
      </w:r>
      <w:r w:rsidR="00BE4563">
        <w:rPr>
          <w:rFonts w:ascii="Times New Roman" w:hAnsi="Times New Roman"/>
          <w:sz w:val="28"/>
        </w:rPr>
        <w:t>обучении</w:t>
      </w:r>
      <w:r w:rsidR="00110E9E">
        <w:rPr>
          <w:rFonts w:ascii="Times New Roman" w:hAnsi="Times New Roman"/>
          <w:sz w:val="28"/>
        </w:rPr>
        <w:t xml:space="preserve">. С учетом кадровой потребности </w:t>
      </w:r>
      <w:r w:rsidR="00624287">
        <w:rPr>
          <w:rFonts w:ascii="Times New Roman" w:hAnsi="Times New Roman"/>
          <w:sz w:val="28"/>
        </w:rPr>
        <w:t>районов, планируется</w:t>
      </w:r>
      <w:r w:rsidR="00110E9E">
        <w:rPr>
          <w:rFonts w:ascii="Times New Roman" w:hAnsi="Times New Roman"/>
          <w:sz w:val="28"/>
        </w:rPr>
        <w:t xml:space="preserve"> организовать </w:t>
      </w:r>
      <w:r w:rsidR="00110E9E" w:rsidRPr="00B345B4">
        <w:rPr>
          <w:rFonts w:ascii="Times New Roman" w:hAnsi="Times New Roman"/>
          <w:sz w:val="28"/>
        </w:rPr>
        <w:t>получение первой профессии</w:t>
      </w:r>
      <w:r w:rsidR="00110E9E">
        <w:rPr>
          <w:rFonts w:ascii="Times New Roman" w:hAnsi="Times New Roman"/>
          <w:sz w:val="28"/>
        </w:rPr>
        <w:t xml:space="preserve"> на базе техникумов.</w:t>
      </w:r>
    </w:p>
    <w:p w14:paraId="5A62187C" w14:textId="77777777" w:rsidR="003871ED" w:rsidRDefault="00110E9E" w:rsidP="004065F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«</w:t>
      </w:r>
      <w:r w:rsidR="00032F7A">
        <w:rPr>
          <w:rFonts w:ascii="Times New Roman" w:hAnsi="Times New Roman"/>
          <w:sz w:val="28"/>
        </w:rPr>
        <w:t>Моя п</w:t>
      </w:r>
      <w:r>
        <w:rPr>
          <w:rFonts w:ascii="Times New Roman" w:hAnsi="Times New Roman"/>
          <w:sz w:val="28"/>
        </w:rPr>
        <w:t>ервая профессия» нацелен на повышение конкурентных преимуществ</w:t>
      </w:r>
      <w:r w:rsidR="00E710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школьников, а также образовательного и профессионального потенциала населения региона.</w:t>
      </w:r>
    </w:p>
    <w:p w14:paraId="46725093" w14:textId="6FC5DB90" w:rsidR="00D767A3" w:rsidRDefault="00D767A3" w:rsidP="004065F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Коллеги, по этому проекту начинаем работать уже с января 2024 года. Прорабатывайте вопрос по синхронизации учебных планов с директорами школ, обучающиеся которых будут получать первую профессию, проведите информационную работу со школьниками. Остальным дать предложения по масштабированию проекта со следующего учебного года.</w:t>
      </w:r>
    </w:p>
    <w:p w14:paraId="00522252" w14:textId="77777777" w:rsidR="00C00801" w:rsidRPr="00110E9E" w:rsidRDefault="00C00801" w:rsidP="004065F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9FB4C06" w14:textId="77777777" w:rsidR="00FF515D" w:rsidRPr="0009414E" w:rsidRDefault="00FF515D" w:rsidP="00FF515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09414E">
        <w:rPr>
          <w:rFonts w:ascii="Times New Roman" w:hAnsi="Times New Roman"/>
          <w:b/>
          <w:color w:val="FF0000"/>
          <w:sz w:val="28"/>
        </w:rPr>
        <w:t xml:space="preserve">СЛАЙД </w:t>
      </w:r>
      <w:r w:rsidR="00C00801">
        <w:rPr>
          <w:rFonts w:ascii="Times New Roman" w:hAnsi="Times New Roman"/>
          <w:b/>
          <w:color w:val="FF0000"/>
          <w:sz w:val="28"/>
        </w:rPr>
        <w:t xml:space="preserve">21 </w:t>
      </w:r>
      <w:r w:rsidRPr="0009414E">
        <w:rPr>
          <w:rFonts w:ascii="Times New Roman" w:hAnsi="Times New Roman"/>
          <w:b/>
          <w:color w:val="FF0000"/>
          <w:sz w:val="28"/>
        </w:rPr>
        <w:t>Новые ФГОСы</w:t>
      </w:r>
    </w:p>
    <w:p w14:paraId="68A070C6" w14:textId="43EF8763" w:rsidR="00FF515D" w:rsidRDefault="00FF515D" w:rsidP="00FF51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 сентября текущего года внедрены обновленные образовательные программы СПО. Теперь срок обучения по большинству рабочих профессий составит 1 год 10 мес. на базе 9 классов и 10 мес. на базе 11 классов. Это значит, что новые кадры до работодателей будут доходить быстрее. Также вводятся новые специальности. Как уже сказано раньше в Кировской области вводится специальность «Эксплуатация беспилотных авиационных систем». Для качественной реализации новых программ </w:t>
      </w:r>
      <w:r w:rsidR="006A78B7"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участие </w:t>
      </w:r>
      <w:r>
        <w:rPr>
          <w:rFonts w:ascii="Times New Roman" w:hAnsi="Times New Roman"/>
          <w:sz w:val="28"/>
        </w:rPr>
        <w:lastRenderedPageBreak/>
        <w:t xml:space="preserve">работодателей, программы </w:t>
      </w:r>
      <w:r w:rsidR="006A78B7">
        <w:rPr>
          <w:rFonts w:ascii="Times New Roman" w:hAnsi="Times New Roman"/>
          <w:sz w:val="28"/>
        </w:rPr>
        <w:t xml:space="preserve">должны быть написаны </w:t>
      </w:r>
      <w:r>
        <w:rPr>
          <w:rFonts w:ascii="Times New Roman" w:hAnsi="Times New Roman"/>
          <w:sz w:val="28"/>
        </w:rPr>
        <w:t xml:space="preserve">под </w:t>
      </w:r>
      <w:r w:rsidR="006A78B7">
        <w:rPr>
          <w:rFonts w:ascii="Times New Roman" w:hAnsi="Times New Roman"/>
          <w:sz w:val="28"/>
        </w:rPr>
        <w:t>них</w:t>
      </w:r>
      <w:r>
        <w:rPr>
          <w:rFonts w:ascii="Times New Roman" w:hAnsi="Times New Roman"/>
          <w:sz w:val="28"/>
        </w:rPr>
        <w:t>.</w:t>
      </w:r>
    </w:p>
    <w:p w14:paraId="6E13480C" w14:textId="77777777" w:rsidR="00A03E8B" w:rsidRPr="00A051E7" w:rsidRDefault="00A03E8B" w:rsidP="00A03E8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</w:p>
    <w:p w14:paraId="74BFF8AE" w14:textId="77777777" w:rsidR="00A03E8B" w:rsidRPr="00A051E7" w:rsidRDefault="00A03E8B" w:rsidP="00A03E8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E7109D">
        <w:rPr>
          <w:rFonts w:ascii="Times New Roman" w:hAnsi="Times New Roman"/>
          <w:b/>
          <w:color w:val="FF0000"/>
          <w:sz w:val="28"/>
        </w:rPr>
        <w:t xml:space="preserve">СЛАЙД </w:t>
      </w:r>
      <w:r>
        <w:rPr>
          <w:rFonts w:ascii="Times New Roman" w:hAnsi="Times New Roman"/>
          <w:b/>
          <w:color w:val="FF0000"/>
          <w:sz w:val="28"/>
        </w:rPr>
        <w:t>2</w:t>
      </w:r>
      <w:r w:rsidRPr="00A051E7">
        <w:rPr>
          <w:rFonts w:ascii="Times New Roman" w:hAnsi="Times New Roman"/>
          <w:b/>
          <w:color w:val="FF0000"/>
          <w:sz w:val="28"/>
        </w:rPr>
        <w:t>2</w:t>
      </w:r>
      <w:r w:rsidRPr="00E7109D">
        <w:rPr>
          <w:rFonts w:ascii="Times New Roman" w:hAnsi="Times New Roman"/>
          <w:b/>
          <w:color w:val="FF0000"/>
          <w:sz w:val="28"/>
        </w:rPr>
        <w:t xml:space="preserve"> Профессионалитет</w:t>
      </w:r>
    </w:p>
    <w:p w14:paraId="03B42306" w14:textId="5BCBCAE2" w:rsidR="00A03E8B" w:rsidRPr="00A03E8B" w:rsidRDefault="00A03E8B" w:rsidP="00A03E8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</w:rPr>
      </w:pPr>
      <w:r w:rsidRPr="00A03E8B">
        <w:rPr>
          <w:rFonts w:ascii="Times New Roman" w:hAnsi="Times New Roman"/>
          <w:color w:val="auto"/>
          <w:sz w:val="28"/>
        </w:rPr>
        <w:t>С</w:t>
      </w:r>
      <w:r>
        <w:rPr>
          <w:rFonts w:ascii="Times New Roman" w:hAnsi="Times New Roman"/>
          <w:color w:val="auto"/>
          <w:sz w:val="28"/>
        </w:rPr>
        <w:t>егодня особое внимание мы уделяем предприятиям ОПК</w:t>
      </w:r>
      <w:r w:rsidR="00DB76EE">
        <w:rPr>
          <w:rFonts w:ascii="Times New Roman" w:hAnsi="Times New Roman"/>
          <w:color w:val="auto"/>
          <w:sz w:val="28"/>
        </w:rPr>
        <w:t>.</w:t>
      </w:r>
    </w:p>
    <w:p w14:paraId="30B061BE" w14:textId="77777777" w:rsidR="00A03E8B" w:rsidRDefault="00A03E8B" w:rsidP="00A03E8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Важным механизмом по синхронизации СПО и кадровых потребностей промышленных предприятий является федеральный проект «Профессионалитет».</w:t>
      </w:r>
    </w:p>
    <w:p w14:paraId="79A27137" w14:textId="77777777" w:rsidR="00A03E8B" w:rsidRDefault="00A03E8B" w:rsidP="00A03E8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году Кировская область победила в федеральном конкурсе на создание образовательно-производственного кластера по направлению «Машиностроение». В 2024 году кластер получит грант в размере 100 млн. рублей на создание современных мастерских. В кластер вошли 4 профессиональные образовательные организации: Вятский электромашиностроительный техникум, Кировский авиационный техникум, Вятско-Полянский механический техникум и Вятский автомобильно-промышленный колледж, а также крупнейшие предприятия региона: Лепсе, Авитек, Молот-Оружие и Вэлконт. Теперь предприятия-партнеры будут участвовать в формировании КЦП для этих учреждений, контролировать процесс обучения и согласовывать руководящий состав техникумов. </w:t>
      </w:r>
    </w:p>
    <w:p w14:paraId="67DE37D9" w14:textId="2A0C267B" w:rsidR="00A03E8B" w:rsidRDefault="00A03E8B" w:rsidP="00A03E8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году мы составляем перечень приобретаемого оборудования, дизайн-проект мастерских. В следующем – создаем современные мастерские и с 01.09.2024 начинаем подготовку в рамках проекта «Профессионалитет».</w:t>
      </w:r>
    </w:p>
    <w:p w14:paraId="50D1744E" w14:textId="6A292F3E" w:rsidR="00E95200" w:rsidRDefault="00E95200" w:rsidP="00FF51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! В следующем году заявляемся на Сельское хозяйство и Легкую промышленность. Легкая промышленность будет на базе КТК. Директору до конца 2024 года необходимо сформировать качественную конкурсную документацию. По образовательным кластерам пока не известно</w:t>
      </w:r>
    </w:p>
    <w:p w14:paraId="12DC4A8A" w14:textId="77777777" w:rsidR="00E95200" w:rsidRDefault="00E95200" w:rsidP="00FF51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544E6B0" w14:textId="77777777" w:rsidR="00E95200" w:rsidRDefault="00E95200" w:rsidP="00FF51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0FC6FDB" w14:textId="77777777" w:rsidR="005448B1" w:rsidRPr="00E7109D" w:rsidRDefault="005448B1" w:rsidP="005448B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E7109D">
        <w:rPr>
          <w:rFonts w:ascii="Times New Roman" w:hAnsi="Times New Roman"/>
          <w:b/>
          <w:color w:val="FF0000"/>
          <w:sz w:val="28"/>
        </w:rPr>
        <w:lastRenderedPageBreak/>
        <w:t xml:space="preserve">СЛАЙД </w:t>
      </w:r>
      <w:r w:rsidR="00C00801">
        <w:rPr>
          <w:rFonts w:ascii="Times New Roman" w:hAnsi="Times New Roman"/>
          <w:b/>
          <w:color w:val="FF0000"/>
          <w:sz w:val="28"/>
        </w:rPr>
        <w:t>2</w:t>
      </w:r>
      <w:r w:rsidR="00A03E8B">
        <w:rPr>
          <w:rFonts w:ascii="Times New Roman" w:hAnsi="Times New Roman"/>
          <w:b/>
          <w:color w:val="FF0000"/>
          <w:sz w:val="28"/>
        </w:rPr>
        <w:t>3</w:t>
      </w:r>
      <w:r w:rsidR="00C00801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Участие работодателей в образовательном процессе</w:t>
      </w:r>
      <w:r w:rsidR="00C00801">
        <w:rPr>
          <w:rFonts w:ascii="Times New Roman" w:hAnsi="Times New Roman"/>
          <w:b/>
          <w:color w:val="FF0000"/>
          <w:sz w:val="28"/>
        </w:rPr>
        <w:t xml:space="preserve"> (ОПК)</w:t>
      </w:r>
    </w:p>
    <w:p w14:paraId="4F5C0118" w14:textId="77777777" w:rsidR="005448B1" w:rsidRDefault="005448B1" w:rsidP="005448B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запросам предприятий мы значительно увеличили КЦП на машиностроение уже в этом году, увеличим еще. На слайде вы видите количество контингента по соответствующим профессиям и специальностям в 4 техникумах. </w:t>
      </w:r>
    </w:p>
    <w:p w14:paraId="17A2DC13" w14:textId="77777777" w:rsidR="005448B1" w:rsidRDefault="005448B1" w:rsidP="005448B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Важно, начиная с 1 курса совместно планировать занятость студентов и выпускников: места прохождения практики и трудоустройства.</w:t>
      </w:r>
    </w:p>
    <w:p w14:paraId="2E862AE5" w14:textId="3BC60A75" w:rsidR="00A03E8B" w:rsidRDefault="00E95200" w:rsidP="00544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Коллеги, мы должны закрыть потребность</w:t>
      </w:r>
      <w:r w:rsidR="009F4ADC">
        <w:rPr>
          <w:rFonts w:ascii="Times New Roman" w:hAnsi="Times New Roman"/>
          <w:sz w:val="28"/>
          <w:szCs w:val="28"/>
        </w:rPr>
        <w:t xml:space="preserve"> предприятий ОПК. Всем колледжи, ведущие подготовку по техническим программам, необходимо включиться в эту работу. Если надо, то вывести ребят на индивидуальный учебный план. ЦОПП ежемесячно получает информацию о вакансиях предприятиях, на которые могут быть приняты наши студенты. А ваша задача эти вакансии закрыть. Это очень серьезно! Вы должны это осозновать!</w:t>
      </w:r>
    </w:p>
    <w:p w14:paraId="1241ADA0" w14:textId="11939DA0" w:rsidR="009F4ADC" w:rsidRDefault="009F4ADC" w:rsidP="00544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Пример, Кировский автодорожный</w:t>
      </w:r>
    </w:p>
    <w:p w14:paraId="25190750" w14:textId="77777777" w:rsidR="00E95200" w:rsidRDefault="00E95200" w:rsidP="00544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285341" w14:textId="77777777" w:rsidR="00A03E8B" w:rsidRPr="006314B4" w:rsidRDefault="00A03E8B" w:rsidP="00A03E8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6314B4">
        <w:rPr>
          <w:rFonts w:ascii="Times New Roman" w:hAnsi="Times New Roman"/>
          <w:b/>
          <w:color w:val="FF0000"/>
          <w:sz w:val="28"/>
        </w:rPr>
        <w:t>СЛАЙД 2</w:t>
      </w:r>
      <w:r>
        <w:rPr>
          <w:rFonts w:ascii="Times New Roman" w:hAnsi="Times New Roman"/>
          <w:b/>
          <w:color w:val="FF0000"/>
          <w:sz w:val="28"/>
        </w:rPr>
        <w:t>4</w:t>
      </w:r>
      <w:r w:rsidRPr="006314B4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Четырехсторонние соглашения</w:t>
      </w:r>
      <w:r w:rsidRPr="006314B4">
        <w:rPr>
          <w:rFonts w:ascii="Times New Roman" w:hAnsi="Times New Roman"/>
          <w:b/>
          <w:color w:val="FF0000"/>
          <w:sz w:val="28"/>
        </w:rPr>
        <w:t xml:space="preserve"> </w:t>
      </w:r>
    </w:p>
    <w:p w14:paraId="573796BF" w14:textId="58BF0030" w:rsidR="00A03E8B" w:rsidRDefault="009F4ADC" w:rsidP="00A03E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не много подзабыли о четырехсторонних соглашениях. Вместе с тем</w:t>
      </w:r>
      <w:r w:rsidR="00A03E8B">
        <w:rPr>
          <w:rFonts w:ascii="Times New Roman" w:hAnsi="Times New Roman"/>
          <w:sz w:val="28"/>
        </w:rPr>
        <w:t>, на данный момент заключение целевых и четырехсторонних соглашений является единственной законной мерой удержании выпускника.</w:t>
      </w:r>
    </w:p>
    <w:p w14:paraId="0A9EF73B" w14:textId="4AA62981" w:rsidR="00A03E8B" w:rsidRDefault="00A03E8B" w:rsidP="00A03E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Коллеги, просим </w:t>
      </w:r>
      <w:r w:rsidR="009F4ADC">
        <w:rPr>
          <w:rFonts w:ascii="Times New Roman" w:hAnsi="Times New Roman"/>
          <w:sz w:val="28"/>
        </w:rPr>
        <w:t xml:space="preserve">активнее </w:t>
      </w:r>
      <w:r>
        <w:rPr>
          <w:rFonts w:ascii="Times New Roman" w:hAnsi="Times New Roman"/>
          <w:sz w:val="28"/>
        </w:rPr>
        <w:t>использовать этот механизм</w:t>
      </w:r>
      <w:r w:rsidR="009F4ADC">
        <w:rPr>
          <w:rFonts w:ascii="Times New Roman" w:hAnsi="Times New Roman"/>
          <w:sz w:val="28"/>
        </w:rPr>
        <w:t>, информировать работодателей и студентов</w:t>
      </w:r>
    </w:p>
    <w:p w14:paraId="0F7F3DBF" w14:textId="77777777" w:rsidR="00A03E8B" w:rsidRDefault="00A03E8B" w:rsidP="00A03E8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14:paraId="075A4CEA" w14:textId="1A36C228" w:rsidR="00A03E8B" w:rsidRPr="001D06EA" w:rsidRDefault="00A03E8B" w:rsidP="00A03E8B">
      <w:pPr>
        <w:spacing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E7109D">
        <w:rPr>
          <w:rFonts w:ascii="Times New Roman" w:hAnsi="Times New Roman"/>
          <w:b/>
          <w:color w:val="FF0000"/>
          <w:sz w:val="28"/>
        </w:rPr>
        <w:t xml:space="preserve">СЛАЙД </w:t>
      </w:r>
      <w:r>
        <w:rPr>
          <w:rFonts w:ascii="Times New Roman" w:hAnsi="Times New Roman"/>
          <w:b/>
          <w:color w:val="FF0000"/>
          <w:sz w:val="28"/>
        </w:rPr>
        <w:t>2</w:t>
      </w:r>
      <w:r w:rsidR="009F4ADC">
        <w:rPr>
          <w:rFonts w:ascii="Times New Roman" w:hAnsi="Times New Roman"/>
          <w:b/>
          <w:color w:val="FF0000"/>
          <w:sz w:val="28"/>
        </w:rPr>
        <w:t>5</w:t>
      </w:r>
      <w:r w:rsidRPr="00E7109D">
        <w:rPr>
          <w:rFonts w:ascii="Times New Roman" w:hAnsi="Times New Roman"/>
          <w:b/>
          <w:color w:val="FF0000"/>
          <w:sz w:val="28"/>
        </w:rPr>
        <w:t xml:space="preserve"> </w:t>
      </w:r>
      <w:r w:rsidRPr="001D06EA">
        <w:rPr>
          <w:rFonts w:ascii="Times New Roman" w:hAnsi="Times New Roman"/>
          <w:b/>
          <w:color w:val="FF0000"/>
          <w:sz w:val="28"/>
        </w:rPr>
        <w:t>План создания кластеров по приоритетным отраслям экономики в Кировской области</w:t>
      </w:r>
    </w:p>
    <w:p w14:paraId="2E455B2A" w14:textId="41C32DE1" w:rsidR="00A03E8B" w:rsidRPr="001D06EA" w:rsidRDefault="00A03E8B" w:rsidP="00A03E8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планах</w:t>
      </w:r>
      <w:r w:rsidRPr="001D06EA">
        <w:rPr>
          <w:rFonts w:ascii="Times New Roman" w:hAnsi="Times New Roman"/>
          <w:sz w:val="28"/>
        </w:rPr>
        <w:t xml:space="preserve"> 2025 год</w:t>
      </w:r>
      <w:r>
        <w:rPr>
          <w:rFonts w:ascii="Times New Roman" w:hAnsi="Times New Roman"/>
          <w:sz w:val="28"/>
        </w:rPr>
        <w:t>а войти в федеральный проект «Профессионалитет</w:t>
      </w:r>
      <w:r w:rsidRPr="001D06EA"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 xml:space="preserve">кластерам </w:t>
      </w:r>
      <w:r w:rsidRPr="001D06EA">
        <w:rPr>
          <w:rFonts w:ascii="Times New Roman" w:hAnsi="Times New Roman"/>
          <w:sz w:val="28"/>
        </w:rPr>
        <w:t>Сельское хоз</w:t>
      </w:r>
      <w:r>
        <w:rPr>
          <w:rFonts w:ascii="Times New Roman" w:hAnsi="Times New Roman"/>
          <w:sz w:val="28"/>
        </w:rPr>
        <w:t>я</w:t>
      </w:r>
      <w:r w:rsidRPr="001D06EA">
        <w:rPr>
          <w:rFonts w:ascii="Times New Roman" w:hAnsi="Times New Roman"/>
          <w:sz w:val="28"/>
        </w:rPr>
        <w:t>йство, Легкая промышленность, Педагогика</w:t>
      </w:r>
      <w:r>
        <w:rPr>
          <w:rFonts w:ascii="Times New Roman" w:hAnsi="Times New Roman"/>
          <w:sz w:val="28"/>
        </w:rPr>
        <w:t xml:space="preserve">. </w:t>
      </w:r>
      <w:r w:rsidRPr="001D06EA">
        <w:rPr>
          <w:rFonts w:ascii="Times New Roman" w:hAnsi="Times New Roman"/>
          <w:sz w:val="28"/>
        </w:rPr>
        <w:t xml:space="preserve"> </w:t>
      </w:r>
    </w:p>
    <w:p w14:paraId="35C72FE7" w14:textId="77777777" w:rsidR="00A03E8B" w:rsidRDefault="00A03E8B" w:rsidP="005448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857BFF" w14:textId="78A8EEBF" w:rsidR="00FF515D" w:rsidRPr="00E7109D" w:rsidRDefault="00FF515D" w:rsidP="00FF515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E7109D">
        <w:rPr>
          <w:rFonts w:ascii="Times New Roman" w:hAnsi="Times New Roman"/>
          <w:b/>
          <w:color w:val="FF0000"/>
          <w:sz w:val="28"/>
        </w:rPr>
        <w:lastRenderedPageBreak/>
        <w:t xml:space="preserve">СЛАЙД </w:t>
      </w:r>
      <w:r w:rsidR="000364C8">
        <w:rPr>
          <w:rFonts w:ascii="Times New Roman" w:hAnsi="Times New Roman"/>
          <w:b/>
          <w:color w:val="FF0000"/>
          <w:sz w:val="28"/>
        </w:rPr>
        <w:t>2</w:t>
      </w:r>
      <w:r w:rsidR="008F5118">
        <w:rPr>
          <w:rFonts w:ascii="Times New Roman" w:hAnsi="Times New Roman"/>
          <w:b/>
          <w:color w:val="FF0000"/>
          <w:sz w:val="28"/>
        </w:rPr>
        <w:t>6</w:t>
      </w:r>
      <w:r w:rsidRPr="00E7109D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Демонстрационный экзамен</w:t>
      </w:r>
    </w:p>
    <w:p w14:paraId="5CF2BFA0" w14:textId="4D958BBE" w:rsidR="00FF515D" w:rsidRDefault="008F5118" w:rsidP="00FF51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F515D" w:rsidRPr="00951302">
        <w:rPr>
          <w:rFonts w:ascii="Times New Roman" w:hAnsi="Times New Roman"/>
          <w:sz w:val="28"/>
          <w:szCs w:val="28"/>
        </w:rPr>
        <w:t xml:space="preserve">а последние три года </w:t>
      </w:r>
      <w:r>
        <w:rPr>
          <w:rFonts w:ascii="Times New Roman" w:hAnsi="Times New Roman"/>
          <w:sz w:val="28"/>
          <w:szCs w:val="28"/>
        </w:rPr>
        <w:t xml:space="preserve">только в рамках федерального проекта </w:t>
      </w:r>
      <w:r w:rsidR="00FF515D" w:rsidRPr="00951302">
        <w:rPr>
          <w:rFonts w:ascii="Times New Roman" w:hAnsi="Times New Roman"/>
          <w:sz w:val="28"/>
          <w:szCs w:val="28"/>
        </w:rPr>
        <w:t xml:space="preserve">создано 33 современные мастерские на базе 11 колледжей и техникумов Кировской области. </w:t>
      </w:r>
      <w:r>
        <w:rPr>
          <w:rFonts w:ascii="Times New Roman" w:hAnsi="Times New Roman"/>
          <w:sz w:val="28"/>
          <w:szCs w:val="28"/>
        </w:rPr>
        <w:t>Плюс мы создаем мастерские за счет областного финансирования. В большинстве учреждений созданы приличные условия для обучения. Эта инфраструктура должна использоваться для</w:t>
      </w:r>
      <w:r w:rsidR="00FF515D" w:rsidRPr="00951302">
        <w:rPr>
          <w:rFonts w:ascii="Times New Roman" w:hAnsi="Times New Roman"/>
          <w:sz w:val="28"/>
          <w:szCs w:val="28"/>
        </w:rPr>
        <w:t xml:space="preserve"> проведения демонстрационных экзаменов. </w:t>
      </w:r>
    </w:p>
    <w:p w14:paraId="66FECE44" w14:textId="39BAC7F3" w:rsidR="008F5118" w:rsidRDefault="008F5118" w:rsidP="008F5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ДЭ – это для нас очень проблемный вопрос. </w:t>
      </w:r>
      <w:r w:rsidR="00FF515D" w:rsidRPr="00951302">
        <w:rPr>
          <w:rFonts w:ascii="Times New Roman" w:hAnsi="Times New Roman"/>
          <w:sz w:val="28"/>
          <w:szCs w:val="28"/>
        </w:rPr>
        <w:t>В 2023 году</w:t>
      </w:r>
      <w:r w:rsidR="005448B1">
        <w:rPr>
          <w:rFonts w:ascii="Times New Roman" w:hAnsi="Times New Roman"/>
          <w:sz w:val="28"/>
          <w:szCs w:val="28"/>
        </w:rPr>
        <w:t xml:space="preserve"> согласно </w:t>
      </w:r>
      <w:r w:rsidR="005448B1" w:rsidRPr="005448B1">
        <w:rPr>
          <w:rFonts w:ascii="Times New Roman" w:hAnsi="Times New Roman"/>
          <w:sz w:val="28"/>
          <w:szCs w:val="28"/>
        </w:rPr>
        <w:t xml:space="preserve">данным мотивирующего мониторинга субъектов РФ </w:t>
      </w:r>
      <w:r w:rsidR="00FF515D">
        <w:rPr>
          <w:rFonts w:ascii="Times New Roman" w:hAnsi="Times New Roman"/>
          <w:sz w:val="28"/>
          <w:szCs w:val="28"/>
        </w:rPr>
        <w:t>п</w:t>
      </w:r>
      <w:r w:rsidR="00FF515D" w:rsidRPr="00951302">
        <w:rPr>
          <w:rFonts w:ascii="Times New Roman" w:hAnsi="Times New Roman"/>
          <w:sz w:val="28"/>
          <w:szCs w:val="28"/>
        </w:rPr>
        <w:t>рошли промежуточную аттестацию в форме демонстрационного экзамена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448B1">
        <w:rPr>
          <w:rFonts w:ascii="Times New Roman" w:hAnsi="Times New Roman"/>
          <w:sz w:val="28"/>
          <w:szCs w:val="28"/>
        </w:rPr>
        <w:t>23,5 %</w:t>
      </w:r>
      <w:r w:rsidR="00FF515D" w:rsidRPr="00951302">
        <w:rPr>
          <w:rFonts w:ascii="Times New Roman" w:hAnsi="Times New Roman"/>
          <w:sz w:val="28"/>
          <w:szCs w:val="28"/>
        </w:rPr>
        <w:t xml:space="preserve"> выпускников</w:t>
      </w:r>
      <w:r w:rsidR="00544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это средний </w:t>
      </w:r>
      <w:r w:rsidR="005448B1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по стране. А в Кировской области мы с трудом дотягиваемся до 11%, что является одним из худших результатов. При этом даже его мы достигаем за счет нашего давления на вас. Ольга Николаевна была в пятницу на Всероссийском совещании министров, где Сергей Сергеевич отметил, что Кировская область в этом отношении не дорабатывает.</w:t>
      </w:r>
    </w:p>
    <w:p w14:paraId="67AE3CBB" w14:textId="79559E51" w:rsidR="00FF515D" w:rsidRDefault="008F5118" w:rsidP="008F5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Коллеги, ДЭ это точка роста для колледжа. Вы не должны боятся его внедрения. </w:t>
      </w:r>
      <w:r w:rsidR="003326CB">
        <w:rPr>
          <w:rFonts w:ascii="Times New Roman" w:hAnsi="Times New Roman"/>
          <w:sz w:val="28"/>
          <w:szCs w:val="28"/>
        </w:rPr>
        <w:t>Мы ставим задачу на следующий календарный год, что 30% всех обучающихся сдадут ДЭ, а это порядка 6000 человек</w:t>
      </w:r>
    </w:p>
    <w:p w14:paraId="281B488B" w14:textId="77777777" w:rsidR="001F73C3" w:rsidRPr="005448B1" w:rsidRDefault="001F73C3" w:rsidP="008F5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5CC972" w14:textId="3FB5F3B0" w:rsidR="005448B1" w:rsidRPr="00E7109D" w:rsidRDefault="005448B1" w:rsidP="005448B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8"/>
        </w:rPr>
      </w:pPr>
      <w:r w:rsidRPr="00E7109D">
        <w:rPr>
          <w:rFonts w:ascii="Times New Roman" w:hAnsi="Times New Roman"/>
          <w:b/>
          <w:color w:val="FF0000"/>
          <w:sz w:val="28"/>
        </w:rPr>
        <w:t xml:space="preserve">СЛАЙД </w:t>
      </w:r>
      <w:r>
        <w:rPr>
          <w:rFonts w:ascii="Times New Roman" w:hAnsi="Times New Roman"/>
          <w:b/>
          <w:color w:val="FF0000"/>
          <w:sz w:val="28"/>
        </w:rPr>
        <w:t>2</w:t>
      </w:r>
      <w:r w:rsidR="009A12D0">
        <w:rPr>
          <w:rFonts w:ascii="Times New Roman" w:hAnsi="Times New Roman"/>
          <w:b/>
          <w:color w:val="FF0000"/>
          <w:sz w:val="28"/>
        </w:rPr>
        <w:t>7</w:t>
      </w:r>
      <w:r w:rsidRPr="00E7109D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Учебно-производственные комплексы</w:t>
      </w:r>
    </w:p>
    <w:p w14:paraId="5CA8E963" w14:textId="2A87CB78" w:rsidR="006F336F" w:rsidRPr="006F336F" w:rsidRDefault="00EC06B4" w:rsidP="00EC06B4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Следующая задача – это создание учебно-производственных комплексов. Все нормативные и методические документы мы вам направляли, но никакого движения в течение год</w:t>
      </w:r>
      <w:r w:rsidR="005964C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мы не видим.</w:t>
      </w:r>
    </w:p>
    <w:p w14:paraId="1DD8DAB3" w14:textId="77777777" w:rsidR="00B26C9F" w:rsidRDefault="00B26C9F" w:rsidP="005448B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Хочу отметить Шеренцову Ольгу Михайловну, которая после нашего с ней конструктивного разговора быстро включилась в эту работу и сейчас создает УПК по допобразованию. </w:t>
      </w:r>
    </w:p>
    <w:p w14:paraId="5394B9E5" w14:textId="77777777" w:rsidR="00B26C9F" w:rsidRDefault="00B26C9F" w:rsidP="005448B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Министерство поручает все учреждениям СПО проработать вопрос создания УПК по профильному направлению, это войдет в протокол.</w:t>
      </w:r>
    </w:p>
    <w:p w14:paraId="570E6609" w14:textId="41F6407C" w:rsidR="005448B1" w:rsidRDefault="00B26C9F" w:rsidP="005448B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 видение такое, что УПК должны быть в базовых колледжах проекта Профессионалитет, возможно создание подрядной организации на базе </w:t>
      </w:r>
      <w:r w:rsidR="00C94CBC">
        <w:rPr>
          <w:rFonts w:ascii="Times New Roman" w:hAnsi="Times New Roman"/>
          <w:sz w:val="28"/>
          <w:szCs w:val="28"/>
        </w:rPr>
        <w:t>Кировск</w:t>
      </w:r>
      <w:r>
        <w:rPr>
          <w:rFonts w:ascii="Times New Roman" w:hAnsi="Times New Roman"/>
          <w:sz w:val="28"/>
          <w:szCs w:val="28"/>
        </w:rPr>
        <w:t>ого</w:t>
      </w:r>
      <w:r w:rsidR="00C94CBC">
        <w:rPr>
          <w:rFonts w:ascii="Times New Roman" w:hAnsi="Times New Roman"/>
          <w:sz w:val="28"/>
          <w:szCs w:val="28"/>
        </w:rPr>
        <w:t xml:space="preserve"> многопрофильн</w:t>
      </w:r>
      <w:r>
        <w:rPr>
          <w:rFonts w:ascii="Times New Roman" w:hAnsi="Times New Roman"/>
          <w:sz w:val="28"/>
          <w:szCs w:val="28"/>
        </w:rPr>
        <w:t>ого</w:t>
      </w:r>
      <w:r w:rsidR="00C94CBC">
        <w:rPr>
          <w:rFonts w:ascii="Times New Roman" w:hAnsi="Times New Roman"/>
          <w:sz w:val="28"/>
          <w:szCs w:val="28"/>
        </w:rPr>
        <w:t xml:space="preserve"> техникум</w:t>
      </w:r>
      <w:r>
        <w:rPr>
          <w:rFonts w:ascii="Times New Roman" w:hAnsi="Times New Roman"/>
          <w:sz w:val="28"/>
          <w:szCs w:val="28"/>
        </w:rPr>
        <w:t>а</w:t>
      </w:r>
      <w:r w:rsidR="00C94C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 всех </w:t>
      </w:r>
      <w:r w:rsidR="00C94CBC">
        <w:rPr>
          <w:rFonts w:ascii="Times New Roman" w:hAnsi="Times New Roman"/>
          <w:sz w:val="28"/>
          <w:szCs w:val="28"/>
        </w:rPr>
        <w:t>сельскохозяйственны</w:t>
      </w:r>
      <w:r>
        <w:rPr>
          <w:rFonts w:ascii="Times New Roman" w:hAnsi="Times New Roman"/>
          <w:sz w:val="28"/>
          <w:szCs w:val="28"/>
        </w:rPr>
        <w:t>х</w:t>
      </w:r>
      <w:r w:rsidR="00C94CBC">
        <w:rPr>
          <w:rFonts w:ascii="Times New Roman" w:hAnsi="Times New Roman"/>
          <w:sz w:val="28"/>
          <w:szCs w:val="28"/>
        </w:rPr>
        <w:t xml:space="preserve"> техникум</w:t>
      </w:r>
      <w:r>
        <w:rPr>
          <w:rFonts w:ascii="Times New Roman" w:hAnsi="Times New Roman"/>
          <w:sz w:val="28"/>
          <w:szCs w:val="28"/>
        </w:rPr>
        <w:t>ах, ведущих обработку земли</w:t>
      </w:r>
      <w:r w:rsidR="00C94C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колледжах ведущих подготовку поваров, кондитеров и пекарей</w:t>
      </w:r>
      <w:r w:rsidR="00C94C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например, в </w:t>
      </w:r>
      <w:r w:rsidR="000B5241">
        <w:rPr>
          <w:rFonts w:ascii="Times New Roman" w:hAnsi="Times New Roman"/>
          <w:sz w:val="28"/>
          <w:szCs w:val="28"/>
        </w:rPr>
        <w:t>Кировск</w:t>
      </w:r>
      <w:r>
        <w:rPr>
          <w:rFonts w:ascii="Times New Roman" w:hAnsi="Times New Roman"/>
          <w:sz w:val="28"/>
          <w:szCs w:val="28"/>
        </w:rPr>
        <w:t>ом</w:t>
      </w:r>
      <w:r w:rsidR="000B5241">
        <w:rPr>
          <w:rFonts w:ascii="Times New Roman" w:hAnsi="Times New Roman"/>
          <w:sz w:val="28"/>
          <w:szCs w:val="28"/>
        </w:rPr>
        <w:t xml:space="preserve"> педагогическ</w:t>
      </w:r>
      <w:r>
        <w:rPr>
          <w:rFonts w:ascii="Times New Roman" w:hAnsi="Times New Roman"/>
          <w:sz w:val="28"/>
          <w:szCs w:val="28"/>
        </w:rPr>
        <w:t>ом</w:t>
      </w:r>
      <w:r w:rsidR="000B5241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е в качестве УПК может быть оформлен детский сад и других техникумах.</w:t>
      </w:r>
      <w:r w:rsidR="000B5241">
        <w:rPr>
          <w:rFonts w:ascii="Times New Roman" w:hAnsi="Times New Roman"/>
          <w:sz w:val="28"/>
          <w:szCs w:val="28"/>
        </w:rPr>
        <w:t xml:space="preserve"> </w:t>
      </w:r>
    </w:p>
    <w:p w14:paraId="2532144D" w14:textId="3B40AC25" w:rsidR="005964CC" w:rsidRDefault="00E162B0" w:rsidP="005448B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Коллеги, вы знаете, что министерством утверждены критерии выплаты ППК директорам. Теперь персоналка будет выплачивать только тем, кто несет дополнительную нагрузку и помимо профессионального образования занимается развитием СПО области. Это колледжи, на базе которых функционируют различные сущности: ЦОПП, РКЦ, Абилимпикс, БПОО, РУМО, Профессионалитет и другие. </w:t>
      </w:r>
      <w:r w:rsidR="007C2CE5">
        <w:rPr>
          <w:rFonts w:ascii="Times New Roman" w:hAnsi="Times New Roman"/>
          <w:sz w:val="28"/>
          <w:szCs w:val="28"/>
        </w:rPr>
        <w:t>Создавайте УПК в этом списке</w:t>
      </w:r>
    </w:p>
    <w:p w14:paraId="452E1154" w14:textId="77777777" w:rsidR="007C2CE5" w:rsidRPr="00C94CBC" w:rsidRDefault="007C2CE5" w:rsidP="005448B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CCB53E4" w14:textId="27C487E8" w:rsidR="00AC533F" w:rsidRDefault="00AC533F" w:rsidP="009803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109D">
        <w:rPr>
          <w:rFonts w:ascii="Times New Roman" w:hAnsi="Times New Roman"/>
          <w:b/>
          <w:color w:val="FF0000"/>
          <w:sz w:val="28"/>
        </w:rPr>
        <w:t xml:space="preserve">СЛАЙД </w:t>
      </w:r>
      <w:r w:rsidR="005964CC">
        <w:rPr>
          <w:rFonts w:ascii="Times New Roman" w:hAnsi="Times New Roman"/>
          <w:b/>
          <w:color w:val="FF0000"/>
          <w:sz w:val="28"/>
        </w:rPr>
        <w:t>28</w:t>
      </w:r>
      <w:r w:rsidRPr="00E7109D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</w:rPr>
        <w:t>Чемпионатное движение</w:t>
      </w:r>
    </w:p>
    <w:p w14:paraId="3F5E10B1" w14:textId="77777777" w:rsidR="00661106" w:rsidRDefault="00AC533F" w:rsidP="006611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179">
        <w:rPr>
          <w:rFonts w:ascii="Times New Roman" w:hAnsi="Times New Roman"/>
          <w:sz w:val="28"/>
          <w:szCs w:val="28"/>
        </w:rPr>
        <w:t xml:space="preserve">С 2016 года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 w:rsidRPr="00631179">
        <w:rPr>
          <w:rFonts w:ascii="Times New Roman" w:hAnsi="Times New Roman"/>
          <w:sz w:val="28"/>
          <w:szCs w:val="28"/>
        </w:rPr>
        <w:t>ежегодно провод</w:t>
      </w:r>
      <w:r w:rsidR="009A4562">
        <w:rPr>
          <w:rFonts w:ascii="Times New Roman" w:hAnsi="Times New Roman"/>
          <w:sz w:val="28"/>
          <w:szCs w:val="28"/>
        </w:rPr>
        <w:t>ятся</w:t>
      </w:r>
      <w:r w:rsidRPr="00631179">
        <w:rPr>
          <w:rFonts w:ascii="Times New Roman" w:hAnsi="Times New Roman"/>
          <w:sz w:val="28"/>
          <w:szCs w:val="28"/>
        </w:rPr>
        <w:t xml:space="preserve"> региональные Чемпионаты профмастерства</w:t>
      </w:r>
      <w:r w:rsidR="00661106">
        <w:rPr>
          <w:rFonts w:ascii="Times New Roman" w:hAnsi="Times New Roman"/>
          <w:sz w:val="28"/>
          <w:szCs w:val="28"/>
        </w:rPr>
        <w:t xml:space="preserve"> «Молодые профессионалы», с 2023 года – «Профессионалы.</w:t>
      </w:r>
      <w:r w:rsidR="00661106" w:rsidRPr="00631179">
        <w:rPr>
          <w:rFonts w:ascii="Times New Roman" w:hAnsi="Times New Roman"/>
          <w:sz w:val="28"/>
          <w:szCs w:val="28"/>
        </w:rPr>
        <w:t xml:space="preserve"> </w:t>
      </w:r>
      <w:r w:rsidR="00661106">
        <w:rPr>
          <w:rFonts w:ascii="Times New Roman" w:hAnsi="Times New Roman"/>
          <w:sz w:val="28"/>
          <w:szCs w:val="28"/>
        </w:rPr>
        <w:t xml:space="preserve"> На протяжении 7 лет наблюда</w:t>
      </w:r>
      <w:r w:rsidR="009A4562">
        <w:rPr>
          <w:rFonts w:ascii="Times New Roman" w:hAnsi="Times New Roman"/>
          <w:sz w:val="28"/>
          <w:szCs w:val="28"/>
        </w:rPr>
        <w:t>ется</w:t>
      </w:r>
      <w:r w:rsidR="00661106">
        <w:rPr>
          <w:rFonts w:ascii="Times New Roman" w:hAnsi="Times New Roman"/>
          <w:sz w:val="28"/>
          <w:szCs w:val="28"/>
        </w:rPr>
        <w:t xml:space="preserve"> увеличение числ</w:t>
      </w:r>
      <w:r w:rsidR="009A4562">
        <w:rPr>
          <w:rFonts w:ascii="Times New Roman" w:hAnsi="Times New Roman"/>
          <w:sz w:val="28"/>
          <w:szCs w:val="28"/>
        </w:rPr>
        <w:t>а</w:t>
      </w:r>
      <w:r w:rsidR="00661106">
        <w:rPr>
          <w:rFonts w:ascii="Times New Roman" w:hAnsi="Times New Roman"/>
          <w:sz w:val="28"/>
          <w:szCs w:val="28"/>
        </w:rPr>
        <w:t xml:space="preserve"> компетенций. Данную тенденцию хотелось бы сохранить.</w:t>
      </w:r>
    </w:p>
    <w:p w14:paraId="16B33F5A" w14:textId="77777777" w:rsidR="00661106" w:rsidRPr="00631179" w:rsidRDefault="00661106" w:rsidP="006611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179">
        <w:rPr>
          <w:rFonts w:ascii="Times New Roman" w:hAnsi="Times New Roman"/>
          <w:sz w:val="28"/>
          <w:szCs w:val="28"/>
        </w:rPr>
        <w:t xml:space="preserve">Участники чемпионата, а тем более победители, это уже готовые специалисты, причем лучшие в своей сфере. </w:t>
      </w:r>
    </w:p>
    <w:p w14:paraId="5549A429" w14:textId="77777777" w:rsidR="00980312" w:rsidRDefault="00980312" w:rsidP="009C3291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</w:rPr>
      </w:pPr>
    </w:p>
    <w:p w14:paraId="75922C7E" w14:textId="74B16A58" w:rsidR="009C3291" w:rsidRDefault="009C3291" w:rsidP="0098031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</w:rPr>
      </w:pPr>
      <w:r w:rsidRPr="00E7109D">
        <w:rPr>
          <w:rFonts w:ascii="Times New Roman" w:hAnsi="Times New Roman"/>
          <w:b/>
          <w:color w:val="FF0000"/>
          <w:sz w:val="28"/>
        </w:rPr>
        <w:t xml:space="preserve">СЛАЙД </w:t>
      </w:r>
      <w:r w:rsidR="005964CC">
        <w:rPr>
          <w:rFonts w:ascii="Times New Roman" w:hAnsi="Times New Roman"/>
          <w:b/>
          <w:color w:val="FF0000"/>
          <w:sz w:val="28"/>
        </w:rPr>
        <w:t>29</w:t>
      </w:r>
      <w:r w:rsidRPr="00E7109D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</w:rPr>
        <w:t>Абилимписк</w:t>
      </w:r>
    </w:p>
    <w:p w14:paraId="03C1E4F3" w14:textId="77777777" w:rsidR="009C3291" w:rsidRPr="00631179" w:rsidRDefault="009C3291" w:rsidP="009C3291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179">
        <w:rPr>
          <w:rFonts w:ascii="Times New Roman" w:hAnsi="Times New Roman"/>
          <w:sz w:val="28"/>
          <w:szCs w:val="28"/>
        </w:rPr>
        <w:t>С 2016 года Кировская область</w:t>
      </w:r>
      <w:r w:rsidR="009A4562">
        <w:rPr>
          <w:rFonts w:ascii="Times New Roman" w:hAnsi="Times New Roman"/>
          <w:sz w:val="28"/>
          <w:szCs w:val="28"/>
        </w:rPr>
        <w:t xml:space="preserve"> </w:t>
      </w:r>
      <w:r w:rsidRPr="00631179">
        <w:rPr>
          <w:rFonts w:ascii="Times New Roman" w:hAnsi="Times New Roman"/>
          <w:sz w:val="28"/>
          <w:szCs w:val="28"/>
        </w:rPr>
        <w:t xml:space="preserve">присоединилась </w:t>
      </w:r>
      <w:r w:rsidR="009A4562">
        <w:rPr>
          <w:rFonts w:ascii="Times New Roman" w:hAnsi="Times New Roman"/>
          <w:sz w:val="28"/>
          <w:szCs w:val="28"/>
        </w:rPr>
        <w:t xml:space="preserve">и </w:t>
      </w:r>
      <w:r w:rsidRPr="00631179">
        <w:rPr>
          <w:rFonts w:ascii="Times New Roman" w:hAnsi="Times New Roman"/>
          <w:sz w:val="28"/>
          <w:szCs w:val="28"/>
        </w:rPr>
        <w:t xml:space="preserve">к движению «Абилимпикс». Ежегодно проводятся чемпионаты профмастерства для </w:t>
      </w:r>
      <w:r w:rsidRPr="00631179">
        <w:rPr>
          <w:rFonts w:ascii="Times New Roman" w:hAnsi="Times New Roman"/>
          <w:sz w:val="28"/>
          <w:szCs w:val="28"/>
        </w:rPr>
        <w:lastRenderedPageBreak/>
        <w:t xml:space="preserve">инвалидов и лиц с ОВЗ. Количество компетенции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631179">
        <w:rPr>
          <w:rFonts w:ascii="Times New Roman" w:hAnsi="Times New Roman"/>
          <w:sz w:val="28"/>
          <w:szCs w:val="28"/>
        </w:rPr>
        <w:t>увеличивается, в том году чемпионат про</w:t>
      </w:r>
      <w:r>
        <w:rPr>
          <w:rFonts w:ascii="Times New Roman" w:hAnsi="Times New Roman"/>
          <w:sz w:val="28"/>
          <w:szCs w:val="28"/>
        </w:rPr>
        <w:t>шел</w:t>
      </w:r>
      <w:r w:rsidRPr="00631179">
        <w:rPr>
          <w:rFonts w:ascii="Times New Roman" w:hAnsi="Times New Roman"/>
          <w:sz w:val="28"/>
          <w:szCs w:val="28"/>
        </w:rPr>
        <w:t xml:space="preserve"> по 15 компетенциям.</w:t>
      </w:r>
    </w:p>
    <w:p w14:paraId="4078E577" w14:textId="0E4A02CA" w:rsidR="009C3291" w:rsidRDefault="009C3291" w:rsidP="009C329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179">
        <w:rPr>
          <w:rFonts w:ascii="Times New Roman" w:hAnsi="Times New Roman"/>
          <w:sz w:val="28"/>
          <w:szCs w:val="28"/>
        </w:rPr>
        <w:t>Базовой профессиональной образовательной организацией, обеспечивающей поддержку региональной системы инклюзивного профессионального образования  инвалидов является Вятский автомобильно-промышленный колледж.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AF2F9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появится базовая организация в г. Кирове – Кировский многопрофильный техникум.</w:t>
      </w:r>
    </w:p>
    <w:p w14:paraId="7907DFFE" w14:textId="77777777" w:rsidR="009C3291" w:rsidRDefault="009C3291" w:rsidP="00AC53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985B31" w14:textId="494BB1EA" w:rsidR="00AC533F" w:rsidRPr="00AC533F" w:rsidRDefault="005A45BE" w:rsidP="00AC53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Коллеги, сегодня на нашей секции мы займемся детальным разбором некоторых озвученных вопросов и проектированием моделей их решений.</w:t>
      </w:r>
    </w:p>
    <w:sectPr w:rsidR="00AC533F" w:rsidRPr="00AC533F" w:rsidSect="0018307E">
      <w:headerReference w:type="default" r:id="rId8"/>
      <w:pgSz w:w="11906" w:h="16838"/>
      <w:pgMar w:top="851" w:right="851" w:bottom="1418" w:left="158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1AC0" w14:textId="77777777" w:rsidR="00E45448" w:rsidRDefault="00E45448">
      <w:pPr>
        <w:spacing w:after="0" w:line="240" w:lineRule="auto"/>
      </w:pPr>
      <w:r>
        <w:separator/>
      </w:r>
    </w:p>
  </w:endnote>
  <w:endnote w:type="continuationSeparator" w:id="0">
    <w:p w14:paraId="472E0313" w14:textId="77777777" w:rsidR="00E45448" w:rsidRDefault="00E4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4B37" w14:textId="77777777" w:rsidR="00E45448" w:rsidRDefault="00E45448">
      <w:pPr>
        <w:spacing w:after="0" w:line="240" w:lineRule="auto"/>
      </w:pPr>
      <w:r>
        <w:separator/>
      </w:r>
    </w:p>
  </w:footnote>
  <w:footnote w:type="continuationSeparator" w:id="0">
    <w:p w14:paraId="5B17C712" w14:textId="77777777" w:rsidR="00E45448" w:rsidRDefault="00E4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C0E6" w14:textId="77777777" w:rsidR="003871ED" w:rsidRDefault="00696EEF">
    <w:pPr>
      <w:framePr w:wrap="around" w:vAnchor="text" w:hAnchor="margin" w:xAlign="center" w:y="1"/>
    </w:pPr>
    <w:r>
      <w:fldChar w:fldCharType="begin"/>
    </w:r>
    <w:r w:rsidR="00110E9E">
      <w:instrText xml:space="preserve">PAGE </w:instrText>
    </w:r>
    <w:r>
      <w:fldChar w:fldCharType="separate"/>
    </w:r>
    <w:r w:rsidR="000364C8">
      <w:rPr>
        <w:noProof/>
      </w:rPr>
      <w:t>16</w:t>
    </w:r>
    <w:r>
      <w:fldChar w:fldCharType="end"/>
    </w:r>
  </w:p>
  <w:p w14:paraId="59102EB1" w14:textId="77777777" w:rsidR="003871ED" w:rsidRDefault="003871ED">
    <w:pPr>
      <w:pStyle w:val="aa"/>
      <w:jc w:val="center"/>
    </w:pPr>
  </w:p>
  <w:p w14:paraId="5CDC0EF2" w14:textId="77777777" w:rsidR="003871ED" w:rsidRDefault="003871E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6AF1"/>
    <w:multiLevelType w:val="multilevel"/>
    <w:tmpl w:val="0B1A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9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1ED"/>
    <w:rsid w:val="000117BE"/>
    <w:rsid w:val="00032F7A"/>
    <w:rsid w:val="000364C8"/>
    <w:rsid w:val="0005264F"/>
    <w:rsid w:val="0006249C"/>
    <w:rsid w:val="000642EF"/>
    <w:rsid w:val="00075C5F"/>
    <w:rsid w:val="00087E24"/>
    <w:rsid w:val="0009414E"/>
    <w:rsid w:val="00095A47"/>
    <w:rsid w:val="000967AE"/>
    <w:rsid w:val="000A27F0"/>
    <w:rsid w:val="000B5241"/>
    <w:rsid w:val="000D4EBE"/>
    <w:rsid w:val="000D4F8D"/>
    <w:rsid w:val="000D58AD"/>
    <w:rsid w:val="000D5AB1"/>
    <w:rsid w:val="000F53F5"/>
    <w:rsid w:val="000F54F0"/>
    <w:rsid w:val="00106420"/>
    <w:rsid w:val="0010702B"/>
    <w:rsid w:val="00110E9E"/>
    <w:rsid w:val="00113CD4"/>
    <w:rsid w:val="00117D3A"/>
    <w:rsid w:val="001225F9"/>
    <w:rsid w:val="001377EF"/>
    <w:rsid w:val="00147CE6"/>
    <w:rsid w:val="001517BB"/>
    <w:rsid w:val="00151A0E"/>
    <w:rsid w:val="00156543"/>
    <w:rsid w:val="00161072"/>
    <w:rsid w:val="001641FD"/>
    <w:rsid w:val="00174974"/>
    <w:rsid w:val="00181BB3"/>
    <w:rsid w:val="0018307E"/>
    <w:rsid w:val="00196CE7"/>
    <w:rsid w:val="001C02AA"/>
    <w:rsid w:val="001C473F"/>
    <w:rsid w:val="001D06EA"/>
    <w:rsid w:val="001D4A83"/>
    <w:rsid w:val="001D511B"/>
    <w:rsid w:val="001D5B89"/>
    <w:rsid w:val="001E700A"/>
    <w:rsid w:val="001F5686"/>
    <w:rsid w:val="001F73C3"/>
    <w:rsid w:val="002008D9"/>
    <w:rsid w:val="00201CBC"/>
    <w:rsid w:val="00212E42"/>
    <w:rsid w:val="002224B2"/>
    <w:rsid w:val="002300BC"/>
    <w:rsid w:val="00253112"/>
    <w:rsid w:val="00257E07"/>
    <w:rsid w:val="00264BCD"/>
    <w:rsid w:val="00282F32"/>
    <w:rsid w:val="002A786A"/>
    <w:rsid w:val="002D42D2"/>
    <w:rsid w:val="002D5A79"/>
    <w:rsid w:val="002F24DC"/>
    <w:rsid w:val="002F770D"/>
    <w:rsid w:val="00303654"/>
    <w:rsid w:val="0030713F"/>
    <w:rsid w:val="003129D0"/>
    <w:rsid w:val="003326CB"/>
    <w:rsid w:val="00355184"/>
    <w:rsid w:val="003852D8"/>
    <w:rsid w:val="00385B2F"/>
    <w:rsid w:val="003871ED"/>
    <w:rsid w:val="00391E76"/>
    <w:rsid w:val="003B23AD"/>
    <w:rsid w:val="003B2F0C"/>
    <w:rsid w:val="003C2D60"/>
    <w:rsid w:val="003D1950"/>
    <w:rsid w:val="003D2E59"/>
    <w:rsid w:val="003D2EDB"/>
    <w:rsid w:val="00402C50"/>
    <w:rsid w:val="004065F5"/>
    <w:rsid w:val="00410DEE"/>
    <w:rsid w:val="00413407"/>
    <w:rsid w:val="00427EC1"/>
    <w:rsid w:val="004322A7"/>
    <w:rsid w:val="004406DA"/>
    <w:rsid w:val="00443174"/>
    <w:rsid w:val="004457EE"/>
    <w:rsid w:val="00454B7B"/>
    <w:rsid w:val="00455582"/>
    <w:rsid w:val="0046715A"/>
    <w:rsid w:val="004710AB"/>
    <w:rsid w:val="004806F5"/>
    <w:rsid w:val="00486916"/>
    <w:rsid w:val="00493707"/>
    <w:rsid w:val="004939AD"/>
    <w:rsid w:val="00494F2B"/>
    <w:rsid w:val="0049537B"/>
    <w:rsid w:val="00497B72"/>
    <w:rsid w:val="00497E24"/>
    <w:rsid w:val="004A404B"/>
    <w:rsid w:val="004D0252"/>
    <w:rsid w:val="00501162"/>
    <w:rsid w:val="00513AF1"/>
    <w:rsid w:val="005213C3"/>
    <w:rsid w:val="0052628F"/>
    <w:rsid w:val="005448B1"/>
    <w:rsid w:val="0054506E"/>
    <w:rsid w:val="005620F1"/>
    <w:rsid w:val="00575178"/>
    <w:rsid w:val="005817D8"/>
    <w:rsid w:val="00582E8D"/>
    <w:rsid w:val="0059230C"/>
    <w:rsid w:val="00592CA1"/>
    <w:rsid w:val="00594E92"/>
    <w:rsid w:val="005964CC"/>
    <w:rsid w:val="005A45BE"/>
    <w:rsid w:val="005A748D"/>
    <w:rsid w:val="005C7C1B"/>
    <w:rsid w:val="005D0CC7"/>
    <w:rsid w:val="005D1236"/>
    <w:rsid w:val="005D2818"/>
    <w:rsid w:val="005E5881"/>
    <w:rsid w:val="005F53A8"/>
    <w:rsid w:val="005F5787"/>
    <w:rsid w:val="00602100"/>
    <w:rsid w:val="00606343"/>
    <w:rsid w:val="00612853"/>
    <w:rsid w:val="00624287"/>
    <w:rsid w:val="006314B4"/>
    <w:rsid w:val="00646B8F"/>
    <w:rsid w:val="00661106"/>
    <w:rsid w:val="00661FF9"/>
    <w:rsid w:val="006809BA"/>
    <w:rsid w:val="00696EEF"/>
    <w:rsid w:val="006A78B7"/>
    <w:rsid w:val="006B6C85"/>
    <w:rsid w:val="006C2DC0"/>
    <w:rsid w:val="006E0DFF"/>
    <w:rsid w:val="006E569C"/>
    <w:rsid w:val="006E745A"/>
    <w:rsid w:val="006F2325"/>
    <w:rsid w:val="006F336F"/>
    <w:rsid w:val="00711B4B"/>
    <w:rsid w:val="00722F89"/>
    <w:rsid w:val="007311E5"/>
    <w:rsid w:val="00740238"/>
    <w:rsid w:val="00743C3F"/>
    <w:rsid w:val="0076048B"/>
    <w:rsid w:val="00775B5D"/>
    <w:rsid w:val="00776499"/>
    <w:rsid w:val="0078183A"/>
    <w:rsid w:val="007A5001"/>
    <w:rsid w:val="007A5D4A"/>
    <w:rsid w:val="007B770C"/>
    <w:rsid w:val="007C2CE5"/>
    <w:rsid w:val="007C3EBE"/>
    <w:rsid w:val="007E135A"/>
    <w:rsid w:val="007F1946"/>
    <w:rsid w:val="007F377E"/>
    <w:rsid w:val="0080108C"/>
    <w:rsid w:val="00802D5B"/>
    <w:rsid w:val="00820CA7"/>
    <w:rsid w:val="008306D6"/>
    <w:rsid w:val="00846975"/>
    <w:rsid w:val="00852651"/>
    <w:rsid w:val="00860BE5"/>
    <w:rsid w:val="00871E0D"/>
    <w:rsid w:val="00875068"/>
    <w:rsid w:val="00877BB6"/>
    <w:rsid w:val="00880091"/>
    <w:rsid w:val="00884B7F"/>
    <w:rsid w:val="00895CF2"/>
    <w:rsid w:val="00896B11"/>
    <w:rsid w:val="008A2938"/>
    <w:rsid w:val="008B7B9C"/>
    <w:rsid w:val="008C4DBF"/>
    <w:rsid w:val="008E0BA2"/>
    <w:rsid w:val="008E0BF0"/>
    <w:rsid w:val="008F5118"/>
    <w:rsid w:val="008F6D62"/>
    <w:rsid w:val="00932001"/>
    <w:rsid w:val="009371DC"/>
    <w:rsid w:val="00944B7A"/>
    <w:rsid w:val="009509A6"/>
    <w:rsid w:val="009547F1"/>
    <w:rsid w:val="00966743"/>
    <w:rsid w:val="00974963"/>
    <w:rsid w:val="0097785B"/>
    <w:rsid w:val="00980312"/>
    <w:rsid w:val="00986B32"/>
    <w:rsid w:val="009A12D0"/>
    <w:rsid w:val="009A4562"/>
    <w:rsid w:val="009B7959"/>
    <w:rsid w:val="009C3291"/>
    <w:rsid w:val="009E4571"/>
    <w:rsid w:val="009F4ADC"/>
    <w:rsid w:val="00A03E8B"/>
    <w:rsid w:val="00A051E7"/>
    <w:rsid w:val="00A12D36"/>
    <w:rsid w:val="00A46AD0"/>
    <w:rsid w:val="00A64312"/>
    <w:rsid w:val="00A720FA"/>
    <w:rsid w:val="00A81B2B"/>
    <w:rsid w:val="00AC21AD"/>
    <w:rsid w:val="00AC533F"/>
    <w:rsid w:val="00AC76D4"/>
    <w:rsid w:val="00AD68BF"/>
    <w:rsid w:val="00AE0EEB"/>
    <w:rsid w:val="00AF0415"/>
    <w:rsid w:val="00AF1B73"/>
    <w:rsid w:val="00AF2F98"/>
    <w:rsid w:val="00AF703C"/>
    <w:rsid w:val="00AF7AE8"/>
    <w:rsid w:val="00B077CC"/>
    <w:rsid w:val="00B11BD1"/>
    <w:rsid w:val="00B13F7F"/>
    <w:rsid w:val="00B23301"/>
    <w:rsid w:val="00B26C9F"/>
    <w:rsid w:val="00B345B4"/>
    <w:rsid w:val="00B42654"/>
    <w:rsid w:val="00B5048B"/>
    <w:rsid w:val="00B62468"/>
    <w:rsid w:val="00B8055B"/>
    <w:rsid w:val="00B82B63"/>
    <w:rsid w:val="00B8493A"/>
    <w:rsid w:val="00B93065"/>
    <w:rsid w:val="00B941F3"/>
    <w:rsid w:val="00BA16F0"/>
    <w:rsid w:val="00BA1A01"/>
    <w:rsid w:val="00BA2AE6"/>
    <w:rsid w:val="00BA3450"/>
    <w:rsid w:val="00BB48D0"/>
    <w:rsid w:val="00BE3E97"/>
    <w:rsid w:val="00BE4563"/>
    <w:rsid w:val="00BE463C"/>
    <w:rsid w:val="00BF411A"/>
    <w:rsid w:val="00C00801"/>
    <w:rsid w:val="00C0169B"/>
    <w:rsid w:val="00C04339"/>
    <w:rsid w:val="00C06948"/>
    <w:rsid w:val="00C21286"/>
    <w:rsid w:val="00C21733"/>
    <w:rsid w:val="00C34522"/>
    <w:rsid w:val="00C561D4"/>
    <w:rsid w:val="00C57DB4"/>
    <w:rsid w:val="00C64A08"/>
    <w:rsid w:val="00C719A0"/>
    <w:rsid w:val="00C74A87"/>
    <w:rsid w:val="00C84FA3"/>
    <w:rsid w:val="00C93C61"/>
    <w:rsid w:val="00C94CBC"/>
    <w:rsid w:val="00C972F3"/>
    <w:rsid w:val="00CA6650"/>
    <w:rsid w:val="00CA66FD"/>
    <w:rsid w:val="00CB0E4C"/>
    <w:rsid w:val="00CB4B44"/>
    <w:rsid w:val="00CD332D"/>
    <w:rsid w:val="00CD5D6E"/>
    <w:rsid w:val="00CE0C47"/>
    <w:rsid w:val="00CF5451"/>
    <w:rsid w:val="00D1062F"/>
    <w:rsid w:val="00D16B2E"/>
    <w:rsid w:val="00D45645"/>
    <w:rsid w:val="00D4733D"/>
    <w:rsid w:val="00D70EB6"/>
    <w:rsid w:val="00D767A3"/>
    <w:rsid w:val="00D84019"/>
    <w:rsid w:val="00D8461A"/>
    <w:rsid w:val="00D93E8D"/>
    <w:rsid w:val="00DA13BC"/>
    <w:rsid w:val="00DA4496"/>
    <w:rsid w:val="00DB5D15"/>
    <w:rsid w:val="00DB67AF"/>
    <w:rsid w:val="00DB76EE"/>
    <w:rsid w:val="00DC1024"/>
    <w:rsid w:val="00DD4B1C"/>
    <w:rsid w:val="00E03D8E"/>
    <w:rsid w:val="00E162B0"/>
    <w:rsid w:val="00E175A9"/>
    <w:rsid w:val="00E45448"/>
    <w:rsid w:val="00E7109D"/>
    <w:rsid w:val="00E95200"/>
    <w:rsid w:val="00EB40A3"/>
    <w:rsid w:val="00EC06B4"/>
    <w:rsid w:val="00EC5A16"/>
    <w:rsid w:val="00ED30A4"/>
    <w:rsid w:val="00ED7551"/>
    <w:rsid w:val="00EE0E08"/>
    <w:rsid w:val="00EE191C"/>
    <w:rsid w:val="00EF73B4"/>
    <w:rsid w:val="00F061DC"/>
    <w:rsid w:val="00F063DE"/>
    <w:rsid w:val="00F1178B"/>
    <w:rsid w:val="00F2731C"/>
    <w:rsid w:val="00F33554"/>
    <w:rsid w:val="00F34B50"/>
    <w:rsid w:val="00F55511"/>
    <w:rsid w:val="00F575BD"/>
    <w:rsid w:val="00F61E46"/>
    <w:rsid w:val="00F64D29"/>
    <w:rsid w:val="00F71983"/>
    <w:rsid w:val="00F9481A"/>
    <w:rsid w:val="00FD4A24"/>
    <w:rsid w:val="00FE1799"/>
    <w:rsid w:val="00FE368E"/>
    <w:rsid w:val="00FE6C0F"/>
    <w:rsid w:val="00FF009F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262B"/>
  <w15:docId w15:val="{0B017162-7B43-4AE8-8A66-32415674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E0EE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B077C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077C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077C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77C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077C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77CC"/>
    <w:rPr>
      <w:sz w:val="22"/>
    </w:rPr>
  </w:style>
  <w:style w:type="paragraph" w:styleId="a3">
    <w:name w:val="No Spacing"/>
    <w:link w:val="a4"/>
    <w:rsid w:val="00B077CC"/>
    <w:rPr>
      <w:sz w:val="22"/>
    </w:rPr>
  </w:style>
  <w:style w:type="character" w:customStyle="1" w:styleId="a4">
    <w:name w:val="Без интервала Знак"/>
    <w:link w:val="a3"/>
    <w:rsid w:val="00B077CC"/>
    <w:rPr>
      <w:sz w:val="22"/>
    </w:rPr>
  </w:style>
  <w:style w:type="paragraph" w:styleId="21">
    <w:name w:val="toc 2"/>
    <w:next w:val="a"/>
    <w:link w:val="22"/>
    <w:uiPriority w:val="39"/>
    <w:rsid w:val="00B077C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077C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77C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077C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077C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77C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77C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77CC"/>
    <w:rPr>
      <w:rFonts w:ascii="XO Thames" w:hAnsi="XO Thames"/>
      <w:sz w:val="28"/>
    </w:rPr>
  </w:style>
  <w:style w:type="paragraph" w:styleId="a5">
    <w:name w:val="Normal (Web)"/>
    <w:basedOn w:val="a"/>
    <w:link w:val="a6"/>
    <w:uiPriority w:val="99"/>
    <w:rsid w:val="00B077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sid w:val="00B077CC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B077CC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rsid w:val="00B077CC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13">
    <w:name w:val="Абзац списка1"/>
    <w:basedOn w:val="1"/>
    <w:link w:val="12"/>
    <w:rsid w:val="00B077CC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B077CC"/>
    <w:pPr>
      <w:spacing w:after="0" w:line="240" w:lineRule="auto"/>
      <w:ind w:left="357" w:hanging="357"/>
      <w:jc w:val="center"/>
    </w:pPr>
    <w:rPr>
      <w:rFonts w:ascii="Arial" w:hAnsi="Arial"/>
      <w:b/>
      <w:sz w:val="40"/>
    </w:rPr>
  </w:style>
  <w:style w:type="character" w:customStyle="1" w:styleId="24">
    <w:name w:val="Основной текст 2 Знак"/>
    <w:basedOn w:val="1"/>
    <w:link w:val="23"/>
    <w:rsid w:val="00B077CC"/>
    <w:rPr>
      <w:rFonts w:ascii="Arial" w:hAnsi="Arial"/>
      <w:b/>
      <w:sz w:val="40"/>
    </w:rPr>
  </w:style>
  <w:style w:type="paragraph" w:customStyle="1" w:styleId="ConsPlusNormal">
    <w:name w:val="ConsPlusNormal"/>
    <w:link w:val="ConsPlusNormal0"/>
    <w:rsid w:val="00B077CC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B077CC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B077C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077C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077C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077CC"/>
    <w:rPr>
      <w:rFonts w:ascii="XO Thames" w:hAnsi="XO Thames"/>
      <w:b/>
      <w:sz w:val="32"/>
    </w:rPr>
  </w:style>
  <w:style w:type="paragraph" w:styleId="a7">
    <w:name w:val="List Paragraph"/>
    <w:basedOn w:val="a"/>
    <w:link w:val="a8"/>
    <w:uiPriority w:val="34"/>
    <w:qFormat/>
    <w:rsid w:val="00B077CC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B077CC"/>
    <w:rPr>
      <w:sz w:val="22"/>
    </w:rPr>
  </w:style>
  <w:style w:type="paragraph" w:customStyle="1" w:styleId="14">
    <w:name w:val="Гиперссылка1"/>
    <w:link w:val="a9"/>
    <w:rsid w:val="00B077CC"/>
    <w:rPr>
      <w:color w:val="0000FF"/>
      <w:u w:val="single"/>
    </w:rPr>
  </w:style>
  <w:style w:type="character" w:styleId="a9">
    <w:name w:val="Hyperlink"/>
    <w:link w:val="14"/>
    <w:rsid w:val="00B077CC"/>
    <w:rPr>
      <w:color w:val="0000FF"/>
      <w:u w:val="single"/>
    </w:rPr>
  </w:style>
  <w:style w:type="paragraph" w:customStyle="1" w:styleId="Footnote">
    <w:name w:val="Footnote"/>
    <w:link w:val="Footnote0"/>
    <w:rsid w:val="00B077C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077C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077CC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077C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77C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077CC"/>
    <w:rPr>
      <w:rFonts w:ascii="XO Thames" w:hAnsi="XO Thames"/>
      <w:sz w:val="20"/>
    </w:rPr>
  </w:style>
  <w:style w:type="paragraph" w:styleId="aa">
    <w:name w:val="header"/>
    <w:basedOn w:val="a"/>
    <w:link w:val="ab"/>
    <w:rsid w:val="00B077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B077CC"/>
    <w:rPr>
      <w:sz w:val="22"/>
    </w:rPr>
  </w:style>
  <w:style w:type="paragraph" w:styleId="9">
    <w:name w:val="toc 9"/>
    <w:next w:val="a"/>
    <w:link w:val="90"/>
    <w:uiPriority w:val="39"/>
    <w:rsid w:val="00B077C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77CC"/>
    <w:rPr>
      <w:rFonts w:ascii="XO Thames" w:hAnsi="XO Thames"/>
      <w:sz w:val="28"/>
    </w:rPr>
  </w:style>
  <w:style w:type="paragraph" w:styleId="ac">
    <w:name w:val="Balloon Text"/>
    <w:basedOn w:val="a"/>
    <w:link w:val="ad"/>
    <w:rsid w:val="00B077CC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077CC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B077C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077CC"/>
    <w:rPr>
      <w:rFonts w:ascii="XO Thames" w:hAnsi="XO Thames"/>
      <w:sz w:val="28"/>
    </w:rPr>
  </w:style>
  <w:style w:type="paragraph" w:styleId="ae">
    <w:name w:val="footer"/>
    <w:basedOn w:val="a"/>
    <w:link w:val="af"/>
    <w:rsid w:val="00B077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B077CC"/>
    <w:rPr>
      <w:sz w:val="22"/>
    </w:rPr>
  </w:style>
  <w:style w:type="paragraph" w:customStyle="1" w:styleId="17">
    <w:name w:val="Основной шрифт абзаца1"/>
    <w:rsid w:val="00B077CC"/>
  </w:style>
  <w:style w:type="paragraph" w:styleId="51">
    <w:name w:val="toc 5"/>
    <w:next w:val="a"/>
    <w:link w:val="52"/>
    <w:uiPriority w:val="39"/>
    <w:rsid w:val="00B077C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077CC"/>
    <w:rPr>
      <w:rFonts w:ascii="XO Thames" w:hAnsi="XO Thames"/>
      <w:sz w:val="28"/>
    </w:rPr>
  </w:style>
  <w:style w:type="paragraph" w:customStyle="1" w:styleId="18">
    <w:name w:val="Строгий1"/>
    <w:link w:val="af0"/>
    <w:rsid w:val="00B077CC"/>
    <w:rPr>
      <w:b/>
    </w:rPr>
  </w:style>
  <w:style w:type="character" w:styleId="af0">
    <w:name w:val="Strong"/>
    <w:link w:val="18"/>
    <w:uiPriority w:val="22"/>
    <w:qFormat/>
    <w:rsid w:val="00B077CC"/>
    <w:rPr>
      <w:b/>
    </w:rPr>
  </w:style>
  <w:style w:type="paragraph" w:customStyle="1" w:styleId="Default">
    <w:name w:val="Default"/>
    <w:link w:val="Default0"/>
    <w:rsid w:val="00B077CC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B077CC"/>
    <w:rPr>
      <w:rFonts w:ascii="Times New Roman" w:hAnsi="Times New Roman"/>
      <w:color w:val="000000"/>
      <w:sz w:val="24"/>
    </w:rPr>
  </w:style>
  <w:style w:type="paragraph" w:customStyle="1" w:styleId="hl">
    <w:name w:val="hl"/>
    <w:link w:val="hl0"/>
    <w:rsid w:val="00B077CC"/>
  </w:style>
  <w:style w:type="character" w:customStyle="1" w:styleId="hl0">
    <w:name w:val="hl"/>
    <w:link w:val="hl"/>
    <w:rsid w:val="00B077CC"/>
  </w:style>
  <w:style w:type="paragraph" w:styleId="af1">
    <w:name w:val="Subtitle"/>
    <w:next w:val="a"/>
    <w:link w:val="af2"/>
    <w:uiPriority w:val="11"/>
    <w:qFormat/>
    <w:rsid w:val="00B077CC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B077CC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B077C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sid w:val="00B077C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77C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077CC"/>
    <w:rPr>
      <w:rFonts w:ascii="XO Thames" w:hAnsi="XO Thames"/>
      <w:b/>
      <w:sz w:val="28"/>
    </w:rPr>
  </w:style>
  <w:style w:type="table" w:styleId="af5">
    <w:name w:val="Table Grid"/>
    <w:basedOn w:val="a1"/>
    <w:rsid w:val="00B077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k-theme26309mb05">
    <w:name w:val="stk-theme_26309__mb_05"/>
    <w:basedOn w:val="a"/>
    <w:rsid w:val="00454B7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k-reset">
    <w:name w:val="stk-reset"/>
    <w:basedOn w:val="a"/>
    <w:rsid w:val="00454B7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25">
    <w:name w:val="Body Text Indent 2"/>
    <w:basedOn w:val="a"/>
    <w:link w:val="26"/>
    <w:uiPriority w:val="99"/>
    <w:unhideWhenUsed/>
    <w:rsid w:val="001F568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1F56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199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F5A74F"/>
            <w:bottom w:val="none" w:sz="0" w:space="0" w:color="auto"/>
            <w:right w:val="none" w:sz="0" w:space="0" w:color="auto"/>
          </w:divBdr>
          <w:divsChild>
            <w:div w:id="864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89A0E-C8DA-4FFC-83F2-CF714058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16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Владиславовна</dc:creator>
  <cp:lastModifiedBy>Константин Благовещенский</cp:lastModifiedBy>
  <cp:revision>33</cp:revision>
  <cp:lastPrinted>2023-11-09T07:25:00Z</cp:lastPrinted>
  <dcterms:created xsi:type="dcterms:W3CDTF">2023-11-26T14:23:00Z</dcterms:created>
  <dcterms:modified xsi:type="dcterms:W3CDTF">2023-12-03T08:26:00Z</dcterms:modified>
</cp:coreProperties>
</file>