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83" w:rsidRDefault="00903B83" w:rsidP="0090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83">
        <w:rPr>
          <w:rFonts w:ascii="Times New Roman" w:hAnsi="Times New Roman" w:cs="Times New Roman"/>
          <w:b/>
          <w:sz w:val="28"/>
          <w:szCs w:val="28"/>
        </w:rPr>
        <w:t>Тематика региональных инновационных площадок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9320"/>
      </w:tblGrid>
      <w:tr w:rsidR="00903B83" w:rsidRPr="00903B83" w:rsidTr="008D13B9">
        <w:tc>
          <w:tcPr>
            <w:tcW w:w="5240" w:type="dxa"/>
          </w:tcPr>
          <w:p w:rsidR="00903B83" w:rsidRPr="00903B83" w:rsidRDefault="00903B83" w:rsidP="0090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8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9320" w:type="dxa"/>
          </w:tcPr>
          <w:p w:rsidR="00903B83" w:rsidRPr="00903B83" w:rsidRDefault="00903B83" w:rsidP="0090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83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Инновационные процессы в реализации ООП образовательной организации</w:t>
              </w:r>
            </w:hyperlink>
          </w:p>
          <w:p w:rsidR="00903B83" w:rsidRPr="00903B83" w:rsidRDefault="00903B83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EF72DC" w:rsidRPr="00EF72DC" w:rsidRDefault="00EF72DC" w:rsidP="00EF72D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EF72DC">
              <w:rPr>
                <w:sz w:val="28"/>
                <w:szCs w:val="28"/>
              </w:rPr>
              <w:t>Особенности реализации единого содержания общего образования на осно</w:t>
            </w:r>
            <w:r>
              <w:rPr>
                <w:sz w:val="28"/>
                <w:szCs w:val="28"/>
              </w:rPr>
              <w:t>ве методологии обновленных ФГОС;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 обучающихся начальной школы посредством интеграции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очной и внеурочной деятельности;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Организация диалогового поля по продвижению детского чтения и формированию читательской грамотност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младших школьников;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младших школьников посредством проектной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в рамках обновленного ФГОС;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ихся: от мотивации к результату;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Пропедевтика формирования функциональной грамотности дошкольнико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 условиях реализации ФГОС ДО;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к детскому экспериментированию как средство поддержки детской инициативы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экологического воспитания в ДОО;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организации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дагогического просвещения семьи;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культуры дошкольников посредством организации 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логической тропы в условиях ДОО;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Создание системы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ЗОЖ в условиях ДОО и семьи;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Краеведение в ДОО как средство формирования познават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потенциала дошкольников;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старшего дошкольного возраста в ходе интеграции 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в условиях современного ДОО;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Формирование педагогической готовности начинающих педагогов к развитию художественной одаренности детей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реализации преемственности трудового обучения детей в комплексе «ДОО-ОО-СПО»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образовательной организации и семьи в период адаптации ребенка к новым 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методов и приемов в работе с детьми раннего возраста при реализации области «Художественно-эстетическое развитие»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68C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Развитие сенсорной любознательности и активности у детей раннего возраста через игры-экспериментирования с объектами неживой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68C" w:rsidRDefault="0016268C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сельских школ как фактор повышения эффективности обучения и воспитания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кольников в соответствии с ФГОС;</w:t>
            </w:r>
          </w:p>
          <w:p w:rsidR="00903B83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54D72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системы профессиональной ориентации обучающихся 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DAC" w:rsidRPr="00A95596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5DAC" w:rsidRPr="00A95596">
              <w:rPr>
                <w:rFonts w:ascii="Times New Roman" w:hAnsi="Times New Roman" w:cs="Times New Roman"/>
                <w:sz w:val="28"/>
                <w:szCs w:val="28"/>
              </w:rPr>
              <w:t>Учебно-производственный комплекс как условие повышения качества практической подготовки студенто</w:t>
            </w:r>
            <w:r w:rsidR="0055626F">
              <w:rPr>
                <w:rFonts w:ascii="Times New Roman" w:hAnsi="Times New Roman" w:cs="Times New Roman"/>
                <w:sz w:val="28"/>
                <w:szCs w:val="28"/>
              </w:rPr>
              <w:t>в и трудоустройства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DAC" w:rsidRPr="00A95596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5DAC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>организации кластерного подхода</w:t>
            </w:r>
            <w:r w:rsidR="00765DAC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 к подготовке кадров в системе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152E" w:rsidRPr="00A95596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B152E" w:rsidRPr="00A95596">
              <w:rPr>
                <w:rFonts w:ascii="Times New Roman" w:hAnsi="Times New Roman" w:cs="Times New Roman"/>
                <w:sz w:val="28"/>
                <w:szCs w:val="28"/>
              </w:rPr>
              <w:t>Внедрение методик преподавания общеобразовательных дисциплин с учетом профессиональной направленности программ среднего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FEF" w:rsidRPr="00A95596" w:rsidRDefault="00DD3FEF" w:rsidP="00E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>Создание малых инновационных предприятий на базе ПОО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Воспитание обучающихся</w:t>
              </w:r>
            </w:hyperlink>
          </w:p>
          <w:p w:rsidR="00903B83" w:rsidRPr="00903B83" w:rsidRDefault="00903B83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Социализация и воспитание интереса к региональной культуре у детей дошкольного и младшего школьного возраста на основе художественных ремесел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Приобщение обучающихся к культурному наследию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музейной </w:t>
            </w:r>
            <w:r w:rsidR="00EF72DC">
              <w:rPr>
                <w:rFonts w:ascii="Times New Roman" w:hAnsi="Times New Roman" w:cs="Times New Roman"/>
                <w:sz w:val="28"/>
                <w:szCs w:val="28"/>
              </w:rPr>
              <w:t xml:space="preserve">и театральной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педагогики;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воспитания культуры межна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ционального общения обучающихся;</w:t>
            </w:r>
          </w:p>
          <w:p w:rsidR="0016268C" w:rsidRPr="00F154F7" w:rsidRDefault="0016268C" w:rsidP="00162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родному языку как к хранителю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пространства России;</w:t>
            </w:r>
          </w:p>
          <w:p w:rsidR="0016268C" w:rsidRPr="0016268C" w:rsidRDefault="0016268C" w:rsidP="0016268C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Группа продленного дня как форма общественного воспитания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младшего школьного возраста;</w:t>
            </w:r>
          </w:p>
          <w:p w:rsidR="00A1230C" w:rsidRPr="00A1230C" w:rsidRDefault="00A1230C" w:rsidP="00A1230C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proofErr w:type="spellStart"/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медиатворчества</w:t>
            </w:r>
            <w:proofErr w:type="spellEnd"/>
            <w:r w:rsidRPr="00A1230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организации воспитательного пространства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30C" w:rsidRDefault="00A1230C" w:rsidP="00A1230C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A12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виртуальный музей как ресурс воспитания и личностного развития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25BF3" w:rsidRPr="00E25BF3" w:rsidRDefault="00E25BF3" w:rsidP="00E2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</w:t>
            </w:r>
            <w:r w:rsidRPr="00E25B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Взаимодействие образовательной организации с семье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й</w:t>
            </w:r>
            <w:r w:rsidRPr="00E25B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как способ формирования базовых национальных духовно-нравс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твенных ценностей у обучающихся;</w:t>
            </w:r>
          </w:p>
          <w:p w:rsidR="00E25BF3" w:rsidRDefault="00E25BF3" w:rsidP="00E2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</w:t>
            </w:r>
            <w:r w:rsidRPr="00E25B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E25B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деви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поведения у обучающихся;</w:t>
            </w:r>
          </w:p>
          <w:p w:rsidR="00E25BF3" w:rsidRPr="00A1230C" w:rsidRDefault="00E25BF3" w:rsidP="00E2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– </w:t>
            </w:r>
            <w:r w:rsidRPr="00E25BF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Система воспитательных мероприятий, проводимых классным руководителем в детском коллективе, как спо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соб успешной социализации детей;</w:t>
            </w:r>
          </w:p>
          <w:p w:rsidR="00903B83" w:rsidRPr="00A95596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11300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воспитательного пространства </w:t>
            </w:r>
            <w:r w:rsidR="000F14D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511300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обновления воспитательных практик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B" w:rsidRPr="00A95596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165A" w:rsidRPr="00A9559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 вариативности воспитательных систем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>технологий, нацеленных на формирование</w:t>
            </w:r>
            <w:r w:rsidR="002F6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>индивидуальной траектории развития личности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77CB" w:rsidRDefault="00DD3FEF" w:rsidP="00124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молодежных </w:t>
            </w:r>
            <w:proofErr w:type="spellStart"/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>медиацентров</w:t>
            </w:r>
            <w:proofErr w:type="spellEnd"/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A77CB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>как ресурса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FEF" w:rsidRPr="00A95596" w:rsidRDefault="00DD3FEF" w:rsidP="000F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F63A6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организации воспитательной работы в ОО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Управление качеством образования</w:t>
              </w:r>
            </w:hyperlink>
          </w:p>
          <w:p w:rsidR="00903B83" w:rsidRPr="00903B83" w:rsidRDefault="00903B83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FD51F0" w:rsidRPr="00FD51F0" w:rsidRDefault="00FD51F0" w:rsidP="0018065F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1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D51F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предметно-пространственная, предметно-эстетическая и культурно-игровая среда как </w:t>
            </w:r>
            <w:r w:rsidRPr="00FD51F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образования;</w:t>
            </w:r>
          </w:p>
          <w:p w:rsidR="00A1230C" w:rsidRDefault="00A1230C" w:rsidP="00A1230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EF7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="00EF7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="00EF7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2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компетентностей</w:t>
            </w:r>
            <w:proofErr w:type="gramEnd"/>
            <w:r w:rsidRPr="00A12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в условиях подготовки к освоению профессий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F72DC" w:rsidRPr="00A1230C" w:rsidRDefault="00EF72DC" w:rsidP="00EF72D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EF72DC">
              <w:rPr>
                <w:sz w:val="28"/>
                <w:szCs w:val="28"/>
              </w:rPr>
              <w:t>Разработка и реализация практико-ориентированных дополнительных общеобразовательных общеразвивающих программ и инновационных практик в условиях реализации Концепции развития дополнительного образования детей до 2030</w:t>
            </w:r>
            <w:r>
              <w:rPr>
                <w:sz w:val="28"/>
                <w:szCs w:val="28"/>
              </w:rPr>
              <w:t xml:space="preserve"> </w:t>
            </w:r>
            <w:r w:rsidRPr="00EF72DC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>;</w:t>
            </w:r>
          </w:p>
          <w:p w:rsidR="00903B83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5DAC" w:rsidRPr="00A95596">
              <w:rPr>
                <w:rFonts w:ascii="Times New Roman" w:hAnsi="Times New Roman" w:cs="Times New Roman"/>
                <w:sz w:val="28"/>
                <w:szCs w:val="28"/>
              </w:rPr>
              <w:t>Управление опережающим развитием ПОО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2DC" w:rsidRPr="00A95596" w:rsidRDefault="00DD3FEF" w:rsidP="000F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95596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цифрового управления  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95596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автоматиз</w:t>
            </w:r>
            <w:r w:rsidR="00E25BF3">
              <w:rPr>
                <w:rFonts w:ascii="Times New Roman" w:hAnsi="Times New Roman" w:cs="Times New Roman"/>
                <w:sz w:val="28"/>
                <w:szCs w:val="28"/>
              </w:rPr>
              <w:t>ированных информационных систем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Создание</w:t>
              </w:r>
              <w:r w:rsidR="00903B83" w:rsidRPr="00903B8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 </w:t>
              </w:r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современной комфортной образовательной среды</w:t>
              </w:r>
            </w:hyperlink>
          </w:p>
          <w:p w:rsidR="00903B83" w:rsidRPr="00903B83" w:rsidRDefault="00903B83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FD51F0" w:rsidRPr="00F154F7" w:rsidRDefault="00FD51F0" w:rsidP="00FD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Применение нестандартного оборудования как средства развития детей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51F0" w:rsidRPr="00F154F7" w:rsidRDefault="00FD51F0" w:rsidP="00FD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Модель развивающей предметно-пространственной среды в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51F0" w:rsidRDefault="00FD51F0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Архитектурное пространство как среда развития у дошкольника ценностного отношения к родному 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2DC" w:rsidRDefault="00EF72DC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F72DC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и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ологий инклюзивного образования;</w:t>
            </w:r>
          </w:p>
          <w:p w:rsidR="00EF72DC" w:rsidRPr="00EF72DC" w:rsidRDefault="00EF72DC" w:rsidP="00EF72DC">
            <w:pPr>
              <w:pStyle w:val="a9"/>
              <w:shd w:val="clear" w:color="auto" w:fill="FFFFFF"/>
              <w:tabs>
                <w:tab w:val="left" w:pos="0"/>
                <w:tab w:val="left" w:pos="42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EF72DC">
              <w:rPr>
                <w:sz w:val="28"/>
                <w:szCs w:val="28"/>
              </w:rPr>
              <w:t>Роль школьного спортивного клуба в создании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среды в ОО;</w:t>
            </w:r>
          </w:p>
          <w:p w:rsidR="00903B83" w:rsidRPr="00A95596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B152E" w:rsidRPr="00A95596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комфортной образовательной среды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165A" w:rsidRPr="00A95596" w:rsidRDefault="00DD3FEF" w:rsidP="000F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165A" w:rsidRPr="00A95596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непрерывного</w:t>
            </w:r>
            <w:r w:rsidR="00A9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EA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ОО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P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Цифровое и дистанционное образование, цифровая образовательная среда</w:t>
              </w:r>
            </w:hyperlink>
          </w:p>
        </w:tc>
        <w:tc>
          <w:tcPr>
            <w:tcW w:w="9320" w:type="dxa"/>
          </w:tcPr>
          <w:p w:rsidR="00A1230C" w:rsidRPr="00A1230C" w:rsidRDefault="00A1230C" w:rsidP="00A1230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и организационное сопровождение внедрения цифрового оборудования в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азовательном пространстве;</w:t>
            </w:r>
          </w:p>
          <w:p w:rsidR="00A1230C" w:rsidRPr="00A1230C" w:rsidRDefault="00A1230C" w:rsidP="00A1230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Обеспечение информационной безопасности обучающихся и педагогов в условиях 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30C" w:rsidRPr="00A1230C" w:rsidRDefault="00A1230C" w:rsidP="00A12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Развитие цифровой образовательной среды организации в условиях перехода на отечественное 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B83" w:rsidRPr="00A95596" w:rsidRDefault="00DD3FEF" w:rsidP="000F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152E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</w:t>
            </w:r>
            <w:proofErr w:type="spellStart"/>
            <w:r w:rsidR="001B152E" w:rsidRPr="00A95596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="001B152E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деятельность </w:t>
            </w:r>
            <w:r w:rsidR="0012477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Поддержка детской одаренности</w:t>
              </w:r>
            </w:hyperlink>
          </w:p>
          <w:p w:rsidR="00903B83" w:rsidRPr="00903B83" w:rsidRDefault="00903B83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FD51F0" w:rsidRDefault="00FD51F0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4F7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одаренных детей в рамках реализации основной и дополнительной образовательной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5596" w:rsidRPr="00A95596" w:rsidRDefault="00DD3FEF" w:rsidP="00E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95596" w:rsidRPr="00A955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B152E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эффективной системы выявления, поддержки и развития способностей и талантов у </w:t>
            </w:r>
            <w:r w:rsidR="00A95596" w:rsidRPr="00A9559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для профессионального становления 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Подготовка кадров для региона</w:t>
              </w:r>
            </w:hyperlink>
          </w:p>
          <w:p w:rsidR="00903B83" w:rsidRPr="00903B83" w:rsidRDefault="00903B83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A1230C" w:rsidRPr="00A1230C" w:rsidRDefault="00A1230C" w:rsidP="007E65AE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технологического образования в рамках предметной области «Технология»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63A6" w:rsidRDefault="00DD3FEF" w:rsidP="00124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F63A6" w:rsidRPr="002F63A6">
              <w:rPr>
                <w:rFonts w:ascii="Times New Roman" w:hAnsi="Times New Roman" w:cs="Times New Roman"/>
                <w:sz w:val="28"/>
                <w:szCs w:val="28"/>
              </w:rPr>
              <w:t>Обеспечение вариативности образовательных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ПОО под запросы работодателей;</w:t>
            </w:r>
          </w:p>
          <w:p w:rsidR="00AA77CB" w:rsidRPr="00A95596" w:rsidRDefault="00DD3FEF" w:rsidP="00124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F63A6" w:rsidRPr="00A9559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как механизм формирования предпринимательской компетенции обучающихся</w:t>
            </w:r>
            <w:r w:rsidR="002F63A6">
              <w:rPr>
                <w:rFonts w:ascii="Times New Roman" w:hAnsi="Times New Roman" w:cs="Times New Roman"/>
                <w:sz w:val="28"/>
                <w:szCs w:val="28"/>
              </w:rPr>
              <w:t xml:space="preserve"> и компе</w:t>
            </w:r>
            <w:r w:rsidR="00E25BF3">
              <w:rPr>
                <w:rFonts w:ascii="Times New Roman" w:hAnsi="Times New Roman" w:cs="Times New Roman"/>
                <w:sz w:val="28"/>
                <w:szCs w:val="28"/>
              </w:rPr>
              <w:t>тенции бережливого производства</w:t>
            </w:r>
          </w:p>
        </w:tc>
      </w:tr>
      <w:tr w:rsidR="00903B83" w:rsidRPr="00903B83" w:rsidTr="008D13B9">
        <w:tc>
          <w:tcPr>
            <w:tcW w:w="5240" w:type="dxa"/>
          </w:tcPr>
          <w:p w:rsidR="00903B83" w:rsidRDefault="00974E30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03B83" w:rsidRPr="00903B83">
                <w:rPr>
                  <w:rFonts w:ascii="Times New Roman" w:hAnsi="Times New Roman" w:cs="Times New Roman"/>
                  <w:sz w:val="28"/>
                  <w:szCs w:val="28"/>
                </w:rPr>
                <w:t>Профессиональное развитие педагогических кадров</w:t>
              </w:r>
            </w:hyperlink>
          </w:p>
          <w:p w:rsidR="00903B83" w:rsidRPr="00903B83" w:rsidRDefault="00903B83" w:rsidP="0090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3F6699" w:rsidRDefault="003F6699" w:rsidP="003F6699">
            <w:pPr>
              <w:pStyle w:val="a8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– </w:t>
            </w:r>
            <w:r w:rsidRPr="003F6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Проектирование индивидуальных образовательных траекторий педагогов в условиях непрерывного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A1230C" w:rsidRPr="00A1230C" w:rsidRDefault="00A1230C" w:rsidP="003F6699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цифровых навыков (компетенций) педагога как условие развития его профессионализма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51F0" w:rsidRDefault="00A1230C" w:rsidP="003F6699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цифровых компетенций педагогов как фактор развития цифровой образовательной среды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1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30C" w:rsidRPr="00FD51F0" w:rsidRDefault="00FD51F0" w:rsidP="003F6699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1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230C" w:rsidRPr="00FD5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1F0">
              <w:rPr>
                <w:rFonts w:ascii="Times New Roman" w:hAnsi="Times New Roman" w:cs="Times New Roman"/>
                <w:sz w:val="28"/>
                <w:szCs w:val="28"/>
              </w:rPr>
              <w:t>Инновационная система наставничества в современной образовательной организации</w:t>
            </w:r>
            <w:r w:rsidRPr="00FD51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B83" w:rsidRPr="002F63A6" w:rsidRDefault="00DD3FEF" w:rsidP="00A95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5DAC" w:rsidRPr="002F63A6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молодых педагогов </w:t>
            </w:r>
            <w:r w:rsidR="00A95596" w:rsidRPr="002F63A6">
              <w:rPr>
                <w:rFonts w:ascii="Times New Roman" w:hAnsi="Times New Roman" w:cs="Times New Roman"/>
                <w:sz w:val="28"/>
                <w:szCs w:val="28"/>
              </w:rPr>
              <w:t>через реализацию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FEF" w:rsidRPr="00A95596" w:rsidRDefault="00DD3FEF" w:rsidP="00E2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B2EA0" w:rsidRPr="002F63A6">
              <w:rPr>
                <w:rFonts w:ascii="Times New Roman" w:hAnsi="Times New Roman" w:cs="Times New Roman"/>
                <w:sz w:val="28"/>
                <w:szCs w:val="28"/>
              </w:rPr>
              <w:t xml:space="preserve">Опережающая </w:t>
            </w:r>
            <w:r w:rsidR="002F63A6" w:rsidRPr="002F63A6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педагогических работников в ус</w:t>
            </w:r>
            <w:r w:rsidR="00E25BF3">
              <w:rPr>
                <w:rFonts w:ascii="Times New Roman" w:hAnsi="Times New Roman" w:cs="Times New Roman"/>
                <w:sz w:val="28"/>
                <w:szCs w:val="28"/>
              </w:rPr>
              <w:t>ловиях модернизации системы СПО</w:t>
            </w:r>
          </w:p>
        </w:tc>
      </w:tr>
    </w:tbl>
    <w:p w:rsidR="00903B83" w:rsidRPr="000F14D1" w:rsidRDefault="00903B83" w:rsidP="00903B8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F14D1" w:rsidRPr="000F14D1" w:rsidRDefault="000F14D1" w:rsidP="00903B83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F14D1" w:rsidRDefault="008D13B9" w:rsidP="00903B83">
      <w:pPr>
        <w:jc w:val="center"/>
        <w:rPr>
          <w:b/>
        </w:rPr>
      </w:pPr>
      <w:r>
        <w:rPr>
          <w:b/>
        </w:rPr>
        <w:t>_____________________</w:t>
      </w:r>
      <w:bookmarkStart w:id="0" w:name="_GoBack"/>
      <w:bookmarkEnd w:id="0"/>
    </w:p>
    <w:sectPr w:rsidR="000F14D1" w:rsidSect="000F14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EA7"/>
    <w:multiLevelType w:val="hybridMultilevel"/>
    <w:tmpl w:val="0572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706C"/>
    <w:multiLevelType w:val="hybridMultilevel"/>
    <w:tmpl w:val="0572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21CF"/>
    <w:multiLevelType w:val="hybridMultilevel"/>
    <w:tmpl w:val="0572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71F3"/>
    <w:multiLevelType w:val="hybridMultilevel"/>
    <w:tmpl w:val="0572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1D69"/>
    <w:multiLevelType w:val="hybridMultilevel"/>
    <w:tmpl w:val="F5904830"/>
    <w:lvl w:ilvl="0" w:tplc="BA863E9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CA40DF"/>
    <w:multiLevelType w:val="hybridMultilevel"/>
    <w:tmpl w:val="BD7A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2669D"/>
    <w:multiLevelType w:val="hybridMultilevel"/>
    <w:tmpl w:val="0572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3"/>
    <w:rsid w:val="000B2EA0"/>
    <w:rsid w:val="000F14D1"/>
    <w:rsid w:val="0011334F"/>
    <w:rsid w:val="00123A8B"/>
    <w:rsid w:val="00124779"/>
    <w:rsid w:val="0015305F"/>
    <w:rsid w:val="0016268C"/>
    <w:rsid w:val="001B152E"/>
    <w:rsid w:val="001C3357"/>
    <w:rsid w:val="00233803"/>
    <w:rsid w:val="002F63A6"/>
    <w:rsid w:val="003B165A"/>
    <w:rsid w:val="003F6699"/>
    <w:rsid w:val="004D02AC"/>
    <w:rsid w:val="00511300"/>
    <w:rsid w:val="0055626F"/>
    <w:rsid w:val="00571172"/>
    <w:rsid w:val="00631F75"/>
    <w:rsid w:val="0064041F"/>
    <w:rsid w:val="006A69C5"/>
    <w:rsid w:val="00765DAC"/>
    <w:rsid w:val="008D13B9"/>
    <w:rsid w:val="00903B83"/>
    <w:rsid w:val="009E67D5"/>
    <w:rsid w:val="00A1230C"/>
    <w:rsid w:val="00A65293"/>
    <w:rsid w:val="00A95596"/>
    <w:rsid w:val="00AA1DDD"/>
    <w:rsid w:val="00AA77CB"/>
    <w:rsid w:val="00B30E8C"/>
    <w:rsid w:val="00C54D72"/>
    <w:rsid w:val="00DD3FEF"/>
    <w:rsid w:val="00E009A7"/>
    <w:rsid w:val="00E25BF3"/>
    <w:rsid w:val="00EF72DC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2CA8"/>
  <w15:docId w15:val="{43293960-0F11-4859-9992-8451F768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03B83"/>
    <w:rPr>
      <w:color w:val="0000FF"/>
      <w:u w:val="single"/>
    </w:rPr>
  </w:style>
  <w:style w:type="character" w:styleId="a5">
    <w:name w:val="Strong"/>
    <w:basedOn w:val="a0"/>
    <w:uiPriority w:val="22"/>
    <w:qFormat/>
    <w:rsid w:val="00903B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A8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1230C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EF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activities/nauchnaya-i-innovaczionnaya-deyatelnost-instituta-v-2018-godu/novosti-rip/napravleniya-raboty-rip-2014-2018/formirovanie-i-oczenka-metapredmetnyh-rezultatov-obuchayushhihs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ipk.ru/activities/nauchnaya-i-innovaczionnaya-deyatelnost-instituta-v-2018-godu/novosti-rip/napravleniya-raboty-rip-2014-2018/upravlenie-kachestvom-obrazovaniya-v-oo/" TargetMode="External"/><Relationship Id="rId12" Type="http://schemas.openxmlformats.org/officeDocument/2006/relationships/hyperlink" Target="https://kirovipk.ru/activities/nauchnaya-i-innovaczionnaya-deyatelnost-instituta-v-2018-godu/novosti-rip/napravleniya-raboty-rip-2014-2018/razvitie-inklyuzivnogo-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ipk.ru/activities/nauchnaya-i-innovaczionnaya-deyatelnost-instituta-v-2018-godu/novosti-rip/napravleniya-raboty-rip-2014-2018/modelirovanie-vneurochnoj-deyatelnosti-shkolnikov-v-usloviyah-fgos/" TargetMode="External"/><Relationship Id="rId11" Type="http://schemas.openxmlformats.org/officeDocument/2006/relationships/hyperlink" Target="https://kirovipk.ru/activities/nauchnaya-i-innovaczionnaya-deyatelnost-instituta-v-2018-godu/novosti-rip/napravleniya-raboty-rip-2014-2018/sozdanie-sistemy-psihologo-pedagogicheskoj-podderzhki-detskoj-odarennosti-v-usloviyah-obrazovatelnoj-sredy/" TargetMode="External"/><Relationship Id="rId5" Type="http://schemas.openxmlformats.org/officeDocument/2006/relationships/hyperlink" Target="https://kirovipk.ru/activities/nauchnaya-i-innovaczionnaya-deyatelnost-instituta-v-2018-godu/novosti-rip/napravleniya-raboty-rip-2014-2018/organizacziya-obrazovatelnogo-proczessa-v-usloviyah-realizaczii-fgos/" TargetMode="External"/><Relationship Id="rId10" Type="http://schemas.openxmlformats.org/officeDocument/2006/relationships/hyperlink" Target="https://kirovipk.ru/activities/nauchnaya-i-innovaczionnaya-deyatelnost-instituta-v-2018-godu/novosti-rip/napravleniya-raboty-rip-2014-2018/razvitie-informaczionno-obrazovatelnoj-sredy-obrazovatelnoj-organizacz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vipk.ru/activities/nauchnaya-i-innovaczionnaya-deyatelnost-instituta-v-2018-godu/novosti-rip/napravleniya-raboty-rip-2014-2018/razvitie-soczialnogo-partnerstva-v-reshenii-problem-obrazovaniya-i-vospitaniya-shkolnik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portai</dc:creator>
  <cp:lastModifiedBy>Даровских Ирина Сергеевна</cp:lastModifiedBy>
  <cp:revision>19</cp:revision>
  <cp:lastPrinted>2023-06-27T05:53:00Z</cp:lastPrinted>
  <dcterms:created xsi:type="dcterms:W3CDTF">2023-07-06T10:31:00Z</dcterms:created>
  <dcterms:modified xsi:type="dcterms:W3CDTF">2023-07-06T11:09:00Z</dcterms:modified>
</cp:coreProperties>
</file>