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10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6D537" w14:textId="4E4B19B4" w:rsidR="00537922" w:rsidRPr="00537922" w:rsidRDefault="00537922" w:rsidP="00537922">
      <w:pPr>
        <w:jc w:val="right"/>
      </w:pPr>
      <w:r w:rsidRPr="00537922">
        <w:t>Приложение к письму ИРО Кировской области</w:t>
      </w:r>
    </w:p>
    <w:p w14:paraId="3225E4B6" w14:textId="2B46DDA9" w:rsidR="00537922" w:rsidRPr="00537922" w:rsidRDefault="00537922" w:rsidP="00537922">
      <w:pPr>
        <w:jc w:val="right"/>
      </w:pPr>
      <w:r>
        <w:t>о</w:t>
      </w:r>
      <w:r w:rsidRPr="00537922">
        <w:t>т_</w:t>
      </w:r>
      <w:r>
        <w:t>__________12.07.2023</w:t>
      </w:r>
      <w:r w:rsidRPr="00537922">
        <w:t>_№___</w:t>
      </w:r>
      <w:r>
        <w:t>01-02/854</w:t>
      </w:r>
      <w:r w:rsidRPr="00537922">
        <w:t>____</w:t>
      </w:r>
    </w:p>
    <w:p w14:paraId="597C6A25" w14:textId="77777777" w:rsidR="00537922" w:rsidRDefault="00537922">
      <w:pPr>
        <w:jc w:val="center"/>
        <w:rPr>
          <w:b/>
        </w:rPr>
      </w:pPr>
    </w:p>
    <w:p w14:paraId="61BDA3E9" w14:textId="77777777" w:rsidR="00537922" w:rsidRDefault="00537922">
      <w:pPr>
        <w:jc w:val="center"/>
        <w:rPr>
          <w:b/>
        </w:rPr>
      </w:pPr>
    </w:p>
    <w:p w14:paraId="2CED89BA" w14:textId="1500FB84" w:rsidR="00520988" w:rsidRPr="00A16619" w:rsidRDefault="003E56C8">
      <w:pPr>
        <w:jc w:val="center"/>
        <w:rPr>
          <w:b/>
        </w:rPr>
      </w:pPr>
      <w:r w:rsidRPr="00A16619">
        <w:rPr>
          <w:b/>
        </w:rPr>
        <w:t xml:space="preserve">Информационно-аналитическая справка </w:t>
      </w:r>
    </w:p>
    <w:p w14:paraId="2FC96024" w14:textId="77777777" w:rsidR="00AB14DE" w:rsidRPr="00A16619" w:rsidRDefault="003E56C8">
      <w:pPr>
        <w:jc w:val="center"/>
        <w:rPr>
          <w:b/>
        </w:rPr>
      </w:pPr>
      <w:r w:rsidRPr="00A16619">
        <w:rPr>
          <w:b/>
        </w:rPr>
        <w:t xml:space="preserve">о результатах проведения региональной диагностики </w:t>
      </w:r>
    </w:p>
    <w:p w14:paraId="5B7A0810" w14:textId="77777777" w:rsidR="002F20A3" w:rsidRPr="00A16619" w:rsidRDefault="003E56C8">
      <w:pPr>
        <w:jc w:val="center"/>
        <w:rPr>
          <w:b/>
        </w:rPr>
      </w:pPr>
      <w:r w:rsidRPr="00A16619">
        <w:rPr>
          <w:b/>
        </w:rPr>
        <w:t xml:space="preserve">выявления уровня предметных и методических компетенций </w:t>
      </w:r>
    </w:p>
    <w:p w14:paraId="7394367C" w14:textId="1559F184" w:rsidR="00456AC3" w:rsidRPr="00A16619" w:rsidRDefault="003E56C8" w:rsidP="00F74990">
      <w:pPr>
        <w:jc w:val="center"/>
        <w:rPr>
          <w:b/>
        </w:rPr>
      </w:pPr>
      <w:r w:rsidRPr="00A16619">
        <w:rPr>
          <w:b/>
        </w:rPr>
        <w:t xml:space="preserve">педагогических работников общеобразовательных организаций </w:t>
      </w:r>
      <w:r w:rsidR="00B23EF3" w:rsidRPr="00A16619">
        <w:rPr>
          <w:b/>
        </w:rPr>
        <w:t>Кировской области с низкими образовательными результатами</w:t>
      </w:r>
      <w:r w:rsidR="00101C1C" w:rsidRPr="00A16619">
        <w:rPr>
          <w:b/>
        </w:rPr>
        <w:br/>
      </w:r>
      <w:r w:rsidR="00B129B3" w:rsidRPr="00A16619">
        <w:rPr>
          <w:b/>
        </w:rPr>
        <w:t>в</w:t>
      </w:r>
      <w:r w:rsidR="00F74990" w:rsidRPr="00A16619">
        <w:rPr>
          <w:b/>
        </w:rPr>
        <w:t xml:space="preserve"> марте</w:t>
      </w:r>
      <w:r w:rsidR="00B23EF3" w:rsidRPr="00A16619">
        <w:rPr>
          <w:b/>
        </w:rPr>
        <w:t>-апреле</w:t>
      </w:r>
      <w:r w:rsidR="00B129B3" w:rsidRPr="00A16619">
        <w:rPr>
          <w:b/>
        </w:rPr>
        <w:t xml:space="preserve"> 202</w:t>
      </w:r>
      <w:r w:rsidR="00F74990" w:rsidRPr="00A16619">
        <w:rPr>
          <w:b/>
        </w:rPr>
        <w:t>3</w:t>
      </w:r>
      <w:r w:rsidR="00B129B3" w:rsidRPr="00A16619">
        <w:rPr>
          <w:b/>
        </w:rPr>
        <w:t xml:space="preserve"> год</w:t>
      </w:r>
      <w:r w:rsidR="00F74990" w:rsidRPr="00A16619">
        <w:rPr>
          <w:b/>
        </w:rPr>
        <w:t>а</w:t>
      </w:r>
    </w:p>
    <w:p w14:paraId="17FB29BC" w14:textId="77777777" w:rsidR="00520988" w:rsidRPr="00A52F5A" w:rsidRDefault="003E56C8">
      <w:pPr>
        <w:pStyle w:val="1"/>
      </w:pPr>
      <w:bookmarkStart w:id="0" w:name="_Toc89750160"/>
      <w:bookmarkStart w:id="1" w:name="_Toc98680800"/>
      <w:r w:rsidRPr="00A52F5A">
        <w:t>Назначение диагностической работы</w:t>
      </w:r>
      <w:bookmarkStart w:id="2" w:name="_GoBack"/>
      <w:bookmarkEnd w:id="0"/>
      <w:bookmarkEnd w:id="1"/>
      <w:bookmarkEnd w:id="2"/>
    </w:p>
    <w:p w14:paraId="3DCFEA79" w14:textId="46565760" w:rsidR="00D12357" w:rsidRPr="005439DA" w:rsidRDefault="003E56C8" w:rsidP="00D12357">
      <w:pPr>
        <w:ind w:firstLine="709"/>
      </w:pPr>
      <w:r w:rsidRPr="00A52F5A">
        <w:t xml:space="preserve">Одним из важных направлений деятельности центра непрерывного повышения мастерства является выявление образовательных потребностей и </w:t>
      </w:r>
      <w:r w:rsidRPr="00D12357">
        <w:t xml:space="preserve">профессиональных дефицитов педагогических работников на основе проведения оценочных процедур. В </w:t>
      </w:r>
      <w:r w:rsidR="00F74990" w:rsidRPr="00D12357">
        <w:t>марте</w:t>
      </w:r>
      <w:r w:rsidR="00D12357" w:rsidRPr="00D12357">
        <w:t>-апреле</w:t>
      </w:r>
      <w:r w:rsidR="00F74990" w:rsidRPr="00D12357">
        <w:t xml:space="preserve"> 2023 года </w:t>
      </w:r>
      <w:r w:rsidRPr="00D12357">
        <w:t>для</w:t>
      </w:r>
      <w:r w:rsidR="00F74990" w:rsidRPr="00D12357">
        <w:t xml:space="preserve"> </w:t>
      </w:r>
      <w:r w:rsidRPr="00D12357">
        <w:t>учителей</w:t>
      </w:r>
      <w:r w:rsidR="00D12357" w:rsidRPr="00D12357">
        <w:t xml:space="preserve"> русского языка и математики школ с низкими образовательными результатами города Кирова и области </w:t>
      </w:r>
      <w:r w:rsidRPr="00D12357">
        <w:t xml:space="preserve">было организовано прохождение </w:t>
      </w:r>
      <w:r w:rsidR="00627FDA" w:rsidRPr="00D12357">
        <w:t xml:space="preserve">диагностики </w:t>
      </w:r>
      <w:r w:rsidRPr="00D12357">
        <w:t>в компьютерной форме, назначение которой – оценить</w:t>
      </w:r>
      <w:r w:rsidR="00627FDA" w:rsidRPr="00D12357">
        <w:t xml:space="preserve"> уровень </w:t>
      </w:r>
      <w:r w:rsidRPr="00D12357">
        <w:t>предметны</w:t>
      </w:r>
      <w:r w:rsidR="00627FDA" w:rsidRPr="00D12357">
        <w:t>х и методических</w:t>
      </w:r>
      <w:r w:rsidRPr="00D12357">
        <w:t xml:space="preserve"> компетенци</w:t>
      </w:r>
      <w:r w:rsidR="00627FDA" w:rsidRPr="00D12357">
        <w:t>й</w:t>
      </w:r>
      <w:r w:rsidRPr="00D12357">
        <w:t xml:space="preserve"> учителей</w:t>
      </w:r>
      <w:r w:rsidR="00A67868" w:rsidRPr="00D12357">
        <w:t xml:space="preserve"> указанных предметов</w:t>
      </w:r>
      <w:r w:rsidRPr="00D12357">
        <w:t xml:space="preserve">. </w:t>
      </w:r>
    </w:p>
    <w:p w14:paraId="66B78202" w14:textId="7D84076F" w:rsidR="00520988" w:rsidRPr="009C4A8C" w:rsidRDefault="003E56C8" w:rsidP="00A67868">
      <w:pPr>
        <w:ind w:firstLine="709"/>
      </w:pPr>
      <w:r w:rsidRPr="009C4A8C">
        <w:t xml:space="preserve">Результаты диагностической работы </w:t>
      </w:r>
      <w:r w:rsidR="00A67868" w:rsidRPr="009C4A8C">
        <w:t xml:space="preserve">будут использоваться для </w:t>
      </w:r>
      <w:r w:rsidRPr="009C4A8C">
        <w:t>построения индивидуальных образовательных маршрутов при организации непрерывного повышения профессионального мастерства педагогических работников</w:t>
      </w:r>
      <w:r w:rsidR="0083322F">
        <w:t>.</w:t>
      </w:r>
      <w:r w:rsidRPr="009C4A8C">
        <w:t xml:space="preserve"> </w:t>
      </w:r>
    </w:p>
    <w:p w14:paraId="2903721A" w14:textId="77777777" w:rsidR="00520988" w:rsidRPr="009C4A8C" w:rsidRDefault="003E56C8">
      <w:pPr>
        <w:pStyle w:val="1"/>
      </w:pPr>
      <w:bookmarkStart w:id="3" w:name="_Toc89750161"/>
      <w:bookmarkStart w:id="4" w:name="_Toc98680801"/>
      <w:r w:rsidRPr="009C4A8C">
        <w:t>Документы, определяющие содержание диагностической работы</w:t>
      </w:r>
      <w:bookmarkEnd w:id="3"/>
      <w:bookmarkEnd w:id="4"/>
    </w:p>
    <w:p w14:paraId="043D0E17" w14:textId="77777777" w:rsidR="00520988" w:rsidRPr="009C4A8C" w:rsidRDefault="003E56C8">
      <w:pPr>
        <w:ind w:firstLine="709"/>
      </w:pPr>
      <w:r w:rsidRPr="009C4A8C">
        <w:t xml:space="preserve">Содержание диагностической работы определяется на основе следующих документов: </w:t>
      </w:r>
    </w:p>
    <w:p w14:paraId="35523623" w14:textId="77777777" w:rsidR="00520988" w:rsidRPr="009C4A8C" w:rsidRDefault="003E56C8">
      <w:pPr>
        <w:ind w:firstLine="709"/>
      </w:pPr>
      <w:r w:rsidRPr="009C4A8C">
        <w:t xml:space="preserve"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 (Приказ Министерства труда и социальной защиты РФ от 18.10.2013 № 544н); </w:t>
      </w:r>
    </w:p>
    <w:p w14:paraId="2DF3B5E2" w14:textId="77777777" w:rsidR="00520988" w:rsidRPr="009C4A8C" w:rsidRDefault="003E56C8">
      <w:pPr>
        <w:ind w:firstLine="709"/>
      </w:pPr>
      <w:r w:rsidRPr="009C4A8C">
        <w:t xml:space="preserve">Федеральный государственный образовательный стандарт высшего образования по направлению подготовки 44.03.01 Педагогическое образование (уровень бакалавриата) (приказ Минобрнауки России от 04.12.2015 № 1426); </w:t>
      </w:r>
    </w:p>
    <w:p w14:paraId="7995586B" w14:textId="77777777" w:rsidR="00520988" w:rsidRPr="009C4A8C" w:rsidRDefault="003E56C8">
      <w:pPr>
        <w:ind w:firstLine="709"/>
      </w:pPr>
      <w:r w:rsidRPr="009C4A8C">
        <w:t xml:space="preserve">Федеральный государственный образовательный стандарт высшего образования по направлению подготовки 44.03.05 Педагогическое образование (с двумя профилями подготовки) (уровень бакалавриата) (приказ Минобрнауки России от 09.02.2016 № 91); </w:t>
      </w:r>
    </w:p>
    <w:p w14:paraId="716DFF59" w14:textId="77777777" w:rsidR="00520988" w:rsidRPr="009C4A8C" w:rsidRDefault="003E56C8">
      <w:pPr>
        <w:ind w:firstLine="709"/>
      </w:pPr>
      <w:r w:rsidRPr="009C4A8C">
        <w:t xml:space="preserve">Федеральный государственный образовательный стандарт основного общего образования </w:t>
      </w:r>
      <w:r w:rsidR="00627FDA" w:rsidRPr="009C4A8C">
        <w:t>(приказ Минобрнауки России от 31.05</w:t>
      </w:r>
      <w:r w:rsidRPr="009C4A8C">
        <w:t>.20</w:t>
      </w:r>
      <w:r w:rsidR="00627FDA" w:rsidRPr="009C4A8C">
        <w:t>21</w:t>
      </w:r>
      <w:r w:rsidRPr="009C4A8C">
        <w:t xml:space="preserve"> № </w:t>
      </w:r>
      <w:r w:rsidR="00627FDA" w:rsidRPr="009C4A8C">
        <w:t>28</w:t>
      </w:r>
      <w:r w:rsidRPr="009C4A8C">
        <w:t xml:space="preserve">7); </w:t>
      </w:r>
    </w:p>
    <w:p w14:paraId="23E9EA8D" w14:textId="77777777" w:rsidR="00520988" w:rsidRPr="009C4A8C" w:rsidRDefault="003E56C8">
      <w:pPr>
        <w:ind w:firstLine="709"/>
      </w:pPr>
      <w:r w:rsidRPr="009C4A8C">
        <w:t xml:space="preserve">Федеральный государственный образовательный стандарт среднего общего образования (приказ Минобрнауки России от 17.05.2012 № 413). </w:t>
      </w:r>
    </w:p>
    <w:p w14:paraId="5FD7E861" w14:textId="77777777" w:rsidR="00520988" w:rsidRPr="009C4A8C" w:rsidRDefault="003E56C8">
      <w:pPr>
        <w:pStyle w:val="1"/>
      </w:pPr>
      <w:bookmarkStart w:id="5" w:name="_Toc89750162"/>
      <w:bookmarkStart w:id="6" w:name="_Toc98680802"/>
      <w:r w:rsidRPr="009C4A8C">
        <w:lastRenderedPageBreak/>
        <w:t>Содержание и структура варианта диагностической работы</w:t>
      </w:r>
      <w:bookmarkEnd w:id="5"/>
      <w:bookmarkEnd w:id="6"/>
    </w:p>
    <w:p w14:paraId="78FAC42D" w14:textId="77777777" w:rsidR="00520988" w:rsidRPr="009C4A8C" w:rsidRDefault="003E56C8" w:rsidP="00D0409F">
      <w:pPr>
        <w:spacing w:line="235" w:lineRule="auto"/>
        <w:ind w:firstLine="709"/>
      </w:pPr>
      <w:r w:rsidRPr="009C4A8C">
        <w:t>Диагностическая работа</w:t>
      </w:r>
      <w:r w:rsidR="00FA235F" w:rsidRPr="009C4A8C">
        <w:t xml:space="preserve"> для выявления уровня предметных и методических </w:t>
      </w:r>
      <w:r w:rsidR="00755491" w:rsidRPr="009C4A8C">
        <w:t>компетенций</w:t>
      </w:r>
      <w:r w:rsidRPr="009C4A8C">
        <w:t xml:space="preserve"> состоит из заданий с выбором ответов и заданий с развернутым ответом. В работе можно выделить 4 раздела: </w:t>
      </w:r>
    </w:p>
    <w:p w14:paraId="4744E49D" w14:textId="77777777" w:rsidR="00520988" w:rsidRPr="009C4A8C" w:rsidRDefault="003E56C8" w:rsidP="00D0409F">
      <w:pPr>
        <w:pStyle w:val="af5"/>
        <w:numPr>
          <w:ilvl w:val="0"/>
          <w:numId w:val="2"/>
        </w:numPr>
        <w:tabs>
          <w:tab w:val="left" w:pos="993"/>
        </w:tabs>
        <w:spacing w:line="235" w:lineRule="auto"/>
        <w:ind w:left="0" w:firstLine="709"/>
      </w:pPr>
      <w:r w:rsidRPr="009C4A8C">
        <w:t xml:space="preserve">содержание учебного предмета; </w:t>
      </w:r>
    </w:p>
    <w:p w14:paraId="39033506" w14:textId="77777777" w:rsidR="00520988" w:rsidRPr="009C4A8C" w:rsidRDefault="003E56C8" w:rsidP="00D0409F">
      <w:pPr>
        <w:pStyle w:val="af5"/>
        <w:numPr>
          <w:ilvl w:val="0"/>
          <w:numId w:val="2"/>
        </w:numPr>
        <w:tabs>
          <w:tab w:val="left" w:pos="993"/>
        </w:tabs>
        <w:spacing w:line="235" w:lineRule="auto"/>
        <w:ind w:left="0" w:firstLine="709"/>
      </w:pPr>
      <w:r w:rsidRPr="009C4A8C">
        <w:t xml:space="preserve">планирование учебных занятий; </w:t>
      </w:r>
    </w:p>
    <w:p w14:paraId="4B1606CA" w14:textId="77777777" w:rsidR="00520988" w:rsidRPr="009C4A8C" w:rsidRDefault="003E56C8" w:rsidP="00D0409F">
      <w:pPr>
        <w:pStyle w:val="af5"/>
        <w:numPr>
          <w:ilvl w:val="0"/>
          <w:numId w:val="2"/>
        </w:numPr>
        <w:tabs>
          <w:tab w:val="left" w:pos="993"/>
        </w:tabs>
        <w:spacing w:line="235" w:lineRule="auto"/>
        <w:ind w:left="0" w:firstLine="709"/>
      </w:pPr>
      <w:r w:rsidRPr="009C4A8C">
        <w:t xml:space="preserve">методика и технология обучения; </w:t>
      </w:r>
    </w:p>
    <w:p w14:paraId="270F4488" w14:textId="77777777" w:rsidR="00520988" w:rsidRPr="009C4A8C" w:rsidRDefault="003E56C8" w:rsidP="00D0409F">
      <w:pPr>
        <w:pStyle w:val="af5"/>
        <w:numPr>
          <w:ilvl w:val="0"/>
          <w:numId w:val="2"/>
        </w:numPr>
        <w:tabs>
          <w:tab w:val="left" w:pos="993"/>
        </w:tabs>
        <w:spacing w:line="235" w:lineRule="auto"/>
        <w:ind w:left="0" w:firstLine="709"/>
      </w:pPr>
      <w:r w:rsidRPr="009C4A8C">
        <w:t xml:space="preserve">оценивание образовательных результатов обучающихся, анализ и использование результатов оценивания для повышения качества образования </w:t>
      </w:r>
    </w:p>
    <w:p w14:paraId="0FC4E462" w14:textId="77777777" w:rsidR="00520988" w:rsidRPr="009C4A8C" w:rsidRDefault="003E56C8" w:rsidP="00D0409F">
      <w:pPr>
        <w:spacing w:line="235" w:lineRule="auto"/>
        <w:ind w:firstLine="709"/>
      </w:pPr>
      <w:r w:rsidRPr="009C4A8C">
        <w:t xml:space="preserve">Задания для выявления уровня предметных компетенций педагога отражают содержание учебного предмета, проверяемые умения определяются характером конкретных заданий. </w:t>
      </w:r>
    </w:p>
    <w:p w14:paraId="0F7A4850" w14:textId="77777777" w:rsidR="00520988" w:rsidRPr="009C4A8C" w:rsidRDefault="003E56C8" w:rsidP="00D0409F">
      <w:pPr>
        <w:spacing w:line="235" w:lineRule="auto"/>
        <w:ind w:firstLine="709"/>
      </w:pPr>
      <w:r w:rsidRPr="009C4A8C">
        <w:t xml:space="preserve">Задания для определения уровня методических компетенций нацелены на </w:t>
      </w:r>
    </w:p>
    <w:p w14:paraId="6134EE31" w14:textId="77777777" w:rsidR="00520988" w:rsidRPr="009C4A8C" w:rsidRDefault="003E56C8" w:rsidP="00D0409F">
      <w:pPr>
        <w:pStyle w:val="af5"/>
        <w:numPr>
          <w:ilvl w:val="0"/>
          <w:numId w:val="2"/>
        </w:numPr>
        <w:tabs>
          <w:tab w:val="left" w:pos="993"/>
        </w:tabs>
        <w:spacing w:line="235" w:lineRule="auto"/>
        <w:ind w:left="0" w:firstLine="709"/>
        <w:rPr>
          <w:spacing w:val="-2"/>
        </w:rPr>
      </w:pPr>
      <w:r w:rsidRPr="009C4A8C">
        <w:rPr>
          <w:spacing w:val="-2"/>
        </w:rPr>
        <w:t>проверку умения планировать результаты обучения на основе ФГОС и применять современные педагогические технологии (формулировать планируемые результаты урока, применение предложенного методического приема / приема, направленного на достижение определенного результата обучения, планирование проведения занятий в соответствии с содержанием основной общеобразовательной программы на основе вариативных форм организации учебной деятельности, соответствующих индивидуальным особенностям обучающихся, в том числе обучающихся с особыми образовательными потребностями</w:t>
      </w:r>
      <w:r w:rsidR="00AB14DE" w:rsidRPr="009C4A8C">
        <w:rPr>
          <w:spacing w:val="-2"/>
        </w:rPr>
        <w:t>;</w:t>
      </w:r>
    </w:p>
    <w:p w14:paraId="46A2B26E" w14:textId="77777777" w:rsidR="00520988" w:rsidRPr="009C4A8C" w:rsidRDefault="003E56C8" w:rsidP="00D0409F">
      <w:pPr>
        <w:pStyle w:val="af5"/>
        <w:numPr>
          <w:ilvl w:val="0"/>
          <w:numId w:val="2"/>
        </w:numPr>
        <w:tabs>
          <w:tab w:val="left" w:pos="993"/>
        </w:tabs>
        <w:spacing w:line="235" w:lineRule="auto"/>
        <w:ind w:left="0" w:firstLine="709"/>
      </w:pPr>
      <w:r w:rsidRPr="009C4A8C">
        <w:t>знание методик и технологий, применение которых обеспечивает достижение планируемых результатов. Требуется дать развернутое обоснование использования на уроках предложенных методов обучения</w:t>
      </w:r>
      <w:r w:rsidR="00AB14DE" w:rsidRPr="009C4A8C">
        <w:t>;</w:t>
      </w:r>
    </w:p>
    <w:p w14:paraId="6AA3FDA0" w14:textId="7B5FBD19" w:rsidR="00520988" w:rsidRPr="009C4A8C" w:rsidRDefault="003E56C8" w:rsidP="00D0409F">
      <w:pPr>
        <w:pStyle w:val="af5"/>
        <w:numPr>
          <w:ilvl w:val="0"/>
          <w:numId w:val="2"/>
        </w:numPr>
        <w:tabs>
          <w:tab w:val="left" w:pos="993"/>
        </w:tabs>
        <w:spacing w:line="235" w:lineRule="auto"/>
        <w:ind w:left="0" w:firstLine="709"/>
      </w:pPr>
      <w:r w:rsidRPr="009C4A8C">
        <w:t>понимание особых образовательных потребностей конкретных</w:t>
      </w:r>
      <w:r w:rsidR="00EA32E9">
        <w:t xml:space="preserve"> </w:t>
      </w:r>
      <w:r w:rsidR="00456AC3" w:rsidRPr="009C4A8C">
        <w:t>катего</w:t>
      </w:r>
      <w:r w:rsidRPr="009C4A8C">
        <w:t>рий обучающихся и знания современных инклюзивных технологий обучения объяснить выбор специфических методических приемов, обеспечивающих освоение нового материала конкретной категорией обучающихся</w:t>
      </w:r>
      <w:r w:rsidR="00AB14DE" w:rsidRPr="009C4A8C">
        <w:t>;</w:t>
      </w:r>
    </w:p>
    <w:p w14:paraId="3045D0E5" w14:textId="77777777" w:rsidR="00520988" w:rsidRPr="009C4A8C" w:rsidRDefault="00456AC3" w:rsidP="00D0409F">
      <w:pPr>
        <w:pStyle w:val="af5"/>
        <w:numPr>
          <w:ilvl w:val="0"/>
          <w:numId w:val="2"/>
        </w:numPr>
        <w:tabs>
          <w:tab w:val="left" w:pos="993"/>
        </w:tabs>
        <w:spacing w:line="235" w:lineRule="auto"/>
        <w:ind w:left="0" w:firstLine="709"/>
        <w:rPr>
          <w:spacing w:val="-2"/>
        </w:rPr>
      </w:pPr>
      <w:r w:rsidRPr="009C4A8C">
        <w:rPr>
          <w:spacing w:val="-2"/>
        </w:rPr>
        <w:t xml:space="preserve">оценку предложенных </w:t>
      </w:r>
      <w:r w:rsidR="003E56C8" w:rsidRPr="009C4A8C">
        <w:rPr>
          <w:spacing w:val="-2"/>
        </w:rPr>
        <w:t>ответов обучающихся и анализ допущенных ошибок</w:t>
      </w:r>
      <w:r w:rsidR="00AB14DE" w:rsidRPr="009C4A8C">
        <w:rPr>
          <w:spacing w:val="-2"/>
        </w:rPr>
        <w:t>;</w:t>
      </w:r>
    </w:p>
    <w:p w14:paraId="016BBF01" w14:textId="77777777" w:rsidR="00520988" w:rsidRPr="009C4A8C" w:rsidRDefault="003E56C8" w:rsidP="00D0409F">
      <w:pPr>
        <w:pStyle w:val="af5"/>
        <w:numPr>
          <w:ilvl w:val="0"/>
          <w:numId w:val="2"/>
        </w:numPr>
        <w:tabs>
          <w:tab w:val="left" w:pos="993"/>
        </w:tabs>
        <w:spacing w:line="235" w:lineRule="auto"/>
        <w:ind w:left="0" w:firstLine="709"/>
      </w:pPr>
      <w:r w:rsidRPr="009C4A8C">
        <w:t>анализ результатов ВПР одного класса: требуется проанализировать эти результаты, выявить дефициты в освоении учебного материала и сформулировать методические рекомендации для учителя, направленные на компенсацию выявленных дефицитов. Данное задание по сути моделирует ситуацию обсуждения с коллегами (например, в рамках методического объединения/</w:t>
      </w:r>
      <w:r w:rsidR="002F20A3" w:rsidRPr="009C4A8C">
        <w:t>ка</w:t>
      </w:r>
      <w:r w:rsidR="002F20A3" w:rsidRPr="009C4A8C">
        <w:softHyphen/>
      </w:r>
      <w:r w:rsidRPr="009C4A8C">
        <w:t xml:space="preserve">федры, педагогического совета или предметной ассоциации) результатов ВПР и организации совместной деятельности по повышению качества обучения. </w:t>
      </w:r>
    </w:p>
    <w:p w14:paraId="1D8B4CBA" w14:textId="77777777" w:rsidR="00520988" w:rsidRPr="009C4A8C" w:rsidRDefault="003E56C8" w:rsidP="00D0409F">
      <w:pPr>
        <w:spacing w:line="235" w:lineRule="auto"/>
        <w:ind w:firstLine="709"/>
      </w:pPr>
      <w:r w:rsidRPr="009C4A8C">
        <w:t xml:space="preserve">Помимо </w:t>
      </w:r>
      <w:r w:rsidR="00AB14DE" w:rsidRPr="009C4A8C">
        <w:t xml:space="preserve">заданий для </w:t>
      </w:r>
      <w:r w:rsidRPr="009C4A8C">
        <w:t>выявления</w:t>
      </w:r>
      <w:r w:rsidR="00AB14DE" w:rsidRPr="009C4A8C">
        <w:t xml:space="preserve"> уровня</w:t>
      </w:r>
      <w:r w:rsidRPr="009C4A8C">
        <w:t xml:space="preserve"> предметных и методических компетенций педагогам предлагалась анкета для анализа св</w:t>
      </w:r>
      <w:r w:rsidR="00755491" w:rsidRPr="009C4A8C">
        <w:t>оей педагогической деятельности, которая включала в себя следующие разделы:</w:t>
      </w:r>
    </w:p>
    <w:p w14:paraId="040B3A5E" w14:textId="4FD5E712" w:rsidR="004A4795" w:rsidRPr="009C4A8C" w:rsidRDefault="004A4795" w:rsidP="00D0409F">
      <w:pPr>
        <w:spacing w:line="235" w:lineRule="auto"/>
        <w:ind w:firstLine="709"/>
      </w:pPr>
      <w:r w:rsidRPr="009C4A8C">
        <w:rPr>
          <w:i/>
        </w:rPr>
        <w:lastRenderedPageBreak/>
        <w:t>Предметная компетентность</w:t>
      </w:r>
      <w:r w:rsidR="00E5788B" w:rsidRPr="009C4A8C">
        <w:t>.</w:t>
      </w:r>
      <w:r w:rsidR="00D12357">
        <w:t xml:space="preserve"> </w:t>
      </w:r>
      <w:r w:rsidR="003C4B83" w:rsidRPr="009C4A8C">
        <w:t>Аспекты деятельности, вызывающие</w:t>
      </w:r>
      <w:r w:rsidRPr="009C4A8C">
        <w:t xml:space="preserve"> затруднение</w:t>
      </w:r>
      <w:r w:rsidR="003C4B83" w:rsidRPr="009C4A8C">
        <w:t xml:space="preserve"> педагога</w:t>
      </w:r>
      <w:r w:rsidRPr="009C4A8C">
        <w:t>:</w:t>
      </w:r>
    </w:p>
    <w:p w14:paraId="3DCAC901" w14:textId="77777777" w:rsidR="004A4795" w:rsidRPr="009C4A8C" w:rsidRDefault="004A4795" w:rsidP="00D0409F">
      <w:pPr>
        <w:pStyle w:val="af5"/>
        <w:numPr>
          <w:ilvl w:val="0"/>
          <w:numId w:val="5"/>
        </w:numPr>
        <w:tabs>
          <w:tab w:val="left" w:pos="993"/>
        </w:tabs>
        <w:spacing w:line="235" w:lineRule="auto"/>
        <w:ind w:left="0" w:firstLine="709"/>
      </w:pPr>
      <w:r w:rsidRPr="009C4A8C">
        <w:t>подготовка учебного материала разного уровня сложности и/или содержания при проведении уроков для обучающихся разного уровня подготовки в классе / параллели</w:t>
      </w:r>
      <w:r w:rsidR="00AB14DE" w:rsidRPr="009C4A8C">
        <w:t>;</w:t>
      </w:r>
    </w:p>
    <w:p w14:paraId="278E0AF0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анализ учебного материала с точки зрения современных достижений науки</w:t>
      </w:r>
      <w:r w:rsidR="00AB14DE" w:rsidRPr="009C4A8C">
        <w:t>;</w:t>
      </w:r>
    </w:p>
    <w:p w14:paraId="0F4653A3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выстраивание внутрипредметных и межпредметных связей</w:t>
      </w:r>
      <w:r w:rsidR="00AB14DE" w:rsidRPr="009C4A8C">
        <w:t>;</w:t>
      </w:r>
    </w:p>
    <w:p w14:paraId="18033B68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изложение явлений, фактов, событий при объяснении нового материала с позиций междисциплинарного подхода (сложно показать всеобщность законов природы, общества, вводить элементы системного видения явлений и объектов и т.п.)</w:t>
      </w:r>
      <w:r w:rsidR="00AB14DE" w:rsidRPr="009C4A8C">
        <w:t>;</w:t>
      </w:r>
    </w:p>
    <w:p w14:paraId="4F0AB82E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объяснение обучающимся сложных тем своего предмета</w:t>
      </w:r>
      <w:r w:rsidR="00AB14DE" w:rsidRPr="009C4A8C">
        <w:t>;</w:t>
      </w:r>
    </w:p>
    <w:p w14:paraId="6948ADC7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решение отдельных заданий ОГЭ</w:t>
      </w:r>
      <w:r w:rsidR="00AB14DE" w:rsidRPr="009C4A8C">
        <w:t>;</w:t>
      </w:r>
    </w:p>
    <w:p w14:paraId="243F88CE" w14:textId="5C0E6ED6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решение</w:t>
      </w:r>
      <w:r w:rsidR="00D12357">
        <w:t xml:space="preserve"> </w:t>
      </w:r>
      <w:r w:rsidRPr="009C4A8C">
        <w:t>отдельных заданий ЕГЭ</w:t>
      </w:r>
      <w:r w:rsidR="00AB14DE" w:rsidRPr="009C4A8C">
        <w:t>;</w:t>
      </w:r>
    </w:p>
    <w:p w14:paraId="347014B0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решение заданий, направленных на формирование функциональной грамотности обучающихся</w:t>
      </w:r>
      <w:r w:rsidR="00AB14DE" w:rsidRPr="009C4A8C">
        <w:t>;</w:t>
      </w:r>
    </w:p>
    <w:p w14:paraId="4AD67336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подготовка дополнительного материала по предмету</w:t>
      </w:r>
      <w:r w:rsidR="00AB14DE" w:rsidRPr="009C4A8C">
        <w:t>;</w:t>
      </w:r>
    </w:p>
    <w:p w14:paraId="200EBF34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подготовка обучающихся к Всероссийской олимпиаде школьников</w:t>
      </w:r>
      <w:r w:rsidR="00AB14DE" w:rsidRPr="009C4A8C">
        <w:t>;</w:t>
      </w:r>
    </w:p>
    <w:p w14:paraId="70C9E689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подготовка обучающихся к турнирам, соревнованиям, творческим конкурсам</w:t>
      </w:r>
      <w:r w:rsidR="00AB14DE" w:rsidRPr="009C4A8C">
        <w:t>;</w:t>
      </w:r>
    </w:p>
    <w:p w14:paraId="0C9DFBE6" w14:textId="77777777" w:rsidR="00D0409F" w:rsidRPr="009C4A8C" w:rsidRDefault="004A4795" w:rsidP="00D0409F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подготовка обучающихся к конкурсам исследовательских и проектных работ</w:t>
      </w:r>
      <w:r w:rsidR="00AB14DE" w:rsidRPr="009C4A8C">
        <w:t>.</w:t>
      </w:r>
    </w:p>
    <w:p w14:paraId="23D57036" w14:textId="77777777" w:rsidR="00D0409F" w:rsidRPr="009C4A8C" w:rsidRDefault="004A4795" w:rsidP="00D0409F">
      <w:pPr>
        <w:tabs>
          <w:tab w:val="left" w:pos="993"/>
        </w:tabs>
        <w:ind w:firstLine="709"/>
      </w:pPr>
      <w:r w:rsidRPr="009C4A8C">
        <w:rPr>
          <w:i/>
        </w:rPr>
        <w:t>Методическая компетентность</w:t>
      </w:r>
      <w:r w:rsidR="00E5788B" w:rsidRPr="009C4A8C">
        <w:rPr>
          <w:i/>
        </w:rPr>
        <w:t xml:space="preserve">. </w:t>
      </w:r>
      <w:r w:rsidR="003C4B83" w:rsidRPr="009C4A8C">
        <w:t>Аспекты деятельности, вызывающие затруднение педагога:</w:t>
      </w:r>
    </w:p>
    <w:p w14:paraId="4E3E904C" w14:textId="77777777" w:rsidR="004A4795" w:rsidRPr="009C4A8C" w:rsidRDefault="004A4795" w:rsidP="00D0409F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разработка и реализация программ учебных дисциплин в рамках основной общеобразовательной программы</w:t>
      </w:r>
      <w:r w:rsidR="00AB14DE" w:rsidRPr="009C4A8C">
        <w:t>;</w:t>
      </w:r>
    </w:p>
    <w:p w14:paraId="513294CA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применение современных образовательных технологий</w:t>
      </w:r>
      <w:r w:rsidR="00AB14DE" w:rsidRPr="009C4A8C">
        <w:t>;</w:t>
      </w:r>
    </w:p>
    <w:p w14:paraId="1C82F9C7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подбор оптимальных методов и приемов на уроке</w:t>
      </w:r>
      <w:r w:rsidR="00AB14DE" w:rsidRPr="009C4A8C">
        <w:t>;</w:t>
      </w:r>
    </w:p>
    <w:p w14:paraId="67B50C73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планирование и проведение учебных занятий</w:t>
      </w:r>
      <w:r w:rsidR="00AB14DE" w:rsidRPr="009C4A8C">
        <w:t>;</w:t>
      </w:r>
    </w:p>
    <w:p w14:paraId="27AB8AB8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формулировка результатов конкретного урока: предметных, метапредметных, личностных</w:t>
      </w:r>
      <w:r w:rsidR="00AB14DE" w:rsidRPr="009C4A8C">
        <w:t>;</w:t>
      </w:r>
    </w:p>
    <w:p w14:paraId="7AF580BE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  <w:rPr>
          <w:spacing w:val="-2"/>
        </w:rPr>
      </w:pPr>
      <w:r w:rsidRPr="009C4A8C">
        <w:rPr>
          <w:spacing w:val="-2"/>
        </w:rPr>
        <w:t>самостоятельная разработка дидактических и методических материалов</w:t>
      </w:r>
      <w:r w:rsidR="00AB14DE" w:rsidRPr="009C4A8C">
        <w:rPr>
          <w:spacing w:val="-2"/>
        </w:rPr>
        <w:t>;</w:t>
      </w:r>
    </w:p>
    <w:p w14:paraId="3758F94D" w14:textId="30BEE4A8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организация работы обучающихся по постановке</w:t>
      </w:r>
      <w:r w:rsidR="00D12357">
        <w:t xml:space="preserve"> </w:t>
      </w:r>
      <w:r w:rsidRPr="009C4A8C">
        <w:t>целей и задач урока</w:t>
      </w:r>
      <w:r w:rsidR="00AB14DE" w:rsidRPr="009C4A8C">
        <w:t>;</w:t>
      </w:r>
    </w:p>
    <w:p w14:paraId="6B60D79C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формулировка вопросов проблемного характера, создание проблемных ситуации в обучении</w:t>
      </w:r>
      <w:r w:rsidR="00AB14DE" w:rsidRPr="009C4A8C">
        <w:t>;</w:t>
      </w:r>
    </w:p>
    <w:p w14:paraId="7D3C774D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формирование универсальных учебных действий</w:t>
      </w:r>
      <w:r w:rsidR="00AB14DE" w:rsidRPr="009C4A8C">
        <w:t>;</w:t>
      </w:r>
    </w:p>
    <w:p w14:paraId="13B9BA17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организация самостоятельной групповой работы обучающихся</w:t>
      </w:r>
      <w:r w:rsidR="00AB14DE" w:rsidRPr="009C4A8C">
        <w:t>;</w:t>
      </w:r>
    </w:p>
    <w:p w14:paraId="5724B43C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разработка и/или подбор нестандартных заданий для обучающихся</w:t>
      </w:r>
      <w:r w:rsidR="00AB14DE" w:rsidRPr="009C4A8C">
        <w:t>;</w:t>
      </w:r>
    </w:p>
    <w:p w14:paraId="36233E42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организация работы обучающихся на лабораторных и практических занятиях в форме небольшого исследования</w:t>
      </w:r>
      <w:r w:rsidR="00AB14DE" w:rsidRPr="009C4A8C">
        <w:t>;</w:t>
      </w:r>
    </w:p>
    <w:p w14:paraId="0118495D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 xml:space="preserve">организация работы обучающихся, в ходе которой они самостоятельно ставят и решают задачи с высокой степенью свободы и </w:t>
      </w:r>
      <w:r w:rsidRPr="009C4A8C">
        <w:lastRenderedPageBreak/>
        <w:t>ответственности (например, подготовить задание со слабым обучающимся; придумать задания для самостоятельной работы и т. п.)</w:t>
      </w:r>
      <w:r w:rsidR="00AB14DE" w:rsidRPr="009C4A8C">
        <w:t>;</w:t>
      </w:r>
    </w:p>
    <w:p w14:paraId="1BC33108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осуществление контроля и оценки учебных достижений, текущих и итоговых результатов освоения учебной дисциплины обучающимися</w:t>
      </w:r>
      <w:r w:rsidR="00AB14DE" w:rsidRPr="009C4A8C">
        <w:t>;</w:t>
      </w:r>
    </w:p>
    <w:p w14:paraId="2A3CB4E2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организация само- и взаимоконтроля, само- и взаимоценки обучающихся</w:t>
      </w:r>
      <w:r w:rsidR="00AB14DE" w:rsidRPr="009C4A8C">
        <w:t>;</w:t>
      </w:r>
    </w:p>
    <w:p w14:paraId="75F4112F" w14:textId="2656BD80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систематический анализ эффективности учебных занятий,</w:t>
      </w:r>
      <w:r w:rsidR="00D12357">
        <w:t xml:space="preserve"> </w:t>
      </w:r>
      <w:r w:rsidRPr="009C4A8C">
        <w:t>уровня усвоения учебного материала, уровня развития обучающихся</w:t>
      </w:r>
      <w:r w:rsidR="00AB14DE" w:rsidRPr="009C4A8C">
        <w:t>;</w:t>
      </w:r>
    </w:p>
    <w:p w14:paraId="2F4440C8" w14:textId="77777777" w:rsidR="00D0409F" w:rsidRPr="009C4A8C" w:rsidRDefault="004A4795" w:rsidP="00D0409F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обобщение педагогического опыта</w:t>
      </w:r>
      <w:r w:rsidR="00AB14DE" w:rsidRPr="009C4A8C">
        <w:t>.</w:t>
      </w:r>
    </w:p>
    <w:p w14:paraId="68760EE6" w14:textId="68B0A161" w:rsidR="00D0409F" w:rsidRPr="009C4A8C" w:rsidRDefault="004A4795" w:rsidP="00D0409F">
      <w:pPr>
        <w:tabs>
          <w:tab w:val="left" w:pos="993"/>
        </w:tabs>
        <w:ind w:firstLine="709"/>
      </w:pPr>
      <w:r w:rsidRPr="009C4A8C">
        <w:rPr>
          <w:i/>
        </w:rPr>
        <w:t>Коммуникативная компетентность</w:t>
      </w:r>
      <w:r w:rsidR="00D12357">
        <w:rPr>
          <w:i/>
        </w:rPr>
        <w:t xml:space="preserve"> </w:t>
      </w:r>
      <w:r w:rsidR="003C4B83" w:rsidRPr="009C4A8C">
        <w:t>Аспекты деятельности, вызывающие затруднение педагога:</w:t>
      </w:r>
    </w:p>
    <w:p w14:paraId="14266A05" w14:textId="77777777" w:rsidR="004A4795" w:rsidRPr="009C4A8C" w:rsidRDefault="004A4795" w:rsidP="00D0409F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создание рабочей атмосферы на уроке</w:t>
      </w:r>
      <w:r w:rsidR="00AB14DE" w:rsidRPr="009C4A8C">
        <w:t>;</w:t>
      </w:r>
    </w:p>
    <w:p w14:paraId="20BDFAD7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поддержание дисциплины на уроке недирективными методами</w:t>
      </w:r>
      <w:r w:rsidR="00AB14DE" w:rsidRPr="009C4A8C">
        <w:t>;</w:t>
      </w:r>
    </w:p>
    <w:p w14:paraId="334CC659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организация эффективного взаимодействия с обучающимися на уроке</w:t>
      </w:r>
      <w:r w:rsidR="00AB14DE" w:rsidRPr="009C4A8C">
        <w:t>;</w:t>
      </w:r>
    </w:p>
    <w:p w14:paraId="23621FAC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организация эффективного взаимодействия с обучающимися во внеурочное время</w:t>
      </w:r>
      <w:r w:rsidR="00AB14DE" w:rsidRPr="009C4A8C">
        <w:t>;</w:t>
      </w:r>
    </w:p>
    <w:p w14:paraId="0665CD13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установление отношений сотрудничества с обучающимися</w:t>
      </w:r>
      <w:r w:rsidR="00AB14DE" w:rsidRPr="009C4A8C">
        <w:t>;</w:t>
      </w:r>
    </w:p>
    <w:p w14:paraId="0A78FF3D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организация совместной деятельности обучающихся для достижения целей урока</w:t>
      </w:r>
      <w:r w:rsidR="00AB14DE" w:rsidRPr="009C4A8C">
        <w:t>;</w:t>
      </w:r>
    </w:p>
    <w:p w14:paraId="5EE47683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организация совместной деятельности обучающихся для достижения целей проектно-исследовательской деятельности</w:t>
      </w:r>
      <w:r w:rsidR="00AB14DE" w:rsidRPr="009C4A8C">
        <w:t>;</w:t>
      </w:r>
    </w:p>
    <w:p w14:paraId="7DA377FF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организация эффективного взаимодействия с коллегами</w:t>
      </w:r>
      <w:r w:rsidR="00AB14DE" w:rsidRPr="009C4A8C">
        <w:t>;</w:t>
      </w:r>
    </w:p>
    <w:p w14:paraId="033F6DDF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организация эффективного взаимодействия с родителями (законными представителями)</w:t>
      </w:r>
      <w:r w:rsidR="00AB14DE" w:rsidRPr="009C4A8C">
        <w:t>;</w:t>
      </w:r>
    </w:p>
    <w:p w14:paraId="3366BDC8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владение грамотной устной и письменной речью</w:t>
      </w:r>
      <w:r w:rsidR="00AB14DE" w:rsidRPr="009C4A8C">
        <w:t>;</w:t>
      </w:r>
    </w:p>
    <w:p w14:paraId="078B7D3A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публичное представление результатов своей работы</w:t>
      </w:r>
      <w:r w:rsidR="00AB14DE" w:rsidRPr="009C4A8C">
        <w:t>.</w:t>
      </w:r>
    </w:p>
    <w:p w14:paraId="0D4FBCD7" w14:textId="77777777" w:rsidR="003C4B83" w:rsidRPr="009C4A8C" w:rsidRDefault="004A4795" w:rsidP="003C4B83">
      <w:pPr>
        <w:ind w:firstLine="709"/>
      </w:pPr>
      <w:r w:rsidRPr="009C4A8C">
        <w:rPr>
          <w:i/>
        </w:rPr>
        <w:t>Психолого-педагогическая компетентность</w:t>
      </w:r>
      <w:r w:rsidR="00E5788B" w:rsidRPr="009C4A8C">
        <w:rPr>
          <w:i/>
        </w:rPr>
        <w:t xml:space="preserve">. </w:t>
      </w:r>
      <w:r w:rsidR="003C4B83" w:rsidRPr="009C4A8C">
        <w:t>Аспекты деятельности, вызывающие затруднение педагога:</w:t>
      </w:r>
    </w:p>
    <w:p w14:paraId="470C425F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проектирование ситуаций и событий, развивающих эмоционально-ценностную сферу ребенка</w:t>
      </w:r>
      <w:r w:rsidR="00AB14DE" w:rsidRPr="009C4A8C">
        <w:t>;</w:t>
      </w:r>
    </w:p>
    <w:p w14:paraId="3C5B0E2E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создание ситуации успеха для каждого ученика</w:t>
      </w:r>
      <w:r w:rsidR="00AB14DE" w:rsidRPr="009C4A8C">
        <w:t>;</w:t>
      </w:r>
    </w:p>
    <w:p w14:paraId="0C3BC21F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развитие у обучающихся познавательной активности</w:t>
      </w:r>
      <w:r w:rsidR="00AB14DE" w:rsidRPr="009C4A8C">
        <w:t>;</w:t>
      </w:r>
    </w:p>
    <w:p w14:paraId="6B92D6B5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формирование гражданской позиции обучающихся, стремления, мотивации к труду</w:t>
      </w:r>
      <w:r w:rsidR="00AB14DE" w:rsidRPr="009C4A8C">
        <w:t>;</w:t>
      </w:r>
    </w:p>
    <w:p w14:paraId="7B43C779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формирование у обучающихся культуры здорового и безопасного образа жизни</w:t>
      </w:r>
      <w:r w:rsidR="00AB14DE" w:rsidRPr="009C4A8C">
        <w:t>;</w:t>
      </w:r>
    </w:p>
    <w:p w14:paraId="7248788C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разрешение конфликтов оптимальным способом</w:t>
      </w:r>
      <w:r w:rsidR="00AB14DE" w:rsidRPr="009C4A8C">
        <w:t>;</w:t>
      </w:r>
    </w:p>
    <w:p w14:paraId="61457BFB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постановка воспитательных целей, способствующих развитию обучающихся, независимо от их способностей и характера</w:t>
      </w:r>
      <w:r w:rsidR="00AB14DE" w:rsidRPr="009C4A8C">
        <w:t>.</w:t>
      </w:r>
    </w:p>
    <w:p w14:paraId="41B24664" w14:textId="77777777" w:rsidR="003C4B83" w:rsidRPr="009C4A8C" w:rsidRDefault="004A4795" w:rsidP="003C4B83">
      <w:pPr>
        <w:ind w:firstLine="709"/>
      </w:pPr>
      <w:r w:rsidRPr="009C4A8C">
        <w:rPr>
          <w:i/>
        </w:rPr>
        <w:t>ИКТ-компетентность</w:t>
      </w:r>
      <w:r w:rsidR="00C233AD" w:rsidRPr="009C4A8C">
        <w:rPr>
          <w:i/>
        </w:rPr>
        <w:t xml:space="preserve">. </w:t>
      </w:r>
      <w:r w:rsidR="003C4B83" w:rsidRPr="009C4A8C">
        <w:t>Аспекты деятельности, вызывающие затруднение педагога:</w:t>
      </w:r>
    </w:p>
    <w:p w14:paraId="6F434DFB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эффективный поиск информации в разных источниках, в том числе сети интернет</w:t>
      </w:r>
      <w:r w:rsidR="00AB14DE" w:rsidRPr="009C4A8C">
        <w:t>;</w:t>
      </w:r>
    </w:p>
    <w:p w14:paraId="0413865B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критическая оценка информации</w:t>
      </w:r>
      <w:r w:rsidR="00AB14DE" w:rsidRPr="009C4A8C">
        <w:t>;</w:t>
      </w:r>
    </w:p>
    <w:p w14:paraId="7C160162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lastRenderedPageBreak/>
        <w:t>структурирование информации</w:t>
      </w:r>
      <w:r w:rsidR="00AB14DE" w:rsidRPr="009C4A8C">
        <w:t>;</w:t>
      </w:r>
    </w:p>
    <w:p w14:paraId="734012DF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адаптация информации к особенностям педагогического процесса и дидактическим требованиям</w:t>
      </w:r>
      <w:r w:rsidR="00AB14DE" w:rsidRPr="009C4A8C">
        <w:t>;</w:t>
      </w:r>
    </w:p>
    <w:p w14:paraId="7C20E207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 xml:space="preserve">подбор цифровых образовательных ресурсов для уроков и внеурочных занятий, </w:t>
      </w:r>
      <w:r w:rsidR="00AB14DE" w:rsidRPr="009C4A8C">
        <w:t>воспитательной</w:t>
      </w:r>
      <w:r w:rsidRPr="009C4A8C">
        <w:t xml:space="preserve"> работы</w:t>
      </w:r>
      <w:r w:rsidR="00AB14DE" w:rsidRPr="009C4A8C">
        <w:t>;</w:t>
      </w:r>
    </w:p>
    <w:p w14:paraId="148C31D6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использование готовых программно-методических комплексов (например, ЯКласс, Учи.ру и др.)</w:t>
      </w:r>
      <w:r w:rsidR="00AB14DE" w:rsidRPr="009C4A8C">
        <w:t>;</w:t>
      </w:r>
    </w:p>
    <w:p w14:paraId="6160ABFE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применение цифровых технологий для ведения школьной документации</w:t>
      </w:r>
      <w:r w:rsidR="00AB14DE" w:rsidRPr="009C4A8C">
        <w:t>;</w:t>
      </w:r>
    </w:p>
    <w:p w14:paraId="54B31387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работа с текстовым редактором (редактирование, форматирование документа, вставка и создание рисунков, гиперссылок, таблиц и др.)</w:t>
      </w:r>
      <w:r w:rsidR="00AB14DE" w:rsidRPr="009C4A8C">
        <w:t>;</w:t>
      </w:r>
    </w:p>
    <w:p w14:paraId="7500FD3A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работа с электронными таблицами (вычисления, сортировка, фильтрация, построение диаграмм и графиков и др.)</w:t>
      </w:r>
      <w:r w:rsidR="00AB14DE" w:rsidRPr="009C4A8C">
        <w:t>;</w:t>
      </w:r>
    </w:p>
    <w:p w14:paraId="41FF9C72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создание презентаций (композиция слайдов, гиперссылки, анимация, триггеры и др.)</w:t>
      </w:r>
      <w:r w:rsidR="00AB14DE" w:rsidRPr="009C4A8C">
        <w:t>;</w:t>
      </w:r>
    </w:p>
    <w:p w14:paraId="06219D5B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применение облачных технологий для организации совместной работы обучающихся</w:t>
      </w:r>
      <w:r w:rsidR="00AB14DE" w:rsidRPr="009C4A8C">
        <w:t>;</w:t>
      </w:r>
    </w:p>
    <w:p w14:paraId="529E5AAA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применение цифровых сервисов для организации видеоконференцсвязи с обучающимися и родителями</w:t>
      </w:r>
      <w:r w:rsidR="00AB14DE" w:rsidRPr="009C4A8C">
        <w:t>;</w:t>
      </w:r>
    </w:p>
    <w:p w14:paraId="200904DA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применение онлайн-ресурсов для создания дидактических материалов с учетом возрастных особенностей обучающихся</w:t>
      </w:r>
      <w:r w:rsidR="00AB14DE" w:rsidRPr="009C4A8C">
        <w:t>;</w:t>
      </w:r>
    </w:p>
    <w:p w14:paraId="150BD18D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применение цифровых и дистанционных технологий для собственного профессионального развития</w:t>
      </w:r>
      <w:r w:rsidR="00AB14DE" w:rsidRPr="009C4A8C">
        <w:t>;</w:t>
      </w:r>
    </w:p>
    <w:p w14:paraId="0172C41A" w14:textId="77777777" w:rsidR="004A4795" w:rsidRPr="009C4A8C" w:rsidRDefault="004A4795" w:rsidP="00E5788B">
      <w:pPr>
        <w:pStyle w:val="af5"/>
        <w:numPr>
          <w:ilvl w:val="0"/>
          <w:numId w:val="5"/>
        </w:numPr>
        <w:tabs>
          <w:tab w:val="left" w:pos="993"/>
        </w:tabs>
        <w:ind w:left="0" w:firstLine="709"/>
      </w:pPr>
      <w:r w:rsidRPr="009C4A8C">
        <w:t>применение интерактивного оборудования (интерактивные доски, интерактивные панели)</w:t>
      </w:r>
      <w:r w:rsidR="00AB14DE" w:rsidRPr="009C4A8C">
        <w:t>.</w:t>
      </w:r>
    </w:p>
    <w:p w14:paraId="2AD9BD90" w14:textId="77777777" w:rsidR="00520988" w:rsidRPr="009C4A8C" w:rsidRDefault="003E56C8">
      <w:pPr>
        <w:ind w:firstLine="709"/>
      </w:pPr>
      <w:r w:rsidRPr="009C4A8C">
        <w:t xml:space="preserve">На выполнение работы отводится 180 минут. </w:t>
      </w:r>
    </w:p>
    <w:p w14:paraId="7E4A05EA" w14:textId="77777777" w:rsidR="00520988" w:rsidRPr="009C4A8C" w:rsidRDefault="003E56C8">
      <w:pPr>
        <w:ind w:firstLine="709"/>
      </w:pPr>
      <w:r w:rsidRPr="009C4A8C">
        <w:t>Работа размещена в личном кабинете участника диагностики в системе</w:t>
      </w:r>
      <w:r w:rsidR="00627FDA" w:rsidRPr="009C4A8C">
        <w:t xml:space="preserve"> дистанционного обучения</w:t>
      </w:r>
      <w:r w:rsidRPr="009C4A8C">
        <w:rPr>
          <w:lang w:val="en-US"/>
        </w:rPr>
        <w:t>Moodle</w:t>
      </w:r>
      <w:r w:rsidRPr="009C4A8C">
        <w:t>, для входа в который каждому педагогу на электронный адрес были направлены логин и пароль и инструкция по прохождению диагностики.</w:t>
      </w:r>
    </w:p>
    <w:p w14:paraId="78D1EE15" w14:textId="77777777" w:rsidR="00D0409F" w:rsidRPr="00A528BB" w:rsidRDefault="00D0409F">
      <w:pPr>
        <w:ind w:firstLine="709"/>
        <w:rPr>
          <w:highlight w:val="yellow"/>
        </w:rPr>
      </w:pPr>
    </w:p>
    <w:p w14:paraId="28A79ED5" w14:textId="77777777" w:rsidR="00520988" w:rsidRPr="005439DA" w:rsidRDefault="003E56C8">
      <w:pPr>
        <w:pStyle w:val="1"/>
      </w:pPr>
      <w:bookmarkStart w:id="7" w:name="_Toc89750163"/>
      <w:bookmarkStart w:id="8" w:name="_Toc98680803"/>
      <w:r w:rsidRPr="005439DA">
        <w:t>Статистический анализ контингента участников диагностики</w:t>
      </w:r>
      <w:bookmarkEnd w:id="7"/>
      <w:bookmarkEnd w:id="8"/>
    </w:p>
    <w:p w14:paraId="418506F4" w14:textId="77777777" w:rsidR="00520988" w:rsidRPr="005439DA" w:rsidRDefault="003E56C8">
      <w:pPr>
        <w:ind w:firstLine="709"/>
      </w:pPr>
      <w:r w:rsidRPr="005439DA">
        <w:t xml:space="preserve">В региональной диагностике приняли участие </w:t>
      </w:r>
      <w:r w:rsidR="00587816" w:rsidRPr="005439DA">
        <w:t>113</w:t>
      </w:r>
      <w:r w:rsidRPr="005439DA">
        <w:t xml:space="preserve"> педагог</w:t>
      </w:r>
      <w:r w:rsidR="00587816" w:rsidRPr="005439DA">
        <w:t>ов</w:t>
      </w:r>
      <w:r w:rsidRPr="005439DA">
        <w:t xml:space="preserve">: учителя </w:t>
      </w:r>
      <w:r w:rsidR="00587816" w:rsidRPr="005439DA">
        <w:t>русского языка и математики</w:t>
      </w:r>
      <w:r w:rsidR="004077C3" w:rsidRPr="005439DA">
        <w:t xml:space="preserve"> школ</w:t>
      </w:r>
      <w:r w:rsidR="00587816" w:rsidRPr="005439DA">
        <w:t xml:space="preserve"> с низкими образовательными результатами</w:t>
      </w:r>
      <w:r w:rsidR="004077C3" w:rsidRPr="005439DA">
        <w:t xml:space="preserve"> города Кирова</w:t>
      </w:r>
      <w:r w:rsidR="00587816" w:rsidRPr="005439DA">
        <w:t xml:space="preserve"> и области</w:t>
      </w:r>
      <w:r w:rsidRPr="005439DA">
        <w:t>.</w:t>
      </w:r>
    </w:p>
    <w:p w14:paraId="2768939C" w14:textId="77777777" w:rsidR="00520988" w:rsidRPr="005439DA" w:rsidRDefault="003E56C8">
      <w:pPr>
        <w:ind w:firstLine="709"/>
      </w:pPr>
      <w:r w:rsidRPr="005439DA">
        <w:t xml:space="preserve">Распределение педагогов по предметам представлено в таблице 1 и на диаграмме 1. </w:t>
      </w:r>
    </w:p>
    <w:p w14:paraId="71F3A0C2" w14:textId="77777777" w:rsidR="00520988" w:rsidRPr="005439DA" w:rsidRDefault="003E56C8">
      <w:pPr>
        <w:ind w:firstLine="709"/>
        <w:jc w:val="right"/>
      </w:pPr>
      <w:r w:rsidRPr="005439DA">
        <w:t>Таблица 1</w:t>
      </w:r>
      <w:r w:rsidR="002C7FFC" w:rsidRPr="005439DA">
        <w:t>. Количество участников по предметам</w:t>
      </w:r>
    </w:p>
    <w:tbl>
      <w:tblPr>
        <w:tblStyle w:val="af6"/>
        <w:tblW w:w="9638" w:type="dxa"/>
        <w:jc w:val="center"/>
        <w:tblLook w:val="04A0" w:firstRow="1" w:lastRow="0" w:firstColumn="1" w:lastColumn="0" w:noHBand="0" w:noVBand="1"/>
      </w:tblPr>
      <w:tblGrid>
        <w:gridCol w:w="2098"/>
        <w:gridCol w:w="4025"/>
        <w:gridCol w:w="3515"/>
      </w:tblGrid>
      <w:tr w:rsidR="00520988" w:rsidRPr="005439DA" w14:paraId="25CE761C" w14:textId="77777777" w:rsidTr="00D0409F">
        <w:trPr>
          <w:trHeight w:val="20"/>
          <w:jc w:val="center"/>
        </w:trPr>
        <w:tc>
          <w:tcPr>
            <w:tcW w:w="2098" w:type="dxa"/>
            <w:noWrap/>
          </w:tcPr>
          <w:p w14:paraId="2A6B318E" w14:textId="77777777" w:rsidR="00520988" w:rsidRPr="005439DA" w:rsidRDefault="003E56C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025" w:type="dxa"/>
          </w:tcPr>
          <w:p w14:paraId="6D58F0D2" w14:textId="77777777" w:rsidR="00520988" w:rsidRPr="005439DA" w:rsidRDefault="003E56C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 по предмету</w:t>
            </w:r>
          </w:p>
        </w:tc>
        <w:tc>
          <w:tcPr>
            <w:tcW w:w="3515" w:type="dxa"/>
          </w:tcPr>
          <w:p w14:paraId="081B9923" w14:textId="77777777" w:rsidR="00520988" w:rsidRPr="005439DA" w:rsidRDefault="003E56C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 от общего количества </w:t>
            </w:r>
          </w:p>
        </w:tc>
      </w:tr>
      <w:tr w:rsidR="00520988" w:rsidRPr="005439DA" w14:paraId="45B87471" w14:textId="77777777" w:rsidTr="00D0409F">
        <w:trPr>
          <w:trHeight w:val="20"/>
          <w:jc w:val="center"/>
        </w:trPr>
        <w:tc>
          <w:tcPr>
            <w:tcW w:w="2098" w:type="dxa"/>
            <w:noWrap/>
          </w:tcPr>
          <w:p w14:paraId="7C95D1F5" w14:textId="77777777" w:rsidR="00520988" w:rsidRPr="005439DA" w:rsidRDefault="0058781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025" w:type="dxa"/>
          </w:tcPr>
          <w:p w14:paraId="1AA49047" w14:textId="77777777" w:rsidR="00520988" w:rsidRPr="005439DA" w:rsidRDefault="0058781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39DA"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3515" w:type="dxa"/>
          </w:tcPr>
          <w:p w14:paraId="363FB967" w14:textId="77777777" w:rsidR="00520988" w:rsidRPr="005439DA" w:rsidRDefault="00587816" w:rsidP="0058781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39DA">
              <w:rPr>
                <w:rFonts w:cs="Times New Roman"/>
                <w:sz w:val="24"/>
                <w:szCs w:val="24"/>
              </w:rPr>
              <w:t>55</w:t>
            </w:r>
            <w:r w:rsidR="0076282A" w:rsidRPr="005439DA">
              <w:rPr>
                <w:rFonts w:cs="Times New Roman"/>
                <w:sz w:val="24"/>
                <w:szCs w:val="24"/>
              </w:rPr>
              <w:t>,</w:t>
            </w:r>
            <w:r w:rsidRPr="005439DA">
              <w:rPr>
                <w:rFonts w:cs="Times New Roman"/>
                <w:sz w:val="24"/>
                <w:szCs w:val="24"/>
              </w:rPr>
              <w:t>8</w:t>
            </w:r>
            <w:r w:rsidR="0076282A" w:rsidRPr="005439DA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520988" w:rsidRPr="005439DA" w14:paraId="7BB1BB3D" w14:textId="77777777" w:rsidTr="00D0409F">
        <w:trPr>
          <w:trHeight w:val="20"/>
          <w:jc w:val="center"/>
        </w:trPr>
        <w:tc>
          <w:tcPr>
            <w:tcW w:w="2098" w:type="dxa"/>
            <w:noWrap/>
          </w:tcPr>
          <w:p w14:paraId="5057EC97" w14:textId="77777777" w:rsidR="00520988" w:rsidRPr="005439DA" w:rsidRDefault="0058781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025" w:type="dxa"/>
          </w:tcPr>
          <w:p w14:paraId="581C3904" w14:textId="77777777" w:rsidR="00520988" w:rsidRPr="005439DA" w:rsidRDefault="0058781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39DA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3515" w:type="dxa"/>
          </w:tcPr>
          <w:p w14:paraId="4DC43854" w14:textId="77777777" w:rsidR="00520988" w:rsidRPr="005439DA" w:rsidRDefault="00587816" w:rsidP="0058781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39DA">
              <w:rPr>
                <w:rFonts w:cs="Times New Roman"/>
                <w:sz w:val="24"/>
                <w:szCs w:val="24"/>
              </w:rPr>
              <w:t>44</w:t>
            </w:r>
            <w:r w:rsidR="0076282A" w:rsidRPr="005439DA">
              <w:rPr>
                <w:rFonts w:cs="Times New Roman"/>
                <w:sz w:val="24"/>
                <w:szCs w:val="24"/>
              </w:rPr>
              <w:t>,</w:t>
            </w:r>
            <w:r w:rsidRPr="005439DA">
              <w:rPr>
                <w:rFonts w:cs="Times New Roman"/>
                <w:sz w:val="24"/>
                <w:szCs w:val="24"/>
              </w:rPr>
              <w:t>2</w:t>
            </w:r>
            <w:r w:rsidR="0076282A" w:rsidRPr="005439DA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520988" w:rsidRPr="005439DA" w14:paraId="4B4B8E2D" w14:textId="77777777" w:rsidTr="00D0409F">
        <w:trPr>
          <w:trHeight w:val="20"/>
          <w:jc w:val="center"/>
        </w:trPr>
        <w:tc>
          <w:tcPr>
            <w:tcW w:w="2098" w:type="dxa"/>
            <w:noWrap/>
          </w:tcPr>
          <w:p w14:paraId="6C69135C" w14:textId="77777777" w:rsidR="00520988" w:rsidRPr="005439DA" w:rsidRDefault="003C4B83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025" w:type="dxa"/>
          </w:tcPr>
          <w:p w14:paraId="1618A889" w14:textId="77777777" w:rsidR="00520988" w:rsidRPr="005439DA" w:rsidRDefault="00587816" w:rsidP="004077C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515" w:type="dxa"/>
          </w:tcPr>
          <w:p w14:paraId="4B0649D7" w14:textId="77777777" w:rsidR="00520988" w:rsidRPr="005439DA" w:rsidRDefault="003C4B8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9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14:paraId="2C9A42B8" w14:textId="77777777" w:rsidR="00520988" w:rsidRPr="00A528BB" w:rsidRDefault="00520988" w:rsidP="00F82B20">
      <w:pPr>
        <w:jc w:val="center"/>
        <w:rPr>
          <w:highlight w:val="yellow"/>
        </w:rPr>
      </w:pPr>
    </w:p>
    <w:p w14:paraId="34FE55AD" w14:textId="77777777" w:rsidR="002C61AE" w:rsidRPr="00A528BB" w:rsidRDefault="005439DA">
      <w:pPr>
        <w:jc w:val="center"/>
        <w:rPr>
          <w:highlight w:val="yellow"/>
        </w:rPr>
      </w:pPr>
      <w:r w:rsidRPr="005439DA">
        <w:rPr>
          <w:noProof/>
          <w:lang w:eastAsia="ru-RU"/>
        </w:rPr>
        <w:lastRenderedPageBreak/>
        <w:drawing>
          <wp:inline distT="0" distB="0" distL="0" distR="0" wp14:anchorId="48B60581" wp14:editId="7E5B0F9D">
            <wp:extent cx="5883215" cy="2639683"/>
            <wp:effectExtent l="0" t="0" r="0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C29969B" w14:textId="77777777" w:rsidR="00520988" w:rsidRPr="00EB1FD8" w:rsidRDefault="003E56C8">
      <w:pPr>
        <w:jc w:val="center"/>
      </w:pPr>
      <w:r w:rsidRPr="00EB1FD8">
        <w:t>Диаграмма 1. Количество участников по предметам</w:t>
      </w:r>
    </w:p>
    <w:p w14:paraId="02837A1A" w14:textId="77777777" w:rsidR="004077C3" w:rsidRPr="00EB1FD8" w:rsidRDefault="004077C3" w:rsidP="004077C3"/>
    <w:p w14:paraId="08EFD6FE" w14:textId="77777777" w:rsidR="00520988" w:rsidRPr="00EB1FD8" w:rsidRDefault="003E56C8">
      <w:pPr>
        <w:ind w:firstLine="709"/>
      </w:pPr>
      <w:r w:rsidRPr="00EB1FD8">
        <w:t>Распределение педагогов по стажу</w:t>
      </w:r>
      <w:r w:rsidR="002C61AE" w:rsidRPr="00EB1FD8">
        <w:t xml:space="preserve"> и средний стаж учителей-предметников</w:t>
      </w:r>
      <w:r w:rsidRPr="00EB1FD8">
        <w:t xml:space="preserve"> представлен</w:t>
      </w:r>
      <w:r w:rsidR="002C61AE" w:rsidRPr="00EB1FD8">
        <w:t>ы</w:t>
      </w:r>
      <w:r w:rsidRPr="00EB1FD8">
        <w:t xml:space="preserve"> в таблице </w:t>
      </w:r>
      <w:r w:rsidR="00870917" w:rsidRPr="00EB1FD8">
        <w:t>2</w:t>
      </w:r>
      <w:r w:rsidR="007D43DF" w:rsidRPr="00EB1FD8">
        <w:t xml:space="preserve"> и на диаграмме </w:t>
      </w:r>
      <w:r w:rsidR="00870917" w:rsidRPr="00EB1FD8">
        <w:t>2</w:t>
      </w:r>
      <w:r w:rsidRPr="00EB1FD8">
        <w:t xml:space="preserve">. Педагоги распределены на группы: </w:t>
      </w:r>
    </w:p>
    <w:p w14:paraId="741793CE" w14:textId="77777777" w:rsidR="00520988" w:rsidRPr="00EB1FD8" w:rsidRDefault="003E56C8">
      <w:pPr>
        <w:ind w:firstLine="709"/>
      </w:pPr>
      <w:r w:rsidRPr="00EB1FD8">
        <w:t>а) стаж до 5 лет;</w:t>
      </w:r>
    </w:p>
    <w:p w14:paraId="478E4C3F" w14:textId="77777777" w:rsidR="00520988" w:rsidRPr="00EB1FD8" w:rsidRDefault="004077C3">
      <w:pPr>
        <w:ind w:firstLine="709"/>
      </w:pPr>
      <w:r w:rsidRPr="00EB1FD8">
        <w:t>б) стаж 6</w:t>
      </w:r>
      <w:r w:rsidR="003E56C8" w:rsidRPr="00EB1FD8">
        <w:t>-10 лет;</w:t>
      </w:r>
    </w:p>
    <w:p w14:paraId="390FF8B6" w14:textId="77777777" w:rsidR="00520988" w:rsidRPr="00EB1FD8" w:rsidRDefault="003E56C8">
      <w:pPr>
        <w:ind w:firstLine="709"/>
      </w:pPr>
      <w:r w:rsidRPr="00EB1FD8">
        <w:t>в) стаж 1</w:t>
      </w:r>
      <w:r w:rsidR="004077C3" w:rsidRPr="00EB1FD8">
        <w:t>1</w:t>
      </w:r>
      <w:r w:rsidRPr="00EB1FD8">
        <w:t>-20 лет;</w:t>
      </w:r>
    </w:p>
    <w:p w14:paraId="34C52034" w14:textId="77777777" w:rsidR="00520988" w:rsidRPr="00EB1FD8" w:rsidRDefault="003E56C8">
      <w:pPr>
        <w:ind w:firstLine="709"/>
      </w:pPr>
      <w:r w:rsidRPr="00EB1FD8">
        <w:t>г) стаж более 20 лет;</w:t>
      </w:r>
    </w:p>
    <w:p w14:paraId="09714CAD" w14:textId="77777777" w:rsidR="00520988" w:rsidRPr="00EB1FD8" w:rsidRDefault="003E56C8">
      <w:pPr>
        <w:ind w:firstLine="709"/>
      </w:pPr>
      <w:r w:rsidRPr="00EB1FD8">
        <w:t xml:space="preserve">д) стаж не указан. </w:t>
      </w:r>
    </w:p>
    <w:p w14:paraId="5A973DE5" w14:textId="77777777" w:rsidR="0098372A" w:rsidRPr="00EB1FD8" w:rsidRDefault="0098372A">
      <w:pPr>
        <w:ind w:firstLine="709"/>
      </w:pPr>
      <w:r w:rsidRPr="00EB1FD8">
        <w:t xml:space="preserve">Средний стаж по предметам приведен на диаграмме </w:t>
      </w:r>
      <w:r w:rsidR="00BC0DE9" w:rsidRPr="00EB1FD8">
        <w:t>3</w:t>
      </w:r>
      <w:r w:rsidRPr="00EB1FD8">
        <w:t>.</w:t>
      </w:r>
    </w:p>
    <w:p w14:paraId="772E6B1B" w14:textId="77777777" w:rsidR="005C3FC4" w:rsidRPr="00A528BB" w:rsidRDefault="005C3FC4">
      <w:pPr>
        <w:ind w:firstLine="709"/>
        <w:jc w:val="right"/>
        <w:rPr>
          <w:highlight w:val="yellow"/>
        </w:rPr>
      </w:pPr>
    </w:p>
    <w:p w14:paraId="4ACFE0BF" w14:textId="77777777" w:rsidR="00520988" w:rsidRPr="002301CF" w:rsidRDefault="003E56C8">
      <w:pPr>
        <w:ind w:firstLine="709"/>
        <w:jc w:val="right"/>
      </w:pPr>
      <w:r w:rsidRPr="002301CF">
        <w:t xml:space="preserve">Таблица </w:t>
      </w:r>
      <w:r w:rsidR="00BC0DE9" w:rsidRPr="002301CF">
        <w:t>2</w:t>
      </w:r>
      <w:r w:rsidR="00092DF8" w:rsidRPr="002301CF">
        <w:t>. Распределение педагогов по стажу</w:t>
      </w:r>
    </w:p>
    <w:tbl>
      <w:tblPr>
        <w:tblStyle w:val="af6"/>
        <w:tblW w:w="4926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68"/>
        <w:gridCol w:w="1365"/>
        <w:gridCol w:w="1011"/>
        <w:gridCol w:w="1179"/>
        <w:gridCol w:w="1358"/>
        <w:gridCol w:w="1648"/>
      </w:tblGrid>
      <w:tr w:rsidR="00EB1FD8" w:rsidRPr="002301CF" w14:paraId="7116B555" w14:textId="77777777" w:rsidTr="00B15296">
        <w:tc>
          <w:tcPr>
            <w:tcW w:w="1483" w:type="pct"/>
            <w:vAlign w:val="center"/>
          </w:tcPr>
          <w:p w14:paraId="23EDD5A2" w14:textId="77777777" w:rsidR="00EB1FD8" w:rsidRPr="002301CF" w:rsidRDefault="00EB1FD8" w:rsidP="0056766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301CF">
              <w:rPr>
                <w:rFonts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731" w:type="pct"/>
            <w:vAlign w:val="center"/>
          </w:tcPr>
          <w:p w14:paraId="76295DF2" w14:textId="77777777" w:rsidR="00EB1FD8" w:rsidRPr="002301CF" w:rsidRDefault="00EB1FD8" w:rsidP="0056766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301CF">
              <w:rPr>
                <w:rFonts w:cs="Times New Roman"/>
                <w:color w:val="000000"/>
                <w:sz w:val="24"/>
                <w:szCs w:val="24"/>
              </w:rPr>
              <w:t xml:space="preserve">Стаж </w:t>
            </w:r>
            <w:r w:rsidRPr="002301CF">
              <w:rPr>
                <w:rFonts w:cs="Times New Roman"/>
                <w:color w:val="000000"/>
                <w:sz w:val="24"/>
                <w:szCs w:val="24"/>
              </w:rPr>
              <w:br/>
              <w:t>до 5 лет</w:t>
            </w:r>
          </w:p>
        </w:tc>
        <w:tc>
          <w:tcPr>
            <w:tcW w:w="542" w:type="pct"/>
            <w:vAlign w:val="center"/>
          </w:tcPr>
          <w:p w14:paraId="2C0612AA" w14:textId="77777777" w:rsidR="00EB1FD8" w:rsidRPr="002301CF" w:rsidRDefault="00EB1FD8" w:rsidP="004077C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301CF">
              <w:rPr>
                <w:rFonts w:cs="Times New Roman"/>
                <w:color w:val="000000"/>
                <w:sz w:val="24"/>
                <w:szCs w:val="24"/>
              </w:rPr>
              <w:t xml:space="preserve">Стаж </w:t>
            </w:r>
            <w:r w:rsidRPr="002301CF">
              <w:rPr>
                <w:rFonts w:cs="Times New Roman"/>
                <w:color w:val="000000"/>
                <w:sz w:val="24"/>
                <w:szCs w:val="24"/>
              </w:rPr>
              <w:br/>
              <w:t>6-10 лет</w:t>
            </w:r>
          </w:p>
        </w:tc>
        <w:tc>
          <w:tcPr>
            <w:tcW w:w="632" w:type="pct"/>
            <w:vAlign w:val="center"/>
          </w:tcPr>
          <w:p w14:paraId="0006C014" w14:textId="77777777" w:rsidR="00EB1FD8" w:rsidRPr="002301CF" w:rsidRDefault="00EB1FD8" w:rsidP="00DC62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301CF">
              <w:rPr>
                <w:rFonts w:cs="Times New Roman"/>
                <w:color w:val="000000"/>
                <w:sz w:val="24"/>
                <w:szCs w:val="24"/>
              </w:rPr>
              <w:t xml:space="preserve">Стаж </w:t>
            </w:r>
            <w:r w:rsidRPr="002301CF">
              <w:rPr>
                <w:rFonts w:cs="Times New Roman"/>
                <w:color w:val="000000"/>
                <w:sz w:val="24"/>
                <w:szCs w:val="24"/>
              </w:rPr>
              <w:br/>
              <w:t>11-20 лет</w:t>
            </w:r>
          </w:p>
        </w:tc>
        <w:tc>
          <w:tcPr>
            <w:tcW w:w="728" w:type="pct"/>
            <w:vAlign w:val="center"/>
          </w:tcPr>
          <w:p w14:paraId="1E037B36" w14:textId="77777777" w:rsidR="00EB1FD8" w:rsidRPr="002301CF" w:rsidRDefault="00EB1FD8" w:rsidP="00DC62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301CF">
              <w:rPr>
                <w:rFonts w:cs="Times New Roman"/>
                <w:color w:val="000000"/>
                <w:sz w:val="24"/>
                <w:szCs w:val="24"/>
              </w:rPr>
              <w:t xml:space="preserve">Стаж </w:t>
            </w:r>
            <w:r w:rsidRPr="002301CF">
              <w:rPr>
                <w:rFonts w:cs="Times New Roman"/>
                <w:color w:val="000000"/>
                <w:sz w:val="24"/>
                <w:szCs w:val="24"/>
              </w:rPr>
              <w:br/>
              <w:t>более 20 лет</w:t>
            </w:r>
          </w:p>
        </w:tc>
        <w:tc>
          <w:tcPr>
            <w:tcW w:w="883" w:type="pct"/>
          </w:tcPr>
          <w:p w14:paraId="069A8616" w14:textId="77777777" w:rsidR="00EB1FD8" w:rsidRPr="002301CF" w:rsidRDefault="00EB1FD8" w:rsidP="0056766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301CF">
              <w:rPr>
                <w:rFonts w:cs="Times New Roman"/>
                <w:color w:val="000000"/>
                <w:sz w:val="24"/>
                <w:szCs w:val="24"/>
              </w:rPr>
              <w:t>Средний стаж по предмету</w:t>
            </w:r>
          </w:p>
        </w:tc>
      </w:tr>
      <w:tr w:rsidR="00EB1FD8" w:rsidRPr="002301CF" w14:paraId="2628A015" w14:textId="77777777" w:rsidTr="00B15296">
        <w:tc>
          <w:tcPr>
            <w:tcW w:w="1483" w:type="pct"/>
          </w:tcPr>
          <w:p w14:paraId="0F3778B1" w14:textId="77777777" w:rsidR="00EB1FD8" w:rsidRPr="002301CF" w:rsidRDefault="00EB1FD8" w:rsidP="00EB1FD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2301CF">
              <w:rPr>
                <w:rFonts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31" w:type="pct"/>
            <w:shd w:val="clear" w:color="auto" w:fill="auto"/>
          </w:tcPr>
          <w:p w14:paraId="5E1DC6B0" w14:textId="77777777" w:rsidR="00EB1FD8" w:rsidRPr="002301CF" w:rsidRDefault="00EB1F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301CF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2" w:type="pct"/>
            <w:shd w:val="clear" w:color="auto" w:fill="auto"/>
          </w:tcPr>
          <w:p w14:paraId="375C241B" w14:textId="77777777" w:rsidR="00EB1FD8" w:rsidRPr="002301CF" w:rsidRDefault="00EB1F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301CF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2" w:type="pct"/>
            <w:shd w:val="clear" w:color="auto" w:fill="auto"/>
          </w:tcPr>
          <w:p w14:paraId="64E1F54D" w14:textId="77777777" w:rsidR="00EB1FD8" w:rsidRPr="002301CF" w:rsidRDefault="00EB1F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301CF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8" w:type="pct"/>
            <w:shd w:val="clear" w:color="auto" w:fill="auto"/>
          </w:tcPr>
          <w:p w14:paraId="4B8C6E7A" w14:textId="77777777" w:rsidR="00EB1FD8" w:rsidRPr="002301CF" w:rsidRDefault="00EB1F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301CF">
              <w:rPr>
                <w:rFonts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83" w:type="pct"/>
          </w:tcPr>
          <w:p w14:paraId="6577208D" w14:textId="77777777" w:rsidR="00EB1FD8" w:rsidRPr="002301CF" w:rsidRDefault="002301C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301CF">
              <w:rPr>
                <w:rFonts w:cs="Times New Roman"/>
                <w:color w:val="000000"/>
                <w:sz w:val="24"/>
                <w:szCs w:val="24"/>
              </w:rPr>
              <w:t>22,3</w:t>
            </w:r>
          </w:p>
        </w:tc>
      </w:tr>
      <w:tr w:rsidR="00EB1FD8" w:rsidRPr="002301CF" w14:paraId="40391791" w14:textId="77777777" w:rsidTr="00B15296">
        <w:tc>
          <w:tcPr>
            <w:tcW w:w="1483" w:type="pct"/>
          </w:tcPr>
          <w:p w14:paraId="7F921DD1" w14:textId="77777777" w:rsidR="00EB1FD8" w:rsidRPr="002301CF" w:rsidRDefault="00EB1FD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2301CF">
              <w:rPr>
                <w:rFonts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31" w:type="pct"/>
            <w:shd w:val="clear" w:color="auto" w:fill="auto"/>
          </w:tcPr>
          <w:p w14:paraId="238ED31D" w14:textId="77777777" w:rsidR="00EB1FD8" w:rsidRPr="002301CF" w:rsidRDefault="00EB1F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301CF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2" w:type="pct"/>
            <w:shd w:val="clear" w:color="auto" w:fill="auto"/>
          </w:tcPr>
          <w:p w14:paraId="3945C080" w14:textId="77777777" w:rsidR="00EB1FD8" w:rsidRPr="002301CF" w:rsidRDefault="00EB1F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301CF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2" w:type="pct"/>
            <w:shd w:val="clear" w:color="auto" w:fill="auto"/>
          </w:tcPr>
          <w:p w14:paraId="43F6B47C" w14:textId="77777777" w:rsidR="00EB1FD8" w:rsidRPr="002301CF" w:rsidRDefault="00EB1F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301CF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8" w:type="pct"/>
            <w:shd w:val="clear" w:color="auto" w:fill="auto"/>
          </w:tcPr>
          <w:p w14:paraId="6A76C58C" w14:textId="77777777" w:rsidR="00EB1FD8" w:rsidRPr="002301CF" w:rsidRDefault="00EB1F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301CF">
              <w:rPr>
                <w:rFonts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83" w:type="pct"/>
          </w:tcPr>
          <w:p w14:paraId="69857728" w14:textId="77777777" w:rsidR="00EB1FD8" w:rsidRPr="002301CF" w:rsidRDefault="002301CF" w:rsidP="002301C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301CF">
              <w:rPr>
                <w:rFonts w:cs="Times New Roman"/>
                <w:color w:val="000000"/>
                <w:sz w:val="24"/>
                <w:szCs w:val="24"/>
              </w:rPr>
              <w:t>25,6</w:t>
            </w:r>
          </w:p>
        </w:tc>
      </w:tr>
      <w:tr w:rsidR="00EB1FD8" w:rsidRPr="002301CF" w14:paraId="0D8CA8A3" w14:textId="77777777" w:rsidTr="00B15296">
        <w:tc>
          <w:tcPr>
            <w:tcW w:w="1483" w:type="pct"/>
          </w:tcPr>
          <w:p w14:paraId="6949EDF0" w14:textId="77777777" w:rsidR="00EB1FD8" w:rsidRPr="002301CF" w:rsidRDefault="00EB1FD8" w:rsidP="00DC62D8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2301CF">
              <w:rPr>
                <w:rFonts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31" w:type="pct"/>
            <w:vAlign w:val="center"/>
          </w:tcPr>
          <w:p w14:paraId="543A0F57" w14:textId="77777777" w:rsidR="00EB1FD8" w:rsidRPr="002301CF" w:rsidRDefault="002301CF" w:rsidP="00DC62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301CF">
              <w:rPr>
                <w:color w:val="000000"/>
                <w:sz w:val="24"/>
              </w:rPr>
              <w:t>12</w:t>
            </w:r>
          </w:p>
        </w:tc>
        <w:tc>
          <w:tcPr>
            <w:tcW w:w="542" w:type="pct"/>
            <w:vAlign w:val="center"/>
          </w:tcPr>
          <w:p w14:paraId="526B5FCF" w14:textId="77777777" w:rsidR="00EB1FD8" w:rsidRPr="002301CF" w:rsidRDefault="002301CF" w:rsidP="00DC62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301CF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2" w:type="pct"/>
            <w:vAlign w:val="center"/>
          </w:tcPr>
          <w:p w14:paraId="7C4774EB" w14:textId="77777777" w:rsidR="00EB1FD8" w:rsidRPr="002301CF" w:rsidRDefault="002301CF" w:rsidP="00DC62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301CF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8" w:type="pct"/>
            <w:vAlign w:val="center"/>
          </w:tcPr>
          <w:p w14:paraId="5C5D4AB7" w14:textId="77777777" w:rsidR="00EB1FD8" w:rsidRPr="002301CF" w:rsidRDefault="002301CF" w:rsidP="00DC62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301CF">
              <w:rPr>
                <w:rFonts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83" w:type="pct"/>
          </w:tcPr>
          <w:p w14:paraId="02082554" w14:textId="77777777" w:rsidR="00EB1FD8" w:rsidRPr="002301CF" w:rsidRDefault="002301CF" w:rsidP="00DC62D8">
            <w:pPr>
              <w:jc w:val="center"/>
              <w:rPr>
                <w:color w:val="000000"/>
                <w:sz w:val="24"/>
              </w:rPr>
            </w:pPr>
            <w:r w:rsidRPr="002301CF">
              <w:rPr>
                <w:color w:val="000000"/>
                <w:sz w:val="24"/>
              </w:rPr>
              <w:t>23,8</w:t>
            </w:r>
          </w:p>
        </w:tc>
      </w:tr>
      <w:tr w:rsidR="00EB1FD8" w:rsidRPr="002301CF" w14:paraId="7C180E40" w14:textId="77777777" w:rsidTr="00B15296">
        <w:tc>
          <w:tcPr>
            <w:tcW w:w="1483" w:type="pct"/>
          </w:tcPr>
          <w:p w14:paraId="682E33A1" w14:textId="77777777" w:rsidR="00EB1FD8" w:rsidRPr="002301CF" w:rsidRDefault="00EB1FD8" w:rsidP="00DC62D8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2301CF">
              <w:rPr>
                <w:rFonts w:cs="Times New Roman"/>
                <w:color w:val="000000"/>
                <w:sz w:val="24"/>
                <w:szCs w:val="24"/>
              </w:rPr>
              <w:t xml:space="preserve">В % от общего количества участников диагностики </w:t>
            </w:r>
          </w:p>
        </w:tc>
        <w:tc>
          <w:tcPr>
            <w:tcW w:w="731" w:type="pct"/>
            <w:vAlign w:val="center"/>
          </w:tcPr>
          <w:p w14:paraId="4F7FA418" w14:textId="77777777" w:rsidR="00EB1FD8" w:rsidRPr="002301CF" w:rsidRDefault="002301CF" w:rsidP="00DC62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301CF">
              <w:rPr>
                <w:rFonts w:cs="Times New Roman"/>
                <w:color w:val="000000"/>
                <w:sz w:val="24"/>
                <w:szCs w:val="24"/>
              </w:rPr>
              <w:t>11%</w:t>
            </w:r>
          </w:p>
        </w:tc>
        <w:tc>
          <w:tcPr>
            <w:tcW w:w="542" w:type="pct"/>
            <w:vAlign w:val="center"/>
          </w:tcPr>
          <w:p w14:paraId="6EC7092D" w14:textId="77777777" w:rsidR="00EB1FD8" w:rsidRPr="002301CF" w:rsidRDefault="002301CF" w:rsidP="00DC62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301CF">
              <w:rPr>
                <w:rFonts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632" w:type="pct"/>
            <w:vAlign w:val="center"/>
          </w:tcPr>
          <w:p w14:paraId="64B80918" w14:textId="77777777" w:rsidR="00EB1FD8" w:rsidRPr="002301CF" w:rsidRDefault="002301CF" w:rsidP="00DC62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301CF">
              <w:rPr>
                <w:rFonts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728" w:type="pct"/>
            <w:vAlign w:val="center"/>
          </w:tcPr>
          <w:p w14:paraId="0341C067" w14:textId="77777777" w:rsidR="00EB1FD8" w:rsidRPr="002301CF" w:rsidRDefault="002301CF" w:rsidP="00DC62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301CF">
              <w:rPr>
                <w:rFonts w:cs="Times New Roman"/>
                <w:color w:val="000000"/>
                <w:sz w:val="24"/>
                <w:szCs w:val="24"/>
              </w:rPr>
              <w:t>69%</w:t>
            </w:r>
          </w:p>
        </w:tc>
        <w:tc>
          <w:tcPr>
            <w:tcW w:w="883" w:type="pct"/>
          </w:tcPr>
          <w:p w14:paraId="0C7EEB5D" w14:textId="77777777" w:rsidR="00EB1FD8" w:rsidRPr="002301CF" w:rsidRDefault="00EB1FD8" w:rsidP="00DC62D8">
            <w:pPr>
              <w:jc w:val="center"/>
              <w:rPr>
                <w:color w:val="000000"/>
                <w:sz w:val="24"/>
              </w:rPr>
            </w:pPr>
          </w:p>
        </w:tc>
      </w:tr>
    </w:tbl>
    <w:p w14:paraId="41E79850" w14:textId="77777777" w:rsidR="00520988" w:rsidRPr="002301CF" w:rsidRDefault="00520988"/>
    <w:p w14:paraId="6CCB1558" w14:textId="77777777" w:rsidR="002C61AE" w:rsidRPr="00A528BB" w:rsidRDefault="002C61AE" w:rsidP="00D379A2">
      <w:pPr>
        <w:jc w:val="center"/>
        <w:rPr>
          <w:highlight w:val="yellow"/>
        </w:rPr>
      </w:pPr>
    </w:p>
    <w:p w14:paraId="45FEBA78" w14:textId="77777777" w:rsidR="002301CF" w:rsidRDefault="002301CF" w:rsidP="00D379A2">
      <w:pPr>
        <w:jc w:val="center"/>
        <w:rPr>
          <w:highlight w:val="yellow"/>
        </w:rPr>
      </w:pPr>
    </w:p>
    <w:p w14:paraId="58445DD7" w14:textId="77777777" w:rsidR="002301CF" w:rsidRDefault="002301CF" w:rsidP="00D379A2">
      <w:pPr>
        <w:jc w:val="center"/>
        <w:rPr>
          <w:highlight w:val="yellow"/>
        </w:rPr>
      </w:pPr>
      <w:r w:rsidRPr="002301CF">
        <w:rPr>
          <w:noProof/>
          <w:lang w:eastAsia="ru-RU"/>
        </w:rPr>
        <w:lastRenderedPageBreak/>
        <w:drawing>
          <wp:inline distT="0" distB="0" distL="0" distR="0" wp14:anchorId="6EEE7D94" wp14:editId="57C420CB">
            <wp:extent cx="5935980" cy="3324225"/>
            <wp:effectExtent l="0" t="0" r="0" b="0"/>
            <wp:docPr id="1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1D0EF8D" w14:textId="77777777" w:rsidR="00520988" w:rsidRPr="00453328" w:rsidRDefault="00D379A2" w:rsidP="00D379A2">
      <w:pPr>
        <w:jc w:val="center"/>
      </w:pPr>
      <w:r w:rsidRPr="00453328">
        <w:t xml:space="preserve">Диаграмма </w:t>
      </w:r>
      <w:r w:rsidR="00BC0DE9" w:rsidRPr="00453328">
        <w:t>2</w:t>
      </w:r>
      <w:r w:rsidRPr="00453328">
        <w:t>. Распределение педагогов по стажу работы</w:t>
      </w:r>
    </w:p>
    <w:p w14:paraId="5782C405" w14:textId="77777777" w:rsidR="00F6242D" w:rsidRPr="00453328" w:rsidRDefault="00F6242D" w:rsidP="00D379A2">
      <w:pPr>
        <w:jc w:val="center"/>
      </w:pPr>
    </w:p>
    <w:p w14:paraId="4EA6DED0" w14:textId="77777777" w:rsidR="002C61AE" w:rsidRPr="00453328" w:rsidRDefault="00453328" w:rsidP="00D379A2">
      <w:pPr>
        <w:jc w:val="center"/>
      </w:pPr>
      <w:r w:rsidRPr="00453328">
        <w:rPr>
          <w:noProof/>
          <w:lang w:eastAsia="ru-RU"/>
        </w:rPr>
        <w:drawing>
          <wp:inline distT="0" distB="0" distL="0" distR="0" wp14:anchorId="1D7E41DC" wp14:editId="50CC5EAD">
            <wp:extent cx="6057900" cy="3124200"/>
            <wp:effectExtent l="0" t="0" r="0" b="0"/>
            <wp:docPr id="1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2BEBA16" w14:textId="77777777" w:rsidR="002C61AE" w:rsidRPr="00453328" w:rsidRDefault="002C61AE" w:rsidP="00D379A2">
      <w:pPr>
        <w:jc w:val="center"/>
      </w:pPr>
    </w:p>
    <w:p w14:paraId="19F5C6BF" w14:textId="77777777" w:rsidR="001651AC" w:rsidRPr="00453328" w:rsidRDefault="001651AC" w:rsidP="00D379A2">
      <w:pPr>
        <w:jc w:val="center"/>
      </w:pPr>
      <w:r w:rsidRPr="00453328">
        <w:t xml:space="preserve">Диаграмма </w:t>
      </w:r>
      <w:r w:rsidR="00BC0DE9" w:rsidRPr="00453328">
        <w:t>3</w:t>
      </w:r>
      <w:r w:rsidRPr="00453328">
        <w:t>. Средний стаж учителей</w:t>
      </w:r>
      <w:r w:rsidR="002C61AE" w:rsidRPr="00453328">
        <w:t>-предметников</w:t>
      </w:r>
    </w:p>
    <w:p w14:paraId="04D63E78" w14:textId="77777777" w:rsidR="0056766A" w:rsidRPr="00453328" w:rsidRDefault="0056766A">
      <w:pPr>
        <w:ind w:firstLine="709"/>
      </w:pPr>
    </w:p>
    <w:p w14:paraId="2A273419" w14:textId="77777777" w:rsidR="00910A6F" w:rsidRPr="00453328" w:rsidRDefault="00910A6F">
      <w:pPr>
        <w:ind w:firstLine="709"/>
      </w:pPr>
    </w:p>
    <w:p w14:paraId="3D0666E5" w14:textId="77777777" w:rsidR="00520988" w:rsidRPr="00453328" w:rsidRDefault="003E56C8">
      <w:pPr>
        <w:ind w:firstLine="709"/>
      </w:pPr>
      <w:r w:rsidRPr="00453328">
        <w:t xml:space="preserve">Распределение педагогов по категориям представлено в таблице </w:t>
      </w:r>
      <w:r w:rsidR="00BC0DE9" w:rsidRPr="00453328">
        <w:t>3</w:t>
      </w:r>
      <w:r w:rsidR="00F772EB" w:rsidRPr="00453328">
        <w:t xml:space="preserve"> и </w:t>
      </w:r>
      <w:r w:rsidR="007D43DF" w:rsidRPr="00453328">
        <w:t xml:space="preserve">на </w:t>
      </w:r>
      <w:r w:rsidR="00F772EB" w:rsidRPr="00453328">
        <w:t xml:space="preserve">диаграмме </w:t>
      </w:r>
      <w:r w:rsidR="00BC0DE9" w:rsidRPr="00453328">
        <w:t>4</w:t>
      </w:r>
      <w:r w:rsidR="00F772EB" w:rsidRPr="00453328">
        <w:t>.</w:t>
      </w:r>
      <w:r w:rsidRPr="00453328">
        <w:t xml:space="preserve"> Педагоги распределены на группы: </w:t>
      </w:r>
    </w:p>
    <w:p w14:paraId="39A6216E" w14:textId="77777777" w:rsidR="00520988" w:rsidRPr="00453328" w:rsidRDefault="003E56C8">
      <w:pPr>
        <w:ind w:firstLine="709"/>
      </w:pPr>
      <w:r w:rsidRPr="00453328">
        <w:t xml:space="preserve">а) </w:t>
      </w:r>
      <w:r w:rsidR="002C61AE" w:rsidRPr="00453328">
        <w:t>высшая категория;</w:t>
      </w:r>
    </w:p>
    <w:p w14:paraId="355D4251" w14:textId="77777777" w:rsidR="00520988" w:rsidRPr="00453328" w:rsidRDefault="003E56C8">
      <w:pPr>
        <w:ind w:firstLine="709"/>
      </w:pPr>
      <w:r w:rsidRPr="00453328">
        <w:t xml:space="preserve">б) </w:t>
      </w:r>
      <w:r w:rsidR="002C61AE" w:rsidRPr="00453328">
        <w:t xml:space="preserve">первая категория; </w:t>
      </w:r>
    </w:p>
    <w:p w14:paraId="55C5F098" w14:textId="77777777" w:rsidR="00520988" w:rsidRPr="00453328" w:rsidRDefault="003E56C8">
      <w:pPr>
        <w:ind w:firstLine="709"/>
      </w:pPr>
      <w:r w:rsidRPr="00453328">
        <w:t xml:space="preserve">в) </w:t>
      </w:r>
      <w:r w:rsidR="002C61AE" w:rsidRPr="00453328">
        <w:t>соответствует занимаемой должности;</w:t>
      </w:r>
    </w:p>
    <w:p w14:paraId="25ABE8E3" w14:textId="77777777" w:rsidR="00520988" w:rsidRPr="00453328" w:rsidRDefault="003E56C8">
      <w:pPr>
        <w:ind w:firstLine="709"/>
      </w:pPr>
      <w:r w:rsidRPr="00453328">
        <w:t xml:space="preserve">г) </w:t>
      </w:r>
      <w:r w:rsidR="002C61AE" w:rsidRPr="00453328">
        <w:t>нет категории;</w:t>
      </w:r>
    </w:p>
    <w:p w14:paraId="4F1214FF" w14:textId="77777777" w:rsidR="007D43DF" w:rsidRPr="00453328" w:rsidRDefault="003E56C8">
      <w:pPr>
        <w:tabs>
          <w:tab w:val="left" w:pos="4155"/>
        </w:tabs>
        <w:ind w:firstLine="709"/>
      </w:pPr>
      <w:r w:rsidRPr="00453328">
        <w:t>д) категория не указана.</w:t>
      </w:r>
    </w:p>
    <w:p w14:paraId="03BC4DE3" w14:textId="77777777" w:rsidR="00520988" w:rsidRPr="009804B5" w:rsidRDefault="003E56C8">
      <w:pPr>
        <w:jc w:val="right"/>
      </w:pPr>
      <w:r w:rsidRPr="009804B5">
        <w:lastRenderedPageBreak/>
        <w:t xml:space="preserve">Таблица </w:t>
      </w:r>
      <w:r w:rsidR="00BC0DE9" w:rsidRPr="009804B5">
        <w:t>3</w:t>
      </w:r>
      <w:r w:rsidR="007D43DF" w:rsidRPr="009804B5">
        <w:t>. Распределение педагогов по категориям</w:t>
      </w:r>
    </w:p>
    <w:tbl>
      <w:tblPr>
        <w:tblStyle w:val="af6"/>
        <w:tblW w:w="4963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8"/>
        <w:gridCol w:w="742"/>
        <w:gridCol w:w="742"/>
        <w:gridCol w:w="742"/>
        <w:gridCol w:w="743"/>
        <w:gridCol w:w="743"/>
        <w:gridCol w:w="743"/>
        <w:gridCol w:w="743"/>
        <w:gridCol w:w="743"/>
      </w:tblGrid>
      <w:tr w:rsidR="009804B5" w:rsidRPr="009804B5" w14:paraId="5A1A5A91" w14:textId="77777777" w:rsidTr="00B15296">
        <w:trPr>
          <w:trHeight w:val="20"/>
          <w:jc w:val="center"/>
        </w:trPr>
        <w:tc>
          <w:tcPr>
            <w:tcW w:w="1840" w:type="pct"/>
            <w:noWrap/>
            <w:vAlign w:val="center"/>
          </w:tcPr>
          <w:p w14:paraId="6A04A95F" w14:textId="77777777" w:rsidR="009804B5" w:rsidRPr="009804B5" w:rsidRDefault="009804B5" w:rsidP="0056766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90" w:type="pct"/>
            <w:gridSpan w:val="2"/>
            <w:vAlign w:val="center"/>
          </w:tcPr>
          <w:p w14:paraId="4FE28C49" w14:textId="77777777" w:rsidR="009804B5" w:rsidRPr="009804B5" w:rsidRDefault="009804B5" w:rsidP="00910A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Высшая категория, человек / %</w:t>
            </w:r>
          </w:p>
        </w:tc>
        <w:tc>
          <w:tcPr>
            <w:tcW w:w="790" w:type="pct"/>
            <w:gridSpan w:val="2"/>
            <w:vAlign w:val="center"/>
          </w:tcPr>
          <w:p w14:paraId="412CA024" w14:textId="77777777" w:rsidR="009804B5" w:rsidRPr="009804B5" w:rsidRDefault="009804B5" w:rsidP="00910A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Первая категория, человек / %</w:t>
            </w:r>
          </w:p>
        </w:tc>
        <w:tc>
          <w:tcPr>
            <w:tcW w:w="790" w:type="pct"/>
            <w:gridSpan w:val="2"/>
            <w:vAlign w:val="center"/>
          </w:tcPr>
          <w:p w14:paraId="680853D3" w14:textId="77777777" w:rsidR="009804B5" w:rsidRPr="009804B5" w:rsidRDefault="009804B5" w:rsidP="00910A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СЗД,человек / %</w:t>
            </w:r>
          </w:p>
        </w:tc>
        <w:tc>
          <w:tcPr>
            <w:tcW w:w="790" w:type="pct"/>
            <w:gridSpan w:val="2"/>
            <w:vAlign w:val="center"/>
          </w:tcPr>
          <w:p w14:paraId="2284C22F" w14:textId="77777777" w:rsidR="009804B5" w:rsidRPr="009804B5" w:rsidRDefault="009804B5" w:rsidP="00910A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 категории,человек / %</w:t>
            </w:r>
          </w:p>
        </w:tc>
      </w:tr>
      <w:tr w:rsidR="009804B5" w:rsidRPr="009804B5" w14:paraId="0F03ACC5" w14:textId="77777777" w:rsidTr="00B15296">
        <w:trPr>
          <w:trHeight w:val="20"/>
          <w:jc w:val="center"/>
        </w:trPr>
        <w:tc>
          <w:tcPr>
            <w:tcW w:w="1840" w:type="pct"/>
            <w:noWrap/>
          </w:tcPr>
          <w:p w14:paraId="4011502E" w14:textId="77777777" w:rsidR="009804B5" w:rsidRPr="009804B5" w:rsidRDefault="009804B5" w:rsidP="00910A6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733DD6F0" w14:textId="77777777" w:rsidR="009804B5" w:rsidRPr="009804B5" w:rsidRDefault="009804B5">
            <w:pPr>
              <w:jc w:val="center"/>
              <w:rPr>
                <w:color w:val="000000"/>
                <w:sz w:val="24"/>
                <w:szCs w:val="24"/>
              </w:rPr>
            </w:pPr>
            <w:r w:rsidRPr="009804B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266BBA69" w14:textId="77777777" w:rsidR="009804B5" w:rsidRPr="009804B5" w:rsidRDefault="009804B5">
            <w:pPr>
              <w:jc w:val="center"/>
              <w:rPr>
                <w:color w:val="000000"/>
                <w:sz w:val="24"/>
                <w:szCs w:val="24"/>
              </w:rPr>
            </w:pPr>
            <w:r w:rsidRPr="009804B5">
              <w:rPr>
                <w:color w:val="000000"/>
                <w:sz w:val="24"/>
                <w:szCs w:val="24"/>
              </w:rPr>
              <w:t>30%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0DDB267D" w14:textId="77777777" w:rsidR="009804B5" w:rsidRPr="009804B5" w:rsidRDefault="009804B5">
            <w:pPr>
              <w:jc w:val="center"/>
              <w:rPr>
                <w:color w:val="000000"/>
                <w:sz w:val="24"/>
                <w:szCs w:val="24"/>
              </w:rPr>
            </w:pPr>
            <w:r w:rsidRPr="009804B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2B6042CF" w14:textId="77777777" w:rsidR="009804B5" w:rsidRPr="009804B5" w:rsidRDefault="009804B5">
            <w:pPr>
              <w:jc w:val="center"/>
              <w:rPr>
                <w:color w:val="000000"/>
                <w:sz w:val="24"/>
                <w:szCs w:val="24"/>
              </w:rPr>
            </w:pPr>
            <w:r w:rsidRPr="009804B5">
              <w:rPr>
                <w:color w:val="000000"/>
                <w:sz w:val="24"/>
                <w:szCs w:val="24"/>
              </w:rPr>
              <w:t>41%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26EFB7EC" w14:textId="77777777" w:rsidR="009804B5" w:rsidRPr="009804B5" w:rsidRDefault="009804B5">
            <w:pPr>
              <w:jc w:val="center"/>
              <w:rPr>
                <w:color w:val="000000"/>
                <w:sz w:val="24"/>
                <w:szCs w:val="24"/>
              </w:rPr>
            </w:pPr>
            <w:r w:rsidRPr="009804B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556F9F77" w14:textId="77777777" w:rsidR="009804B5" w:rsidRPr="009804B5" w:rsidRDefault="009804B5">
            <w:pPr>
              <w:jc w:val="center"/>
              <w:rPr>
                <w:color w:val="000000"/>
                <w:sz w:val="24"/>
                <w:szCs w:val="24"/>
              </w:rPr>
            </w:pPr>
            <w:r w:rsidRPr="009804B5">
              <w:rPr>
                <w:color w:val="000000"/>
                <w:sz w:val="24"/>
                <w:szCs w:val="24"/>
              </w:rPr>
              <w:t>11%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3645840E" w14:textId="77777777" w:rsidR="009804B5" w:rsidRPr="009804B5" w:rsidRDefault="009804B5">
            <w:pPr>
              <w:jc w:val="center"/>
              <w:rPr>
                <w:color w:val="000000"/>
                <w:sz w:val="24"/>
                <w:szCs w:val="24"/>
              </w:rPr>
            </w:pPr>
            <w:r w:rsidRPr="009804B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23E7CF2D" w14:textId="77777777" w:rsidR="009804B5" w:rsidRPr="009804B5" w:rsidRDefault="009804B5">
            <w:pPr>
              <w:jc w:val="center"/>
              <w:rPr>
                <w:color w:val="000000"/>
                <w:sz w:val="24"/>
                <w:szCs w:val="24"/>
              </w:rPr>
            </w:pPr>
            <w:r w:rsidRPr="009804B5">
              <w:rPr>
                <w:color w:val="000000"/>
                <w:sz w:val="24"/>
                <w:szCs w:val="24"/>
              </w:rPr>
              <w:t>18%</w:t>
            </w:r>
          </w:p>
        </w:tc>
      </w:tr>
      <w:tr w:rsidR="009804B5" w:rsidRPr="009804B5" w14:paraId="6823E8E6" w14:textId="77777777" w:rsidTr="00B15296">
        <w:trPr>
          <w:trHeight w:val="20"/>
          <w:jc w:val="center"/>
        </w:trPr>
        <w:tc>
          <w:tcPr>
            <w:tcW w:w="1840" w:type="pct"/>
            <w:noWrap/>
          </w:tcPr>
          <w:p w14:paraId="1B07B69E" w14:textId="77777777" w:rsidR="009804B5" w:rsidRPr="009804B5" w:rsidRDefault="009804B5" w:rsidP="00910A6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11F595F5" w14:textId="77777777" w:rsidR="009804B5" w:rsidRPr="009804B5" w:rsidRDefault="009804B5">
            <w:pPr>
              <w:jc w:val="center"/>
              <w:rPr>
                <w:color w:val="000000"/>
                <w:sz w:val="24"/>
                <w:szCs w:val="24"/>
              </w:rPr>
            </w:pPr>
            <w:r w:rsidRPr="009804B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15868138" w14:textId="77777777" w:rsidR="009804B5" w:rsidRPr="009804B5" w:rsidRDefault="009804B5">
            <w:pPr>
              <w:jc w:val="center"/>
              <w:rPr>
                <w:color w:val="000000"/>
                <w:sz w:val="24"/>
                <w:szCs w:val="24"/>
              </w:rPr>
            </w:pPr>
            <w:r w:rsidRPr="009804B5">
              <w:rPr>
                <w:color w:val="000000"/>
                <w:sz w:val="24"/>
                <w:szCs w:val="24"/>
              </w:rPr>
              <w:t>12%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6417F112" w14:textId="77777777" w:rsidR="009804B5" w:rsidRPr="009804B5" w:rsidRDefault="009804B5">
            <w:pPr>
              <w:jc w:val="center"/>
              <w:rPr>
                <w:color w:val="000000"/>
                <w:sz w:val="24"/>
                <w:szCs w:val="24"/>
              </w:rPr>
            </w:pPr>
            <w:r w:rsidRPr="009804B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0588346E" w14:textId="77777777" w:rsidR="009804B5" w:rsidRPr="009804B5" w:rsidRDefault="009804B5">
            <w:pPr>
              <w:jc w:val="center"/>
              <w:rPr>
                <w:color w:val="000000"/>
                <w:sz w:val="24"/>
                <w:szCs w:val="24"/>
              </w:rPr>
            </w:pPr>
            <w:r w:rsidRPr="009804B5">
              <w:rPr>
                <w:color w:val="000000"/>
                <w:sz w:val="24"/>
                <w:szCs w:val="24"/>
              </w:rPr>
              <w:t>52%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55502139" w14:textId="77777777" w:rsidR="009804B5" w:rsidRPr="009804B5" w:rsidRDefault="009804B5">
            <w:pPr>
              <w:jc w:val="center"/>
              <w:rPr>
                <w:color w:val="000000"/>
                <w:sz w:val="24"/>
                <w:szCs w:val="24"/>
              </w:rPr>
            </w:pPr>
            <w:r w:rsidRPr="009804B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7E17698F" w14:textId="77777777" w:rsidR="009804B5" w:rsidRPr="009804B5" w:rsidRDefault="009804B5">
            <w:pPr>
              <w:jc w:val="center"/>
              <w:rPr>
                <w:color w:val="000000"/>
                <w:sz w:val="24"/>
                <w:szCs w:val="24"/>
              </w:rPr>
            </w:pPr>
            <w:r w:rsidRPr="009804B5">
              <w:rPr>
                <w:color w:val="000000"/>
                <w:sz w:val="24"/>
                <w:szCs w:val="24"/>
              </w:rPr>
              <w:t>16%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63399BB1" w14:textId="77777777" w:rsidR="009804B5" w:rsidRPr="009804B5" w:rsidRDefault="009804B5">
            <w:pPr>
              <w:jc w:val="center"/>
              <w:rPr>
                <w:color w:val="000000"/>
                <w:sz w:val="24"/>
                <w:szCs w:val="24"/>
              </w:rPr>
            </w:pPr>
            <w:r w:rsidRPr="009804B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3416C22C" w14:textId="77777777" w:rsidR="009804B5" w:rsidRPr="009804B5" w:rsidRDefault="009804B5">
            <w:pPr>
              <w:jc w:val="center"/>
              <w:rPr>
                <w:color w:val="000000"/>
                <w:sz w:val="24"/>
                <w:szCs w:val="24"/>
              </w:rPr>
            </w:pPr>
            <w:r w:rsidRPr="009804B5">
              <w:rPr>
                <w:color w:val="000000"/>
                <w:sz w:val="24"/>
                <w:szCs w:val="24"/>
              </w:rPr>
              <w:t>20%</w:t>
            </w:r>
          </w:p>
        </w:tc>
      </w:tr>
      <w:tr w:rsidR="009804B5" w:rsidRPr="009804B5" w14:paraId="028CC871" w14:textId="77777777" w:rsidTr="00B15296">
        <w:trPr>
          <w:trHeight w:val="20"/>
          <w:jc w:val="center"/>
        </w:trPr>
        <w:tc>
          <w:tcPr>
            <w:tcW w:w="1840" w:type="pct"/>
            <w:noWrap/>
          </w:tcPr>
          <w:p w14:paraId="44AAB45E" w14:textId="77777777" w:rsidR="009804B5" w:rsidRPr="009804B5" w:rsidRDefault="009804B5" w:rsidP="00910A6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4B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95" w:type="pct"/>
            <w:vAlign w:val="bottom"/>
          </w:tcPr>
          <w:p w14:paraId="63D65ACE" w14:textId="77777777" w:rsidR="009804B5" w:rsidRPr="009804B5" w:rsidRDefault="009804B5">
            <w:pPr>
              <w:jc w:val="center"/>
              <w:rPr>
                <w:color w:val="000000"/>
                <w:sz w:val="24"/>
                <w:szCs w:val="24"/>
              </w:rPr>
            </w:pPr>
            <w:r w:rsidRPr="009804B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95" w:type="pct"/>
            <w:vAlign w:val="bottom"/>
          </w:tcPr>
          <w:p w14:paraId="316676D1" w14:textId="77777777" w:rsidR="009804B5" w:rsidRPr="009804B5" w:rsidRDefault="009804B5">
            <w:pPr>
              <w:jc w:val="center"/>
              <w:rPr>
                <w:color w:val="000000"/>
                <w:sz w:val="24"/>
                <w:szCs w:val="24"/>
              </w:rPr>
            </w:pPr>
            <w:r w:rsidRPr="009804B5">
              <w:rPr>
                <w:color w:val="000000"/>
                <w:sz w:val="24"/>
                <w:szCs w:val="24"/>
              </w:rPr>
              <w:t>22%</w:t>
            </w:r>
          </w:p>
        </w:tc>
        <w:tc>
          <w:tcPr>
            <w:tcW w:w="395" w:type="pct"/>
            <w:vAlign w:val="bottom"/>
          </w:tcPr>
          <w:p w14:paraId="42E8EB92" w14:textId="77777777" w:rsidR="009804B5" w:rsidRPr="009804B5" w:rsidRDefault="009804B5">
            <w:pPr>
              <w:jc w:val="center"/>
              <w:rPr>
                <w:color w:val="000000"/>
                <w:sz w:val="24"/>
                <w:szCs w:val="24"/>
              </w:rPr>
            </w:pPr>
            <w:r w:rsidRPr="009804B5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95" w:type="pct"/>
            <w:vAlign w:val="bottom"/>
          </w:tcPr>
          <w:p w14:paraId="7CA209FD" w14:textId="77777777" w:rsidR="009804B5" w:rsidRPr="009804B5" w:rsidRDefault="009804B5">
            <w:pPr>
              <w:jc w:val="center"/>
              <w:rPr>
                <w:color w:val="000000"/>
                <w:sz w:val="24"/>
                <w:szCs w:val="24"/>
              </w:rPr>
            </w:pPr>
            <w:r w:rsidRPr="009804B5">
              <w:rPr>
                <w:color w:val="000000"/>
                <w:sz w:val="24"/>
                <w:szCs w:val="24"/>
              </w:rPr>
              <w:t>46%</w:t>
            </w:r>
          </w:p>
        </w:tc>
        <w:tc>
          <w:tcPr>
            <w:tcW w:w="395" w:type="pct"/>
            <w:vAlign w:val="bottom"/>
          </w:tcPr>
          <w:p w14:paraId="6F6639D3" w14:textId="77777777" w:rsidR="009804B5" w:rsidRPr="009804B5" w:rsidRDefault="009804B5">
            <w:pPr>
              <w:jc w:val="center"/>
              <w:rPr>
                <w:color w:val="000000"/>
                <w:sz w:val="24"/>
                <w:szCs w:val="24"/>
              </w:rPr>
            </w:pPr>
            <w:r w:rsidRPr="009804B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95" w:type="pct"/>
            <w:vAlign w:val="bottom"/>
          </w:tcPr>
          <w:p w14:paraId="3FC54ADD" w14:textId="77777777" w:rsidR="009804B5" w:rsidRPr="009804B5" w:rsidRDefault="009804B5">
            <w:pPr>
              <w:jc w:val="center"/>
              <w:rPr>
                <w:color w:val="000000"/>
                <w:sz w:val="24"/>
                <w:szCs w:val="24"/>
              </w:rPr>
            </w:pPr>
            <w:r w:rsidRPr="009804B5">
              <w:rPr>
                <w:color w:val="000000"/>
                <w:sz w:val="24"/>
                <w:szCs w:val="24"/>
              </w:rPr>
              <w:t>13%</w:t>
            </w:r>
          </w:p>
        </w:tc>
        <w:tc>
          <w:tcPr>
            <w:tcW w:w="395" w:type="pct"/>
            <w:vAlign w:val="bottom"/>
          </w:tcPr>
          <w:p w14:paraId="0ED5D9D4" w14:textId="77777777" w:rsidR="009804B5" w:rsidRPr="009804B5" w:rsidRDefault="009804B5">
            <w:pPr>
              <w:jc w:val="center"/>
              <w:rPr>
                <w:color w:val="000000"/>
                <w:sz w:val="24"/>
                <w:szCs w:val="24"/>
              </w:rPr>
            </w:pPr>
            <w:r w:rsidRPr="009804B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95" w:type="pct"/>
            <w:vAlign w:val="bottom"/>
          </w:tcPr>
          <w:p w14:paraId="3D124FD1" w14:textId="77777777" w:rsidR="009804B5" w:rsidRPr="009804B5" w:rsidRDefault="009804B5">
            <w:pPr>
              <w:jc w:val="center"/>
              <w:rPr>
                <w:color w:val="000000"/>
                <w:sz w:val="24"/>
                <w:szCs w:val="24"/>
              </w:rPr>
            </w:pPr>
            <w:r w:rsidRPr="009804B5">
              <w:rPr>
                <w:color w:val="000000"/>
                <w:sz w:val="24"/>
                <w:szCs w:val="24"/>
              </w:rPr>
              <w:t>19%</w:t>
            </w:r>
          </w:p>
        </w:tc>
      </w:tr>
    </w:tbl>
    <w:p w14:paraId="6DF23D69" w14:textId="77777777" w:rsidR="00BE7C96" w:rsidRPr="009804B5" w:rsidRDefault="00BE7C96"/>
    <w:p w14:paraId="012AE55A" w14:textId="77777777" w:rsidR="00910A6F" w:rsidRDefault="00910A6F" w:rsidP="00F772EB">
      <w:pPr>
        <w:jc w:val="center"/>
        <w:rPr>
          <w:noProof/>
          <w:highlight w:val="yellow"/>
          <w:lang w:eastAsia="ru-RU"/>
        </w:rPr>
      </w:pPr>
    </w:p>
    <w:p w14:paraId="65AD7001" w14:textId="77777777" w:rsidR="0025380E" w:rsidRDefault="007416EB" w:rsidP="00F772EB">
      <w:pPr>
        <w:jc w:val="center"/>
        <w:rPr>
          <w:noProof/>
          <w:highlight w:val="yellow"/>
          <w:lang w:eastAsia="ru-RU"/>
        </w:rPr>
      </w:pPr>
      <w:r w:rsidRPr="007416EB">
        <w:rPr>
          <w:noProof/>
          <w:lang w:eastAsia="ru-RU"/>
        </w:rPr>
        <w:drawing>
          <wp:inline distT="0" distB="0" distL="0" distR="0" wp14:anchorId="23F8EBC4" wp14:editId="36680351">
            <wp:extent cx="6217920" cy="2743200"/>
            <wp:effectExtent l="0" t="0" r="0" b="0"/>
            <wp:docPr id="1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9AECD0D" w14:textId="77777777" w:rsidR="0025380E" w:rsidRPr="00A528BB" w:rsidRDefault="0025380E" w:rsidP="00F772EB">
      <w:pPr>
        <w:jc w:val="center"/>
        <w:rPr>
          <w:noProof/>
          <w:highlight w:val="yellow"/>
          <w:lang w:eastAsia="ru-RU"/>
        </w:rPr>
      </w:pPr>
    </w:p>
    <w:p w14:paraId="51FD463C" w14:textId="77777777" w:rsidR="00520988" w:rsidRPr="007416EB" w:rsidRDefault="00F772EB" w:rsidP="00F772EB">
      <w:pPr>
        <w:jc w:val="center"/>
        <w:rPr>
          <w:noProof/>
          <w:lang w:eastAsia="ru-RU"/>
        </w:rPr>
      </w:pPr>
      <w:r w:rsidRPr="007416EB">
        <w:rPr>
          <w:noProof/>
          <w:lang w:eastAsia="ru-RU"/>
        </w:rPr>
        <w:t xml:space="preserve">Диаграмма </w:t>
      </w:r>
      <w:r w:rsidR="00BC0DE9" w:rsidRPr="007416EB">
        <w:rPr>
          <w:noProof/>
          <w:lang w:eastAsia="ru-RU"/>
        </w:rPr>
        <w:t>4</w:t>
      </w:r>
      <w:r w:rsidRPr="007416EB">
        <w:rPr>
          <w:noProof/>
          <w:lang w:eastAsia="ru-RU"/>
        </w:rPr>
        <w:t>. Распределение педагогов по квалификационным категориям</w:t>
      </w:r>
    </w:p>
    <w:p w14:paraId="7C7C55D1" w14:textId="77777777" w:rsidR="00092DF8" w:rsidRPr="007416EB" w:rsidRDefault="003A3E47" w:rsidP="0093620B">
      <w:pPr>
        <w:pStyle w:val="1"/>
      </w:pPr>
      <w:bookmarkStart w:id="9" w:name="_Toc98680804"/>
      <w:bookmarkStart w:id="10" w:name="_Toc89750164"/>
      <w:r w:rsidRPr="007416EB">
        <w:t>Выводы</w:t>
      </w:r>
      <w:bookmarkEnd w:id="9"/>
    </w:p>
    <w:p w14:paraId="48F533F4" w14:textId="0BD08933" w:rsidR="00507986" w:rsidRPr="00981A9C" w:rsidRDefault="00507986" w:rsidP="002D47B6">
      <w:pPr>
        <w:ind w:firstLine="709"/>
      </w:pPr>
      <w:bookmarkStart w:id="11" w:name="_Toc98680805"/>
      <w:r w:rsidRPr="002D47B6">
        <w:rPr>
          <w:color w:val="000000" w:themeColor="text1"/>
        </w:rPr>
        <w:t xml:space="preserve">В диагностике приняли участие учителя </w:t>
      </w:r>
      <w:r w:rsidR="002D47B6" w:rsidRPr="002D47B6">
        <w:t>русск</w:t>
      </w:r>
      <w:r w:rsidR="002D47B6" w:rsidRPr="005439DA">
        <w:t xml:space="preserve">ого языка и математики школ с </w:t>
      </w:r>
      <w:r w:rsidR="002D47B6" w:rsidRPr="00981A9C">
        <w:t xml:space="preserve">низкими образовательными результатами города Кирова и области. </w:t>
      </w:r>
      <w:r w:rsidRPr="00981A9C">
        <w:rPr>
          <w:color w:val="000000" w:themeColor="text1"/>
        </w:rPr>
        <w:t xml:space="preserve">Количественное соотношение учителей примерно одинаковое, так как </w:t>
      </w:r>
      <w:r w:rsidR="00981A9C" w:rsidRPr="00981A9C">
        <w:rPr>
          <w:color w:val="000000" w:themeColor="text1"/>
        </w:rPr>
        <w:t xml:space="preserve">данные предметы являются основными </w:t>
      </w:r>
      <w:r w:rsidRPr="00981A9C">
        <w:rPr>
          <w:color w:val="000000" w:themeColor="text1"/>
        </w:rPr>
        <w:t xml:space="preserve">в школе. </w:t>
      </w:r>
    </w:p>
    <w:p w14:paraId="01D6E964" w14:textId="5FAB18D8" w:rsidR="00507986" w:rsidRPr="006E107D" w:rsidRDefault="00507986" w:rsidP="00507986">
      <w:pPr>
        <w:ind w:firstLine="709"/>
        <w:rPr>
          <w:color w:val="000000" w:themeColor="text1"/>
        </w:rPr>
      </w:pPr>
      <w:r w:rsidRPr="00981A9C">
        <w:rPr>
          <w:color w:val="000000" w:themeColor="text1"/>
        </w:rPr>
        <w:t>Средний стаж педагогических работников составляет 2</w:t>
      </w:r>
      <w:r w:rsidR="00981A9C" w:rsidRPr="00981A9C">
        <w:rPr>
          <w:color w:val="000000" w:themeColor="text1"/>
        </w:rPr>
        <w:t>3</w:t>
      </w:r>
      <w:r w:rsidRPr="00981A9C">
        <w:rPr>
          <w:color w:val="000000" w:themeColor="text1"/>
        </w:rPr>
        <w:t>,</w:t>
      </w:r>
      <w:r w:rsidR="00981A9C" w:rsidRPr="00981A9C">
        <w:rPr>
          <w:color w:val="000000" w:themeColor="text1"/>
        </w:rPr>
        <w:t>8</w:t>
      </w:r>
      <w:r w:rsidRPr="00981A9C">
        <w:rPr>
          <w:color w:val="000000" w:themeColor="text1"/>
        </w:rPr>
        <w:t xml:space="preserve"> года, что меньше</w:t>
      </w:r>
      <w:r w:rsidR="00A16D5F" w:rsidRPr="00981A9C">
        <w:rPr>
          <w:color w:val="000000" w:themeColor="text1"/>
        </w:rPr>
        <w:t xml:space="preserve"> </w:t>
      </w:r>
      <w:r w:rsidRPr="00981A9C">
        <w:rPr>
          <w:color w:val="000000" w:themeColor="text1"/>
        </w:rPr>
        <w:t xml:space="preserve">среднеобластного показателя (29,4 лет), но тем не менее также говорит о старении </w:t>
      </w:r>
      <w:r w:rsidRPr="006E107D">
        <w:rPr>
          <w:color w:val="000000" w:themeColor="text1"/>
        </w:rPr>
        <w:t xml:space="preserve">педагогических кадров в городе. Более молодые учителя </w:t>
      </w:r>
      <w:r w:rsidR="00981A9C" w:rsidRPr="006E107D">
        <w:rPr>
          <w:color w:val="000000" w:themeColor="text1"/>
        </w:rPr>
        <w:t>русского языка</w:t>
      </w:r>
      <w:r w:rsidRPr="006E107D">
        <w:rPr>
          <w:color w:val="000000" w:themeColor="text1"/>
        </w:rPr>
        <w:t xml:space="preserve">, средний стаж – </w:t>
      </w:r>
      <w:r w:rsidR="00981A9C" w:rsidRPr="006E107D">
        <w:rPr>
          <w:color w:val="000000" w:themeColor="text1"/>
        </w:rPr>
        <w:t>22</w:t>
      </w:r>
      <w:r w:rsidRPr="006E107D">
        <w:rPr>
          <w:color w:val="000000" w:themeColor="text1"/>
        </w:rPr>
        <w:t>,</w:t>
      </w:r>
      <w:r w:rsidR="00981A9C" w:rsidRPr="006E107D">
        <w:rPr>
          <w:color w:val="000000" w:themeColor="text1"/>
        </w:rPr>
        <w:t>3</w:t>
      </w:r>
      <w:r w:rsidRPr="006E107D">
        <w:rPr>
          <w:color w:val="000000" w:themeColor="text1"/>
        </w:rPr>
        <w:t xml:space="preserve"> лет, наиболее возрастные – учителя </w:t>
      </w:r>
      <w:r w:rsidR="00981A9C" w:rsidRPr="006E107D">
        <w:rPr>
          <w:color w:val="000000" w:themeColor="text1"/>
        </w:rPr>
        <w:t>математики</w:t>
      </w:r>
      <w:r w:rsidRPr="006E107D">
        <w:rPr>
          <w:color w:val="000000" w:themeColor="text1"/>
        </w:rPr>
        <w:t>, средний стаж 25,</w:t>
      </w:r>
      <w:r w:rsidR="00981A9C" w:rsidRPr="006E107D">
        <w:rPr>
          <w:color w:val="000000" w:themeColor="text1"/>
        </w:rPr>
        <w:t>6</w:t>
      </w:r>
      <w:r w:rsidRPr="006E107D">
        <w:rPr>
          <w:color w:val="000000" w:themeColor="text1"/>
        </w:rPr>
        <w:t xml:space="preserve"> лет. Следует также отметить более высокий, по сравнению со среднеобластным показателем процент молодых педагогов со стажем работы до 5 лет – </w:t>
      </w:r>
      <w:r w:rsidR="006E107D" w:rsidRPr="006E107D">
        <w:rPr>
          <w:color w:val="000000" w:themeColor="text1"/>
        </w:rPr>
        <w:t>6</w:t>
      </w:r>
      <w:r w:rsidRPr="006E107D">
        <w:rPr>
          <w:color w:val="000000" w:themeColor="text1"/>
        </w:rPr>
        <w:t>% и 5,2% соответственно.</w:t>
      </w:r>
    </w:p>
    <w:p w14:paraId="2CC45B53" w14:textId="0E3832A2" w:rsidR="00507986" w:rsidRPr="006E107D" w:rsidRDefault="006E107D" w:rsidP="00507986">
      <w:pPr>
        <w:ind w:firstLine="709"/>
        <w:rPr>
          <w:color w:val="000000" w:themeColor="text1"/>
        </w:rPr>
      </w:pPr>
      <w:r w:rsidRPr="006E107D">
        <w:rPr>
          <w:color w:val="000000" w:themeColor="text1"/>
        </w:rPr>
        <w:t>22</w:t>
      </w:r>
      <w:r w:rsidR="00507986" w:rsidRPr="006E107D">
        <w:rPr>
          <w:color w:val="000000" w:themeColor="text1"/>
        </w:rPr>
        <w:t xml:space="preserve">% педагогов, принявших участие в диагностике, имеют высшую квалификационную категорию, </w:t>
      </w:r>
      <w:r w:rsidRPr="006E107D">
        <w:rPr>
          <w:color w:val="000000" w:themeColor="text1"/>
        </w:rPr>
        <w:t>46</w:t>
      </w:r>
      <w:r w:rsidR="00507986" w:rsidRPr="006E107D">
        <w:rPr>
          <w:color w:val="000000" w:themeColor="text1"/>
        </w:rPr>
        <w:t xml:space="preserve">% – первую. Наибольший процент педагогов, имеющих высшую квалификационную категорию, наблюдается среди учителей </w:t>
      </w:r>
      <w:r w:rsidRPr="006E107D">
        <w:rPr>
          <w:color w:val="000000" w:themeColor="text1"/>
        </w:rPr>
        <w:t>русского языка</w:t>
      </w:r>
      <w:r w:rsidR="00507986" w:rsidRPr="006E107D">
        <w:rPr>
          <w:color w:val="000000" w:themeColor="text1"/>
        </w:rPr>
        <w:t xml:space="preserve"> (</w:t>
      </w:r>
      <w:r w:rsidRPr="006E107D">
        <w:rPr>
          <w:color w:val="000000" w:themeColor="text1"/>
        </w:rPr>
        <w:t>30</w:t>
      </w:r>
      <w:r w:rsidR="00507986" w:rsidRPr="006E107D">
        <w:rPr>
          <w:color w:val="000000" w:themeColor="text1"/>
        </w:rPr>
        <w:t xml:space="preserve">%), наименьший – среди учителей </w:t>
      </w:r>
      <w:r w:rsidRPr="006E107D">
        <w:rPr>
          <w:color w:val="000000" w:themeColor="text1"/>
        </w:rPr>
        <w:t>математик</w:t>
      </w:r>
      <w:r w:rsidR="00507986" w:rsidRPr="006E107D">
        <w:rPr>
          <w:color w:val="000000" w:themeColor="text1"/>
        </w:rPr>
        <w:t>и (</w:t>
      </w:r>
      <w:r w:rsidRPr="006E107D">
        <w:rPr>
          <w:color w:val="000000" w:themeColor="text1"/>
        </w:rPr>
        <w:t>12</w:t>
      </w:r>
      <w:r w:rsidR="00507986" w:rsidRPr="006E107D">
        <w:rPr>
          <w:color w:val="000000" w:themeColor="text1"/>
        </w:rPr>
        <w:t>%).</w:t>
      </w:r>
    </w:p>
    <w:p w14:paraId="03F04943" w14:textId="52A61C92" w:rsidR="00507986" w:rsidRPr="006E107D" w:rsidRDefault="00507986" w:rsidP="00507986">
      <w:pPr>
        <w:ind w:firstLine="709"/>
        <w:rPr>
          <w:color w:val="000000" w:themeColor="text1"/>
        </w:rPr>
      </w:pPr>
      <w:r w:rsidRPr="006E107D">
        <w:rPr>
          <w:color w:val="000000" w:themeColor="text1"/>
        </w:rPr>
        <w:t>При этом отмечается большой процент педагогов (</w:t>
      </w:r>
      <w:r w:rsidR="006E107D" w:rsidRPr="006E107D">
        <w:rPr>
          <w:color w:val="000000" w:themeColor="text1"/>
        </w:rPr>
        <w:t>19</w:t>
      </w:r>
      <w:r w:rsidRPr="006E107D">
        <w:rPr>
          <w:color w:val="000000" w:themeColor="text1"/>
        </w:rPr>
        <w:t>%), которые</w:t>
      </w:r>
      <w:r w:rsidR="00B94C58" w:rsidRPr="006E107D">
        <w:rPr>
          <w:color w:val="000000" w:themeColor="text1"/>
        </w:rPr>
        <w:t xml:space="preserve"> </w:t>
      </w:r>
      <w:r w:rsidRPr="006E107D">
        <w:rPr>
          <w:color w:val="000000" w:themeColor="text1"/>
        </w:rPr>
        <w:t xml:space="preserve">не имеют квалификационной категории, что может быть связано с возрастом </w:t>
      </w:r>
      <w:r w:rsidRPr="006E107D">
        <w:rPr>
          <w:color w:val="000000" w:themeColor="text1"/>
        </w:rPr>
        <w:lastRenderedPageBreak/>
        <w:t xml:space="preserve">учителей-предметников (стаж 1-2 года или более 30 лет) и недостаточной мотивацией к горизонтальному профессиональному росту. </w:t>
      </w:r>
    </w:p>
    <w:p w14:paraId="34374C1C" w14:textId="04D28727" w:rsidR="00520988" w:rsidRPr="00B94C58" w:rsidRDefault="003E56C8" w:rsidP="008A587D">
      <w:pPr>
        <w:pStyle w:val="1"/>
        <w:jc w:val="left"/>
      </w:pPr>
      <w:r w:rsidRPr="006E107D">
        <w:t>Результаты диагностики</w:t>
      </w:r>
      <w:bookmarkEnd w:id="10"/>
      <w:r w:rsidR="00B94C58" w:rsidRPr="006E107D">
        <w:t xml:space="preserve"> </w:t>
      </w:r>
      <w:r w:rsidR="0093620B" w:rsidRPr="006E107D">
        <w:t>предметных и</w:t>
      </w:r>
      <w:r w:rsidR="0093620B" w:rsidRPr="00B94C58">
        <w:t xml:space="preserve"> методических </w:t>
      </w:r>
      <w:r w:rsidR="00C81421" w:rsidRPr="00B94C58">
        <w:t>к</w:t>
      </w:r>
      <w:r w:rsidR="0093620B" w:rsidRPr="00B94C58">
        <w:t>омпетенций</w:t>
      </w:r>
      <w:bookmarkEnd w:id="11"/>
    </w:p>
    <w:p w14:paraId="486F8D90" w14:textId="77777777" w:rsidR="00520988" w:rsidRPr="00A16D5F" w:rsidRDefault="003E56C8" w:rsidP="00A56F55">
      <w:pPr>
        <w:ind w:firstLine="709"/>
      </w:pPr>
      <w:r w:rsidRPr="00A16D5F">
        <w:t>При анализе результатов диагностики были выделены следующие уровни профессиональных (предметных и методических) компетенций:</w:t>
      </w:r>
    </w:p>
    <w:p w14:paraId="7A969A69" w14:textId="77777777" w:rsidR="00520988" w:rsidRPr="00A16D5F" w:rsidRDefault="003E56C8" w:rsidP="00A56F55">
      <w:pPr>
        <w:ind w:firstLine="709"/>
      </w:pPr>
      <w:r w:rsidRPr="00A16D5F">
        <w:t>0-30% верно выполненных заданий – недостаточный</w:t>
      </w:r>
      <w:r w:rsidR="001B4E11" w:rsidRPr="00A16D5F">
        <w:t>,</w:t>
      </w:r>
    </w:p>
    <w:p w14:paraId="7EAEAAD2" w14:textId="77777777" w:rsidR="00520988" w:rsidRPr="00A16D5F" w:rsidRDefault="003E56C8" w:rsidP="00A56F55">
      <w:pPr>
        <w:ind w:firstLine="709"/>
      </w:pPr>
      <w:r w:rsidRPr="00A16D5F">
        <w:t>31-60% верно выполненных заданий – удовлетворительный</w:t>
      </w:r>
      <w:r w:rsidR="001B4E11" w:rsidRPr="00A16D5F">
        <w:t>,</w:t>
      </w:r>
    </w:p>
    <w:p w14:paraId="0DDC4416" w14:textId="77777777" w:rsidR="00520988" w:rsidRPr="00A16D5F" w:rsidRDefault="003E56C8" w:rsidP="00A56F55">
      <w:pPr>
        <w:ind w:firstLine="709"/>
      </w:pPr>
      <w:r w:rsidRPr="00A16D5F">
        <w:t>61-70% верно выполненных заданий – базовый</w:t>
      </w:r>
      <w:r w:rsidR="001B4E11" w:rsidRPr="00A16D5F">
        <w:t>,</w:t>
      </w:r>
    </w:p>
    <w:p w14:paraId="562CB4F7" w14:textId="77777777" w:rsidR="00520988" w:rsidRPr="00A16D5F" w:rsidRDefault="003E56C8" w:rsidP="00A56F55">
      <w:pPr>
        <w:ind w:firstLine="709"/>
      </w:pPr>
      <w:r w:rsidRPr="00A16D5F">
        <w:t>71-80% верно выполненных заданий – повышенный</w:t>
      </w:r>
      <w:r w:rsidR="001B4E11" w:rsidRPr="00A16D5F">
        <w:t>,</w:t>
      </w:r>
    </w:p>
    <w:p w14:paraId="0C2751AF" w14:textId="77777777" w:rsidR="00520988" w:rsidRPr="00A16D5F" w:rsidRDefault="003E56C8" w:rsidP="00C86AB8">
      <w:pPr>
        <w:ind w:firstLine="709"/>
      </w:pPr>
      <w:r w:rsidRPr="00A16D5F">
        <w:t>81-100% верно выполненных заданий – высокий</w:t>
      </w:r>
      <w:r w:rsidR="001B4E11" w:rsidRPr="00A16D5F">
        <w:t>.</w:t>
      </w:r>
    </w:p>
    <w:p w14:paraId="5B7553E8" w14:textId="77777777" w:rsidR="00CC634B" w:rsidRPr="00A16D5F" w:rsidRDefault="00CC634B" w:rsidP="00CC634B">
      <w:pPr>
        <w:ind w:firstLine="709"/>
      </w:pPr>
      <w:r w:rsidRPr="00A16D5F">
        <w:t xml:space="preserve">В таблице </w:t>
      </w:r>
      <w:r w:rsidR="00634CFE" w:rsidRPr="00A16D5F">
        <w:t>4</w:t>
      </w:r>
      <w:r w:rsidRPr="00A16D5F">
        <w:t xml:space="preserve"> представлено распределение уровн</w:t>
      </w:r>
      <w:r w:rsidR="001B4E11" w:rsidRPr="00A16D5F">
        <w:t>ей</w:t>
      </w:r>
      <w:r w:rsidRPr="00A16D5F">
        <w:t xml:space="preserve"> предметных компетенций, в таблице </w:t>
      </w:r>
      <w:r w:rsidR="00634CFE" w:rsidRPr="00A16D5F">
        <w:t>5</w:t>
      </w:r>
      <w:r w:rsidRPr="00A16D5F">
        <w:t xml:space="preserve"> – распределение уровня методических компетенций.</w:t>
      </w:r>
    </w:p>
    <w:p w14:paraId="3F20C100" w14:textId="77777777" w:rsidR="00DC3C73" w:rsidRPr="00CF3CE9" w:rsidRDefault="00DC3C73" w:rsidP="00DC3C73">
      <w:pPr>
        <w:jc w:val="right"/>
      </w:pPr>
      <w:r w:rsidRPr="00CF3CE9">
        <w:t xml:space="preserve">Таблица </w:t>
      </w:r>
      <w:r w:rsidR="00634CFE" w:rsidRPr="00CF3CE9">
        <w:t>4</w:t>
      </w:r>
      <w:r w:rsidRPr="00CF3CE9">
        <w:t xml:space="preserve">. Уровень предметных компетенций </w:t>
      </w:r>
      <w:r w:rsidR="005F0BC1" w:rsidRPr="00CF3CE9">
        <w:t xml:space="preserve"> </w:t>
      </w:r>
    </w:p>
    <w:tbl>
      <w:tblPr>
        <w:tblStyle w:val="af6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7"/>
        <w:gridCol w:w="1377"/>
        <w:gridCol w:w="1918"/>
        <w:gridCol w:w="1034"/>
        <w:gridCol w:w="1227"/>
        <w:gridCol w:w="1023"/>
        <w:gridCol w:w="1023"/>
      </w:tblGrid>
      <w:tr w:rsidR="00BE5747" w:rsidRPr="00CF3CE9" w14:paraId="777A7587" w14:textId="77777777" w:rsidTr="00BE5747">
        <w:tc>
          <w:tcPr>
            <w:tcW w:w="986" w:type="pct"/>
            <w:vAlign w:val="center"/>
          </w:tcPr>
          <w:p w14:paraId="6698EF0B" w14:textId="77777777" w:rsidR="00BE5747" w:rsidRPr="00CF3CE9" w:rsidRDefault="00BE5747" w:rsidP="00C515A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F3CE9">
              <w:rPr>
                <w:rFonts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727" w:type="pct"/>
            <w:vAlign w:val="center"/>
          </w:tcPr>
          <w:p w14:paraId="1417753B" w14:textId="77777777" w:rsidR="00BE5747" w:rsidRPr="00CF3CE9" w:rsidRDefault="00BE5747" w:rsidP="00C515A2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CF3CE9">
              <w:rPr>
                <w:rFonts w:cs="Times New Roman"/>
                <w:color w:val="000000"/>
                <w:sz w:val="22"/>
                <w:szCs w:val="24"/>
              </w:rPr>
              <w:t xml:space="preserve">Недостаточный уровень, % </w:t>
            </w:r>
          </w:p>
        </w:tc>
        <w:tc>
          <w:tcPr>
            <w:tcW w:w="1013" w:type="pct"/>
            <w:vAlign w:val="center"/>
          </w:tcPr>
          <w:p w14:paraId="62F9120D" w14:textId="77777777" w:rsidR="00BE5747" w:rsidRPr="00CF3CE9" w:rsidRDefault="00BE5747" w:rsidP="00C515A2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CF3CE9">
              <w:rPr>
                <w:rFonts w:cs="Times New Roman"/>
                <w:color w:val="000000"/>
                <w:sz w:val="22"/>
                <w:szCs w:val="24"/>
              </w:rPr>
              <w:t xml:space="preserve">Удовлетворительный </w:t>
            </w:r>
          </w:p>
          <w:p w14:paraId="083670B7" w14:textId="77777777" w:rsidR="00BE5747" w:rsidRPr="00CF3CE9" w:rsidRDefault="00BE5747" w:rsidP="00C515A2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CF3CE9">
              <w:rPr>
                <w:rFonts w:cs="Times New Roman"/>
                <w:color w:val="000000"/>
                <w:sz w:val="22"/>
                <w:szCs w:val="24"/>
              </w:rPr>
              <w:t>уровень, %</w:t>
            </w:r>
          </w:p>
        </w:tc>
        <w:tc>
          <w:tcPr>
            <w:tcW w:w="546" w:type="pct"/>
            <w:vAlign w:val="center"/>
          </w:tcPr>
          <w:p w14:paraId="2B8ED6DA" w14:textId="77777777" w:rsidR="00BE5747" w:rsidRPr="00CF3CE9" w:rsidRDefault="00BE5747" w:rsidP="00C515A2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CF3CE9">
              <w:rPr>
                <w:rFonts w:cs="Times New Roman"/>
                <w:color w:val="000000"/>
                <w:sz w:val="22"/>
                <w:szCs w:val="24"/>
              </w:rPr>
              <w:t xml:space="preserve">Базовый </w:t>
            </w:r>
          </w:p>
          <w:p w14:paraId="21D52FC8" w14:textId="77777777" w:rsidR="00BE5747" w:rsidRPr="00CF3CE9" w:rsidRDefault="00BE5747" w:rsidP="00C515A2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CF3CE9">
              <w:rPr>
                <w:rFonts w:cs="Times New Roman"/>
                <w:color w:val="000000"/>
                <w:sz w:val="22"/>
                <w:szCs w:val="24"/>
              </w:rPr>
              <w:t>уровень,%</w:t>
            </w:r>
          </w:p>
        </w:tc>
        <w:tc>
          <w:tcPr>
            <w:tcW w:w="648" w:type="pct"/>
            <w:vAlign w:val="center"/>
          </w:tcPr>
          <w:p w14:paraId="0A96C32F" w14:textId="77777777" w:rsidR="00BE5747" w:rsidRPr="00CF3CE9" w:rsidRDefault="00BE5747" w:rsidP="00C515A2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CF3CE9">
              <w:rPr>
                <w:rFonts w:cs="Times New Roman"/>
                <w:color w:val="000000"/>
                <w:sz w:val="22"/>
                <w:szCs w:val="24"/>
              </w:rPr>
              <w:t>Повышенный уровень,%</w:t>
            </w:r>
          </w:p>
        </w:tc>
        <w:tc>
          <w:tcPr>
            <w:tcW w:w="540" w:type="pct"/>
            <w:vAlign w:val="center"/>
          </w:tcPr>
          <w:p w14:paraId="54CA860A" w14:textId="77777777" w:rsidR="00BE5747" w:rsidRPr="00CF3CE9" w:rsidRDefault="00BE5747" w:rsidP="00C515A2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CF3CE9">
              <w:rPr>
                <w:rFonts w:cs="Times New Roman"/>
                <w:color w:val="000000"/>
                <w:sz w:val="22"/>
                <w:szCs w:val="24"/>
              </w:rPr>
              <w:t xml:space="preserve">Высокий </w:t>
            </w:r>
          </w:p>
          <w:p w14:paraId="78850EA9" w14:textId="77777777" w:rsidR="00BE5747" w:rsidRPr="00CF3CE9" w:rsidRDefault="00BE5747" w:rsidP="00C515A2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CF3CE9">
              <w:rPr>
                <w:rFonts w:cs="Times New Roman"/>
                <w:color w:val="000000"/>
                <w:sz w:val="22"/>
                <w:szCs w:val="24"/>
              </w:rPr>
              <w:t>уровень,%</w:t>
            </w:r>
          </w:p>
        </w:tc>
        <w:tc>
          <w:tcPr>
            <w:tcW w:w="540" w:type="pct"/>
          </w:tcPr>
          <w:p w14:paraId="23907237" w14:textId="77777777" w:rsidR="00BE5747" w:rsidRPr="00CF3CE9" w:rsidRDefault="00BE5747" w:rsidP="00C515A2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4"/>
              </w:rPr>
            </w:pPr>
            <w:r w:rsidRPr="00CF3CE9">
              <w:rPr>
                <w:rFonts w:cs="Times New Roman"/>
                <w:b/>
                <w:bCs/>
                <w:color w:val="000000"/>
                <w:sz w:val="22"/>
                <w:szCs w:val="24"/>
              </w:rPr>
              <w:t>Средний %</w:t>
            </w:r>
          </w:p>
        </w:tc>
      </w:tr>
      <w:tr w:rsidR="00CF3CE9" w:rsidRPr="00CF3CE9" w14:paraId="5A47E2F5" w14:textId="77777777" w:rsidTr="00BE5747">
        <w:tc>
          <w:tcPr>
            <w:tcW w:w="986" w:type="pct"/>
            <w:vAlign w:val="bottom"/>
          </w:tcPr>
          <w:p w14:paraId="2FFBBC2C" w14:textId="77777777" w:rsidR="00CF3CE9" w:rsidRPr="00CF3CE9" w:rsidRDefault="00CF3CE9" w:rsidP="00CD5F25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F3CE9">
              <w:rPr>
                <w:rFonts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27" w:type="pct"/>
            <w:vAlign w:val="bottom"/>
          </w:tcPr>
          <w:p w14:paraId="676EAED6" w14:textId="77777777" w:rsidR="00CF3CE9" w:rsidRPr="00CF3CE9" w:rsidRDefault="00CF3CE9">
            <w:pPr>
              <w:jc w:val="center"/>
              <w:rPr>
                <w:color w:val="000000"/>
                <w:sz w:val="24"/>
                <w:szCs w:val="24"/>
              </w:rPr>
            </w:pPr>
            <w:r w:rsidRPr="00CF3CE9">
              <w:rPr>
                <w:color w:val="000000"/>
                <w:sz w:val="24"/>
                <w:szCs w:val="24"/>
              </w:rPr>
              <w:t>2%</w:t>
            </w:r>
          </w:p>
        </w:tc>
        <w:tc>
          <w:tcPr>
            <w:tcW w:w="1013" w:type="pct"/>
            <w:vAlign w:val="bottom"/>
          </w:tcPr>
          <w:p w14:paraId="1C363331" w14:textId="77777777" w:rsidR="00CF3CE9" w:rsidRPr="00CF3CE9" w:rsidRDefault="00CF3CE9">
            <w:pPr>
              <w:jc w:val="center"/>
              <w:rPr>
                <w:color w:val="000000"/>
                <w:sz w:val="24"/>
                <w:szCs w:val="24"/>
              </w:rPr>
            </w:pPr>
            <w:r w:rsidRPr="00CF3CE9">
              <w:rPr>
                <w:color w:val="000000"/>
                <w:sz w:val="24"/>
                <w:szCs w:val="24"/>
              </w:rPr>
              <w:t>3%</w:t>
            </w:r>
          </w:p>
        </w:tc>
        <w:tc>
          <w:tcPr>
            <w:tcW w:w="546" w:type="pct"/>
            <w:vAlign w:val="bottom"/>
          </w:tcPr>
          <w:p w14:paraId="6656A468" w14:textId="77777777" w:rsidR="00CF3CE9" w:rsidRPr="00CF3CE9" w:rsidRDefault="00CF3CE9">
            <w:pPr>
              <w:jc w:val="center"/>
              <w:rPr>
                <w:color w:val="000000"/>
                <w:sz w:val="24"/>
                <w:szCs w:val="24"/>
              </w:rPr>
            </w:pPr>
            <w:r w:rsidRPr="00CF3CE9">
              <w:rPr>
                <w:color w:val="000000"/>
                <w:sz w:val="24"/>
                <w:szCs w:val="24"/>
              </w:rPr>
              <w:t>6%</w:t>
            </w:r>
          </w:p>
        </w:tc>
        <w:tc>
          <w:tcPr>
            <w:tcW w:w="648" w:type="pct"/>
            <w:vAlign w:val="bottom"/>
          </w:tcPr>
          <w:p w14:paraId="24EE202C" w14:textId="77777777" w:rsidR="00CF3CE9" w:rsidRPr="00CF3CE9" w:rsidRDefault="00CF3CE9">
            <w:pPr>
              <w:jc w:val="center"/>
              <w:rPr>
                <w:color w:val="000000"/>
                <w:sz w:val="24"/>
                <w:szCs w:val="24"/>
              </w:rPr>
            </w:pPr>
            <w:r w:rsidRPr="00CF3CE9">
              <w:rPr>
                <w:color w:val="000000"/>
                <w:sz w:val="24"/>
                <w:szCs w:val="24"/>
              </w:rPr>
              <w:t>19%</w:t>
            </w:r>
          </w:p>
        </w:tc>
        <w:tc>
          <w:tcPr>
            <w:tcW w:w="540" w:type="pct"/>
            <w:vAlign w:val="bottom"/>
          </w:tcPr>
          <w:p w14:paraId="5E54EB29" w14:textId="77777777" w:rsidR="00CF3CE9" w:rsidRPr="00CF3CE9" w:rsidRDefault="00CF3CE9">
            <w:pPr>
              <w:jc w:val="center"/>
              <w:rPr>
                <w:color w:val="000000"/>
                <w:sz w:val="24"/>
                <w:szCs w:val="24"/>
              </w:rPr>
            </w:pPr>
            <w:r w:rsidRPr="00CF3CE9">
              <w:rPr>
                <w:color w:val="000000"/>
                <w:sz w:val="24"/>
                <w:szCs w:val="24"/>
              </w:rPr>
              <w:t>70%</w:t>
            </w:r>
          </w:p>
        </w:tc>
        <w:tc>
          <w:tcPr>
            <w:tcW w:w="540" w:type="pct"/>
          </w:tcPr>
          <w:p w14:paraId="7ACE600E" w14:textId="77777777" w:rsidR="00CF3CE9" w:rsidRPr="00CF3CE9" w:rsidRDefault="00CF3C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3CE9">
              <w:rPr>
                <w:b/>
                <w:bCs/>
                <w:color w:val="000000"/>
                <w:sz w:val="24"/>
                <w:szCs w:val="24"/>
              </w:rPr>
              <w:t>84%</w:t>
            </w:r>
          </w:p>
        </w:tc>
      </w:tr>
      <w:tr w:rsidR="00CF3CE9" w:rsidRPr="00CF3CE9" w14:paraId="05EC0082" w14:textId="77777777" w:rsidTr="00BE5747">
        <w:tc>
          <w:tcPr>
            <w:tcW w:w="986" w:type="pct"/>
            <w:vAlign w:val="bottom"/>
          </w:tcPr>
          <w:p w14:paraId="12DAC42C" w14:textId="77777777" w:rsidR="00CF3CE9" w:rsidRPr="00CF3CE9" w:rsidRDefault="00CF3CE9" w:rsidP="00CD5F25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F3CE9">
              <w:rPr>
                <w:rFonts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27" w:type="pct"/>
            <w:vAlign w:val="bottom"/>
          </w:tcPr>
          <w:p w14:paraId="6DA4866D" w14:textId="77777777" w:rsidR="00CF3CE9" w:rsidRPr="00CF3CE9" w:rsidRDefault="00CF3CE9">
            <w:pPr>
              <w:jc w:val="center"/>
              <w:rPr>
                <w:color w:val="000000"/>
                <w:sz w:val="24"/>
                <w:szCs w:val="24"/>
              </w:rPr>
            </w:pPr>
            <w:r w:rsidRPr="00CF3CE9">
              <w:rPr>
                <w:color w:val="000000"/>
                <w:sz w:val="24"/>
                <w:szCs w:val="24"/>
              </w:rPr>
              <w:t>0%</w:t>
            </w:r>
          </w:p>
        </w:tc>
        <w:tc>
          <w:tcPr>
            <w:tcW w:w="1013" w:type="pct"/>
            <w:vAlign w:val="bottom"/>
          </w:tcPr>
          <w:p w14:paraId="5BC5F783" w14:textId="77777777" w:rsidR="00CF3CE9" w:rsidRPr="00CF3CE9" w:rsidRDefault="00CF3CE9">
            <w:pPr>
              <w:jc w:val="center"/>
              <w:rPr>
                <w:color w:val="000000"/>
                <w:sz w:val="24"/>
                <w:szCs w:val="24"/>
              </w:rPr>
            </w:pPr>
            <w:r w:rsidRPr="00CF3CE9">
              <w:rPr>
                <w:color w:val="000000"/>
                <w:sz w:val="24"/>
                <w:szCs w:val="24"/>
              </w:rPr>
              <w:t>8%</w:t>
            </w:r>
          </w:p>
        </w:tc>
        <w:tc>
          <w:tcPr>
            <w:tcW w:w="546" w:type="pct"/>
            <w:vAlign w:val="bottom"/>
          </w:tcPr>
          <w:p w14:paraId="54B5366E" w14:textId="77777777" w:rsidR="00CF3CE9" w:rsidRPr="00CF3CE9" w:rsidRDefault="00CF3CE9">
            <w:pPr>
              <w:jc w:val="center"/>
              <w:rPr>
                <w:color w:val="000000"/>
                <w:sz w:val="24"/>
                <w:szCs w:val="24"/>
              </w:rPr>
            </w:pPr>
            <w:r w:rsidRPr="00CF3CE9">
              <w:rPr>
                <w:color w:val="000000"/>
                <w:sz w:val="24"/>
                <w:szCs w:val="24"/>
              </w:rPr>
              <w:t>10%</w:t>
            </w:r>
          </w:p>
        </w:tc>
        <w:tc>
          <w:tcPr>
            <w:tcW w:w="648" w:type="pct"/>
            <w:vAlign w:val="bottom"/>
          </w:tcPr>
          <w:p w14:paraId="46F5EBA2" w14:textId="77777777" w:rsidR="00CF3CE9" w:rsidRPr="00CF3CE9" w:rsidRDefault="00CF3CE9">
            <w:pPr>
              <w:jc w:val="center"/>
              <w:rPr>
                <w:color w:val="000000"/>
                <w:sz w:val="24"/>
                <w:szCs w:val="24"/>
              </w:rPr>
            </w:pPr>
            <w:r w:rsidRPr="00CF3CE9">
              <w:rPr>
                <w:color w:val="000000"/>
                <w:sz w:val="24"/>
                <w:szCs w:val="24"/>
              </w:rPr>
              <w:t>4%</w:t>
            </w:r>
          </w:p>
        </w:tc>
        <w:tc>
          <w:tcPr>
            <w:tcW w:w="540" w:type="pct"/>
            <w:vAlign w:val="bottom"/>
          </w:tcPr>
          <w:p w14:paraId="635D7F3D" w14:textId="77777777" w:rsidR="00CF3CE9" w:rsidRPr="00CF3CE9" w:rsidRDefault="00CF3CE9">
            <w:pPr>
              <w:jc w:val="center"/>
              <w:rPr>
                <w:color w:val="000000"/>
                <w:sz w:val="24"/>
                <w:szCs w:val="24"/>
              </w:rPr>
            </w:pPr>
            <w:r w:rsidRPr="00CF3CE9">
              <w:rPr>
                <w:color w:val="000000"/>
                <w:sz w:val="24"/>
                <w:szCs w:val="24"/>
              </w:rPr>
              <w:t>78%</w:t>
            </w:r>
          </w:p>
        </w:tc>
        <w:tc>
          <w:tcPr>
            <w:tcW w:w="540" w:type="pct"/>
          </w:tcPr>
          <w:p w14:paraId="14E73BC0" w14:textId="77777777" w:rsidR="00CF3CE9" w:rsidRPr="00CF3CE9" w:rsidRDefault="00CF3C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3CE9">
              <w:rPr>
                <w:b/>
                <w:bCs/>
                <w:color w:val="000000"/>
                <w:sz w:val="24"/>
                <w:szCs w:val="24"/>
              </w:rPr>
              <w:t>91%</w:t>
            </w:r>
          </w:p>
        </w:tc>
      </w:tr>
    </w:tbl>
    <w:p w14:paraId="49DC20D7" w14:textId="77777777" w:rsidR="00DC3C73" w:rsidRPr="00CF3CE9" w:rsidRDefault="00DC3C73" w:rsidP="00C53877">
      <w:pPr>
        <w:jc w:val="right"/>
      </w:pPr>
    </w:p>
    <w:p w14:paraId="1CE4B8FD" w14:textId="77777777" w:rsidR="00520988" w:rsidRPr="00CF3CE9" w:rsidRDefault="00C53877" w:rsidP="00C53877">
      <w:pPr>
        <w:jc w:val="right"/>
      </w:pPr>
      <w:r w:rsidRPr="00CF3CE9">
        <w:t xml:space="preserve">Таблица </w:t>
      </w:r>
      <w:r w:rsidR="00634CFE" w:rsidRPr="00CF3CE9">
        <w:t>5</w:t>
      </w:r>
      <w:r w:rsidRPr="00CF3CE9">
        <w:t>.</w:t>
      </w:r>
      <w:r w:rsidR="00DC3C73" w:rsidRPr="00CF3CE9">
        <w:t xml:space="preserve"> Уровень методических компетенций</w:t>
      </w:r>
    </w:p>
    <w:tbl>
      <w:tblPr>
        <w:tblStyle w:val="af6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8"/>
        <w:gridCol w:w="1379"/>
        <w:gridCol w:w="1915"/>
        <w:gridCol w:w="1032"/>
        <w:gridCol w:w="1229"/>
        <w:gridCol w:w="1023"/>
        <w:gridCol w:w="1023"/>
      </w:tblGrid>
      <w:tr w:rsidR="00BE5747" w:rsidRPr="00CF3CE9" w14:paraId="4D8E4893" w14:textId="77777777" w:rsidTr="00BE5747">
        <w:tc>
          <w:tcPr>
            <w:tcW w:w="987" w:type="pct"/>
            <w:vAlign w:val="center"/>
          </w:tcPr>
          <w:p w14:paraId="0D99966F" w14:textId="77777777" w:rsidR="00BE5747" w:rsidRPr="00CF3CE9" w:rsidRDefault="00BE5747" w:rsidP="009317F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F3CE9">
              <w:rPr>
                <w:rFonts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728" w:type="pct"/>
            <w:vAlign w:val="center"/>
          </w:tcPr>
          <w:p w14:paraId="582CCF9A" w14:textId="77777777" w:rsidR="00BE5747" w:rsidRPr="00CF3CE9" w:rsidRDefault="00BE5747" w:rsidP="009317F8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CF3CE9">
              <w:rPr>
                <w:rFonts w:cs="Times New Roman"/>
                <w:color w:val="000000"/>
                <w:sz w:val="22"/>
                <w:szCs w:val="24"/>
              </w:rPr>
              <w:t xml:space="preserve">Недостаточный </w:t>
            </w:r>
          </w:p>
          <w:p w14:paraId="4A253863" w14:textId="77777777" w:rsidR="00BE5747" w:rsidRPr="00CF3CE9" w:rsidRDefault="00BE5747" w:rsidP="009317F8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CF3CE9">
              <w:rPr>
                <w:rFonts w:cs="Times New Roman"/>
                <w:color w:val="000000"/>
                <w:sz w:val="22"/>
                <w:szCs w:val="24"/>
              </w:rPr>
              <w:t xml:space="preserve">уровень, % </w:t>
            </w:r>
          </w:p>
        </w:tc>
        <w:tc>
          <w:tcPr>
            <w:tcW w:w="1011" w:type="pct"/>
            <w:vAlign w:val="center"/>
          </w:tcPr>
          <w:p w14:paraId="10F107F5" w14:textId="77777777" w:rsidR="00BE5747" w:rsidRPr="00CF3CE9" w:rsidRDefault="00BE5747" w:rsidP="009317F8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CF3CE9">
              <w:rPr>
                <w:rFonts w:cs="Times New Roman"/>
                <w:color w:val="000000"/>
                <w:sz w:val="22"/>
                <w:szCs w:val="24"/>
              </w:rPr>
              <w:t xml:space="preserve">Удовлетворительный </w:t>
            </w:r>
          </w:p>
          <w:p w14:paraId="09CAFB41" w14:textId="77777777" w:rsidR="00BE5747" w:rsidRPr="00CF3CE9" w:rsidRDefault="00BE5747" w:rsidP="009317F8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CF3CE9">
              <w:rPr>
                <w:rFonts w:cs="Times New Roman"/>
                <w:color w:val="000000"/>
                <w:sz w:val="22"/>
                <w:szCs w:val="24"/>
              </w:rPr>
              <w:t>уровень, %</w:t>
            </w:r>
          </w:p>
        </w:tc>
        <w:tc>
          <w:tcPr>
            <w:tcW w:w="545" w:type="pct"/>
            <w:vAlign w:val="center"/>
          </w:tcPr>
          <w:p w14:paraId="4B159766" w14:textId="77777777" w:rsidR="00BE5747" w:rsidRPr="00CF3CE9" w:rsidRDefault="00BE5747" w:rsidP="009317F8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CF3CE9">
              <w:rPr>
                <w:rFonts w:cs="Times New Roman"/>
                <w:color w:val="000000"/>
                <w:sz w:val="22"/>
                <w:szCs w:val="24"/>
              </w:rPr>
              <w:t xml:space="preserve">Базовый </w:t>
            </w:r>
          </w:p>
          <w:p w14:paraId="165DF308" w14:textId="77777777" w:rsidR="00BE5747" w:rsidRPr="00CF3CE9" w:rsidRDefault="00BE5747" w:rsidP="009317F8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CF3CE9">
              <w:rPr>
                <w:rFonts w:cs="Times New Roman"/>
                <w:color w:val="000000"/>
                <w:sz w:val="22"/>
                <w:szCs w:val="24"/>
              </w:rPr>
              <w:t>уровень,%</w:t>
            </w:r>
          </w:p>
        </w:tc>
        <w:tc>
          <w:tcPr>
            <w:tcW w:w="649" w:type="pct"/>
            <w:vAlign w:val="center"/>
          </w:tcPr>
          <w:p w14:paraId="2D413E9E" w14:textId="77777777" w:rsidR="00BE5747" w:rsidRPr="00CF3CE9" w:rsidRDefault="00BE5747" w:rsidP="009317F8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CF3CE9">
              <w:rPr>
                <w:rFonts w:cs="Times New Roman"/>
                <w:color w:val="000000"/>
                <w:sz w:val="22"/>
                <w:szCs w:val="24"/>
              </w:rPr>
              <w:t>Повышенный уровень,%</w:t>
            </w:r>
          </w:p>
        </w:tc>
        <w:tc>
          <w:tcPr>
            <w:tcW w:w="540" w:type="pct"/>
            <w:vAlign w:val="center"/>
          </w:tcPr>
          <w:p w14:paraId="3B0BFC87" w14:textId="77777777" w:rsidR="00BE5747" w:rsidRPr="00CF3CE9" w:rsidRDefault="00BE5747" w:rsidP="009317F8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CF3CE9">
              <w:rPr>
                <w:rFonts w:cs="Times New Roman"/>
                <w:color w:val="000000"/>
                <w:sz w:val="22"/>
                <w:szCs w:val="24"/>
              </w:rPr>
              <w:t xml:space="preserve">Высокий </w:t>
            </w:r>
          </w:p>
          <w:p w14:paraId="55E3ABAC" w14:textId="77777777" w:rsidR="00BE5747" w:rsidRPr="00CF3CE9" w:rsidRDefault="00BE5747" w:rsidP="009317F8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CF3CE9">
              <w:rPr>
                <w:rFonts w:cs="Times New Roman"/>
                <w:color w:val="000000"/>
                <w:sz w:val="22"/>
                <w:szCs w:val="24"/>
              </w:rPr>
              <w:t>уровень,%</w:t>
            </w:r>
          </w:p>
        </w:tc>
        <w:tc>
          <w:tcPr>
            <w:tcW w:w="540" w:type="pct"/>
          </w:tcPr>
          <w:p w14:paraId="1A3DBD27" w14:textId="77777777" w:rsidR="00BE5747" w:rsidRPr="00CF3CE9" w:rsidRDefault="00BE5747" w:rsidP="009317F8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F3CE9">
              <w:rPr>
                <w:rFonts w:cs="Times New Roman"/>
                <w:b/>
                <w:bCs/>
                <w:color w:val="000000"/>
                <w:sz w:val="22"/>
                <w:szCs w:val="24"/>
              </w:rPr>
              <w:t>Средний %</w:t>
            </w:r>
          </w:p>
        </w:tc>
      </w:tr>
      <w:tr w:rsidR="00CF3CE9" w:rsidRPr="00CF3CE9" w14:paraId="7E985713" w14:textId="77777777" w:rsidTr="00F67316">
        <w:tc>
          <w:tcPr>
            <w:tcW w:w="987" w:type="pct"/>
            <w:vAlign w:val="bottom"/>
          </w:tcPr>
          <w:p w14:paraId="66830D36" w14:textId="77777777" w:rsidR="00CF3CE9" w:rsidRPr="00CF3CE9" w:rsidRDefault="00CF3CE9" w:rsidP="00F67316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F3CE9">
              <w:rPr>
                <w:rFonts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28" w:type="pct"/>
            <w:vAlign w:val="bottom"/>
          </w:tcPr>
          <w:p w14:paraId="4C9EBA57" w14:textId="77777777" w:rsidR="00CF3CE9" w:rsidRPr="00CF3CE9" w:rsidRDefault="00CF3CE9">
            <w:pPr>
              <w:jc w:val="center"/>
              <w:rPr>
                <w:color w:val="000000"/>
                <w:sz w:val="24"/>
                <w:szCs w:val="24"/>
              </w:rPr>
            </w:pPr>
            <w:r w:rsidRPr="00CF3CE9">
              <w:rPr>
                <w:color w:val="000000"/>
                <w:sz w:val="24"/>
                <w:szCs w:val="24"/>
              </w:rPr>
              <w:t>6%</w:t>
            </w:r>
          </w:p>
        </w:tc>
        <w:tc>
          <w:tcPr>
            <w:tcW w:w="1011" w:type="pct"/>
            <w:vAlign w:val="bottom"/>
          </w:tcPr>
          <w:p w14:paraId="005F80C3" w14:textId="77777777" w:rsidR="00CF3CE9" w:rsidRPr="00CF3CE9" w:rsidRDefault="00CF3CE9">
            <w:pPr>
              <w:jc w:val="center"/>
              <w:rPr>
                <w:color w:val="000000"/>
                <w:sz w:val="24"/>
                <w:szCs w:val="24"/>
              </w:rPr>
            </w:pPr>
            <w:r w:rsidRPr="00CF3CE9">
              <w:rPr>
                <w:color w:val="000000"/>
                <w:sz w:val="24"/>
                <w:szCs w:val="24"/>
              </w:rPr>
              <w:t>11%</w:t>
            </w:r>
          </w:p>
        </w:tc>
        <w:tc>
          <w:tcPr>
            <w:tcW w:w="545" w:type="pct"/>
            <w:vAlign w:val="bottom"/>
          </w:tcPr>
          <w:p w14:paraId="6ADB748E" w14:textId="77777777" w:rsidR="00CF3CE9" w:rsidRPr="00CF3CE9" w:rsidRDefault="00CF3CE9">
            <w:pPr>
              <w:jc w:val="center"/>
              <w:rPr>
                <w:color w:val="000000"/>
                <w:sz w:val="24"/>
                <w:szCs w:val="24"/>
              </w:rPr>
            </w:pPr>
            <w:r w:rsidRPr="00CF3CE9">
              <w:rPr>
                <w:color w:val="000000"/>
                <w:sz w:val="24"/>
                <w:szCs w:val="24"/>
              </w:rPr>
              <w:t>21%</w:t>
            </w:r>
          </w:p>
        </w:tc>
        <w:tc>
          <w:tcPr>
            <w:tcW w:w="649" w:type="pct"/>
            <w:vAlign w:val="bottom"/>
          </w:tcPr>
          <w:p w14:paraId="001362E1" w14:textId="77777777" w:rsidR="00CF3CE9" w:rsidRPr="00CF3CE9" w:rsidRDefault="00CF3CE9">
            <w:pPr>
              <w:jc w:val="center"/>
              <w:rPr>
                <w:color w:val="000000"/>
                <w:sz w:val="24"/>
                <w:szCs w:val="24"/>
              </w:rPr>
            </w:pPr>
            <w:r w:rsidRPr="00CF3CE9">
              <w:rPr>
                <w:color w:val="000000"/>
                <w:sz w:val="24"/>
                <w:szCs w:val="24"/>
              </w:rPr>
              <w:t>24%</w:t>
            </w:r>
          </w:p>
        </w:tc>
        <w:tc>
          <w:tcPr>
            <w:tcW w:w="540" w:type="pct"/>
            <w:vAlign w:val="bottom"/>
          </w:tcPr>
          <w:p w14:paraId="02C4F3D6" w14:textId="77777777" w:rsidR="00CF3CE9" w:rsidRPr="00CF3CE9" w:rsidRDefault="00CF3CE9">
            <w:pPr>
              <w:jc w:val="center"/>
              <w:rPr>
                <w:color w:val="000000"/>
                <w:sz w:val="24"/>
                <w:szCs w:val="24"/>
              </w:rPr>
            </w:pPr>
            <w:r w:rsidRPr="00CF3CE9">
              <w:rPr>
                <w:color w:val="000000"/>
                <w:sz w:val="24"/>
                <w:szCs w:val="24"/>
              </w:rPr>
              <w:t>38%</w:t>
            </w:r>
          </w:p>
        </w:tc>
        <w:tc>
          <w:tcPr>
            <w:tcW w:w="540" w:type="pct"/>
          </w:tcPr>
          <w:p w14:paraId="58CAFEA8" w14:textId="77777777" w:rsidR="00CF3CE9" w:rsidRPr="00CF3CE9" w:rsidRDefault="00CF3C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3CE9">
              <w:rPr>
                <w:b/>
                <w:bCs/>
                <w:color w:val="000000"/>
                <w:sz w:val="24"/>
                <w:szCs w:val="24"/>
              </w:rPr>
              <w:t>74%</w:t>
            </w:r>
          </w:p>
        </w:tc>
      </w:tr>
      <w:tr w:rsidR="00CF3CE9" w:rsidRPr="00CF3CE9" w14:paraId="06F8678D" w14:textId="77777777" w:rsidTr="00F67316">
        <w:tc>
          <w:tcPr>
            <w:tcW w:w="987" w:type="pct"/>
            <w:vAlign w:val="bottom"/>
          </w:tcPr>
          <w:p w14:paraId="35517F0C" w14:textId="77777777" w:rsidR="00CF3CE9" w:rsidRPr="00CF3CE9" w:rsidRDefault="00CF3CE9" w:rsidP="00F67316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F3CE9">
              <w:rPr>
                <w:rFonts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28" w:type="pct"/>
            <w:vAlign w:val="bottom"/>
          </w:tcPr>
          <w:p w14:paraId="1283AEAD" w14:textId="77777777" w:rsidR="00CF3CE9" w:rsidRPr="00CF3CE9" w:rsidRDefault="00CF3CE9">
            <w:pPr>
              <w:jc w:val="center"/>
              <w:rPr>
                <w:color w:val="000000"/>
                <w:sz w:val="24"/>
                <w:szCs w:val="24"/>
              </w:rPr>
            </w:pPr>
            <w:r w:rsidRPr="00CF3CE9">
              <w:rPr>
                <w:color w:val="000000"/>
                <w:sz w:val="24"/>
                <w:szCs w:val="24"/>
              </w:rPr>
              <w:t>4%</w:t>
            </w:r>
          </w:p>
        </w:tc>
        <w:tc>
          <w:tcPr>
            <w:tcW w:w="1011" w:type="pct"/>
            <w:vAlign w:val="bottom"/>
          </w:tcPr>
          <w:p w14:paraId="60D0E8FB" w14:textId="77777777" w:rsidR="00CF3CE9" w:rsidRPr="00CF3CE9" w:rsidRDefault="00CF3CE9">
            <w:pPr>
              <w:jc w:val="center"/>
              <w:rPr>
                <w:color w:val="000000"/>
                <w:sz w:val="24"/>
                <w:szCs w:val="24"/>
              </w:rPr>
            </w:pPr>
            <w:r w:rsidRPr="00CF3CE9">
              <w:rPr>
                <w:color w:val="000000"/>
                <w:sz w:val="24"/>
                <w:szCs w:val="24"/>
              </w:rPr>
              <w:t>8%</w:t>
            </w:r>
          </w:p>
        </w:tc>
        <w:tc>
          <w:tcPr>
            <w:tcW w:w="545" w:type="pct"/>
            <w:vAlign w:val="bottom"/>
          </w:tcPr>
          <w:p w14:paraId="4986BF9F" w14:textId="77777777" w:rsidR="00CF3CE9" w:rsidRPr="00CF3CE9" w:rsidRDefault="00CF3CE9">
            <w:pPr>
              <w:jc w:val="center"/>
              <w:rPr>
                <w:color w:val="000000"/>
                <w:sz w:val="24"/>
                <w:szCs w:val="24"/>
              </w:rPr>
            </w:pPr>
            <w:r w:rsidRPr="00CF3CE9">
              <w:rPr>
                <w:color w:val="000000"/>
                <w:sz w:val="24"/>
                <w:szCs w:val="24"/>
              </w:rPr>
              <w:t>4%</w:t>
            </w:r>
          </w:p>
        </w:tc>
        <w:tc>
          <w:tcPr>
            <w:tcW w:w="649" w:type="pct"/>
            <w:vAlign w:val="bottom"/>
          </w:tcPr>
          <w:p w14:paraId="517219D1" w14:textId="77777777" w:rsidR="00CF3CE9" w:rsidRPr="00CF3CE9" w:rsidRDefault="00CF3CE9">
            <w:pPr>
              <w:jc w:val="center"/>
              <w:rPr>
                <w:color w:val="000000"/>
                <w:sz w:val="24"/>
                <w:szCs w:val="24"/>
              </w:rPr>
            </w:pPr>
            <w:r w:rsidRPr="00CF3CE9">
              <w:rPr>
                <w:color w:val="000000"/>
                <w:sz w:val="24"/>
                <w:szCs w:val="24"/>
              </w:rPr>
              <w:t>12%</w:t>
            </w:r>
          </w:p>
        </w:tc>
        <w:tc>
          <w:tcPr>
            <w:tcW w:w="540" w:type="pct"/>
            <w:vAlign w:val="bottom"/>
          </w:tcPr>
          <w:p w14:paraId="215545B6" w14:textId="77777777" w:rsidR="00CF3CE9" w:rsidRPr="00CF3CE9" w:rsidRDefault="00CF3CE9">
            <w:pPr>
              <w:jc w:val="center"/>
              <w:rPr>
                <w:color w:val="000000"/>
                <w:sz w:val="24"/>
                <w:szCs w:val="24"/>
              </w:rPr>
            </w:pPr>
            <w:r w:rsidRPr="00CF3CE9">
              <w:rPr>
                <w:color w:val="000000"/>
                <w:sz w:val="24"/>
                <w:szCs w:val="24"/>
              </w:rPr>
              <w:t>72%</w:t>
            </w:r>
          </w:p>
        </w:tc>
        <w:tc>
          <w:tcPr>
            <w:tcW w:w="540" w:type="pct"/>
          </w:tcPr>
          <w:p w14:paraId="5F602856" w14:textId="77777777" w:rsidR="00CF3CE9" w:rsidRPr="00CF3CE9" w:rsidRDefault="00CF3C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3CE9">
              <w:rPr>
                <w:b/>
                <w:bCs/>
                <w:color w:val="000000"/>
                <w:sz w:val="24"/>
                <w:szCs w:val="24"/>
              </w:rPr>
              <w:t>84%</w:t>
            </w:r>
          </w:p>
        </w:tc>
      </w:tr>
    </w:tbl>
    <w:p w14:paraId="02A94CD1" w14:textId="77777777" w:rsidR="008A0E56" w:rsidRPr="00CF3CE9" w:rsidRDefault="008A0E56" w:rsidP="007F2BFF">
      <w:pPr>
        <w:ind w:firstLine="709"/>
      </w:pPr>
    </w:p>
    <w:p w14:paraId="33F49111" w14:textId="77777777" w:rsidR="00BD0E72" w:rsidRPr="00CF3CE9" w:rsidRDefault="00572587" w:rsidP="007F2BFF">
      <w:pPr>
        <w:ind w:firstLine="709"/>
      </w:pPr>
      <w:r w:rsidRPr="00CF3CE9">
        <w:t xml:space="preserve">Ниже данные таблиц </w:t>
      </w:r>
      <w:r w:rsidR="00710252" w:rsidRPr="00CF3CE9">
        <w:t>4</w:t>
      </w:r>
      <w:r w:rsidRPr="00CF3CE9">
        <w:t xml:space="preserve"> и</w:t>
      </w:r>
      <w:r w:rsidR="00710252" w:rsidRPr="00CF3CE9">
        <w:t xml:space="preserve"> 5</w:t>
      </w:r>
      <w:r w:rsidRPr="00CF3CE9">
        <w:t xml:space="preserve"> представлены в </w:t>
      </w:r>
      <w:r w:rsidR="001B4E11" w:rsidRPr="00CF3CE9">
        <w:t>виде</w:t>
      </w:r>
      <w:r w:rsidRPr="00CF3CE9">
        <w:t xml:space="preserve"> диаграмм (</w:t>
      </w:r>
      <w:r w:rsidR="0033472F" w:rsidRPr="00CF3CE9">
        <w:t xml:space="preserve">диаграммы </w:t>
      </w:r>
      <w:r w:rsidR="00710252" w:rsidRPr="00CF3CE9">
        <w:t>5</w:t>
      </w:r>
      <w:r w:rsidR="0033472F" w:rsidRPr="00CF3CE9">
        <w:t>-</w:t>
      </w:r>
      <w:r w:rsidR="00BA1868">
        <w:t>6</w:t>
      </w:r>
      <w:r w:rsidRPr="00CF3CE9">
        <w:t>)</w:t>
      </w:r>
      <w:r w:rsidR="001B4E11" w:rsidRPr="00CF3CE9">
        <w:t xml:space="preserve"> по каждому предмету</w:t>
      </w:r>
      <w:r w:rsidR="00BD0E72" w:rsidRPr="00CF3CE9">
        <w:t>:</w:t>
      </w:r>
    </w:p>
    <w:p w14:paraId="486E1A49" w14:textId="77777777" w:rsidR="00520988" w:rsidRPr="0076790D" w:rsidRDefault="00FC050A">
      <w:pPr>
        <w:rPr>
          <w:noProof/>
          <w:lang w:eastAsia="ru-RU"/>
        </w:rPr>
      </w:pPr>
      <w:r w:rsidRPr="0076790D">
        <w:rPr>
          <w:noProof/>
          <w:lang w:eastAsia="ru-RU"/>
        </w:rPr>
        <w:drawing>
          <wp:inline distT="0" distB="0" distL="0" distR="0" wp14:anchorId="12F67BC5" wp14:editId="14F6FFCC">
            <wp:extent cx="6315075" cy="2204085"/>
            <wp:effectExtent l="0" t="0" r="0" b="0"/>
            <wp:docPr id="1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2F33C95" w14:textId="77777777" w:rsidR="008A587D" w:rsidRPr="0076790D" w:rsidRDefault="0033472F" w:rsidP="0033472F">
      <w:pPr>
        <w:jc w:val="center"/>
      </w:pPr>
      <w:r w:rsidRPr="0076790D">
        <w:t xml:space="preserve">Диаграмма </w:t>
      </w:r>
      <w:r w:rsidR="00F912D9" w:rsidRPr="0076790D">
        <w:t>5</w:t>
      </w:r>
      <w:r w:rsidRPr="0076790D">
        <w:t xml:space="preserve">. Уровни предметных и методических компетенций учителей </w:t>
      </w:r>
    </w:p>
    <w:p w14:paraId="086806B6" w14:textId="77777777" w:rsidR="0033472F" w:rsidRPr="0076790D" w:rsidRDefault="00BA1868" w:rsidP="0033472F">
      <w:pPr>
        <w:jc w:val="center"/>
      </w:pPr>
      <w:r w:rsidRPr="0076790D">
        <w:t>русского языка</w:t>
      </w:r>
    </w:p>
    <w:p w14:paraId="19D61AC8" w14:textId="77777777" w:rsidR="00520988" w:rsidRPr="0076790D" w:rsidRDefault="00520988"/>
    <w:p w14:paraId="45CE3A01" w14:textId="77777777" w:rsidR="0076790D" w:rsidRPr="0076790D" w:rsidRDefault="0076790D" w:rsidP="0033472F">
      <w:pPr>
        <w:jc w:val="center"/>
      </w:pPr>
      <w:r w:rsidRPr="0076790D">
        <w:rPr>
          <w:noProof/>
          <w:lang w:eastAsia="ru-RU"/>
        </w:rPr>
        <w:lastRenderedPageBreak/>
        <w:drawing>
          <wp:inline distT="0" distB="0" distL="0" distR="0" wp14:anchorId="62BFF6AB" wp14:editId="7966FBD9">
            <wp:extent cx="6152515" cy="2204085"/>
            <wp:effectExtent l="0" t="0" r="0" b="0"/>
            <wp:docPr id="1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3941FEB" w14:textId="77777777" w:rsidR="0033472F" w:rsidRPr="0076790D" w:rsidRDefault="0033472F" w:rsidP="0033472F">
      <w:pPr>
        <w:jc w:val="center"/>
      </w:pPr>
      <w:r w:rsidRPr="0076790D">
        <w:t xml:space="preserve">Диаграмма </w:t>
      </w:r>
      <w:r w:rsidR="00F912D9" w:rsidRPr="0076790D">
        <w:t>6</w:t>
      </w:r>
      <w:r w:rsidRPr="0076790D">
        <w:t xml:space="preserve">. Уровни предметных и методических компетенций учителей </w:t>
      </w:r>
      <w:r w:rsidR="00BA1868" w:rsidRPr="0076790D">
        <w:t>математики</w:t>
      </w:r>
    </w:p>
    <w:p w14:paraId="34992EE6" w14:textId="77777777" w:rsidR="00520988" w:rsidRPr="00553FD2" w:rsidRDefault="00520988"/>
    <w:p w14:paraId="73A8EDB1" w14:textId="2DBA61A4" w:rsidR="008371BB" w:rsidRDefault="00B129B3" w:rsidP="00B129B3">
      <w:pPr>
        <w:ind w:firstLine="709"/>
      </w:pPr>
      <w:r w:rsidRPr="00553FD2">
        <w:t>Были проанализированы результаты диагностики</w:t>
      </w:r>
      <w:r w:rsidR="009A5185" w:rsidRPr="00553FD2">
        <w:t xml:space="preserve"> всех участников</w:t>
      </w:r>
      <w:r w:rsidRPr="00553FD2">
        <w:t xml:space="preserve"> в зависимости</w:t>
      </w:r>
      <w:r w:rsidR="006F0C64" w:rsidRPr="00553FD2">
        <w:t xml:space="preserve">  </w:t>
      </w:r>
      <w:r w:rsidRPr="00553FD2">
        <w:t xml:space="preserve"> от квалификационной категории (таблица </w:t>
      </w:r>
      <w:r w:rsidR="00291641">
        <w:t>6</w:t>
      </w:r>
      <w:r w:rsidRPr="00553FD2">
        <w:t>) и педагогического стажа (таблица </w:t>
      </w:r>
      <w:r w:rsidR="00291641">
        <w:t>7</w:t>
      </w:r>
      <w:r w:rsidRPr="00553FD2">
        <w:t xml:space="preserve">). Данные таблиц </w:t>
      </w:r>
      <w:r w:rsidR="00291641">
        <w:t>6</w:t>
      </w:r>
      <w:r w:rsidRPr="00553FD2">
        <w:t xml:space="preserve"> и </w:t>
      </w:r>
      <w:r w:rsidR="00291641">
        <w:t>7</w:t>
      </w:r>
      <w:r w:rsidR="001D06B1" w:rsidRPr="00553FD2">
        <w:t xml:space="preserve"> представлены в виде диаграмм </w:t>
      </w:r>
      <w:r w:rsidR="00291641">
        <w:t>7</w:t>
      </w:r>
      <w:r w:rsidR="001D06B1" w:rsidRPr="00553FD2">
        <w:t xml:space="preserve">, </w:t>
      </w:r>
      <w:r w:rsidR="00291641">
        <w:t>8</w:t>
      </w:r>
      <w:r w:rsidRPr="00553FD2">
        <w:t>.</w:t>
      </w:r>
    </w:p>
    <w:p w14:paraId="30E5E4CE" w14:textId="77777777" w:rsidR="00291641" w:rsidRPr="00553FD2" w:rsidRDefault="00291641" w:rsidP="00B129B3">
      <w:pPr>
        <w:ind w:firstLine="709"/>
      </w:pPr>
    </w:p>
    <w:p w14:paraId="32B38BB9" w14:textId="71306385" w:rsidR="008371BB" w:rsidRPr="00B5546D" w:rsidRDefault="002E72E3" w:rsidP="002E72E3">
      <w:pPr>
        <w:jc w:val="right"/>
      </w:pPr>
      <w:r w:rsidRPr="00B5546D">
        <w:t xml:space="preserve">Таблица </w:t>
      </w:r>
      <w:r w:rsidR="00291641">
        <w:t>6</w:t>
      </w:r>
      <w:r w:rsidRPr="00B5546D">
        <w:t xml:space="preserve">. </w:t>
      </w:r>
      <w:r w:rsidR="00B129B3" w:rsidRPr="00B5546D">
        <w:t>Распределение п</w:t>
      </w:r>
      <w:r w:rsidRPr="00B5546D">
        <w:t>о</w:t>
      </w:r>
      <w:r w:rsidR="00B129B3" w:rsidRPr="00B5546D">
        <w:t xml:space="preserve"> квалификационным</w:t>
      </w:r>
      <w:r w:rsidRPr="00B5546D">
        <w:t xml:space="preserve"> категориям</w:t>
      </w:r>
    </w:p>
    <w:tbl>
      <w:tblPr>
        <w:tblW w:w="4971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64"/>
        <w:gridCol w:w="740"/>
        <w:gridCol w:w="902"/>
        <w:gridCol w:w="902"/>
        <w:gridCol w:w="902"/>
        <w:gridCol w:w="902"/>
        <w:gridCol w:w="902"/>
        <w:gridCol w:w="902"/>
        <w:gridCol w:w="898"/>
      </w:tblGrid>
      <w:tr w:rsidR="002E72E3" w:rsidRPr="00B5546D" w14:paraId="1DB29EDA" w14:textId="77777777" w:rsidTr="005D3AD5">
        <w:trPr>
          <w:trHeight w:val="20"/>
          <w:jc w:val="center"/>
        </w:trPr>
        <w:tc>
          <w:tcPr>
            <w:tcW w:w="1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0BC1" w14:textId="77777777" w:rsidR="002E72E3" w:rsidRPr="00B5546D" w:rsidRDefault="002E72E3" w:rsidP="008F6A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6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B2E6" w14:textId="77777777" w:rsidR="002E72E3" w:rsidRPr="00B5546D" w:rsidRDefault="002E72E3" w:rsidP="008F6A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6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 категории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D57B" w14:textId="77777777" w:rsidR="002E72E3" w:rsidRPr="00B5546D" w:rsidRDefault="002E72E3" w:rsidP="008F6A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6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A4CD" w14:textId="77777777" w:rsidR="008F6A6F" w:rsidRPr="00B5546D" w:rsidRDefault="002E72E3" w:rsidP="008F6A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6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Первая </w:t>
            </w:r>
          </w:p>
          <w:p w14:paraId="3EA33380" w14:textId="77777777" w:rsidR="002E72E3" w:rsidRPr="00B5546D" w:rsidRDefault="002E72E3" w:rsidP="008F6A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6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85FA" w14:textId="77777777" w:rsidR="008F6A6F" w:rsidRPr="00B5546D" w:rsidRDefault="002E72E3" w:rsidP="008F6A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6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Высшая </w:t>
            </w:r>
          </w:p>
          <w:p w14:paraId="6D4F7E71" w14:textId="77777777" w:rsidR="002E72E3" w:rsidRPr="00B5546D" w:rsidRDefault="002E72E3" w:rsidP="008F6A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6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</w:tr>
      <w:tr w:rsidR="008F6A6F" w:rsidRPr="00B5546D" w14:paraId="67E1CA8D" w14:textId="77777777" w:rsidTr="005D3AD5">
        <w:trPr>
          <w:trHeight w:val="529"/>
          <w:jc w:val="center"/>
        </w:trPr>
        <w:tc>
          <w:tcPr>
            <w:tcW w:w="1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4D6F4" w14:textId="77777777" w:rsidR="002E72E3" w:rsidRPr="00B5546D" w:rsidRDefault="002E72E3" w:rsidP="008F6A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2C9A" w14:textId="77777777" w:rsidR="002E72E3" w:rsidRPr="00B5546D" w:rsidRDefault="002E72E3" w:rsidP="008F6A6F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B5546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Предм., 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E13F" w14:textId="77777777" w:rsidR="002E72E3" w:rsidRPr="00B5546D" w:rsidRDefault="002E72E3" w:rsidP="008F6A6F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B5546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Метод., 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E46F" w14:textId="77777777" w:rsidR="002E72E3" w:rsidRPr="00B5546D" w:rsidRDefault="002E72E3" w:rsidP="008F6A6F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B5546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Предм., 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5928" w14:textId="77777777" w:rsidR="002E72E3" w:rsidRPr="00B5546D" w:rsidRDefault="002E72E3" w:rsidP="008F6A6F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B5546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Метод., 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1D68" w14:textId="77777777" w:rsidR="002E72E3" w:rsidRPr="00B5546D" w:rsidRDefault="002E72E3" w:rsidP="008F6A6F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B5546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Предм., 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22BB" w14:textId="77777777" w:rsidR="002E72E3" w:rsidRPr="00B5546D" w:rsidRDefault="002E72E3" w:rsidP="008F6A6F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B5546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Метод., 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34D4" w14:textId="77777777" w:rsidR="002E72E3" w:rsidRPr="00B5546D" w:rsidRDefault="002E72E3" w:rsidP="008F6A6F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B5546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Предм., %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7B24" w14:textId="77777777" w:rsidR="002E72E3" w:rsidRPr="00B5546D" w:rsidRDefault="002E72E3" w:rsidP="008F6A6F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B5546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Метод., %</w:t>
            </w:r>
          </w:p>
        </w:tc>
      </w:tr>
      <w:tr w:rsidR="006A7F52" w:rsidRPr="00B5546D" w14:paraId="66FFD653" w14:textId="77777777" w:rsidTr="005D3AD5">
        <w:trPr>
          <w:trHeight w:val="20"/>
          <w:jc w:val="center"/>
        </w:trPr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5F15" w14:textId="77777777" w:rsidR="006A7F52" w:rsidRPr="00B5546D" w:rsidRDefault="006A7F52" w:rsidP="006A7F5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6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09CFD" w14:textId="77777777" w:rsidR="006A7F52" w:rsidRPr="00B5546D" w:rsidRDefault="00B5546D" w:rsidP="006A7F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3997B" w14:textId="77777777" w:rsidR="006A7F52" w:rsidRPr="00B5546D" w:rsidRDefault="00553FD2" w:rsidP="006A7F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40263" w14:textId="77777777" w:rsidR="006A7F52" w:rsidRPr="00B5546D" w:rsidRDefault="00B5546D" w:rsidP="006A7F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C6FB9" w14:textId="77777777" w:rsidR="006A7F52" w:rsidRPr="00B5546D" w:rsidRDefault="00553FD2" w:rsidP="006A7F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6EB4A" w14:textId="77777777" w:rsidR="006A7F52" w:rsidRPr="00B5546D" w:rsidRDefault="00B5546D" w:rsidP="006A7F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D62FA" w14:textId="77777777" w:rsidR="006A7F52" w:rsidRPr="00B5546D" w:rsidRDefault="00553FD2" w:rsidP="006A7F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AFCA5" w14:textId="77777777" w:rsidR="006A7F52" w:rsidRPr="00B5546D" w:rsidRDefault="00B5546D" w:rsidP="006A7F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B0807" w14:textId="77777777" w:rsidR="006A7F52" w:rsidRPr="00B5546D" w:rsidRDefault="006967F9" w:rsidP="006A7F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</w:tr>
      <w:tr w:rsidR="006A7F52" w:rsidRPr="00B5546D" w14:paraId="63C49E28" w14:textId="77777777" w:rsidTr="005D3AD5">
        <w:trPr>
          <w:trHeight w:val="20"/>
          <w:jc w:val="center"/>
        </w:trPr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09A3" w14:textId="77777777" w:rsidR="006A7F52" w:rsidRPr="00B5546D" w:rsidRDefault="006A7F52" w:rsidP="006A7F5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6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удовлетворительный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4AA1A" w14:textId="77777777" w:rsidR="006A7F52" w:rsidRPr="00B5546D" w:rsidRDefault="00B5546D" w:rsidP="006A7F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E72E6" w14:textId="77777777" w:rsidR="006A7F52" w:rsidRPr="00B5546D" w:rsidRDefault="00553FD2" w:rsidP="006A7F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AB806" w14:textId="77777777" w:rsidR="006A7F52" w:rsidRPr="00B5546D" w:rsidRDefault="00B5546D" w:rsidP="006A7F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2892F" w14:textId="77777777" w:rsidR="006A7F52" w:rsidRPr="00B5546D" w:rsidRDefault="00553FD2" w:rsidP="006A7F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5A319" w14:textId="77777777" w:rsidR="006A7F52" w:rsidRPr="00B5546D" w:rsidRDefault="00B5546D" w:rsidP="006A7F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EB373" w14:textId="77777777" w:rsidR="006A7F52" w:rsidRPr="00B5546D" w:rsidRDefault="00553FD2" w:rsidP="006A7F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7138E" w14:textId="77777777" w:rsidR="006A7F52" w:rsidRPr="00B5546D" w:rsidRDefault="00B5546D" w:rsidP="006A7F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5DAB8" w14:textId="77777777" w:rsidR="006A7F52" w:rsidRPr="00B5546D" w:rsidRDefault="006967F9" w:rsidP="006A7F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6A7F52" w:rsidRPr="00B5546D" w14:paraId="3001AEFA" w14:textId="77777777" w:rsidTr="005D3AD5">
        <w:trPr>
          <w:trHeight w:val="20"/>
          <w:jc w:val="center"/>
        </w:trPr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5228" w14:textId="77777777" w:rsidR="006A7F52" w:rsidRPr="00B5546D" w:rsidRDefault="006A7F52" w:rsidP="006A7F5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6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0720B" w14:textId="77777777" w:rsidR="006A7F52" w:rsidRPr="00B5546D" w:rsidRDefault="00B5546D" w:rsidP="006A7F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3DB99" w14:textId="77777777" w:rsidR="006A7F52" w:rsidRPr="00B5546D" w:rsidRDefault="00553FD2" w:rsidP="006A7F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C60FD" w14:textId="77777777" w:rsidR="006A7F52" w:rsidRPr="00B5546D" w:rsidRDefault="00B5546D" w:rsidP="006A7F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18CAB" w14:textId="77777777" w:rsidR="006A7F52" w:rsidRPr="00B5546D" w:rsidRDefault="00553FD2" w:rsidP="006A7F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E7641" w14:textId="77777777" w:rsidR="006A7F52" w:rsidRPr="00B5546D" w:rsidRDefault="00B5546D" w:rsidP="006A7F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7874" w14:textId="77777777" w:rsidR="006A7F52" w:rsidRPr="00B5546D" w:rsidRDefault="00553FD2" w:rsidP="006A7F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AFA4" w14:textId="77777777" w:rsidR="006A7F52" w:rsidRPr="00B5546D" w:rsidRDefault="00B5546D" w:rsidP="006A7F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6F494" w14:textId="77777777" w:rsidR="006A7F52" w:rsidRPr="00B5546D" w:rsidRDefault="006967F9" w:rsidP="006A7F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</w:tr>
      <w:tr w:rsidR="006A7F52" w:rsidRPr="00B5546D" w14:paraId="3EE64B0E" w14:textId="77777777" w:rsidTr="005D3AD5">
        <w:trPr>
          <w:trHeight w:val="20"/>
          <w:jc w:val="center"/>
        </w:trPr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8529" w14:textId="77777777" w:rsidR="006A7F52" w:rsidRPr="00B5546D" w:rsidRDefault="005D3AD5" w:rsidP="006A7F5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6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6A7F52" w:rsidRPr="00B5546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овышенный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B55A7" w14:textId="77777777" w:rsidR="006A7F52" w:rsidRPr="00B5546D" w:rsidRDefault="00B5546D" w:rsidP="006A7F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C6C0" w14:textId="77777777" w:rsidR="006A7F52" w:rsidRPr="00B5546D" w:rsidRDefault="00553FD2" w:rsidP="006A7F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2A0D8" w14:textId="77777777" w:rsidR="006A7F52" w:rsidRPr="00B5546D" w:rsidRDefault="00B5546D" w:rsidP="006A7F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16A4A" w14:textId="77777777" w:rsidR="006A7F52" w:rsidRPr="00B5546D" w:rsidRDefault="00553FD2" w:rsidP="006A7F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78169" w14:textId="77777777" w:rsidR="006A7F52" w:rsidRPr="00B5546D" w:rsidRDefault="00B5546D" w:rsidP="006A7F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C5B89" w14:textId="77777777" w:rsidR="006A7F52" w:rsidRPr="00B5546D" w:rsidRDefault="00553FD2" w:rsidP="006A7F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047B3" w14:textId="77777777" w:rsidR="006A7F52" w:rsidRPr="00B5546D" w:rsidRDefault="00B5546D" w:rsidP="006A7F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B68F6" w14:textId="77777777" w:rsidR="006A7F52" w:rsidRPr="00B5546D" w:rsidRDefault="006967F9" w:rsidP="006A7F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6A7F52" w:rsidRPr="00B5546D" w14:paraId="092E65D3" w14:textId="77777777" w:rsidTr="005D3AD5">
        <w:trPr>
          <w:trHeight w:val="20"/>
          <w:jc w:val="center"/>
        </w:trPr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3FF0" w14:textId="77777777" w:rsidR="006A7F52" w:rsidRPr="00B5546D" w:rsidRDefault="006A7F52" w:rsidP="006A7F52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6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3AA97" w14:textId="77777777" w:rsidR="006A7F52" w:rsidRPr="00B5546D" w:rsidRDefault="00B5546D" w:rsidP="006A7F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41284" w14:textId="77777777" w:rsidR="006A7F52" w:rsidRPr="00B5546D" w:rsidRDefault="00553FD2" w:rsidP="006A7F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6F326" w14:textId="77777777" w:rsidR="006A7F52" w:rsidRPr="00B5546D" w:rsidRDefault="00B5546D" w:rsidP="006A7F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ABE30" w14:textId="77777777" w:rsidR="006A7F52" w:rsidRPr="00B5546D" w:rsidRDefault="00553FD2" w:rsidP="006A7F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F246C" w14:textId="77777777" w:rsidR="006A7F52" w:rsidRPr="00B5546D" w:rsidRDefault="00B5546D" w:rsidP="006A7F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51189" w14:textId="77777777" w:rsidR="006A7F52" w:rsidRPr="00B5546D" w:rsidRDefault="00553FD2" w:rsidP="006A7F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E877D" w14:textId="77777777" w:rsidR="006A7F52" w:rsidRPr="00B5546D" w:rsidRDefault="00B5546D" w:rsidP="006A7F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0B4A1" w14:textId="77777777" w:rsidR="006A7F52" w:rsidRPr="00B5546D" w:rsidRDefault="006967F9" w:rsidP="006A7F5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9%</w:t>
            </w:r>
          </w:p>
        </w:tc>
      </w:tr>
    </w:tbl>
    <w:p w14:paraId="54050141" w14:textId="77777777" w:rsidR="008F6A6F" w:rsidRPr="00A528BB" w:rsidRDefault="008F6A6F" w:rsidP="00B129B3">
      <w:pPr>
        <w:jc w:val="right"/>
        <w:rPr>
          <w:highlight w:val="yellow"/>
        </w:rPr>
      </w:pPr>
    </w:p>
    <w:p w14:paraId="5F0DFDE4" w14:textId="77777777" w:rsidR="00CF78C0" w:rsidRPr="00A528BB" w:rsidRDefault="00CF78C0" w:rsidP="00CF78C0">
      <w:pPr>
        <w:ind w:hanging="284"/>
        <w:jc w:val="right"/>
        <w:rPr>
          <w:highlight w:val="yellow"/>
        </w:rPr>
      </w:pPr>
      <w:r w:rsidRPr="00CF78C0">
        <w:rPr>
          <w:noProof/>
          <w:lang w:eastAsia="ru-RU"/>
        </w:rPr>
        <w:drawing>
          <wp:inline distT="0" distB="0" distL="0" distR="0" wp14:anchorId="7ED8AC17" wp14:editId="39FC496D">
            <wp:extent cx="5939790" cy="3067050"/>
            <wp:effectExtent l="0" t="0" r="0" b="0"/>
            <wp:docPr id="1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6D20785" w14:textId="2E133E37" w:rsidR="006A7F52" w:rsidRPr="00CF78C0" w:rsidRDefault="006A7F52" w:rsidP="00B544CA">
      <w:pPr>
        <w:jc w:val="center"/>
        <w:rPr>
          <w:noProof/>
          <w:lang w:eastAsia="ru-RU"/>
        </w:rPr>
      </w:pPr>
      <w:r w:rsidRPr="00CF78C0">
        <w:rPr>
          <w:noProof/>
          <w:lang w:eastAsia="ru-RU"/>
        </w:rPr>
        <w:t xml:space="preserve">Диаграмма </w:t>
      </w:r>
      <w:r w:rsidR="00291641">
        <w:rPr>
          <w:noProof/>
          <w:lang w:eastAsia="ru-RU"/>
        </w:rPr>
        <w:t>7</w:t>
      </w:r>
      <w:r w:rsidRPr="00CF78C0">
        <w:rPr>
          <w:noProof/>
          <w:lang w:eastAsia="ru-RU"/>
        </w:rPr>
        <w:t xml:space="preserve">. </w:t>
      </w:r>
      <w:r w:rsidR="00B544CA" w:rsidRPr="00CF78C0">
        <w:rPr>
          <w:noProof/>
          <w:lang w:eastAsia="ru-RU"/>
        </w:rPr>
        <w:t xml:space="preserve">Зависимость </w:t>
      </w:r>
      <w:r w:rsidR="003761C8" w:rsidRPr="00CF78C0">
        <w:rPr>
          <w:noProof/>
          <w:lang w:eastAsia="ru-RU"/>
        </w:rPr>
        <w:t xml:space="preserve">среднего </w:t>
      </w:r>
      <w:r w:rsidR="00B544CA" w:rsidRPr="00CF78C0">
        <w:rPr>
          <w:noProof/>
          <w:lang w:eastAsia="ru-RU"/>
        </w:rPr>
        <w:t>уровня</w:t>
      </w:r>
      <w:r w:rsidRPr="00CF78C0">
        <w:rPr>
          <w:noProof/>
          <w:lang w:eastAsia="ru-RU"/>
        </w:rPr>
        <w:t xml:space="preserve"> предметных компетенций </w:t>
      </w:r>
      <w:r w:rsidR="00B544CA" w:rsidRPr="00CF78C0">
        <w:rPr>
          <w:noProof/>
          <w:lang w:eastAsia="ru-RU"/>
        </w:rPr>
        <w:t>от</w:t>
      </w:r>
      <w:r w:rsidR="001D06B1" w:rsidRPr="00CF78C0">
        <w:rPr>
          <w:noProof/>
          <w:lang w:eastAsia="ru-RU"/>
        </w:rPr>
        <w:t> </w:t>
      </w:r>
      <w:r w:rsidR="00B544CA" w:rsidRPr="00CF78C0">
        <w:rPr>
          <w:noProof/>
          <w:lang w:eastAsia="ru-RU"/>
        </w:rPr>
        <w:t>квалификационной категории</w:t>
      </w:r>
      <w:r w:rsidR="00EF74CA" w:rsidRPr="00CF78C0">
        <w:rPr>
          <w:noProof/>
          <w:lang w:eastAsia="ru-RU"/>
        </w:rPr>
        <w:t xml:space="preserve"> (по всем пред</w:t>
      </w:r>
      <w:r w:rsidR="006967F9" w:rsidRPr="00CF78C0">
        <w:rPr>
          <w:noProof/>
          <w:lang w:eastAsia="ru-RU"/>
        </w:rPr>
        <w:t>м</w:t>
      </w:r>
      <w:r w:rsidR="00EF74CA" w:rsidRPr="00CF78C0">
        <w:rPr>
          <w:noProof/>
          <w:lang w:eastAsia="ru-RU"/>
        </w:rPr>
        <w:t>етам)</w:t>
      </w:r>
    </w:p>
    <w:p w14:paraId="32773E2D" w14:textId="77777777" w:rsidR="00B544CA" w:rsidRPr="00A528BB" w:rsidRDefault="00B544CA" w:rsidP="00B544CA">
      <w:pPr>
        <w:jc w:val="center"/>
        <w:rPr>
          <w:noProof/>
          <w:highlight w:val="yellow"/>
          <w:lang w:eastAsia="ru-RU"/>
        </w:rPr>
      </w:pPr>
    </w:p>
    <w:p w14:paraId="23991B6B" w14:textId="77777777" w:rsidR="001673B6" w:rsidRPr="00A528BB" w:rsidRDefault="00CF78C0" w:rsidP="00B544CA">
      <w:pPr>
        <w:jc w:val="center"/>
        <w:rPr>
          <w:noProof/>
          <w:highlight w:val="yellow"/>
          <w:lang w:eastAsia="ru-RU"/>
        </w:rPr>
      </w:pPr>
      <w:r w:rsidRPr="00CF78C0">
        <w:rPr>
          <w:noProof/>
          <w:lang w:eastAsia="ru-RU"/>
        </w:rPr>
        <w:drawing>
          <wp:inline distT="0" distB="0" distL="0" distR="0" wp14:anchorId="4176947A" wp14:editId="77BA1DB7">
            <wp:extent cx="6107430" cy="3181350"/>
            <wp:effectExtent l="0" t="0" r="0" b="0"/>
            <wp:docPr id="1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3BD8DE5" w14:textId="35106AC2" w:rsidR="001D06B1" w:rsidRPr="00322134" w:rsidRDefault="001D06B1" w:rsidP="001D06B1">
      <w:pPr>
        <w:jc w:val="center"/>
        <w:rPr>
          <w:noProof/>
          <w:lang w:eastAsia="ru-RU"/>
        </w:rPr>
      </w:pPr>
      <w:r w:rsidRPr="00322134">
        <w:rPr>
          <w:noProof/>
          <w:lang w:eastAsia="ru-RU"/>
        </w:rPr>
        <w:t xml:space="preserve">Диаграмма </w:t>
      </w:r>
      <w:r w:rsidR="00291641">
        <w:rPr>
          <w:noProof/>
          <w:lang w:eastAsia="ru-RU"/>
        </w:rPr>
        <w:t>8</w:t>
      </w:r>
      <w:r w:rsidRPr="00322134">
        <w:rPr>
          <w:noProof/>
          <w:lang w:eastAsia="ru-RU"/>
        </w:rPr>
        <w:t xml:space="preserve">. Зависимость среднего уровня методических компетенций </w:t>
      </w:r>
      <w:r w:rsidRPr="00322134">
        <w:t>от квалификационной</w:t>
      </w:r>
      <w:r w:rsidRPr="00322134">
        <w:rPr>
          <w:noProof/>
          <w:lang w:eastAsia="ru-RU"/>
        </w:rPr>
        <w:t xml:space="preserve"> категории (по всем пред</w:t>
      </w:r>
      <w:r w:rsidR="00CF78C0" w:rsidRPr="00322134">
        <w:rPr>
          <w:noProof/>
          <w:lang w:eastAsia="ru-RU"/>
        </w:rPr>
        <w:t>м</w:t>
      </w:r>
      <w:r w:rsidRPr="00322134">
        <w:rPr>
          <w:noProof/>
          <w:lang w:eastAsia="ru-RU"/>
        </w:rPr>
        <w:t>етам)</w:t>
      </w:r>
    </w:p>
    <w:p w14:paraId="4F48BB09" w14:textId="7B77885C" w:rsidR="001673B6" w:rsidRDefault="001673B6" w:rsidP="00B129B3">
      <w:pPr>
        <w:jc w:val="right"/>
        <w:rPr>
          <w:highlight w:val="yellow"/>
        </w:rPr>
      </w:pPr>
    </w:p>
    <w:p w14:paraId="33B738D2" w14:textId="77777777" w:rsidR="00821AF8" w:rsidRPr="00A528BB" w:rsidRDefault="00821AF8" w:rsidP="00B129B3">
      <w:pPr>
        <w:jc w:val="right"/>
        <w:rPr>
          <w:highlight w:val="yellow"/>
        </w:rPr>
      </w:pPr>
    </w:p>
    <w:p w14:paraId="343C233C" w14:textId="6280E2F3" w:rsidR="00F912D9" w:rsidRPr="00D818A3" w:rsidRDefault="00B129B3" w:rsidP="00B129B3">
      <w:pPr>
        <w:jc w:val="right"/>
      </w:pPr>
      <w:r w:rsidRPr="00D818A3">
        <w:t xml:space="preserve">Таблица </w:t>
      </w:r>
      <w:r w:rsidR="00291641">
        <w:t>7</w:t>
      </w:r>
      <w:r w:rsidRPr="00D818A3">
        <w:t>. Распределение по стажу педагогической деятельности</w:t>
      </w:r>
    </w:p>
    <w:tbl>
      <w:tblPr>
        <w:tblW w:w="4971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25"/>
        <w:gridCol w:w="879"/>
        <w:gridCol w:w="902"/>
        <w:gridCol w:w="902"/>
        <w:gridCol w:w="902"/>
        <w:gridCol w:w="902"/>
        <w:gridCol w:w="902"/>
        <w:gridCol w:w="902"/>
        <w:gridCol w:w="898"/>
      </w:tblGrid>
      <w:tr w:rsidR="007A101D" w:rsidRPr="00D818A3" w14:paraId="1EA03B9A" w14:textId="77777777" w:rsidTr="005D3AD5">
        <w:trPr>
          <w:trHeight w:val="20"/>
          <w:jc w:val="center"/>
        </w:trPr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7BE8" w14:textId="77777777" w:rsidR="007A101D" w:rsidRPr="00D818A3" w:rsidRDefault="007A101D" w:rsidP="008F6A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8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3538" w14:textId="77777777" w:rsidR="007A101D" w:rsidRPr="00D818A3" w:rsidRDefault="007A101D" w:rsidP="008F6A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8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7930" w14:textId="77777777" w:rsidR="007A101D" w:rsidRPr="00D818A3" w:rsidRDefault="007A101D" w:rsidP="008F6A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8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2118" w14:textId="77777777" w:rsidR="007A101D" w:rsidRPr="00D818A3" w:rsidRDefault="007A101D" w:rsidP="008F6A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8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10-20 лет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7CE4" w14:textId="77777777" w:rsidR="007A101D" w:rsidRPr="00D818A3" w:rsidRDefault="007A101D" w:rsidP="008F6A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8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</w:tr>
      <w:tr w:rsidR="008F6A6F" w:rsidRPr="00D818A3" w14:paraId="61A37FDC" w14:textId="77777777" w:rsidTr="005D3AD5">
        <w:trPr>
          <w:trHeight w:val="20"/>
          <w:jc w:val="center"/>
        </w:trPr>
        <w:tc>
          <w:tcPr>
            <w:tcW w:w="1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57B1" w14:textId="77777777" w:rsidR="007A101D" w:rsidRPr="00D818A3" w:rsidRDefault="007A101D" w:rsidP="008F6A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E57D" w14:textId="77777777" w:rsidR="007A101D" w:rsidRPr="00D818A3" w:rsidRDefault="007A101D" w:rsidP="008F6A6F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D818A3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Предм., 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AB21" w14:textId="77777777" w:rsidR="007A101D" w:rsidRPr="00D818A3" w:rsidRDefault="007A101D" w:rsidP="008F6A6F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D818A3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Метод., 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8C5BD" w14:textId="77777777" w:rsidR="007A101D" w:rsidRPr="00D818A3" w:rsidRDefault="007A101D" w:rsidP="008F6A6F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D818A3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Предм., 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6B8B5" w14:textId="77777777" w:rsidR="007A101D" w:rsidRPr="00D818A3" w:rsidRDefault="007A101D" w:rsidP="008F6A6F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D818A3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Метод., 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8B173" w14:textId="77777777" w:rsidR="007A101D" w:rsidRPr="00D818A3" w:rsidRDefault="007A101D" w:rsidP="008F6A6F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D818A3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Предм., 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C5D5E" w14:textId="77777777" w:rsidR="007A101D" w:rsidRPr="00D818A3" w:rsidRDefault="007A101D" w:rsidP="008F6A6F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D818A3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Метод., 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6E21F" w14:textId="77777777" w:rsidR="007A101D" w:rsidRPr="00D818A3" w:rsidRDefault="007A101D" w:rsidP="008F6A6F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D818A3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Предм.,</w:t>
            </w:r>
          </w:p>
          <w:p w14:paraId="39BDAC95" w14:textId="77777777" w:rsidR="007A101D" w:rsidRPr="00D818A3" w:rsidRDefault="007A101D" w:rsidP="008F6A6F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D818A3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2AA7E" w14:textId="77777777" w:rsidR="007A101D" w:rsidRPr="00D818A3" w:rsidRDefault="007A101D" w:rsidP="008F6A6F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D818A3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Метод., %</w:t>
            </w:r>
          </w:p>
        </w:tc>
      </w:tr>
      <w:tr w:rsidR="00A26070" w:rsidRPr="00D818A3" w14:paraId="012A456B" w14:textId="77777777" w:rsidTr="00B51593">
        <w:trPr>
          <w:trHeight w:val="20"/>
          <w:jc w:val="center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CFDD3" w14:textId="77777777" w:rsidR="00A26070" w:rsidRPr="00D818A3" w:rsidRDefault="00A26070" w:rsidP="00A26070">
            <w:pPr>
              <w:jc w:val="left"/>
              <w:rPr>
                <w:noProof/>
                <w:lang w:eastAsia="ru-RU"/>
              </w:rPr>
            </w:pPr>
            <w:r w:rsidRPr="00D818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27EDC" w14:textId="6DE3676E" w:rsidR="00A26070" w:rsidRPr="00D818A3" w:rsidRDefault="00546017" w:rsidP="00A2607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9BDC0" w14:textId="37428B11" w:rsidR="00A26070" w:rsidRPr="00D818A3" w:rsidRDefault="00E51CDE" w:rsidP="00A2607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143F2" w14:textId="48BFF4AE" w:rsidR="00A26070" w:rsidRPr="00D818A3" w:rsidRDefault="00546017" w:rsidP="00A2607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8628D" w14:textId="6661E18D" w:rsidR="00A26070" w:rsidRPr="00D818A3" w:rsidRDefault="00E51CDE" w:rsidP="00A2607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96136" w14:textId="23BEF657" w:rsidR="00A26070" w:rsidRPr="00D818A3" w:rsidRDefault="00546017" w:rsidP="00A2607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331FB" w14:textId="559A4C9D" w:rsidR="00A26070" w:rsidRPr="00D818A3" w:rsidRDefault="00E51CDE" w:rsidP="00A2607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2A19" w14:textId="51A00E75" w:rsidR="00A26070" w:rsidRPr="00D818A3" w:rsidRDefault="00546017" w:rsidP="00A2607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8D899" w14:textId="46646837" w:rsidR="00A26070" w:rsidRPr="00D818A3" w:rsidRDefault="00E51CDE" w:rsidP="00A2607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A26070" w:rsidRPr="00D818A3" w14:paraId="7055D33A" w14:textId="77777777" w:rsidTr="00B51593">
        <w:trPr>
          <w:trHeight w:val="20"/>
          <w:jc w:val="center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5D98F" w14:textId="77777777" w:rsidR="00A26070" w:rsidRPr="00D818A3" w:rsidRDefault="00A26070" w:rsidP="00A2607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8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удовлетворительный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82BED" w14:textId="59326325" w:rsidR="00A26070" w:rsidRPr="00D818A3" w:rsidRDefault="00546017" w:rsidP="00A2607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9F465" w14:textId="6E1B44FD" w:rsidR="00A26070" w:rsidRPr="00D818A3" w:rsidRDefault="00E51CDE" w:rsidP="00A2607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1A39A" w14:textId="220A7F17" w:rsidR="00A26070" w:rsidRPr="00D818A3" w:rsidRDefault="00546017" w:rsidP="00A2607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2DC8" w14:textId="0AE17E79" w:rsidR="00A26070" w:rsidRPr="00D818A3" w:rsidRDefault="00E51CDE" w:rsidP="00A2607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EF540" w14:textId="5C8060BD" w:rsidR="00A26070" w:rsidRPr="00D818A3" w:rsidRDefault="00546017" w:rsidP="00A2607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5670" w14:textId="33A75AE0" w:rsidR="00A26070" w:rsidRPr="00D818A3" w:rsidRDefault="00E51CDE" w:rsidP="00A2607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7FDC0" w14:textId="2B20B499" w:rsidR="00A26070" w:rsidRPr="00D818A3" w:rsidRDefault="00546017" w:rsidP="00A2607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E7A46" w14:textId="10D78D39" w:rsidR="00A26070" w:rsidRPr="00D818A3" w:rsidRDefault="00E51CDE" w:rsidP="00A2607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7%</w:t>
            </w:r>
          </w:p>
        </w:tc>
      </w:tr>
      <w:tr w:rsidR="00A26070" w:rsidRPr="00D818A3" w14:paraId="0479CB1A" w14:textId="77777777" w:rsidTr="00B51593">
        <w:trPr>
          <w:trHeight w:val="20"/>
          <w:jc w:val="center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54564" w14:textId="77777777" w:rsidR="00A26070" w:rsidRPr="00D818A3" w:rsidRDefault="00A26070" w:rsidP="00A2607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8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3E7C5" w14:textId="447F26EC" w:rsidR="00A26070" w:rsidRPr="00D818A3" w:rsidRDefault="00546017" w:rsidP="00A2607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F2D42" w14:textId="5B86D4AD" w:rsidR="00A26070" w:rsidRPr="00D818A3" w:rsidRDefault="00E51CDE" w:rsidP="00A2607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81BC4" w14:textId="10A2C3E4" w:rsidR="00A26070" w:rsidRPr="00D818A3" w:rsidRDefault="00546017" w:rsidP="00A2607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DD910" w14:textId="119610C4" w:rsidR="00A26070" w:rsidRPr="00D818A3" w:rsidRDefault="00E51CDE" w:rsidP="00A2607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D10C2" w14:textId="1F6A839A" w:rsidR="00A26070" w:rsidRPr="00D818A3" w:rsidRDefault="00546017" w:rsidP="00A2607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8BA12" w14:textId="1C3F0B9C" w:rsidR="00A26070" w:rsidRPr="00D818A3" w:rsidRDefault="00E51CDE" w:rsidP="00A2607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704FB" w14:textId="130F8D3B" w:rsidR="00A26070" w:rsidRPr="00D818A3" w:rsidRDefault="00546017" w:rsidP="00A2607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6CCC1" w14:textId="5674D867" w:rsidR="00A26070" w:rsidRPr="00D818A3" w:rsidRDefault="00E51CDE" w:rsidP="00A2607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12%</w:t>
            </w:r>
          </w:p>
        </w:tc>
      </w:tr>
      <w:tr w:rsidR="00A26070" w:rsidRPr="00D818A3" w14:paraId="44D448C8" w14:textId="77777777" w:rsidTr="00B51593">
        <w:trPr>
          <w:trHeight w:val="20"/>
          <w:jc w:val="center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166C2" w14:textId="77777777" w:rsidR="00A26070" w:rsidRPr="00D818A3" w:rsidRDefault="00A26070" w:rsidP="00A2607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8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FF0CD" w14:textId="26125A4C" w:rsidR="00A26070" w:rsidRPr="00D818A3" w:rsidRDefault="00546017" w:rsidP="00A2607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5B785" w14:textId="51BBBD2A" w:rsidR="00A26070" w:rsidRPr="00D818A3" w:rsidRDefault="00E51CDE" w:rsidP="00A2607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E5B5C" w14:textId="26F4E196" w:rsidR="00A26070" w:rsidRPr="00D818A3" w:rsidRDefault="00546017" w:rsidP="00A2607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39D6E" w14:textId="3FD5295C" w:rsidR="00A26070" w:rsidRPr="00D818A3" w:rsidRDefault="00E51CDE" w:rsidP="00A2607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B69F7" w14:textId="545100A0" w:rsidR="00A26070" w:rsidRPr="00D818A3" w:rsidRDefault="00546017" w:rsidP="00A2607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CFCDF" w14:textId="419055C9" w:rsidR="00A26070" w:rsidRPr="00D818A3" w:rsidRDefault="00E51CDE" w:rsidP="00A2607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DF68B" w14:textId="4A1B2FD3" w:rsidR="00A26070" w:rsidRPr="00D818A3" w:rsidRDefault="00546017" w:rsidP="00A2607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7EBF8" w14:textId="2ECAFDCA" w:rsidR="00A26070" w:rsidRPr="00D818A3" w:rsidRDefault="00E51CDE" w:rsidP="00A2607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13%</w:t>
            </w:r>
          </w:p>
        </w:tc>
      </w:tr>
      <w:tr w:rsidR="00A26070" w:rsidRPr="00A528BB" w14:paraId="5E341C09" w14:textId="77777777" w:rsidTr="00B51593">
        <w:trPr>
          <w:trHeight w:val="20"/>
          <w:jc w:val="center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909A2" w14:textId="77777777" w:rsidR="00A26070" w:rsidRPr="00D818A3" w:rsidRDefault="00A26070" w:rsidP="00A2607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8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351AF" w14:textId="22286836" w:rsidR="00A26070" w:rsidRPr="00D818A3" w:rsidRDefault="00546017" w:rsidP="00A2607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18B80" w14:textId="11179668" w:rsidR="00A26070" w:rsidRPr="00D818A3" w:rsidRDefault="00E51CDE" w:rsidP="00A2607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1A109" w14:textId="73AC285A" w:rsidR="00A26070" w:rsidRPr="00D818A3" w:rsidRDefault="00546017" w:rsidP="00A2607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BD9EB" w14:textId="7ACF3892" w:rsidR="00A26070" w:rsidRPr="00D818A3" w:rsidRDefault="00E51CDE" w:rsidP="00A2607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3EBC2" w14:textId="730EDE17" w:rsidR="00A26070" w:rsidRPr="00D818A3" w:rsidRDefault="00546017" w:rsidP="00A2607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82DB7" w14:textId="4D886BC9" w:rsidR="00A26070" w:rsidRPr="00D818A3" w:rsidRDefault="00E51CDE" w:rsidP="00A2607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EC72E" w14:textId="2B56B5E3" w:rsidR="00A26070" w:rsidRPr="00D818A3" w:rsidRDefault="00546017" w:rsidP="00A2607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C19BC" w14:textId="78778FBC" w:rsidR="00A26070" w:rsidRPr="00D818A3" w:rsidRDefault="00E51CDE" w:rsidP="00A2607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</w:tr>
    </w:tbl>
    <w:p w14:paraId="6D3C1B77" w14:textId="77777777" w:rsidR="00291641" w:rsidRDefault="00291641" w:rsidP="00821AF8">
      <w:pPr>
        <w:jc w:val="center"/>
      </w:pPr>
    </w:p>
    <w:p w14:paraId="5E30A90A" w14:textId="058F805D" w:rsidR="002D2F7E" w:rsidRPr="00821AF8" w:rsidRDefault="00821AF8" w:rsidP="00821AF8">
      <w:pPr>
        <w:jc w:val="center"/>
      </w:pPr>
      <w:r w:rsidRPr="00821AF8">
        <w:rPr>
          <w:noProof/>
          <w:lang w:eastAsia="ru-RU"/>
        </w:rPr>
        <w:drawing>
          <wp:inline distT="0" distB="0" distL="0" distR="0" wp14:anchorId="44ED2486" wp14:editId="2DBB840D">
            <wp:extent cx="6187440" cy="274320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E3A1D72-66CA-40D1-8CC1-332942A7B9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BD1DDB8" w14:textId="0F16BB65" w:rsidR="003761C8" w:rsidRDefault="003761C8" w:rsidP="003761C8">
      <w:pPr>
        <w:jc w:val="center"/>
        <w:rPr>
          <w:noProof/>
          <w:lang w:eastAsia="ru-RU"/>
        </w:rPr>
      </w:pPr>
      <w:r w:rsidRPr="00821AF8">
        <w:rPr>
          <w:noProof/>
          <w:lang w:eastAsia="ru-RU"/>
        </w:rPr>
        <w:lastRenderedPageBreak/>
        <w:t xml:space="preserve">Диаграмма </w:t>
      </w:r>
      <w:r w:rsidR="00291641">
        <w:rPr>
          <w:noProof/>
          <w:lang w:eastAsia="ru-RU"/>
        </w:rPr>
        <w:t>9</w:t>
      </w:r>
      <w:r w:rsidRPr="00821AF8">
        <w:rPr>
          <w:noProof/>
          <w:lang w:eastAsia="ru-RU"/>
        </w:rPr>
        <w:t>. Зависимос</w:t>
      </w:r>
      <w:r w:rsidR="00752F96" w:rsidRPr="00821AF8">
        <w:rPr>
          <w:noProof/>
          <w:lang w:eastAsia="ru-RU"/>
        </w:rPr>
        <w:t xml:space="preserve">ть среднего уровня предметных </w:t>
      </w:r>
      <w:r w:rsidRPr="00821AF8">
        <w:rPr>
          <w:noProof/>
          <w:lang w:eastAsia="ru-RU"/>
        </w:rPr>
        <w:t>компетенций от стажа (по всем пред</w:t>
      </w:r>
      <w:r w:rsidR="00821AF8" w:rsidRPr="00821AF8">
        <w:rPr>
          <w:noProof/>
          <w:lang w:eastAsia="ru-RU"/>
        </w:rPr>
        <w:t>м</w:t>
      </w:r>
      <w:r w:rsidRPr="00821AF8">
        <w:rPr>
          <w:noProof/>
          <w:lang w:eastAsia="ru-RU"/>
        </w:rPr>
        <w:t>етам)</w:t>
      </w:r>
    </w:p>
    <w:p w14:paraId="13902469" w14:textId="1BD1905C" w:rsidR="005D5AE6" w:rsidRDefault="005D5AE6" w:rsidP="003761C8">
      <w:pPr>
        <w:jc w:val="center"/>
        <w:rPr>
          <w:noProof/>
          <w:lang w:eastAsia="ru-RU"/>
        </w:rPr>
      </w:pPr>
    </w:p>
    <w:p w14:paraId="519BE673" w14:textId="64D44D33" w:rsidR="005D5AE6" w:rsidRPr="00821AF8" w:rsidRDefault="005D5AE6" w:rsidP="003761C8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FA289E0" wp14:editId="43A40B1F">
            <wp:extent cx="6096000" cy="3176270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4E5AC674-AD8B-4EC1-B179-71F4CDCD10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D33A3B4" w14:textId="77777777" w:rsidR="003761C8" w:rsidRPr="00A528BB" w:rsidRDefault="003761C8">
      <w:pPr>
        <w:rPr>
          <w:highlight w:val="yellow"/>
        </w:rPr>
      </w:pPr>
    </w:p>
    <w:p w14:paraId="771E2084" w14:textId="3EDE31A2" w:rsidR="00752F96" w:rsidRPr="005D5AE6" w:rsidRDefault="00752F96" w:rsidP="00752F96">
      <w:pPr>
        <w:jc w:val="center"/>
        <w:rPr>
          <w:noProof/>
          <w:lang w:eastAsia="ru-RU"/>
        </w:rPr>
      </w:pPr>
      <w:r w:rsidRPr="005D5AE6">
        <w:rPr>
          <w:noProof/>
          <w:lang w:eastAsia="ru-RU"/>
        </w:rPr>
        <w:t>Диаграмма 1</w:t>
      </w:r>
      <w:r w:rsidR="00291641">
        <w:rPr>
          <w:noProof/>
          <w:lang w:eastAsia="ru-RU"/>
        </w:rPr>
        <w:t>0</w:t>
      </w:r>
      <w:r w:rsidRPr="005D5AE6">
        <w:rPr>
          <w:noProof/>
          <w:lang w:eastAsia="ru-RU"/>
        </w:rPr>
        <w:t>. Зависимость среднего уровня методических компетенций от стажа (по всем пред</w:t>
      </w:r>
      <w:r w:rsidR="00821AF8" w:rsidRPr="005D5AE6">
        <w:rPr>
          <w:noProof/>
          <w:lang w:eastAsia="ru-RU"/>
        </w:rPr>
        <w:t>м</w:t>
      </w:r>
      <w:r w:rsidRPr="005D5AE6">
        <w:rPr>
          <w:noProof/>
          <w:lang w:eastAsia="ru-RU"/>
        </w:rPr>
        <w:t>етам)</w:t>
      </w:r>
    </w:p>
    <w:p w14:paraId="59D24F5A" w14:textId="77777777" w:rsidR="00752F96" w:rsidRPr="005D5AE6" w:rsidRDefault="00752F96"/>
    <w:p w14:paraId="743B2302" w14:textId="77777777" w:rsidR="00B60328" w:rsidRPr="005D5AE6" w:rsidRDefault="0093620B" w:rsidP="0093620B">
      <w:pPr>
        <w:pStyle w:val="1"/>
      </w:pPr>
      <w:bookmarkStart w:id="12" w:name="_Toc98680806"/>
      <w:r w:rsidRPr="005D5AE6">
        <w:t>Выводы</w:t>
      </w:r>
      <w:bookmarkEnd w:id="12"/>
    </w:p>
    <w:p w14:paraId="1BBAF279" w14:textId="33E797ED" w:rsidR="00752F96" w:rsidRPr="00BB78BD" w:rsidRDefault="00752F96" w:rsidP="00752F96">
      <w:pPr>
        <w:ind w:firstLine="709"/>
      </w:pPr>
      <w:bookmarkStart w:id="13" w:name="_Toc98680807"/>
      <w:r w:rsidRPr="00BB78BD">
        <w:t>Результаты проведенн</w:t>
      </w:r>
      <w:r w:rsidR="006E107D" w:rsidRPr="00BB78BD">
        <w:t>о</w:t>
      </w:r>
      <w:r w:rsidRPr="00BB78BD">
        <w:t xml:space="preserve">й диагностики свидетельствуют о том, что у педагогов, преподающих </w:t>
      </w:r>
      <w:r w:rsidR="009831ED" w:rsidRPr="00BB78BD">
        <w:t>русский язык и математику</w:t>
      </w:r>
      <w:r w:rsidRPr="00BB78BD">
        <w:t xml:space="preserve"> в среднем на более высоком уровне сформированы предметные компетенции, на менее высоком – методические.</w:t>
      </w:r>
    </w:p>
    <w:p w14:paraId="6DF4D16A" w14:textId="4F1622C5" w:rsidR="00752F96" w:rsidRPr="00BB78BD" w:rsidRDefault="00752F96" w:rsidP="00752F96">
      <w:pPr>
        <w:ind w:firstLine="709"/>
      </w:pPr>
      <w:r w:rsidRPr="00BB78BD">
        <w:t xml:space="preserve">Наибольший процент участников, показавших высокий уровень </w:t>
      </w:r>
      <w:r w:rsidRPr="00BB78BD">
        <w:rPr>
          <w:b/>
          <w:bCs/>
        </w:rPr>
        <w:t>предметных компетенций</w:t>
      </w:r>
      <w:r w:rsidRPr="00BB78BD">
        <w:t xml:space="preserve">, отмечается среди учителей </w:t>
      </w:r>
      <w:r w:rsidR="00BB78BD" w:rsidRPr="00BB78BD">
        <w:t>математики</w:t>
      </w:r>
      <w:r w:rsidRPr="00BB78BD">
        <w:t xml:space="preserve"> (7</w:t>
      </w:r>
      <w:r w:rsidR="00BB78BD" w:rsidRPr="00BB78BD">
        <w:t>8</w:t>
      </w:r>
      <w:r w:rsidRPr="00BB78BD">
        <w:t xml:space="preserve">%), наибольший процент участников с недостаточным уровнем предметных компетенций отмечается среди учителей </w:t>
      </w:r>
      <w:r w:rsidR="00BB78BD" w:rsidRPr="00BB78BD">
        <w:t>русского языка</w:t>
      </w:r>
      <w:r w:rsidRPr="00BB78BD">
        <w:t xml:space="preserve"> (</w:t>
      </w:r>
      <w:r w:rsidR="00BB78BD" w:rsidRPr="00BB78BD">
        <w:t>2</w:t>
      </w:r>
      <w:r w:rsidRPr="00BB78BD">
        <w:t>%).</w:t>
      </w:r>
    </w:p>
    <w:p w14:paraId="6412B7F5" w14:textId="3023B968" w:rsidR="00752F96" w:rsidRPr="002744BE" w:rsidRDefault="00752F96" w:rsidP="00752F96">
      <w:pPr>
        <w:ind w:firstLine="709"/>
      </w:pPr>
      <w:r w:rsidRPr="00BB78BD">
        <w:t xml:space="preserve">Наибольший процент участников, показавших высокий уровень </w:t>
      </w:r>
      <w:r w:rsidRPr="00BB78BD">
        <w:rPr>
          <w:b/>
          <w:bCs/>
        </w:rPr>
        <w:t>методических компетенций</w:t>
      </w:r>
      <w:r w:rsidRPr="00BB78BD">
        <w:t xml:space="preserve"> отмечается среди учителей </w:t>
      </w:r>
      <w:r w:rsidR="00BB78BD" w:rsidRPr="00BB78BD">
        <w:t>математики</w:t>
      </w:r>
      <w:r w:rsidRPr="00BB78BD">
        <w:t xml:space="preserve"> (</w:t>
      </w:r>
      <w:r w:rsidR="00BB78BD" w:rsidRPr="00BB78BD">
        <w:t>72</w:t>
      </w:r>
      <w:r w:rsidRPr="00BB78BD">
        <w:t>%)</w:t>
      </w:r>
      <w:r w:rsidR="00BB78BD" w:rsidRPr="00BB78BD">
        <w:t>,</w:t>
      </w:r>
      <w:r w:rsidRPr="00BB78BD">
        <w:t xml:space="preserve"> наибольший процент участников с недостаточным уровнем методических </w:t>
      </w:r>
      <w:r w:rsidRPr="002744BE">
        <w:t xml:space="preserve">компетенций отмечается среди учителей </w:t>
      </w:r>
      <w:r w:rsidR="00BB78BD" w:rsidRPr="002744BE">
        <w:t>русского языка</w:t>
      </w:r>
      <w:r w:rsidRPr="002744BE">
        <w:t xml:space="preserve"> (</w:t>
      </w:r>
      <w:r w:rsidR="00BB78BD" w:rsidRPr="002744BE">
        <w:t>6</w:t>
      </w:r>
      <w:r w:rsidRPr="002744BE">
        <w:t>%).</w:t>
      </w:r>
    </w:p>
    <w:p w14:paraId="3D2813F0" w14:textId="1AB66A83" w:rsidR="007A18D0" w:rsidRDefault="00752F96" w:rsidP="00752F96">
      <w:pPr>
        <w:ind w:firstLine="709"/>
      </w:pPr>
      <w:r w:rsidRPr="002744BE">
        <w:t xml:space="preserve">Следует отметить хороший уровень предметной и методической подготовки педагогов школ. В среднем учителя </w:t>
      </w:r>
      <w:r w:rsidR="002744BE" w:rsidRPr="002744BE">
        <w:t>русского языка показали высокий уровень предметных и повышенный уровень методических компетенций, учителя математики</w:t>
      </w:r>
      <w:r w:rsidRPr="002744BE">
        <w:t xml:space="preserve"> показали </w:t>
      </w:r>
      <w:r w:rsidR="002744BE" w:rsidRPr="002744BE">
        <w:t>высокий</w:t>
      </w:r>
      <w:r w:rsidRPr="002744BE">
        <w:t xml:space="preserve"> уровень предметных и </w:t>
      </w:r>
      <w:r w:rsidR="002744BE" w:rsidRPr="002744BE">
        <w:t>высокий</w:t>
      </w:r>
      <w:r w:rsidRPr="002744BE">
        <w:t xml:space="preserve"> уровень методических компетенций. </w:t>
      </w:r>
    </w:p>
    <w:p w14:paraId="6320ED05" w14:textId="77777777" w:rsidR="007A18D0" w:rsidRDefault="007A18D0">
      <w:r>
        <w:br w:type="page"/>
      </w:r>
    </w:p>
    <w:tbl>
      <w:tblPr>
        <w:tblW w:w="4971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64"/>
        <w:gridCol w:w="740"/>
        <w:gridCol w:w="902"/>
        <w:gridCol w:w="902"/>
        <w:gridCol w:w="902"/>
        <w:gridCol w:w="902"/>
        <w:gridCol w:w="902"/>
        <w:gridCol w:w="902"/>
        <w:gridCol w:w="898"/>
      </w:tblGrid>
      <w:tr w:rsidR="002744BE" w:rsidRPr="00AB35D7" w14:paraId="777CC386" w14:textId="77777777" w:rsidTr="00B15296">
        <w:trPr>
          <w:trHeight w:val="20"/>
          <w:jc w:val="center"/>
        </w:trPr>
        <w:tc>
          <w:tcPr>
            <w:tcW w:w="1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62ED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Уровень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DB3D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Нет категории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9564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FC30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Первая </w:t>
            </w:r>
          </w:p>
          <w:p w14:paraId="2B3B95A1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1350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Высшая </w:t>
            </w:r>
          </w:p>
          <w:p w14:paraId="0D39A507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</w:tr>
      <w:tr w:rsidR="002744BE" w:rsidRPr="00AB35D7" w14:paraId="122067B7" w14:textId="77777777" w:rsidTr="00B15296">
        <w:trPr>
          <w:trHeight w:val="529"/>
          <w:jc w:val="center"/>
        </w:trPr>
        <w:tc>
          <w:tcPr>
            <w:tcW w:w="1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DE8C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65DE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18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18"/>
                <w:szCs w:val="24"/>
                <w:lang w:eastAsia="ru-RU"/>
              </w:rPr>
              <w:t>Предм., 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DAA6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18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18"/>
                <w:szCs w:val="24"/>
                <w:lang w:eastAsia="ru-RU"/>
              </w:rPr>
              <w:t>Метод., 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0CD0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18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18"/>
                <w:szCs w:val="24"/>
                <w:lang w:eastAsia="ru-RU"/>
              </w:rPr>
              <w:t>Предм., 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60BB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18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18"/>
                <w:szCs w:val="24"/>
                <w:lang w:eastAsia="ru-RU"/>
              </w:rPr>
              <w:t>Метод., 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9F41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18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18"/>
                <w:szCs w:val="24"/>
                <w:lang w:eastAsia="ru-RU"/>
              </w:rPr>
              <w:t>Предм., 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58BC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18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18"/>
                <w:szCs w:val="24"/>
                <w:lang w:eastAsia="ru-RU"/>
              </w:rPr>
              <w:t>Метод., 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DFCA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18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18"/>
                <w:szCs w:val="24"/>
                <w:lang w:eastAsia="ru-RU"/>
              </w:rPr>
              <w:t>Предм., %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2AC3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18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18"/>
                <w:szCs w:val="24"/>
                <w:lang w:eastAsia="ru-RU"/>
              </w:rPr>
              <w:t>Метод., %</w:t>
            </w:r>
          </w:p>
        </w:tc>
      </w:tr>
      <w:tr w:rsidR="002744BE" w:rsidRPr="00AB35D7" w14:paraId="7C567A40" w14:textId="77777777" w:rsidTr="00B15296">
        <w:trPr>
          <w:trHeight w:val="20"/>
          <w:jc w:val="center"/>
        </w:trPr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881D" w14:textId="77777777" w:rsidR="002744BE" w:rsidRPr="00AB35D7" w:rsidRDefault="002744BE" w:rsidP="00B152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D6F96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ED065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D8124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022BB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16C46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39B82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1C184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99F06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</w:tr>
      <w:tr w:rsidR="002744BE" w:rsidRPr="00AB35D7" w14:paraId="0659FEF8" w14:textId="77777777" w:rsidTr="00B15296">
        <w:trPr>
          <w:trHeight w:val="20"/>
          <w:jc w:val="center"/>
        </w:trPr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D79F" w14:textId="77777777" w:rsidR="002744BE" w:rsidRPr="00AB35D7" w:rsidRDefault="002744BE" w:rsidP="00B152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удовлетворительный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8B7AB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AEAD9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04480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0A8C8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7E907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3B2B9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C1C61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7F6B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2744BE" w:rsidRPr="00AB35D7" w14:paraId="244A6A23" w14:textId="77777777" w:rsidTr="00B15296">
        <w:trPr>
          <w:trHeight w:val="20"/>
          <w:jc w:val="center"/>
        </w:trPr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346E" w14:textId="77777777" w:rsidR="002744BE" w:rsidRPr="00AB35D7" w:rsidRDefault="002744BE" w:rsidP="00B152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32C9D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355E8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37B13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560EA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3E91F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30455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A01F3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9B5A6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</w:tr>
      <w:tr w:rsidR="002744BE" w:rsidRPr="00AB35D7" w14:paraId="4083FF9E" w14:textId="77777777" w:rsidTr="00B15296">
        <w:trPr>
          <w:trHeight w:val="20"/>
          <w:jc w:val="center"/>
        </w:trPr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8978" w14:textId="77777777" w:rsidR="002744BE" w:rsidRPr="00AB35D7" w:rsidRDefault="002744BE" w:rsidP="00B152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4A8BF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A6D4C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FC225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7CE80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BBCD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65CE6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6AA96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B1DD3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2744BE" w:rsidRPr="00AB35D7" w14:paraId="38D50E8F" w14:textId="77777777" w:rsidTr="00B15296">
        <w:trPr>
          <w:trHeight w:val="20"/>
          <w:jc w:val="center"/>
        </w:trPr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33AE" w14:textId="77777777" w:rsidR="002744BE" w:rsidRPr="00AB35D7" w:rsidRDefault="002744BE" w:rsidP="00B152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5678A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1DDFF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E3058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155FD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C9B0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262BD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2EBE3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04DC9" w14:textId="77777777" w:rsidR="002744BE" w:rsidRPr="00AB35D7" w:rsidRDefault="002744BE" w:rsidP="00B152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5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9%</w:t>
            </w:r>
          </w:p>
        </w:tc>
      </w:tr>
    </w:tbl>
    <w:p w14:paraId="39AF5046" w14:textId="77777777" w:rsidR="002744BE" w:rsidRPr="002744BE" w:rsidRDefault="002744BE" w:rsidP="00752F96">
      <w:pPr>
        <w:ind w:firstLine="709"/>
      </w:pPr>
    </w:p>
    <w:p w14:paraId="4591A12C" w14:textId="3CD2F43F" w:rsidR="00752F96" w:rsidRPr="002744BE" w:rsidRDefault="00752F96" w:rsidP="00752F96">
      <w:pPr>
        <w:ind w:firstLine="709"/>
      </w:pPr>
      <w:r w:rsidRPr="002744BE">
        <w:t xml:space="preserve">При анализе результатов в целом было отмечено, что педагоги, имеющие высшую квалификационную категорию, в 4-5 раз чаще показывали высокий уровень предметных и методических компетенций нежели удовлетворительный и недостаточный, и доля таких педагогов составляет </w:t>
      </w:r>
      <w:r w:rsidR="002744BE" w:rsidRPr="002744BE">
        <w:t>9</w:t>
      </w:r>
      <w:r w:rsidRPr="002744BE">
        <w:t>-1</w:t>
      </w:r>
      <w:r w:rsidR="002744BE" w:rsidRPr="002744BE">
        <w:t>8</w:t>
      </w:r>
      <w:r w:rsidRPr="002744BE">
        <w:t xml:space="preserve">%. Педагоги, имеющие первую квалификационную категорию, в </w:t>
      </w:r>
      <w:r w:rsidR="002744BE" w:rsidRPr="002744BE">
        <w:t>6</w:t>
      </w:r>
      <w:r w:rsidRPr="002744BE">
        <w:t>-</w:t>
      </w:r>
      <w:r w:rsidR="002744BE" w:rsidRPr="002744BE">
        <w:t>7</w:t>
      </w:r>
      <w:r w:rsidRPr="002744BE">
        <w:t xml:space="preserve"> раз чаще показывали высокий уровень предметных и методических компетенций нежели удовлетворительный и недостаточный, доля таких педагогов составляет </w:t>
      </w:r>
      <w:r w:rsidR="002744BE" w:rsidRPr="002744BE">
        <w:t>26</w:t>
      </w:r>
      <w:r w:rsidRPr="002744BE">
        <w:t>-</w:t>
      </w:r>
      <w:r w:rsidR="002744BE" w:rsidRPr="002744BE">
        <w:t>35</w:t>
      </w:r>
      <w:r w:rsidRPr="002744BE">
        <w:t xml:space="preserve">%. Доля педагогов, не имеющих квалификационной категории и показавших высокий уровень предметных и методических компетенций, составляет </w:t>
      </w:r>
      <w:r w:rsidR="002744BE" w:rsidRPr="002744BE">
        <w:t>10</w:t>
      </w:r>
      <w:r w:rsidRPr="002744BE">
        <w:t>%. Таким образом, можно сделать вывод о зависимости уровня профессиональных компетенций педагогов от квалификационной категории.</w:t>
      </w:r>
    </w:p>
    <w:p w14:paraId="7EE0FDA8" w14:textId="77777777" w:rsidR="00752F96" w:rsidRPr="001B3346" w:rsidRDefault="00752F96" w:rsidP="00752F96">
      <w:pPr>
        <w:ind w:firstLine="709"/>
      </w:pPr>
      <w:r w:rsidRPr="002744BE">
        <w:t>Результаты диагностики также показали тенденцию</w:t>
      </w:r>
      <w:r w:rsidRPr="001B3346">
        <w:t xml:space="preserve"> роста уровня предметных и методических компетенций в зависимости от стажа педагогической деятельности.</w:t>
      </w:r>
    </w:p>
    <w:p w14:paraId="18700CB8" w14:textId="77777777" w:rsidR="00520988" w:rsidRPr="00995B97" w:rsidRDefault="003E56C8" w:rsidP="0093620B">
      <w:pPr>
        <w:pStyle w:val="1"/>
      </w:pPr>
      <w:r w:rsidRPr="00995B97">
        <w:t xml:space="preserve">Результаты </w:t>
      </w:r>
      <w:r w:rsidR="0093620B" w:rsidRPr="00995B97">
        <w:t>самоанализа</w:t>
      </w:r>
      <w:bookmarkEnd w:id="13"/>
    </w:p>
    <w:p w14:paraId="1DA4BDE5" w14:textId="6EF83F5B" w:rsidR="006E540F" w:rsidRPr="00995B97" w:rsidRDefault="006E540F" w:rsidP="00CF35D1">
      <w:pPr>
        <w:ind w:firstLine="709"/>
      </w:pPr>
      <w:r w:rsidRPr="00995B97">
        <w:t xml:space="preserve">Помимо заданий, направленных на выявление уровня предметных и методических компетенций, педагогам были предложены вопросы самоанализа </w:t>
      </w:r>
      <w:r w:rsidR="00DE5BE3" w:rsidRPr="00995B97">
        <w:t>педагогической деятельности методического</w:t>
      </w:r>
      <w:r w:rsidR="00CF35D1" w:rsidRPr="00995B97">
        <w:t xml:space="preserve"> и</w:t>
      </w:r>
      <w:r w:rsidR="00DE5BE3" w:rsidRPr="00995B97">
        <w:t xml:space="preserve"> псих</w:t>
      </w:r>
      <w:r w:rsidR="00CF35D1" w:rsidRPr="00995B97">
        <w:t>олого-педагогического</w:t>
      </w:r>
      <w:r w:rsidR="00995B97" w:rsidRPr="00995B97">
        <w:t xml:space="preserve"> </w:t>
      </w:r>
      <w:r w:rsidR="00DE5BE3" w:rsidRPr="00995B97">
        <w:t>характера</w:t>
      </w:r>
      <w:r w:rsidR="00CF35D1" w:rsidRPr="00995B97">
        <w:t>, а также касающиеся ИКТ-компетенций педагогов.</w:t>
      </w:r>
    </w:p>
    <w:p w14:paraId="5415C5DE" w14:textId="5AE5E441" w:rsidR="00404A6B" w:rsidRDefault="00404A6B" w:rsidP="00404A6B">
      <w:pPr>
        <w:ind w:firstLine="709"/>
        <w:rPr>
          <w:i/>
        </w:rPr>
      </w:pPr>
      <w:r w:rsidRPr="00995B97">
        <w:rPr>
          <w:i/>
        </w:rPr>
        <w:t>Предметная компетентность</w:t>
      </w:r>
    </w:p>
    <w:p w14:paraId="40728920" w14:textId="77777777" w:rsidR="00995B97" w:rsidRPr="00995B97" w:rsidRDefault="00995B97" w:rsidP="00404A6B">
      <w:pPr>
        <w:ind w:firstLine="709"/>
        <w:rPr>
          <w:i/>
        </w:rPr>
      </w:pPr>
    </w:p>
    <w:tbl>
      <w:tblPr>
        <w:tblStyle w:val="af6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671"/>
        <w:gridCol w:w="1043"/>
        <w:gridCol w:w="1401"/>
      </w:tblGrid>
      <w:tr w:rsidR="00995B97" w:rsidRPr="007A18D0" w14:paraId="719E59A3" w14:textId="77777777" w:rsidTr="007A18D0">
        <w:trPr>
          <w:trHeight w:val="20"/>
          <w:jc w:val="center"/>
        </w:trPr>
        <w:tc>
          <w:tcPr>
            <w:tcW w:w="215" w:type="pct"/>
            <w:shd w:val="clear" w:color="auto" w:fill="auto"/>
          </w:tcPr>
          <w:p w14:paraId="4043DA35" w14:textId="77777777" w:rsidR="00995B97" w:rsidRPr="007A18D0" w:rsidRDefault="00995B97" w:rsidP="0063609C">
            <w:pPr>
              <w:tabs>
                <w:tab w:val="left" w:pos="993"/>
              </w:tabs>
              <w:rPr>
                <w:sz w:val="24"/>
                <w:szCs w:val="28"/>
              </w:rPr>
            </w:pPr>
          </w:p>
        </w:tc>
        <w:tc>
          <w:tcPr>
            <w:tcW w:w="3681" w:type="pct"/>
            <w:vAlign w:val="center"/>
          </w:tcPr>
          <w:p w14:paraId="061701BE" w14:textId="43954298" w:rsidR="00995B97" w:rsidRPr="007A18D0" w:rsidRDefault="00995B97" w:rsidP="0063609C">
            <w:pPr>
              <w:tabs>
                <w:tab w:val="left" w:pos="993"/>
              </w:tabs>
              <w:jc w:val="left"/>
              <w:rPr>
                <w:sz w:val="24"/>
                <w:szCs w:val="28"/>
              </w:rPr>
            </w:pPr>
            <w:r w:rsidRPr="007A18D0">
              <w:rPr>
                <w:i/>
                <w:sz w:val="24"/>
                <w:szCs w:val="28"/>
              </w:rPr>
              <w:t>Вызывает затруднение</w:t>
            </w:r>
          </w:p>
        </w:tc>
        <w:tc>
          <w:tcPr>
            <w:tcW w:w="1103" w:type="pct"/>
            <w:gridSpan w:val="2"/>
            <w:vAlign w:val="center"/>
          </w:tcPr>
          <w:p w14:paraId="18B1A1F1" w14:textId="2284FF05" w:rsidR="00995B97" w:rsidRPr="007A18D0" w:rsidRDefault="00995B97" w:rsidP="00813093">
            <w:pPr>
              <w:tabs>
                <w:tab w:val="left" w:pos="993"/>
              </w:tabs>
              <w:jc w:val="center"/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t>Количество педагогов</w:t>
            </w:r>
          </w:p>
        </w:tc>
      </w:tr>
      <w:tr w:rsidR="00995B97" w:rsidRPr="007A18D0" w14:paraId="452161D2" w14:textId="77777777" w:rsidTr="007A18D0">
        <w:trPr>
          <w:trHeight w:val="20"/>
          <w:jc w:val="center"/>
        </w:trPr>
        <w:tc>
          <w:tcPr>
            <w:tcW w:w="215" w:type="pct"/>
            <w:shd w:val="clear" w:color="auto" w:fill="auto"/>
          </w:tcPr>
          <w:p w14:paraId="6F37BB17" w14:textId="77777777" w:rsidR="00995B97" w:rsidRPr="007A18D0" w:rsidRDefault="00995B97" w:rsidP="0063609C">
            <w:pPr>
              <w:tabs>
                <w:tab w:val="left" w:pos="993"/>
              </w:tabs>
              <w:rPr>
                <w:sz w:val="24"/>
                <w:szCs w:val="28"/>
              </w:rPr>
            </w:pPr>
          </w:p>
        </w:tc>
        <w:tc>
          <w:tcPr>
            <w:tcW w:w="3681" w:type="pct"/>
            <w:vAlign w:val="center"/>
          </w:tcPr>
          <w:p w14:paraId="48115FE9" w14:textId="77777777" w:rsidR="00995B97" w:rsidRPr="007A18D0" w:rsidRDefault="00995B97" w:rsidP="0063609C">
            <w:pPr>
              <w:tabs>
                <w:tab w:val="left" w:pos="993"/>
              </w:tabs>
              <w:jc w:val="left"/>
              <w:rPr>
                <w:sz w:val="24"/>
                <w:szCs w:val="28"/>
              </w:rPr>
            </w:pPr>
          </w:p>
        </w:tc>
        <w:tc>
          <w:tcPr>
            <w:tcW w:w="496" w:type="pct"/>
            <w:vAlign w:val="center"/>
          </w:tcPr>
          <w:p w14:paraId="5B277F6D" w14:textId="33E005D1" w:rsidR="00995B97" w:rsidRPr="007A18D0" w:rsidRDefault="00995B97" w:rsidP="00813093">
            <w:pPr>
              <w:tabs>
                <w:tab w:val="left" w:pos="993"/>
              </w:tabs>
              <w:jc w:val="center"/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t>русский язык</w:t>
            </w:r>
          </w:p>
        </w:tc>
        <w:tc>
          <w:tcPr>
            <w:tcW w:w="607" w:type="pct"/>
            <w:vAlign w:val="center"/>
          </w:tcPr>
          <w:p w14:paraId="155060D3" w14:textId="7EAB9893" w:rsidR="00995B97" w:rsidRPr="007A18D0" w:rsidRDefault="00995B97" w:rsidP="00813093">
            <w:pPr>
              <w:tabs>
                <w:tab w:val="left" w:pos="993"/>
              </w:tabs>
              <w:jc w:val="center"/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t>математика</w:t>
            </w:r>
          </w:p>
        </w:tc>
      </w:tr>
      <w:tr w:rsidR="00995B97" w:rsidRPr="007A18D0" w14:paraId="7AF270A4" w14:textId="77777777" w:rsidTr="007A18D0">
        <w:trPr>
          <w:trHeight w:val="20"/>
          <w:jc w:val="center"/>
        </w:trPr>
        <w:tc>
          <w:tcPr>
            <w:tcW w:w="215" w:type="pct"/>
            <w:shd w:val="clear" w:color="auto" w:fill="auto"/>
          </w:tcPr>
          <w:p w14:paraId="2CB27EB8" w14:textId="77777777" w:rsidR="00995B97" w:rsidRPr="007A18D0" w:rsidRDefault="00995B97" w:rsidP="0063609C">
            <w:pPr>
              <w:tabs>
                <w:tab w:val="left" w:pos="993"/>
              </w:tabs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t>1</w:t>
            </w:r>
          </w:p>
        </w:tc>
        <w:tc>
          <w:tcPr>
            <w:tcW w:w="3681" w:type="pct"/>
            <w:vAlign w:val="center"/>
          </w:tcPr>
          <w:p w14:paraId="56B432FB" w14:textId="77777777" w:rsidR="00995B97" w:rsidRPr="007A18D0" w:rsidRDefault="00995B97" w:rsidP="0063609C">
            <w:pPr>
              <w:tabs>
                <w:tab w:val="left" w:pos="993"/>
              </w:tabs>
              <w:jc w:val="left"/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t>подготовка учебного материала разного уровня сложности и/или содержания при проведении уроков для обучающихся разного уровня подготовки в классе / параллели</w:t>
            </w:r>
          </w:p>
        </w:tc>
        <w:tc>
          <w:tcPr>
            <w:tcW w:w="496" w:type="pct"/>
            <w:vAlign w:val="center"/>
          </w:tcPr>
          <w:p w14:paraId="676632D6" w14:textId="2911A8AD" w:rsidR="00995B97" w:rsidRPr="007A18D0" w:rsidRDefault="00C63BCB" w:rsidP="00813093">
            <w:pPr>
              <w:tabs>
                <w:tab w:val="left" w:pos="993"/>
              </w:tabs>
              <w:jc w:val="center"/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t>6</w:t>
            </w:r>
          </w:p>
        </w:tc>
        <w:tc>
          <w:tcPr>
            <w:tcW w:w="607" w:type="pct"/>
            <w:vAlign w:val="center"/>
          </w:tcPr>
          <w:p w14:paraId="56B931D4" w14:textId="1F7D9E22" w:rsidR="00995B97" w:rsidRPr="007A18D0" w:rsidRDefault="00557A75" w:rsidP="00813093">
            <w:pPr>
              <w:tabs>
                <w:tab w:val="left" w:pos="993"/>
              </w:tabs>
              <w:jc w:val="center"/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t>1</w:t>
            </w:r>
          </w:p>
        </w:tc>
      </w:tr>
      <w:tr w:rsidR="00995B97" w:rsidRPr="007A18D0" w14:paraId="4C8BB891" w14:textId="77777777" w:rsidTr="007A18D0">
        <w:trPr>
          <w:trHeight w:val="20"/>
          <w:jc w:val="center"/>
        </w:trPr>
        <w:tc>
          <w:tcPr>
            <w:tcW w:w="215" w:type="pct"/>
            <w:shd w:val="clear" w:color="auto" w:fill="auto"/>
          </w:tcPr>
          <w:p w14:paraId="41D82BF4" w14:textId="77777777" w:rsidR="00995B97" w:rsidRPr="007A18D0" w:rsidRDefault="00995B97" w:rsidP="0063609C">
            <w:pPr>
              <w:tabs>
                <w:tab w:val="left" w:pos="993"/>
              </w:tabs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t>2</w:t>
            </w:r>
          </w:p>
        </w:tc>
        <w:tc>
          <w:tcPr>
            <w:tcW w:w="3681" w:type="pct"/>
            <w:vAlign w:val="center"/>
          </w:tcPr>
          <w:p w14:paraId="1D1B0A88" w14:textId="77777777" w:rsidR="00995B97" w:rsidRPr="007A18D0" w:rsidRDefault="00995B97" w:rsidP="0063609C">
            <w:pPr>
              <w:tabs>
                <w:tab w:val="left" w:pos="993"/>
              </w:tabs>
              <w:jc w:val="left"/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t>анализ учебного материала с точки зрения современных достижений науки</w:t>
            </w:r>
          </w:p>
        </w:tc>
        <w:tc>
          <w:tcPr>
            <w:tcW w:w="496" w:type="pct"/>
            <w:shd w:val="clear" w:color="auto" w:fill="FFCCCC"/>
            <w:vAlign w:val="center"/>
          </w:tcPr>
          <w:p w14:paraId="27AD97EB" w14:textId="58BFB088" w:rsidR="00995B97" w:rsidRPr="007A18D0" w:rsidRDefault="00C63BCB" w:rsidP="00813093">
            <w:pPr>
              <w:tabs>
                <w:tab w:val="left" w:pos="993"/>
              </w:tabs>
              <w:jc w:val="center"/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t>17</w:t>
            </w:r>
          </w:p>
        </w:tc>
        <w:tc>
          <w:tcPr>
            <w:tcW w:w="607" w:type="pct"/>
            <w:vAlign w:val="center"/>
          </w:tcPr>
          <w:p w14:paraId="49A9E5D7" w14:textId="7B65D640" w:rsidR="00995B97" w:rsidRPr="007A18D0" w:rsidRDefault="00557A75" w:rsidP="00813093">
            <w:pPr>
              <w:tabs>
                <w:tab w:val="left" w:pos="993"/>
              </w:tabs>
              <w:jc w:val="center"/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t>6</w:t>
            </w:r>
          </w:p>
        </w:tc>
      </w:tr>
      <w:tr w:rsidR="00995B97" w:rsidRPr="007A18D0" w14:paraId="772DD6A1" w14:textId="77777777" w:rsidTr="007A18D0">
        <w:trPr>
          <w:trHeight w:val="20"/>
          <w:jc w:val="center"/>
        </w:trPr>
        <w:tc>
          <w:tcPr>
            <w:tcW w:w="215" w:type="pct"/>
            <w:shd w:val="clear" w:color="auto" w:fill="auto"/>
          </w:tcPr>
          <w:p w14:paraId="2734676C" w14:textId="77777777" w:rsidR="00995B97" w:rsidRPr="007A18D0" w:rsidRDefault="00995B97" w:rsidP="0063609C">
            <w:pPr>
              <w:tabs>
                <w:tab w:val="left" w:pos="993"/>
              </w:tabs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t>3</w:t>
            </w:r>
          </w:p>
        </w:tc>
        <w:tc>
          <w:tcPr>
            <w:tcW w:w="3681" w:type="pct"/>
            <w:vAlign w:val="center"/>
          </w:tcPr>
          <w:p w14:paraId="20705E6C" w14:textId="77777777" w:rsidR="00995B97" w:rsidRPr="007A18D0" w:rsidRDefault="00995B97" w:rsidP="0063609C">
            <w:pPr>
              <w:tabs>
                <w:tab w:val="left" w:pos="993"/>
              </w:tabs>
              <w:jc w:val="left"/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t xml:space="preserve">выстраивание внутрипредметных и межпредметных связей </w:t>
            </w:r>
          </w:p>
        </w:tc>
        <w:tc>
          <w:tcPr>
            <w:tcW w:w="496" w:type="pct"/>
            <w:vAlign w:val="center"/>
          </w:tcPr>
          <w:p w14:paraId="4F812C64" w14:textId="4CE43A9B" w:rsidR="00995B97" w:rsidRPr="007A18D0" w:rsidRDefault="00C63BCB" w:rsidP="00813093">
            <w:pPr>
              <w:tabs>
                <w:tab w:val="left" w:pos="993"/>
              </w:tabs>
              <w:jc w:val="center"/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t>3</w:t>
            </w:r>
          </w:p>
        </w:tc>
        <w:tc>
          <w:tcPr>
            <w:tcW w:w="607" w:type="pct"/>
            <w:vAlign w:val="center"/>
          </w:tcPr>
          <w:p w14:paraId="2990CD60" w14:textId="0CD961BE" w:rsidR="00995B97" w:rsidRPr="007A18D0" w:rsidRDefault="00557A75" w:rsidP="00813093">
            <w:pPr>
              <w:tabs>
                <w:tab w:val="left" w:pos="993"/>
              </w:tabs>
              <w:jc w:val="center"/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t>1</w:t>
            </w:r>
          </w:p>
        </w:tc>
      </w:tr>
      <w:tr w:rsidR="00995B97" w:rsidRPr="007A18D0" w14:paraId="3AC45D3F" w14:textId="77777777" w:rsidTr="007A18D0">
        <w:trPr>
          <w:trHeight w:val="20"/>
          <w:jc w:val="center"/>
        </w:trPr>
        <w:tc>
          <w:tcPr>
            <w:tcW w:w="215" w:type="pct"/>
            <w:shd w:val="clear" w:color="auto" w:fill="auto"/>
          </w:tcPr>
          <w:p w14:paraId="348FE177" w14:textId="77777777" w:rsidR="00995B97" w:rsidRPr="007A18D0" w:rsidRDefault="00995B97" w:rsidP="0063609C">
            <w:pPr>
              <w:tabs>
                <w:tab w:val="left" w:pos="993"/>
              </w:tabs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t>4</w:t>
            </w:r>
          </w:p>
        </w:tc>
        <w:tc>
          <w:tcPr>
            <w:tcW w:w="3681" w:type="pct"/>
            <w:vAlign w:val="center"/>
          </w:tcPr>
          <w:p w14:paraId="0EC95931" w14:textId="77777777" w:rsidR="00995B97" w:rsidRPr="007A18D0" w:rsidRDefault="00995B97" w:rsidP="0063609C">
            <w:pPr>
              <w:tabs>
                <w:tab w:val="left" w:pos="993"/>
              </w:tabs>
              <w:jc w:val="left"/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t xml:space="preserve">изложение явлений, фактов, событий при объяснении нового материала с позиций междисциплинарного подхода 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14:paraId="14E17490" w14:textId="6AA9270B" w:rsidR="00995B97" w:rsidRPr="007A18D0" w:rsidRDefault="00C63BCB" w:rsidP="00813093">
            <w:pPr>
              <w:tabs>
                <w:tab w:val="left" w:pos="993"/>
              </w:tabs>
              <w:jc w:val="center"/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t>6</w:t>
            </w: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14:paraId="284174DB" w14:textId="0A877FAE" w:rsidR="00995B97" w:rsidRPr="007A18D0" w:rsidRDefault="00557A75" w:rsidP="00813093">
            <w:pPr>
              <w:tabs>
                <w:tab w:val="left" w:pos="993"/>
              </w:tabs>
              <w:jc w:val="center"/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t>4</w:t>
            </w:r>
          </w:p>
        </w:tc>
      </w:tr>
      <w:tr w:rsidR="00995B97" w:rsidRPr="007A18D0" w14:paraId="0A4DEC04" w14:textId="77777777" w:rsidTr="007A18D0">
        <w:trPr>
          <w:trHeight w:val="20"/>
          <w:jc w:val="center"/>
        </w:trPr>
        <w:tc>
          <w:tcPr>
            <w:tcW w:w="215" w:type="pct"/>
            <w:shd w:val="clear" w:color="auto" w:fill="auto"/>
          </w:tcPr>
          <w:p w14:paraId="1A3A0F3C" w14:textId="77777777" w:rsidR="00995B97" w:rsidRPr="007A18D0" w:rsidRDefault="00995B97" w:rsidP="0063609C">
            <w:pPr>
              <w:tabs>
                <w:tab w:val="left" w:pos="993"/>
              </w:tabs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t>5</w:t>
            </w:r>
          </w:p>
        </w:tc>
        <w:tc>
          <w:tcPr>
            <w:tcW w:w="3681" w:type="pct"/>
            <w:vAlign w:val="center"/>
          </w:tcPr>
          <w:p w14:paraId="40672001" w14:textId="77777777" w:rsidR="00995B97" w:rsidRPr="007A18D0" w:rsidRDefault="00995B97" w:rsidP="0063609C">
            <w:pPr>
              <w:tabs>
                <w:tab w:val="left" w:pos="993"/>
              </w:tabs>
              <w:jc w:val="left"/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t>объяснение обучающимся сложных тем своего предмета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14:paraId="6D242211" w14:textId="764BCFEC" w:rsidR="00995B97" w:rsidRPr="007A18D0" w:rsidRDefault="00C63BCB" w:rsidP="00813093">
            <w:pPr>
              <w:tabs>
                <w:tab w:val="left" w:pos="993"/>
              </w:tabs>
              <w:jc w:val="center"/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t>5</w:t>
            </w: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14:paraId="1E3BC569" w14:textId="0B39FEE5" w:rsidR="00995B97" w:rsidRPr="007A18D0" w:rsidRDefault="00557A75" w:rsidP="00813093">
            <w:pPr>
              <w:tabs>
                <w:tab w:val="left" w:pos="993"/>
              </w:tabs>
              <w:jc w:val="center"/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t>7</w:t>
            </w:r>
          </w:p>
        </w:tc>
      </w:tr>
      <w:tr w:rsidR="00995B97" w:rsidRPr="007A18D0" w14:paraId="3A437B4A" w14:textId="77777777" w:rsidTr="007A18D0">
        <w:trPr>
          <w:trHeight w:val="20"/>
          <w:jc w:val="center"/>
        </w:trPr>
        <w:tc>
          <w:tcPr>
            <w:tcW w:w="215" w:type="pct"/>
            <w:shd w:val="clear" w:color="auto" w:fill="auto"/>
          </w:tcPr>
          <w:p w14:paraId="6A641451" w14:textId="77777777" w:rsidR="00995B97" w:rsidRPr="007A18D0" w:rsidRDefault="00995B97" w:rsidP="0063609C">
            <w:pPr>
              <w:tabs>
                <w:tab w:val="left" w:pos="993"/>
              </w:tabs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lastRenderedPageBreak/>
              <w:t>6</w:t>
            </w:r>
          </w:p>
        </w:tc>
        <w:tc>
          <w:tcPr>
            <w:tcW w:w="3681" w:type="pct"/>
            <w:vAlign w:val="center"/>
          </w:tcPr>
          <w:p w14:paraId="1C6C507A" w14:textId="77777777" w:rsidR="00995B97" w:rsidRPr="007A18D0" w:rsidRDefault="00995B97" w:rsidP="0063609C">
            <w:pPr>
              <w:tabs>
                <w:tab w:val="left" w:pos="993"/>
              </w:tabs>
              <w:jc w:val="left"/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t>решение отдельных заданий ОГЭ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14:paraId="0A94F713" w14:textId="55748566" w:rsidR="00995B97" w:rsidRPr="007A18D0" w:rsidRDefault="00C63BCB" w:rsidP="00813093">
            <w:pPr>
              <w:tabs>
                <w:tab w:val="left" w:pos="993"/>
              </w:tabs>
              <w:jc w:val="center"/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t>2</w:t>
            </w: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14:paraId="0FD73B18" w14:textId="4AF45203" w:rsidR="00995B97" w:rsidRPr="007A18D0" w:rsidRDefault="00557A75" w:rsidP="00813093">
            <w:pPr>
              <w:tabs>
                <w:tab w:val="left" w:pos="993"/>
              </w:tabs>
              <w:jc w:val="center"/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t>8</w:t>
            </w:r>
          </w:p>
        </w:tc>
      </w:tr>
      <w:tr w:rsidR="00995B97" w:rsidRPr="007A18D0" w14:paraId="304B5FBC" w14:textId="77777777" w:rsidTr="007A18D0">
        <w:trPr>
          <w:trHeight w:val="20"/>
          <w:jc w:val="center"/>
        </w:trPr>
        <w:tc>
          <w:tcPr>
            <w:tcW w:w="215" w:type="pct"/>
            <w:shd w:val="clear" w:color="auto" w:fill="auto"/>
          </w:tcPr>
          <w:p w14:paraId="49DD9276" w14:textId="77777777" w:rsidR="00995B97" w:rsidRPr="007A18D0" w:rsidRDefault="00995B97" w:rsidP="0063609C">
            <w:pPr>
              <w:tabs>
                <w:tab w:val="left" w:pos="993"/>
              </w:tabs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t>7</w:t>
            </w:r>
          </w:p>
        </w:tc>
        <w:tc>
          <w:tcPr>
            <w:tcW w:w="3681" w:type="pct"/>
            <w:vAlign w:val="center"/>
          </w:tcPr>
          <w:p w14:paraId="544884C5" w14:textId="77777777" w:rsidR="00995B97" w:rsidRPr="007A18D0" w:rsidRDefault="00995B97" w:rsidP="0063609C">
            <w:pPr>
              <w:tabs>
                <w:tab w:val="left" w:pos="993"/>
              </w:tabs>
              <w:jc w:val="left"/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t>решение отдельных заданий ЕГЭ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14:paraId="76016E52" w14:textId="722E6CD9" w:rsidR="00995B97" w:rsidRPr="007A18D0" w:rsidRDefault="00C63BCB" w:rsidP="00813093">
            <w:pPr>
              <w:tabs>
                <w:tab w:val="left" w:pos="993"/>
              </w:tabs>
              <w:jc w:val="center"/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t>7</w:t>
            </w:r>
          </w:p>
        </w:tc>
        <w:tc>
          <w:tcPr>
            <w:tcW w:w="607" w:type="pct"/>
            <w:shd w:val="clear" w:color="auto" w:fill="FFCCCC"/>
            <w:vAlign w:val="center"/>
          </w:tcPr>
          <w:p w14:paraId="2FF23B7F" w14:textId="4E4CF56C" w:rsidR="00995B97" w:rsidRPr="007A18D0" w:rsidRDefault="00557A75" w:rsidP="00813093">
            <w:pPr>
              <w:tabs>
                <w:tab w:val="left" w:pos="993"/>
              </w:tabs>
              <w:jc w:val="center"/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t>21</w:t>
            </w:r>
          </w:p>
        </w:tc>
      </w:tr>
      <w:tr w:rsidR="00995B97" w:rsidRPr="007A18D0" w14:paraId="000CCB70" w14:textId="77777777" w:rsidTr="007A18D0">
        <w:trPr>
          <w:trHeight w:val="20"/>
          <w:jc w:val="center"/>
        </w:trPr>
        <w:tc>
          <w:tcPr>
            <w:tcW w:w="215" w:type="pct"/>
            <w:shd w:val="clear" w:color="auto" w:fill="auto"/>
          </w:tcPr>
          <w:p w14:paraId="56A4896F" w14:textId="77777777" w:rsidR="00995B97" w:rsidRPr="007A18D0" w:rsidRDefault="00995B97" w:rsidP="0063609C">
            <w:pPr>
              <w:tabs>
                <w:tab w:val="left" w:pos="993"/>
              </w:tabs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t>8</w:t>
            </w:r>
          </w:p>
        </w:tc>
        <w:tc>
          <w:tcPr>
            <w:tcW w:w="3681" w:type="pct"/>
            <w:vAlign w:val="center"/>
          </w:tcPr>
          <w:p w14:paraId="013954E0" w14:textId="77777777" w:rsidR="00995B97" w:rsidRPr="007A18D0" w:rsidRDefault="00995B97" w:rsidP="0063609C">
            <w:pPr>
              <w:tabs>
                <w:tab w:val="left" w:pos="993"/>
              </w:tabs>
              <w:jc w:val="left"/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t>решение заданий, направленных на формирование функциональной грамотности обучающихся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14:paraId="4B918218" w14:textId="7A12B604" w:rsidR="00995B97" w:rsidRPr="007A18D0" w:rsidRDefault="00C63BCB" w:rsidP="00813093">
            <w:pPr>
              <w:tabs>
                <w:tab w:val="left" w:pos="993"/>
              </w:tabs>
              <w:jc w:val="center"/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t>8</w:t>
            </w: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14:paraId="2838C240" w14:textId="796FFCCF" w:rsidR="00995B97" w:rsidRPr="007A18D0" w:rsidRDefault="00557A75" w:rsidP="00813093">
            <w:pPr>
              <w:tabs>
                <w:tab w:val="left" w:pos="993"/>
              </w:tabs>
              <w:jc w:val="center"/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t>2</w:t>
            </w:r>
          </w:p>
        </w:tc>
      </w:tr>
      <w:tr w:rsidR="00995B97" w:rsidRPr="007A18D0" w14:paraId="5510EBFA" w14:textId="77777777" w:rsidTr="007A18D0">
        <w:trPr>
          <w:trHeight w:val="20"/>
          <w:jc w:val="center"/>
        </w:trPr>
        <w:tc>
          <w:tcPr>
            <w:tcW w:w="215" w:type="pct"/>
            <w:shd w:val="clear" w:color="auto" w:fill="auto"/>
          </w:tcPr>
          <w:p w14:paraId="05E53A0B" w14:textId="77777777" w:rsidR="00995B97" w:rsidRPr="007A18D0" w:rsidRDefault="00995B97" w:rsidP="0063609C">
            <w:pPr>
              <w:tabs>
                <w:tab w:val="left" w:pos="993"/>
              </w:tabs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t>9</w:t>
            </w:r>
          </w:p>
        </w:tc>
        <w:tc>
          <w:tcPr>
            <w:tcW w:w="3681" w:type="pct"/>
            <w:vAlign w:val="center"/>
          </w:tcPr>
          <w:p w14:paraId="45F06DDF" w14:textId="77777777" w:rsidR="00995B97" w:rsidRPr="007A18D0" w:rsidRDefault="00995B97" w:rsidP="0063609C">
            <w:pPr>
              <w:tabs>
                <w:tab w:val="left" w:pos="993"/>
              </w:tabs>
              <w:jc w:val="left"/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t>подготовка дополнительного материала по предмету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14:paraId="161160CB" w14:textId="76971A88" w:rsidR="00995B97" w:rsidRPr="007A18D0" w:rsidRDefault="00D201D2" w:rsidP="00813093">
            <w:pPr>
              <w:tabs>
                <w:tab w:val="left" w:pos="993"/>
              </w:tabs>
              <w:jc w:val="center"/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t>2</w:t>
            </w: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14:paraId="33BB0E0F" w14:textId="58428377" w:rsidR="00995B97" w:rsidRPr="007A18D0" w:rsidRDefault="00557A75" w:rsidP="00813093">
            <w:pPr>
              <w:tabs>
                <w:tab w:val="left" w:pos="993"/>
              </w:tabs>
              <w:jc w:val="center"/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t>1</w:t>
            </w:r>
          </w:p>
        </w:tc>
      </w:tr>
      <w:tr w:rsidR="00995B97" w:rsidRPr="007A18D0" w14:paraId="4729F1A4" w14:textId="77777777" w:rsidTr="007A18D0">
        <w:trPr>
          <w:trHeight w:val="20"/>
          <w:jc w:val="center"/>
        </w:trPr>
        <w:tc>
          <w:tcPr>
            <w:tcW w:w="215" w:type="pct"/>
            <w:shd w:val="clear" w:color="auto" w:fill="auto"/>
          </w:tcPr>
          <w:p w14:paraId="0539C7DD" w14:textId="77777777" w:rsidR="00995B97" w:rsidRPr="007A18D0" w:rsidRDefault="00995B97" w:rsidP="003D3976">
            <w:pPr>
              <w:tabs>
                <w:tab w:val="left" w:pos="993"/>
              </w:tabs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t>10</w:t>
            </w:r>
          </w:p>
        </w:tc>
        <w:tc>
          <w:tcPr>
            <w:tcW w:w="3681" w:type="pct"/>
            <w:vAlign w:val="center"/>
          </w:tcPr>
          <w:p w14:paraId="14B52E4C" w14:textId="77777777" w:rsidR="00995B97" w:rsidRPr="007A18D0" w:rsidRDefault="00995B97" w:rsidP="003D3976">
            <w:pPr>
              <w:tabs>
                <w:tab w:val="left" w:pos="993"/>
              </w:tabs>
              <w:jc w:val="left"/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t>подготовка обучающихся к Всероссийской олимпиаде школьников</w:t>
            </w:r>
          </w:p>
        </w:tc>
        <w:tc>
          <w:tcPr>
            <w:tcW w:w="496" w:type="pct"/>
            <w:shd w:val="clear" w:color="auto" w:fill="FFCCCC"/>
            <w:vAlign w:val="center"/>
          </w:tcPr>
          <w:p w14:paraId="5F1DE365" w14:textId="7C1289D3" w:rsidR="00995B97" w:rsidRPr="007A18D0" w:rsidRDefault="00D201D2" w:rsidP="00813093">
            <w:pPr>
              <w:tabs>
                <w:tab w:val="left" w:pos="993"/>
              </w:tabs>
              <w:jc w:val="center"/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t>28</w:t>
            </w:r>
          </w:p>
        </w:tc>
        <w:tc>
          <w:tcPr>
            <w:tcW w:w="607" w:type="pct"/>
            <w:shd w:val="clear" w:color="auto" w:fill="FFCCCC"/>
            <w:vAlign w:val="center"/>
          </w:tcPr>
          <w:p w14:paraId="18A972DC" w14:textId="2724B1F4" w:rsidR="00995B97" w:rsidRPr="007A18D0" w:rsidRDefault="00557A75" w:rsidP="00813093">
            <w:pPr>
              <w:tabs>
                <w:tab w:val="left" w:pos="993"/>
              </w:tabs>
              <w:jc w:val="center"/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t>26</w:t>
            </w:r>
          </w:p>
        </w:tc>
      </w:tr>
      <w:tr w:rsidR="00995B97" w:rsidRPr="007A18D0" w14:paraId="77924DCD" w14:textId="77777777" w:rsidTr="007A18D0">
        <w:trPr>
          <w:trHeight w:val="573"/>
          <w:jc w:val="center"/>
        </w:trPr>
        <w:tc>
          <w:tcPr>
            <w:tcW w:w="215" w:type="pct"/>
            <w:shd w:val="clear" w:color="auto" w:fill="auto"/>
          </w:tcPr>
          <w:p w14:paraId="2F27EB6F" w14:textId="77777777" w:rsidR="00995B97" w:rsidRPr="007A18D0" w:rsidRDefault="00995B97" w:rsidP="003D3976">
            <w:pPr>
              <w:tabs>
                <w:tab w:val="left" w:pos="993"/>
              </w:tabs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t>11</w:t>
            </w:r>
          </w:p>
        </w:tc>
        <w:tc>
          <w:tcPr>
            <w:tcW w:w="3681" w:type="pct"/>
            <w:vAlign w:val="center"/>
          </w:tcPr>
          <w:p w14:paraId="297FC669" w14:textId="77777777" w:rsidR="00995B97" w:rsidRPr="007A18D0" w:rsidRDefault="00995B97" w:rsidP="003D3976">
            <w:pPr>
              <w:tabs>
                <w:tab w:val="left" w:pos="993"/>
              </w:tabs>
              <w:jc w:val="left"/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t>подготовка обучающихся к турнирам, соревнованиям, творческим конкурсам</w:t>
            </w:r>
          </w:p>
        </w:tc>
        <w:tc>
          <w:tcPr>
            <w:tcW w:w="496" w:type="pct"/>
            <w:shd w:val="clear" w:color="auto" w:fill="FFCCCC"/>
            <w:vAlign w:val="center"/>
          </w:tcPr>
          <w:p w14:paraId="542B0F23" w14:textId="67679E4F" w:rsidR="00995B97" w:rsidRPr="007A18D0" w:rsidRDefault="00D201D2" w:rsidP="00813093">
            <w:pPr>
              <w:tabs>
                <w:tab w:val="left" w:pos="993"/>
              </w:tabs>
              <w:jc w:val="center"/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t>16</w:t>
            </w:r>
          </w:p>
        </w:tc>
        <w:tc>
          <w:tcPr>
            <w:tcW w:w="607" w:type="pct"/>
            <w:shd w:val="clear" w:color="auto" w:fill="FFCCCC"/>
            <w:vAlign w:val="center"/>
          </w:tcPr>
          <w:p w14:paraId="12F08B42" w14:textId="31FD4A5C" w:rsidR="00995B97" w:rsidRPr="007A18D0" w:rsidRDefault="00557A75" w:rsidP="00813093">
            <w:pPr>
              <w:tabs>
                <w:tab w:val="left" w:pos="993"/>
              </w:tabs>
              <w:jc w:val="center"/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t>17</w:t>
            </w:r>
          </w:p>
        </w:tc>
      </w:tr>
      <w:tr w:rsidR="00995B97" w:rsidRPr="007A18D0" w14:paraId="7899972F" w14:textId="77777777" w:rsidTr="007A18D0">
        <w:trPr>
          <w:trHeight w:val="20"/>
          <w:jc w:val="center"/>
        </w:trPr>
        <w:tc>
          <w:tcPr>
            <w:tcW w:w="215" w:type="pct"/>
            <w:shd w:val="clear" w:color="auto" w:fill="auto"/>
          </w:tcPr>
          <w:p w14:paraId="42BFA490" w14:textId="77777777" w:rsidR="00995B97" w:rsidRPr="007A18D0" w:rsidRDefault="00995B97" w:rsidP="003D3976">
            <w:pPr>
              <w:tabs>
                <w:tab w:val="left" w:pos="993"/>
              </w:tabs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t>12</w:t>
            </w:r>
          </w:p>
        </w:tc>
        <w:tc>
          <w:tcPr>
            <w:tcW w:w="3681" w:type="pct"/>
            <w:vAlign w:val="center"/>
          </w:tcPr>
          <w:p w14:paraId="4D190227" w14:textId="77777777" w:rsidR="00995B97" w:rsidRPr="007A18D0" w:rsidRDefault="00995B97" w:rsidP="003D3976">
            <w:pPr>
              <w:tabs>
                <w:tab w:val="left" w:pos="993"/>
              </w:tabs>
              <w:jc w:val="left"/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t>подготовка обучающихся к конкурсам исследовательских и проектных работ</w:t>
            </w:r>
          </w:p>
        </w:tc>
        <w:tc>
          <w:tcPr>
            <w:tcW w:w="496" w:type="pct"/>
            <w:shd w:val="clear" w:color="auto" w:fill="FFCCCC"/>
            <w:vAlign w:val="center"/>
          </w:tcPr>
          <w:p w14:paraId="3327087F" w14:textId="34C0BE2D" w:rsidR="00995B97" w:rsidRPr="007A18D0" w:rsidRDefault="00D201D2" w:rsidP="00813093">
            <w:pPr>
              <w:tabs>
                <w:tab w:val="left" w:pos="993"/>
              </w:tabs>
              <w:jc w:val="center"/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t>29</w:t>
            </w:r>
          </w:p>
        </w:tc>
        <w:tc>
          <w:tcPr>
            <w:tcW w:w="607" w:type="pct"/>
            <w:shd w:val="clear" w:color="auto" w:fill="FFCCCC"/>
            <w:vAlign w:val="center"/>
          </w:tcPr>
          <w:p w14:paraId="7B7DBE5C" w14:textId="5A4C917B" w:rsidR="00995B97" w:rsidRPr="007A18D0" w:rsidRDefault="00557A75" w:rsidP="00813093">
            <w:pPr>
              <w:tabs>
                <w:tab w:val="left" w:pos="993"/>
              </w:tabs>
              <w:jc w:val="center"/>
              <w:rPr>
                <w:sz w:val="24"/>
                <w:szCs w:val="28"/>
              </w:rPr>
            </w:pPr>
            <w:r w:rsidRPr="007A18D0">
              <w:rPr>
                <w:sz w:val="24"/>
                <w:szCs w:val="28"/>
              </w:rPr>
              <w:t>28</w:t>
            </w:r>
          </w:p>
        </w:tc>
      </w:tr>
    </w:tbl>
    <w:p w14:paraId="3749CDED" w14:textId="77777777" w:rsidR="00404A6B" w:rsidRPr="00A528BB" w:rsidRDefault="00404A6B" w:rsidP="00404A6B">
      <w:pPr>
        <w:rPr>
          <w:highlight w:val="yellow"/>
        </w:rPr>
      </w:pPr>
    </w:p>
    <w:p w14:paraId="256DCDA6" w14:textId="77777777" w:rsidR="00705D5B" w:rsidRPr="00D201D2" w:rsidRDefault="00705D5B">
      <w:pPr>
        <w:rPr>
          <w:i/>
        </w:rPr>
      </w:pPr>
    </w:p>
    <w:p w14:paraId="007716E6" w14:textId="77777777" w:rsidR="00404A6B" w:rsidRPr="00D201D2" w:rsidRDefault="00404A6B" w:rsidP="00404A6B">
      <w:pPr>
        <w:ind w:firstLine="709"/>
        <w:rPr>
          <w:i/>
        </w:rPr>
      </w:pPr>
      <w:r w:rsidRPr="00D201D2">
        <w:rPr>
          <w:i/>
        </w:rPr>
        <w:t>Методическая компетентность</w:t>
      </w:r>
    </w:p>
    <w:tbl>
      <w:tblPr>
        <w:tblStyle w:val="af6"/>
        <w:tblW w:w="5000" w:type="pct"/>
        <w:jc w:val="center"/>
        <w:tblLook w:val="04A0" w:firstRow="1" w:lastRow="0" w:firstColumn="1" w:lastColumn="0" w:noHBand="0" w:noVBand="1"/>
      </w:tblPr>
      <w:tblGrid>
        <w:gridCol w:w="456"/>
        <w:gridCol w:w="6671"/>
        <w:gridCol w:w="1043"/>
        <w:gridCol w:w="1401"/>
      </w:tblGrid>
      <w:tr w:rsidR="00800C25" w:rsidRPr="007A18D0" w14:paraId="158504A2" w14:textId="77777777" w:rsidTr="007A18D0">
        <w:trPr>
          <w:trHeight w:val="20"/>
          <w:jc w:val="center"/>
        </w:trPr>
        <w:tc>
          <w:tcPr>
            <w:tcW w:w="228" w:type="pct"/>
            <w:shd w:val="clear" w:color="auto" w:fill="auto"/>
          </w:tcPr>
          <w:p w14:paraId="3E422BCC" w14:textId="77777777" w:rsidR="00800C25" w:rsidRPr="007A18D0" w:rsidRDefault="00800C25" w:rsidP="00800C25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532" w:type="pct"/>
          </w:tcPr>
          <w:p w14:paraId="0B96FD04" w14:textId="6B1E0214" w:rsidR="00800C25" w:rsidRPr="007A18D0" w:rsidRDefault="00800C25" w:rsidP="00800C25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i/>
                <w:sz w:val="24"/>
                <w:szCs w:val="24"/>
              </w:rPr>
              <w:t>Вызывает затруднение</w:t>
            </w:r>
          </w:p>
        </w:tc>
        <w:tc>
          <w:tcPr>
            <w:tcW w:w="1239" w:type="pct"/>
            <w:gridSpan w:val="2"/>
            <w:vAlign w:val="center"/>
          </w:tcPr>
          <w:p w14:paraId="3DA59D01" w14:textId="4E2826A9" w:rsidR="00800C25" w:rsidRPr="007A18D0" w:rsidRDefault="00800C25" w:rsidP="00800C25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Количество педагогов</w:t>
            </w:r>
          </w:p>
        </w:tc>
      </w:tr>
      <w:tr w:rsidR="00800C25" w:rsidRPr="007A18D0" w14:paraId="54972931" w14:textId="77777777" w:rsidTr="007A18D0">
        <w:trPr>
          <w:trHeight w:val="20"/>
          <w:jc w:val="center"/>
        </w:trPr>
        <w:tc>
          <w:tcPr>
            <w:tcW w:w="228" w:type="pct"/>
            <w:shd w:val="clear" w:color="auto" w:fill="auto"/>
          </w:tcPr>
          <w:p w14:paraId="352EA5B2" w14:textId="77777777" w:rsidR="00800C25" w:rsidRPr="007A18D0" w:rsidRDefault="00800C25" w:rsidP="00800C25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532" w:type="pct"/>
          </w:tcPr>
          <w:p w14:paraId="5997675B" w14:textId="77777777" w:rsidR="00800C25" w:rsidRPr="007A18D0" w:rsidRDefault="00800C25" w:rsidP="00800C25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 w14:paraId="2064ED68" w14:textId="756012E8" w:rsidR="00800C25" w:rsidRPr="007A18D0" w:rsidRDefault="00800C25" w:rsidP="00800C25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1" w:type="pct"/>
            <w:vAlign w:val="center"/>
          </w:tcPr>
          <w:p w14:paraId="5AF47AC2" w14:textId="3F69DDF2" w:rsidR="00800C25" w:rsidRPr="007A18D0" w:rsidRDefault="00800C25" w:rsidP="00800C25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математика</w:t>
            </w:r>
          </w:p>
        </w:tc>
      </w:tr>
      <w:tr w:rsidR="00800C25" w:rsidRPr="007A18D0" w14:paraId="2A3158CF" w14:textId="77777777" w:rsidTr="007A18D0">
        <w:trPr>
          <w:trHeight w:val="20"/>
          <w:jc w:val="center"/>
        </w:trPr>
        <w:tc>
          <w:tcPr>
            <w:tcW w:w="228" w:type="pct"/>
            <w:shd w:val="clear" w:color="auto" w:fill="auto"/>
          </w:tcPr>
          <w:p w14:paraId="46142E3E" w14:textId="77777777" w:rsidR="00800C25" w:rsidRPr="007A18D0" w:rsidRDefault="00800C25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1</w:t>
            </w:r>
          </w:p>
        </w:tc>
        <w:tc>
          <w:tcPr>
            <w:tcW w:w="3532" w:type="pct"/>
          </w:tcPr>
          <w:p w14:paraId="0F3EDA84" w14:textId="77777777" w:rsidR="00800C25" w:rsidRPr="007A18D0" w:rsidRDefault="00800C25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14:paraId="7951B332" w14:textId="5426A00E" w:rsidR="00800C25" w:rsidRPr="007A18D0" w:rsidRDefault="00D201D2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11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4E547CAD" w14:textId="4E58D0DA" w:rsidR="00800C25" w:rsidRPr="007A18D0" w:rsidRDefault="00F67316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7</w:t>
            </w:r>
          </w:p>
        </w:tc>
      </w:tr>
      <w:tr w:rsidR="00800C25" w:rsidRPr="007A18D0" w14:paraId="7A4DB027" w14:textId="77777777" w:rsidTr="007A18D0">
        <w:trPr>
          <w:trHeight w:val="20"/>
          <w:jc w:val="center"/>
        </w:trPr>
        <w:tc>
          <w:tcPr>
            <w:tcW w:w="228" w:type="pct"/>
            <w:shd w:val="clear" w:color="auto" w:fill="auto"/>
          </w:tcPr>
          <w:p w14:paraId="4228BBD7" w14:textId="77777777" w:rsidR="00800C25" w:rsidRPr="007A18D0" w:rsidRDefault="00800C25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2</w:t>
            </w:r>
          </w:p>
        </w:tc>
        <w:tc>
          <w:tcPr>
            <w:tcW w:w="3532" w:type="pct"/>
          </w:tcPr>
          <w:p w14:paraId="2FBAFB40" w14:textId="77777777" w:rsidR="00800C25" w:rsidRPr="007A18D0" w:rsidRDefault="00800C25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применение современных образовательных технологий</w:t>
            </w: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14:paraId="33459F6A" w14:textId="20AFC0BC" w:rsidR="00800C25" w:rsidRPr="007A18D0" w:rsidRDefault="00D201D2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10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11018532" w14:textId="40511C4D" w:rsidR="00800C25" w:rsidRPr="007A18D0" w:rsidRDefault="00F67316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6</w:t>
            </w:r>
          </w:p>
        </w:tc>
      </w:tr>
      <w:tr w:rsidR="00800C25" w:rsidRPr="007A18D0" w14:paraId="101FEF63" w14:textId="77777777" w:rsidTr="007A18D0">
        <w:trPr>
          <w:trHeight w:val="20"/>
          <w:jc w:val="center"/>
        </w:trPr>
        <w:tc>
          <w:tcPr>
            <w:tcW w:w="228" w:type="pct"/>
            <w:shd w:val="clear" w:color="auto" w:fill="auto"/>
          </w:tcPr>
          <w:p w14:paraId="116BCB25" w14:textId="77777777" w:rsidR="00800C25" w:rsidRPr="007A18D0" w:rsidRDefault="00800C25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3</w:t>
            </w:r>
          </w:p>
        </w:tc>
        <w:tc>
          <w:tcPr>
            <w:tcW w:w="3532" w:type="pct"/>
          </w:tcPr>
          <w:p w14:paraId="6F5D1165" w14:textId="77777777" w:rsidR="00800C25" w:rsidRPr="007A18D0" w:rsidRDefault="00800C25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подбор оптимальных методов и приемов на уроке</w:t>
            </w: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14:paraId="6071506B" w14:textId="1181A7B8" w:rsidR="00800C25" w:rsidRPr="007A18D0" w:rsidRDefault="00D201D2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2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7626F51B" w14:textId="02B79F67" w:rsidR="00800C25" w:rsidRPr="007A18D0" w:rsidRDefault="00F67316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5</w:t>
            </w:r>
          </w:p>
        </w:tc>
      </w:tr>
      <w:tr w:rsidR="00800C25" w:rsidRPr="007A18D0" w14:paraId="74C1590E" w14:textId="77777777" w:rsidTr="007A18D0">
        <w:trPr>
          <w:trHeight w:val="20"/>
          <w:jc w:val="center"/>
        </w:trPr>
        <w:tc>
          <w:tcPr>
            <w:tcW w:w="228" w:type="pct"/>
            <w:shd w:val="clear" w:color="auto" w:fill="auto"/>
          </w:tcPr>
          <w:p w14:paraId="342F6EE0" w14:textId="77777777" w:rsidR="00800C25" w:rsidRPr="007A18D0" w:rsidRDefault="00800C25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4</w:t>
            </w:r>
          </w:p>
        </w:tc>
        <w:tc>
          <w:tcPr>
            <w:tcW w:w="3532" w:type="pct"/>
          </w:tcPr>
          <w:p w14:paraId="1ABD4CE9" w14:textId="77777777" w:rsidR="00800C25" w:rsidRPr="007A18D0" w:rsidRDefault="00800C25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планирование и проведение учебных занятий</w:t>
            </w: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14:paraId="6B3C4FB3" w14:textId="360BF2E5" w:rsidR="00800C25" w:rsidRPr="007A18D0" w:rsidRDefault="00D201D2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0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03CA63B1" w14:textId="6B0D1CD3" w:rsidR="00800C25" w:rsidRPr="007A18D0" w:rsidRDefault="00F67316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0</w:t>
            </w:r>
          </w:p>
        </w:tc>
      </w:tr>
      <w:tr w:rsidR="00800C25" w:rsidRPr="007A18D0" w14:paraId="3EFF4B90" w14:textId="77777777" w:rsidTr="007A18D0">
        <w:trPr>
          <w:trHeight w:val="20"/>
          <w:jc w:val="center"/>
        </w:trPr>
        <w:tc>
          <w:tcPr>
            <w:tcW w:w="228" w:type="pct"/>
            <w:shd w:val="clear" w:color="auto" w:fill="auto"/>
          </w:tcPr>
          <w:p w14:paraId="38826D2A" w14:textId="77777777" w:rsidR="00800C25" w:rsidRPr="007A18D0" w:rsidRDefault="00800C25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5</w:t>
            </w:r>
          </w:p>
        </w:tc>
        <w:tc>
          <w:tcPr>
            <w:tcW w:w="3532" w:type="pct"/>
          </w:tcPr>
          <w:p w14:paraId="7EA2C07E" w14:textId="77777777" w:rsidR="00800C25" w:rsidRPr="007A18D0" w:rsidRDefault="00800C25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формулировка результатов конкретного урока: предметных, метапредметных, личностных</w:t>
            </w: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14:paraId="44BF929E" w14:textId="037205C0" w:rsidR="00800C25" w:rsidRPr="007A18D0" w:rsidRDefault="00D201D2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5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04688028" w14:textId="32CC84BD" w:rsidR="00800C25" w:rsidRPr="007A18D0" w:rsidRDefault="00F67316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9</w:t>
            </w:r>
          </w:p>
        </w:tc>
      </w:tr>
      <w:tr w:rsidR="00800C25" w:rsidRPr="007A18D0" w14:paraId="619EEAFB" w14:textId="77777777" w:rsidTr="007A18D0">
        <w:trPr>
          <w:trHeight w:val="20"/>
          <w:jc w:val="center"/>
        </w:trPr>
        <w:tc>
          <w:tcPr>
            <w:tcW w:w="228" w:type="pct"/>
            <w:shd w:val="clear" w:color="auto" w:fill="auto"/>
          </w:tcPr>
          <w:p w14:paraId="63029C5E" w14:textId="77777777" w:rsidR="00800C25" w:rsidRPr="007A18D0" w:rsidRDefault="00800C25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6</w:t>
            </w:r>
          </w:p>
        </w:tc>
        <w:tc>
          <w:tcPr>
            <w:tcW w:w="3532" w:type="pct"/>
          </w:tcPr>
          <w:p w14:paraId="76359FCE" w14:textId="77777777" w:rsidR="00800C25" w:rsidRPr="007A18D0" w:rsidRDefault="00800C25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самостоятельная разработка дидактических и методических материалов</w:t>
            </w: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14:paraId="0240A3FE" w14:textId="48533FF6" w:rsidR="00800C25" w:rsidRPr="007A18D0" w:rsidRDefault="00D201D2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7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04DFE805" w14:textId="27F794C0" w:rsidR="00800C25" w:rsidRPr="007A18D0" w:rsidRDefault="00B9479E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12</w:t>
            </w:r>
          </w:p>
        </w:tc>
      </w:tr>
      <w:tr w:rsidR="00800C25" w:rsidRPr="007A18D0" w14:paraId="03546634" w14:textId="77777777" w:rsidTr="007A18D0">
        <w:trPr>
          <w:trHeight w:val="20"/>
          <w:jc w:val="center"/>
        </w:trPr>
        <w:tc>
          <w:tcPr>
            <w:tcW w:w="228" w:type="pct"/>
            <w:shd w:val="clear" w:color="auto" w:fill="auto"/>
          </w:tcPr>
          <w:p w14:paraId="28A97E62" w14:textId="77777777" w:rsidR="00800C25" w:rsidRPr="007A18D0" w:rsidRDefault="00800C25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7</w:t>
            </w:r>
          </w:p>
        </w:tc>
        <w:tc>
          <w:tcPr>
            <w:tcW w:w="3532" w:type="pct"/>
          </w:tcPr>
          <w:p w14:paraId="096233A5" w14:textId="77777777" w:rsidR="00800C25" w:rsidRPr="007A18D0" w:rsidRDefault="00800C25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организация работы обучающихся по постановке целей и задач урока</w:t>
            </w: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14:paraId="176403B5" w14:textId="3CC99676" w:rsidR="00800C25" w:rsidRPr="007A18D0" w:rsidRDefault="00D201D2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1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72EEE428" w14:textId="601258F3" w:rsidR="00800C25" w:rsidRPr="007A18D0" w:rsidRDefault="00B9479E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5</w:t>
            </w:r>
          </w:p>
        </w:tc>
      </w:tr>
      <w:tr w:rsidR="00800C25" w:rsidRPr="007A18D0" w14:paraId="6B705D0D" w14:textId="77777777" w:rsidTr="007A18D0">
        <w:trPr>
          <w:trHeight w:val="20"/>
          <w:jc w:val="center"/>
        </w:trPr>
        <w:tc>
          <w:tcPr>
            <w:tcW w:w="228" w:type="pct"/>
            <w:shd w:val="clear" w:color="auto" w:fill="auto"/>
          </w:tcPr>
          <w:p w14:paraId="57E18ADE" w14:textId="77777777" w:rsidR="00800C25" w:rsidRPr="007A18D0" w:rsidRDefault="00800C25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8</w:t>
            </w:r>
          </w:p>
        </w:tc>
        <w:tc>
          <w:tcPr>
            <w:tcW w:w="3532" w:type="pct"/>
          </w:tcPr>
          <w:p w14:paraId="0299466A" w14:textId="77777777" w:rsidR="00800C25" w:rsidRPr="007A18D0" w:rsidRDefault="00800C25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формулировка вопросов проблемного характера, создание проблемных ситуации в обучении</w:t>
            </w: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14:paraId="4D2EF9DE" w14:textId="1C9DFB65" w:rsidR="00800C25" w:rsidRPr="007A18D0" w:rsidRDefault="00D201D2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3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1E349DAF" w14:textId="3AEB3BE4" w:rsidR="00800C25" w:rsidRPr="007A18D0" w:rsidRDefault="00B9479E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5</w:t>
            </w:r>
          </w:p>
        </w:tc>
      </w:tr>
      <w:tr w:rsidR="00800C25" w:rsidRPr="007A18D0" w14:paraId="2CC3F1F4" w14:textId="77777777" w:rsidTr="007A18D0">
        <w:trPr>
          <w:trHeight w:val="20"/>
          <w:jc w:val="center"/>
        </w:trPr>
        <w:tc>
          <w:tcPr>
            <w:tcW w:w="228" w:type="pct"/>
            <w:shd w:val="clear" w:color="auto" w:fill="auto"/>
          </w:tcPr>
          <w:p w14:paraId="50AE9B41" w14:textId="77777777" w:rsidR="00800C25" w:rsidRPr="007A18D0" w:rsidRDefault="00800C25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9</w:t>
            </w:r>
          </w:p>
        </w:tc>
        <w:tc>
          <w:tcPr>
            <w:tcW w:w="3532" w:type="pct"/>
          </w:tcPr>
          <w:p w14:paraId="5586FD3B" w14:textId="77777777" w:rsidR="00800C25" w:rsidRPr="007A18D0" w:rsidRDefault="00800C25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формирование универсальных учебных действий</w:t>
            </w: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14:paraId="36AD9A80" w14:textId="73C212F3" w:rsidR="00800C25" w:rsidRPr="007A18D0" w:rsidRDefault="00D201D2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2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3D0CE0B7" w14:textId="6D657CF5" w:rsidR="00800C25" w:rsidRPr="007A18D0" w:rsidRDefault="00B9479E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1</w:t>
            </w:r>
          </w:p>
        </w:tc>
      </w:tr>
      <w:tr w:rsidR="00800C25" w:rsidRPr="007A18D0" w14:paraId="0B3AC903" w14:textId="77777777" w:rsidTr="007A18D0">
        <w:trPr>
          <w:trHeight w:val="20"/>
          <w:jc w:val="center"/>
        </w:trPr>
        <w:tc>
          <w:tcPr>
            <w:tcW w:w="228" w:type="pct"/>
            <w:shd w:val="clear" w:color="auto" w:fill="auto"/>
          </w:tcPr>
          <w:p w14:paraId="7425F887" w14:textId="77777777" w:rsidR="00800C25" w:rsidRPr="007A18D0" w:rsidRDefault="00800C25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10</w:t>
            </w:r>
          </w:p>
        </w:tc>
        <w:tc>
          <w:tcPr>
            <w:tcW w:w="3532" w:type="pct"/>
          </w:tcPr>
          <w:p w14:paraId="6FBC508C" w14:textId="77777777" w:rsidR="00800C25" w:rsidRPr="007A18D0" w:rsidRDefault="00800C25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организация самостоятельной групповой работы обучающихся</w:t>
            </w: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14:paraId="266AEE4B" w14:textId="775DFC7E" w:rsidR="00800C25" w:rsidRPr="007A18D0" w:rsidRDefault="00D201D2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2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6F446838" w14:textId="6977A8C1" w:rsidR="00800C25" w:rsidRPr="007A18D0" w:rsidRDefault="00B9479E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4</w:t>
            </w:r>
          </w:p>
        </w:tc>
      </w:tr>
      <w:tr w:rsidR="00800C25" w:rsidRPr="007A18D0" w14:paraId="6AC7DE6F" w14:textId="77777777" w:rsidTr="007A18D0">
        <w:trPr>
          <w:trHeight w:val="20"/>
          <w:jc w:val="center"/>
        </w:trPr>
        <w:tc>
          <w:tcPr>
            <w:tcW w:w="228" w:type="pct"/>
            <w:shd w:val="clear" w:color="auto" w:fill="auto"/>
          </w:tcPr>
          <w:p w14:paraId="693E41E4" w14:textId="77777777" w:rsidR="00800C25" w:rsidRPr="007A18D0" w:rsidRDefault="00800C25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11</w:t>
            </w:r>
          </w:p>
        </w:tc>
        <w:tc>
          <w:tcPr>
            <w:tcW w:w="3532" w:type="pct"/>
          </w:tcPr>
          <w:p w14:paraId="1472C4D0" w14:textId="77777777" w:rsidR="00800C25" w:rsidRPr="007A18D0" w:rsidRDefault="00800C25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разработка и/или подбор нестандартных заданий для обучающихся</w:t>
            </w: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14:paraId="11F51224" w14:textId="6BAC76AA" w:rsidR="00800C25" w:rsidRPr="007A18D0" w:rsidRDefault="00D201D2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7</w:t>
            </w:r>
          </w:p>
        </w:tc>
        <w:tc>
          <w:tcPr>
            <w:tcW w:w="701" w:type="pct"/>
            <w:shd w:val="clear" w:color="auto" w:fill="FFCCCC"/>
            <w:vAlign w:val="center"/>
          </w:tcPr>
          <w:p w14:paraId="01C5B9DC" w14:textId="2E73AED3" w:rsidR="00800C25" w:rsidRPr="007A18D0" w:rsidRDefault="00B9479E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14</w:t>
            </w:r>
          </w:p>
        </w:tc>
      </w:tr>
      <w:tr w:rsidR="00800C25" w:rsidRPr="007A18D0" w14:paraId="2555FC96" w14:textId="77777777" w:rsidTr="007A18D0">
        <w:trPr>
          <w:trHeight w:val="20"/>
          <w:jc w:val="center"/>
        </w:trPr>
        <w:tc>
          <w:tcPr>
            <w:tcW w:w="228" w:type="pct"/>
            <w:shd w:val="clear" w:color="auto" w:fill="auto"/>
          </w:tcPr>
          <w:p w14:paraId="10AD42AF" w14:textId="77777777" w:rsidR="00800C25" w:rsidRPr="007A18D0" w:rsidRDefault="00800C25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12</w:t>
            </w:r>
          </w:p>
        </w:tc>
        <w:tc>
          <w:tcPr>
            <w:tcW w:w="3532" w:type="pct"/>
          </w:tcPr>
          <w:p w14:paraId="61E3FEE0" w14:textId="77777777" w:rsidR="00800C25" w:rsidRPr="007A18D0" w:rsidRDefault="00800C25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организация работы обучающихся на лабораторных и практических занятиях в форме небольшого исследования</w:t>
            </w: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14:paraId="02B5C646" w14:textId="14D9536E" w:rsidR="00800C25" w:rsidRPr="007A18D0" w:rsidRDefault="00D201D2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13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12841851" w14:textId="2706AFD8" w:rsidR="00800C25" w:rsidRPr="007A18D0" w:rsidRDefault="00B9479E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8</w:t>
            </w:r>
          </w:p>
        </w:tc>
      </w:tr>
      <w:tr w:rsidR="00800C25" w:rsidRPr="007A18D0" w14:paraId="544C02C1" w14:textId="77777777" w:rsidTr="007A18D0">
        <w:trPr>
          <w:trHeight w:val="20"/>
          <w:jc w:val="center"/>
        </w:trPr>
        <w:tc>
          <w:tcPr>
            <w:tcW w:w="228" w:type="pct"/>
            <w:shd w:val="clear" w:color="auto" w:fill="auto"/>
          </w:tcPr>
          <w:p w14:paraId="6EC7D610" w14:textId="77777777" w:rsidR="00800C25" w:rsidRPr="007A18D0" w:rsidRDefault="00800C25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13</w:t>
            </w:r>
          </w:p>
        </w:tc>
        <w:tc>
          <w:tcPr>
            <w:tcW w:w="3532" w:type="pct"/>
          </w:tcPr>
          <w:p w14:paraId="036C2046" w14:textId="77777777" w:rsidR="00800C25" w:rsidRPr="007A18D0" w:rsidRDefault="00800C25" w:rsidP="00BA5A7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 xml:space="preserve">организация работы обучающихся, в ходе которой они самостоятельно ставят и решают задачи с высокой степенью свободы и ответственности </w:t>
            </w: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14:paraId="661EC5AA" w14:textId="070DFEB3" w:rsidR="00800C25" w:rsidRPr="007A18D0" w:rsidRDefault="00D201D2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13</w:t>
            </w:r>
          </w:p>
        </w:tc>
        <w:tc>
          <w:tcPr>
            <w:tcW w:w="701" w:type="pct"/>
            <w:shd w:val="clear" w:color="auto" w:fill="FFCCCC"/>
            <w:vAlign w:val="center"/>
          </w:tcPr>
          <w:p w14:paraId="4591F95A" w14:textId="4FDC05D6" w:rsidR="00800C25" w:rsidRPr="007A18D0" w:rsidRDefault="00B9479E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14</w:t>
            </w:r>
          </w:p>
        </w:tc>
      </w:tr>
      <w:tr w:rsidR="00800C25" w:rsidRPr="007A18D0" w14:paraId="5DAF15BE" w14:textId="77777777" w:rsidTr="007A18D0">
        <w:trPr>
          <w:trHeight w:val="20"/>
          <w:jc w:val="center"/>
        </w:trPr>
        <w:tc>
          <w:tcPr>
            <w:tcW w:w="228" w:type="pct"/>
            <w:shd w:val="clear" w:color="auto" w:fill="auto"/>
          </w:tcPr>
          <w:p w14:paraId="031287D3" w14:textId="77777777" w:rsidR="00800C25" w:rsidRPr="007A18D0" w:rsidRDefault="00800C25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14</w:t>
            </w:r>
          </w:p>
        </w:tc>
        <w:tc>
          <w:tcPr>
            <w:tcW w:w="3532" w:type="pct"/>
          </w:tcPr>
          <w:p w14:paraId="78F157BB" w14:textId="77777777" w:rsidR="00800C25" w:rsidRPr="007A18D0" w:rsidRDefault="00800C25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осуществление контроля и оценки учебных достижений, текущих и итоговых результатов освоения учебной дисциплины обучающимися</w:t>
            </w: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14:paraId="5DBF95F9" w14:textId="5CD10D44" w:rsidR="00800C25" w:rsidRPr="007A18D0" w:rsidRDefault="00D201D2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0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19E957BD" w14:textId="46D8B7B6" w:rsidR="00800C25" w:rsidRPr="007A18D0" w:rsidRDefault="00B9479E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2</w:t>
            </w:r>
          </w:p>
        </w:tc>
      </w:tr>
      <w:tr w:rsidR="00800C25" w:rsidRPr="007A18D0" w14:paraId="643AE7E6" w14:textId="77777777" w:rsidTr="007A18D0">
        <w:trPr>
          <w:trHeight w:val="20"/>
          <w:jc w:val="center"/>
        </w:trPr>
        <w:tc>
          <w:tcPr>
            <w:tcW w:w="228" w:type="pct"/>
            <w:shd w:val="clear" w:color="auto" w:fill="auto"/>
          </w:tcPr>
          <w:p w14:paraId="20E20300" w14:textId="77777777" w:rsidR="00800C25" w:rsidRPr="007A18D0" w:rsidRDefault="00800C25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15</w:t>
            </w:r>
          </w:p>
        </w:tc>
        <w:tc>
          <w:tcPr>
            <w:tcW w:w="3532" w:type="pct"/>
          </w:tcPr>
          <w:p w14:paraId="1999DCD6" w14:textId="77777777" w:rsidR="00800C25" w:rsidRPr="007A18D0" w:rsidRDefault="00800C25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организация само- и взаимоконтроля, само- и взаимоценки обучающихся</w:t>
            </w: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14:paraId="3EB9BC4F" w14:textId="3B80F202" w:rsidR="00800C25" w:rsidRPr="007A18D0" w:rsidRDefault="00D201D2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7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7679EFDF" w14:textId="030C9A36" w:rsidR="00800C25" w:rsidRPr="007A18D0" w:rsidRDefault="00B9479E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3</w:t>
            </w:r>
          </w:p>
        </w:tc>
      </w:tr>
      <w:tr w:rsidR="00800C25" w:rsidRPr="007A18D0" w14:paraId="0ECA0134" w14:textId="77777777" w:rsidTr="007A18D0">
        <w:trPr>
          <w:trHeight w:val="20"/>
          <w:jc w:val="center"/>
        </w:trPr>
        <w:tc>
          <w:tcPr>
            <w:tcW w:w="228" w:type="pct"/>
            <w:shd w:val="clear" w:color="auto" w:fill="auto"/>
          </w:tcPr>
          <w:p w14:paraId="42DF3DE4" w14:textId="77777777" w:rsidR="00800C25" w:rsidRPr="007A18D0" w:rsidRDefault="00800C25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16</w:t>
            </w:r>
          </w:p>
        </w:tc>
        <w:tc>
          <w:tcPr>
            <w:tcW w:w="3532" w:type="pct"/>
          </w:tcPr>
          <w:p w14:paraId="09563DC8" w14:textId="77777777" w:rsidR="00800C25" w:rsidRPr="007A18D0" w:rsidRDefault="00800C25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систематический анализ эффективности учебных занятий, уровня усвоения учебного материала, уровня развития обучающихся</w:t>
            </w: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14:paraId="4C8CCEFD" w14:textId="4C4A6888" w:rsidR="00800C25" w:rsidRPr="007A18D0" w:rsidRDefault="00D201D2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11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50ED95A1" w14:textId="1584BBF9" w:rsidR="00800C25" w:rsidRPr="007A18D0" w:rsidRDefault="00B9479E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5</w:t>
            </w:r>
          </w:p>
        </w:tc>
      </w:tr>
      <w:tr w:rsidR="00800C25" w:rsidRPr="007A18D0" w14:paraId="3EEDA2D2" w14:textId="77777777" w:rsidTr="007A18D0">
        <w:trPr>
          <w:trHeight w:val="20"/>
          <w:jc w:val="center"/>
        </w:trPr>
        <w:tc>
          <w:tcPr>
            <w:tcW w:w="228" w:type="pct"/>
            <w:shd w:val="clear" w:color="auto" w:fill="auto"/>
          </w:tcPr>
          <w:p w14:paraId="769CCF26" w14:textId="77777777" w:rsidR="00800C25" w:rsidRPr="007A18D0" w:rsidRDefault="00800C25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17</w:t>
            </w:r>
          </w:p>
        </w:tc>
        <w:tc>
          <w:tcPr>
            <w:tcW w:w="3532" w:type="pct"/>
          </w:tcPr>
          <w:p w14:paraId="78C3EBE6" w14:textId="77777777" w:rsidR="00800C25" w:rsidRPr="007A18D0" w:rsidRDefault="00800C25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обобщение педагогического опыта</w:t>
            </w:r>
          </w:p>
        </w:tc>
        <w:tc>
          <w:tcPr>
            <w:tcW w:w="538" w:type="pct"/>
            <w:shd w:val="clear" w:color="auto" w:fill="FFCCCC"/>
            <w:vAlign w:val="center"/>
          </w:tcPr>
          <w:p w14:paraId="0F3DC394" w14:textId="53A827D7" w:rsidR="00800C25" w:rsidRPr="007A18D0" w:rsidRDefault="00D201D2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18</w:t>
            </w:r>
          </w:p>
        </w:tc>
        <w:tc>
          <w:tcPr>
            <w:tcW w:w="701" w:type="pct"/>
            <w:shd w:val="clear" w:color="auto" w:fill="FFCCCC"/>
            <w:vAlign w:val="center"/>
          </w:tcPr>
          <w:p w14:paraId="4F84C355" w14:textId="516F9F5C" w:rsidR="00800C25" w:rsidRPr="007A18D0" w:rsidRDefault="00B9479E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24</w:t>
            </w:r>
          </w:p>
        </w:tc>
      </w:tr>
    </w:tbl>
    <w:p w14:paraId="3D8C2DED" w14:textId="77777777" w:rsidR="00705D5B" w:rsidRPr="00D201D2" w:rsidRDefault="00705D5B" w:rsidP="00404A6B"/>
    <w:p w14:paraId="46BE651C" w14:textId="77777777" w:rsidR="00404A6B" w:rsidRPr="0069168B" w:rsidRDefault="00404A6B" w:rsidP="00404A6B">
      <w:pPr>
        <w:ind w:firstLine="709"/>
        <w:rPr>
          <w:i/>
        </w:rPr>
      </w:pPr>
      <w:r w:rsidRPr="0069168B">
        <w:rPr>
          <w:i/>
        </w:rPr>
        <w:lastRenderedPageBreak/>
        <w:t>Коммуникативная компетентност</w:t>
      </w:r>
      <w:r w:rsidR="000F0B44" w:rsidRPr="0069168B">
        <w:rPr>
          <w:i/>
        </w:rPr>
        <w:t>ь</w:t>
      </w:r>
    </w:p>
    <w:tbl>
      <w:tblPr>
        <w:tblStyle w:val="af6"/>
        <w:tblW w:w="5000" w:type="pct"/>
        <w:jc w:val="center"/>
        <w:tblLook w:val="04A0" w:firstRow="1" w:lastRow="0" w:firstColumn="1" w:lastColumn="0" w:noHBand="0" w:noVBand="1"/>
      </w:tblPr>
      <w:tblGrid>
        <w:gridCol w:w="456"/>
        <w:gridCol w:w="6671"/>
        <w:gridCol w:w="1043"/>
        <w:gridCol w:w="1401"/>
      </w:tblGrid>
      <w:tr w:rsidR="000F497F" w:rsidRPr="007A18D0" w14:paraId="5FFFDF16" w14:textId="77777777" w:rsidTr="007A18D0">
        <w:trPr>
          <w:trHeight w:val="132"/>
          <w:jc w:val="center"/>
        </w:trPr>
        <w:tc>
          <w:tcPr>
            <w:tcW w:w="231" w:type="pct"/>
            <w:shd w:val="clear" w:color="auto" w:fill="auto"/>
          </w:tcPr>
          <w:p w14:paraId="18E8D6A6" w14:textId="77777777" w:rsidR="000F497F" w:rsidRPr="007A18D0" w:rsidRDefault="000F497F" w:rsidP="000F0B44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605" w:type="pct"/>
          </w:tcPr>
          <w:p w14:paraId="377F6184" w14:textId="7FB23A1C" w:rsidR="000F497F" w:rsidRPr="007A18D0" w:rsidRDefault="000F497F" w:rsidP="000F0B4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i/>
                <w:sz w:val="24"/>
                <w:szCs w:val="24"/>
              </w:rPr>
              <w:t>Вызывает затруднение</w:t>
            </w:r>
          </w:p>
        </w:tc>
        <w:tc>
          <w:tcPr>
            <w:tcW w:w="1164" w:type="pct"/>
            <w:gridSpan w:val="2"/>
            <w:vAlign w:val="center"/>
          </w:tcPr>
          <w:p w14:paraId="4A2747F2" w14:textId="0E51D9F6" w:rsidR="000F497F" w:rsidRPr="007A18D0" w:rsidRDefault="000F497F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Количество педагогов</w:t>
            </w:r>
          </w:p>
        </w:tc>
      </w:tr>
      <w:tr w:rsidR="000F497F" w:rsidRPr="007A18D0" w14:paraId="15B3D458" w14:textId="77777777" w:rsidTr="007A18D0">
        <w:trPr>
          <w:trHeight w:val="132"/>
          <w:jc w:val="center"/>
        </w:trPr>
        <w:tc>
          <w:tcPr>
            <w:tcW w:w="231" w:type="pct"/>
            <w:shd w:val="clear" w:color="auto" w:fill="auto"/>
          </w:tcPr>
          <w:p w14:paraId="079FC833" w14:textId="77777777" w:rsidR="000F497F" w:rsidRPr="007A18D0" w:rsidRDefault="000F497F" w:rsidP="000F497F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605" w:type="pct"/>
          </w:tcPr>
          <w:p w14:paraId="17D00E18" w14:textId="77777777" w:rsidR="000F497F" w:rsidRPr="007A18D0" w:rsidRDefault="000F497F" w:rsidP="000F497F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23B95FB9" w14:textId="4D99A220" w:rsidR="000F497F" w:rsidRPr="007A18D0" w:rsidRDefault="000F497F" w:rsidP="000F497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37" w:type="pct"/>
            <w:vAlign w:val="center"/>
          </w:tcPr>
          <w:p w14:paraId="199A0E1B" w14:textId="19ED9259" w:rsidR="000F497F" w:rsidRPr="007A18D0" w:rsidRDefault="000F497F" w:rsidP="000F497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математика</w:t>
            </w:r>
          </w:p>
        </w:tc>
      </w:tr>
      <w:tr w:rsidR="000F497F" w:rsidRPr="007A18D0" w14:paraId="6C2DB2E3" w14:textId="77777777" w:rsidTr="007A18D0">
        <w:trPr>
          <w:trHeight w:val="132"/>
          <w:jc w:val="center"/>
        </w:trPr>
        <w:tc>
          <w:tcPr>
            <w:tcW w:w="231" w:type="pct"/>
            <w:shd w:val="clear" w:color="auto" w:fill="auto"/>
          </w:tcPr>
          <w:p w14:paraId="2EE5F562" w14:textId="77777777" w:rsidR="000F497F" w:rsidRPr="007A18D0" w:rsidRDefault="000F497F" w:rsidP="008F6A6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1</w:t>
            </w:r>
          </w:p>
        </w:tc>
        <w:tc>
          <w:tcPr>
            <w:tcW w:w="3605" w:type="pct"/>
          </w:tcPr>
          <w:p w14:paraId="47037A08" w14:textId="77777777" w:rsidR="000F497F" w:rsidRPr="007A18D0" w:rsidRDefault="000F497F" w:rsidP="008F6A6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создание рабочей атмосферы на уроке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6B6D5F0B" w14:textId="06D525C8" w:rsidR="000F497F" w:rsidRPr="007A18D0" w:rsidRDefault="0069168B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0</w:t>
            </w:r>
          </w:p>
        </w:tc>
        <w:tc>
          <w:tcPr>
            <w:tcW w:w="637" w:type="pct"/>
            <w:shd w:val="clear" w:color="auto" w:fill="FFFFFF" w:themeFill="background1"/>
            <w:vAlign w:val="center"/>
          </w:tcPr>
          <w:p w14:paraId="5DE4168A" w14:textId="2057048A" w:rsidR="000F497F" w:rsidRPr="007A18D0" w:rsidRDefault="0021497B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0</w:t>
            </w:r>
          </w:p>
        </w:tc>
      </w:tr>
      <w:tr w:rsidR="000F497F" w:rsidRPr="007A18D0" w14:paraId="47DCA33D" w14:textId="77777777" w:rsidTr="007A18D0">
        <w:trPr>
          <w:jc w:val="center"/>
        </w:trPr>
        <w:tc>
          <w:tcPr>
            <w:tcW w:w="231" w:type="pct"/>
            <w:shd w:val="clear" w:color="auto" w:fill="auto"/>
          </w:tcPr>
          <w:p w14:paraId="30349BF0" w14:textId="77777777" w:rsidR="000F497F" w:rsidRPr="007A18D0" w:rsidRDefault="000F497F" w:rsidP="006C602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2</w:t>
            </w:r>
          </w:p>
        </w:tc>
        <w:tc>
          <w:tcPr>
            <w:tcW w:w="3605" w:type="pct"/>
          </w:tcPr>
          <w:p w14:paraId="6D4F0832" w14:textId="77777777" w:rsidR="000F497F" w:rsidRPr="007A18D0" w:rsidRDefault="000F497F" w:rsidP="006C602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поддержание дисциплины на уроке недирективными методами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0BFA6758" w14:textId="3A171D35" w:rsidR="000F497F" w:rsidRPr="007A18D0" w:rsidRDefault="0069168B" w:rsidP="006C6024">
            <w:pPr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2</w:t>
            </w:r>
          </w:p>
        </w:tc>
        <w:tc>
          <w:tcPr>
            <w:tcW w:w="637" w:type="pct"/>
            <w:shd w:val="clear" w:color="auto" w:fill="FFFFFF" w:themeFill="background1"/>
            <w:vAlign w:val="center"/>
          </w:tcPr>
          <w:p w14:paraId="205B5424" w14:textId="4555E86A" w:rsidR="000F497F" w:rsidRPr="007A18D0" w:rsidRDefault="0021497B" w:rsidP="006C602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5</w:t>
            </w:r>
          </w:p>
        </w:tc>
      </w:tr>
      <w:tr w:rsidR="000F497F" w:rsidRPr="007A18D0" w14:paraId="0FBFA8BF" w14:textId="77777777" w:rsidTr="007A18D0">
        <w:trPr>
          <w:jc w:val="center"/>
        </w:trPr>
        <w:tc>
          <w:tcPr>
            <w:tcW w:w="231" w:type="pct"/>
            <w:shd w:val="clear" w:color="auto" w:fill="auto"/>
          </w:tcPr>
          <w:p w14:paraId="766F27CF" w14:textId="77777777" w:rsidR="000F497F" w:rsidRPr="007A18D0" w:rsidRDefault="000F497F" w:rsidP="006C602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3</w:t>
            </w:r>
          </w:p>
        </w:tc>
        <w:tc>
          <w:tcPr>
            <w:tcW w:w="3605" w:type="pct"/>
          </w:tcPr>
          <w:p w14:paraId="2157296F" w14:textId="77777777" w:rsidR="000F497F" w:rsidRPr="007A18D0" w:rsidRDefault="000F497F" w:rsidP="006C602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организация эффективного взаимодействия с обучающимися на уроке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27DD5D45" w14:textId="14858AC1" w:rsidR="000F497F" w:rsidRPr="007A18D0" w:rsidRDefault="0069168B" w:rsidP="006C602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0</w:t>
            </w:r>
          </w:p>
        </w:tc>
        <w:tc>
          <w:tcPr>
            <w:tcW w:w="637" w:type="pct"/>
            <w:shd w:val="clear" w:color="auto" w:fill="FFFFFF" w:themeFill="background1"/>
            <w:vAlign w:val="center"/>
          </w:tcPr>
          <w:p w14:paraId="724FE0A7" w14:textId="0BC212E3" w:rsidR="000F497F" w:rsidRPr="007A18D0" w:rsidRDefault="0021497B" w:rsidP="006C602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1</w:t>
            </w:r>
          </w:p>
        </w:tc>
      </w:tr>
      <w:tr w:rsidR="000F497F" w:rsidRPr="007A18D0" w14:paraId="03DDFEBC" w14:textId="77777777" w:rsidTr="007A18D0">
        <w:trPr>
          <w:jc w:val="center"/>
        </w:trPr>
        <w:tc>
          <w:tcPr>
            <w:tcW w:w="231" w:type="pct"/>
            <w:shd w:val="clear" w:color="auto" w:fill="auto"/>
          </w:tcPr>
          <w:p w14:paraId="46B97397" w14:textId="77777777" w:rsidR="000F497F" w:rsidRPr="007A18D0" w:rsidRDefault="000F497F" w:rsidP="006C602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4</w:t>
            </w:r>
          </w:p>
        </w:tc>
        <w:tc>
          <w:tcPr>
            <w:tcW w:w="3605" w:type="pct"/>
          </w:tcPr>
          <w:p w14:paraId="53943747" w14:textId="77777777" w:rsidR="000F497F" w:rsidRPr="007A18D0" w:rsidRDefault="000F497F" w:rsidP="006C602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организация эффективного взаимодействия с обучающимися во внеурочное время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78198D4F" w14:textId="0DE2BC1F" w:rsidR="000F497F" w:rsidRPr="007A18D0" w:rsidRDefault="0069168B" w:rsidP="006C602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2</w:t>
            </w:r>
          </w:p>
        </w:tc>
        <w:tc>
          <w:tcPr>
            <w:tcW w:w="637" w:type="pct"/>
            <w:shd w:val="clear" w:color="auto" w:fill="FFFFFF" w:themeFill="background1"/>
            <w:vAlign w:val="center"/>
          </w:tcPr>
          <w:p w14:paraId="074F0CD5" w14:textId="2F5B42EA" w:rsidR="000F497F" w:rsidRPr="007A18D0" w:rsidRDefault="0021497B" w:rsidP="006C602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3</w:t>
            </w:r>
          </w:p>
        </w:tc>
      </w:tr>
      <w:tr w:rsidR="000F497F" w:rsidRPr="007A18D0" w14:paraId="1ADBEEC7" w14:textId="77777777" w:rsidTr="007A18D0">
        <w:trPr>
          <w:jc w:val="center"/>
        </w:trPr>
        <w:tc>
          <w:tcPr>
            <w:tcW w:w="231" w:type="pct"/>
            <w:shd w:val="clear" w:color="auto" w:fill="auto"/>
          </w:tcPr>
          <w:p w14:paraId="76821D4D" w14:textId="77777777" w:rsidR="000F497F" w:rsidRPr="007A18D0" w:rsidRDefault="000F497F" w:rsidP="006C602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5</w:t>
            </w:r>
          </w:p>
        </w:tc>
        <w:tc>
          <w:tcPr>
            <w:tcW w:w="3605" w:type="pct"/>
          </w:tcPr>
          <w:p w14:paraId="78AB1D36" w14:textId="77777777" w:rsidR="000F497F" w:rsidRPr="007A18D0" w:rsidRDefault="000F497F" w:rsidP="006C602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установление отношений сотрудничества с обучающимися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578CA5C3" w14:textId="55A92863" w:rsidR="000F497F" w:rsidRPr="007A18D0" w:rsidRDefault="0069168B" w:rsidP="006C602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0</w:t>
            </w:r>
          </w:p>
        </w:tc>
        <w:tc>
          <w:tcPr>
            <w:tcW w:w="637" w:type="pct"/>
            <w:shd w:val="clear" w:color="auto" w:fill="FFFFFF" w:themeFill="background1"/>
            <w:vAlign w:val="center"/>
          </w:tcPr>
          <w:p w14:paraId="49C02180" w14:textId="5B22EA8A" w:rsidR="000F497F" w:rsidRPr="007A18D0" w:rsidRDefault="0021497B" w:rsidP="006C602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0</w:t>
            </w:r>
          </w:p>
        </w:tc>
      </w:tr>
      <w:tr w:rsidR="000F497F" w:rsidRPr="007A18D0" w14:paraId="229B32D3" w14:textId="77777777" w:rsidTr="007A18D0">
        <w:trPr>
          <w:jc w:val="center"/>
        </w:trPr>
        <w:tc>
          <w:tcPr>
            <w:tcW w:w="231" w:type="pct"/>
            <w:shd w:val="clear" w:color="auto" w:fill="auto"/>
          </w:tcPr>
          <w:p w14:paraId="0264067D" w14:textId="77777777" w:rsidR="000F497F" w:rsidRPr="007A18D0" w:rsidRDefault="000F497F" w:rsidP="006C602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6</w:t>
            </w:r>
          </w:p>
        </w:tc>
        <w:tc>
          <w:tcPr>
            <w:tcW w:w="3605" w:type="pct"/>
          </w:tcPr>
          <w:p w14:paraId="525993BE" w14:textId="77777777" w:rsidR="000F497F" w:rsidRPr="007A18D0" w:rsidRDefault="000F497F" w:rsidP="006C602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организация совместной деятельности обучающихся для достижения целей урока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5185D1EB" w14:textId="6228DCC9" w:rsidR="000F497F" w:rsidRPr="007A18D0" w:rsidRDefault="0069168B" w:rsidP="006C602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1</w:t>
            </w:r>
          </w:p>
        </w:tc>
        <w:tc>
          <w:tcPr>
            <w:tcW w:w="637" w:type="pct"/>
            <w:shd w:val="clear" w:color="auto" w:fill="FFFFFF" w:themeFill="background1"/>
            <w:vAlign w:val="center"/>
          </w:tcPr>
          <w:p w14:paraId="15D2F273" w14:textId="5DB649A2" w:rsidR="000F497F" w:rsidRPr="007A18D0" w:rsidRDefault="0021497B" w:rsidP="006C602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0</w:t>
            </w:r>
          </w:p>
        </w:tc>
      </w:tr>
      <w:tr w:rsidR="000F497F" w:rsidRPr="007A18D0" w14:paraId="1712FAC4" w14:textId="77777777" w:rsidTr="007A18D0">
        <w:trPr>
          <w:jc w:val="center"/>
        </w:trPr>
        <w:tc>
          <w:tcPr>
            <w:tcW w:w="231" w:type="pct"/>
            <w:shd w:val="clear" w:color="auto" w:fill="auto"/>
          </w:tcPr>
          <w:p w14:paraId="36F97DDA" w14:textId="77777777" w:rsidR="000F497F" w:rsidRPr="007A18D0" w:rsidRDefault="000F497F" w:rsidP="006C602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7</w:t>
            </w:r>
          </w:p>
        </w:tc>
        <w:tc>
          <w:tcPr>
            <w:tcW w:w="3605" w:type="pct"/>
          </w:tcPr>
          <w:p w14:paraId="1C5DECB0" w14:textId="77777777" w:rsidR="000F497F" w:rsidRPr="007A18D0" w:rsidRDefault="000F497F" w:rsidP="006C6024">
            <w:pPr>
              <w:tabs>
                <w:tab w:val="left" w:pos="993"/>
              </w:tabs>
              <w:jc w:val="left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организация совместной деятельности обучающихся для достижения целей проектно-исследовательской деятельности</w:t>
            </w:r>
          </w:p>
        </w:tc>
        <w:tc>
          <w:tcPr>
            <w:tcW w:w="527" w:type="pct"/>
            <w:shd w:val="clear" w:color="auto" w:fill="FFCCCC"/>
            <w:vAlign w:val="center"/>
          </w:tcPr>
          <w:p w14:paraId="5A4DE345" w14:textId="3F422DBE" w:rsidR="000F497F" w:rsidRPr="007A18D0" w:rsidRDefault="0069168B" w:rsidP="006C602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16</w:t>
            </w:r>
          </w:p>
        </w:tc>
        <w:tc>
          <w:tcPr>
            <w:tcW w:w="637" w:type="pct"/>
            <w:shd w:val="clear" w:color="auto" w:fill="FFCCCC"/>
            <w:vAlign w:val="center"/>
          </w:tcPr>
          <w:p w14:paraId="7914A4E8" w14:textId="5685951C" w:rsidR="000F497F" w:rsidRPr="007A18D0" w:rsidRDefault="0021497B" w:rsidP="006C602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20</w:t>
            </w:r>
          </w:p>
        </w:tc>
      </w:tr>
      <w:tr w:rsidR="000F497F" w:rsidRPr="007A18D0" w14:paraId="3BF14458" w14:textId="77777777" w:rsidTr="007A18D0">
        <w:trPr>
          <w:jc w:val="center"/>
        </w:trPr>
        <w:tc>
          <w:tcPr>
            <w:tcW w:w="231" w:type="pct"/>
            <w:shd w:val="clear" w:color="auto" w:fill="auto"/>
          </w:tcPr>
          <w:p w14:paraId="4E2AE820" w14:textId="77777777" w:rsidR="000F497F" w:rsidRPr="007A18D0" w:rsidRDefault="000F497F" w:rsidP="006C602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8</w:t>
            </w:r>
          </w:p>
        </w:tc>
        <w:tc>
          <w:tcPr>
            <w:tcW w:w="3605" w:type="pct"/>
          </w:tcPr>
          <w:p w14:paraId="5F17F2EF" w14:textId="77777777" w:rsidR="000F497F" w:rsidRPr="007A18D0" w:rsidRDefault="000F497F" w:rsidP="006C602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организация эффективного взаимодействия с коллегами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34CF9676" w14:textId="3FE4F0D6" w:rsidR="000F497F" w:rsidRPr="007A18D0" w:rsidRDefault="0069168B" w:rsidP="006C602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0</w:t>
            </w:r>
          </w:p>
        </w:tc>
        <w:tc>
          <w:tcPr>
            <w:tcW w:w="637" w:type="pct"/>
            <w:shd w:val="clear" w:color="auto" w:fill="FFFFFF" w:themeFill="background1"/>
            <w:vAlign w:val="center"/>
          </w:tcPr>
          <w:p w14:paraId="1ACC0C54" w14:textId="3533AC5C" w:rsidR="000F497F" w:rsidRPr="007A18D0" w:rsidRDefault="0021497B" w:rsidP="006C602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0</w:t>
            </w:r>
          </w:p>
        </w:tc>
      </w:tr>
      <w:tr w:rsidR="000F497F" w:rsidRPr="007A18D0" w14:paraId="5F32ED89" w14:textId="77777777" w:rsidTr="007A18D0">
        <w:trPr>
          <w:jc w:val="center"/>
        </w:trPr>
        <w:tc>
          <w:tcPr>
            <w:tcW w:w="231" w:type="pct"/>
            <w:shd w:val="clear" w:color="auto" w:fill="auto"/>
          </w:tcPr>
          <w:p w14:paraId="31D7B425" w14:textId="77777777" w:rsidR="000F497F" w:rsidRPr="007A18D0" w:rsidRDefault="000F497F" w:rsidP="006C602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9</w:t>
            </w:r>
          </w:p>
        </w:tc>
        <w:tc>
          <w:tcPr>
            <w:tcW w:w="3605" w:type="pct"/>
          </w:tcPr>
          <w:p w14:paraId="3B26B08E" w14:textId="77777777" w:rsidR="000F497F" w:rsidRPr="007A18D0" w:rsidRDefault="000F497F" w:rsidP="006C602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организация эффективного взаимодействия с родителями (законными представителями</w:t>
            </w:r>
          </w:p>
        </w:tc>
        <w:tc>
          <w:tcPr>
            <w:tcW w:w="527" w:type="pct"/>
            <w:shd w:val="clear" w:color="auto" w:fill="FFCCCC"/>
            <w:vAlign w:val="center"/>
          </w:tcPr>
          <w:p w14:paraId="56500B81" w14:textId="35EF7EEC" w:rsidR="000F497F" w:rsidRPr="007A18D0" w:rsidRDefault="0069168B" w:rsidP="006C602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16</w:t>
            </w:r>
          </w:p>
        </w:tc>
        <w:tc>
          <w:tcPr>
            <w:tcW w:w="637" w:type="pct"/>
            <w:shd w:val="clear" w:color="auto" w:fill="FFCCCC"/>
            <w:vAlign w:val="center"/>
          </w:tcPr>
          <w:p w14:paraId="57D63E7C" w14:textId="273F221E" w:rsidR="000F497F" w:rsidRPr="007A18D0" w:rsidRDefault="0021497B" w:rsidP="006C602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14</w:t>
            </w:r>
          </w:p>
        </w:tc>
      </w:tr>
      <w:tr w:rsidR="000F497F" w:rsidRPr="007A18D0" w14:paraId="4CABDE0B" w14:textId="77777777" w:rsidTr="007A18D0">
        <w:trPr>
          <w:jc w:val="center"/>
        </w:trPr>
        <w:tc>
          <w:tcPr>
            <w:tcW w:w="231" w:type="pct"/>
            <w:shd w:val="clear" w:color="auto" w:fill="auto"/>
          </w:tcPr>
          <w:p w14:paraId="3FCF7D4E" w14:textId="77777777" w:rsidR="000F497F" w:rsidRPr="007A18D0" w:rsidRDefault="000F497F" w:rsidP="006C602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10</w:t>
            </w:r>
          </w:p>
        </w:tc>
        <w:tc>
          <w:tcPr>
            <w:tcW w:w="3605" w:type="pct"/>
          </w:tcPr>
          <w:p w14:paraId="1606FFB1" w14:textId="77777777" w:rsidR="000F497F" w:rsidRPr="007A18D0" w:rsidRDefault="000F497F" w:rsidP="006C602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владение грамотной устной и письменной речью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258BE16D" w14:textId="2F3CC501" w:rsidR="000F497F" w:rsidRPr="007A18D0" w:rsidRDefault="0069168B" w:rsidP="006C602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2</w:t>
            </w:r>
          </w:p>
        </w:tc>
        <w:tc>
          <w:tcPr>
            <w:tcW w:w="637" w:type="pct"/>
            <w:shd w:val="clear" w:color="auto" w:fill="FFFFFF" w:themeFill="background1"/>
            <w:vAlign w:val="center"/>
          </w:tcPr>
          <w:p w14:paraId="0253C7F3" w14:textId="46B5988B" w:rsidR="000F497F" w:rsidRPr="007A18D0" w:rsidRDefault="0021497B" w:rsidP="006C602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0</w:t>
            </w:r>
          </w:p>
        </w:tc>
      </w:tr>
      <w:tr w:rsidR="000F497F" w:rsidRPr="007A18D0" w14:paraId="47EA24B2" w14:textId="77777777" w:rsidTr="007A18D0">
        <w:trPr>
          <w:jc w:val="center"/>
        </w:trPr>
        <w:tc>
          <w:tcPr>
            <w:tcW w:w="231" w:type="pct"/>
            <w:shd w:val="clear" w:color="auto" w:fill="auto"/>
          </w:tcPr>
          <w:p w14:paraId="787229BA" w14:textId="77777777" w:rsidR="000F497F" w:rsidRPr="007A18D0" w:rsidRDefault="000F497F" w:rsidP="006C602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11</w:t>
            </w:r>
          </w:p>
        </w:tc>
        <w:tc>
          <w:tcPr>
            <w:tcW w:w="3605" w:type="pct"/>
          </w:tcPr>
          <w:p w14:paraId="4EB7CDB0" w14:textId="77777777" w:rsidR="000F497F" w:rsidRPr="007A18D0" w:rsidRDefault="000F497F" w:rsidP="006C602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публичное представление результатов своей работы</w:t>
            </w:r>
          </w:p>
        </w:tc>
        <w:tc>
          <w:tcPr>
            <w:tcW w:w="527" w:type="pct"/>
            <w:shd w:val="clear" w:color="auto" w:fill="FFCCCC"/>
            <w:vAlign w:val="center"/>
          </w:tcPr>
          <w:p w14:paraId="7C5AC25C" w14:textId="64BFDAE1" w:rsidR="000F497F" w:rsidRPr="007A18D0" w:rsidRDefault="0069168B" w:rsidP="006C602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20</w:t>
            </w:r>
          </w:p>
        </w:tc>
        <w:tc>
          <w:tcPr>
            <w:tcW w:w="637" w:type="pct"/>
            <w:shd w:val="clear" w:color="auto" w:fill="FFCCCC"/>
            <w:vAlign w:val="center"/>
          </w:tcPr>
          <w:p w14:paraId="40DF3311" w14:textId="4BB3AB0B" w:rsidR="000F497F" w:rsidRPr="007A18D0" w:rsidRDefault="0021497B" w:rsidP="006C602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34</w:t>
            </w:r>
          </w:p>
        </w:tc>
      </w:tr>
    </w:tbl>
    <w:p w14:paraId="7C8E9840" w14:textId="77777777" w:rsidR="00404A6B" w:rsidRPr="0069168B" w:rsidRDefault="00404A6B" w:rsidP="0069168B">
      <w:pPr>
        <w:shd w:val="clear" w:color="auto" w:fill="FFFFFF" w:themeFill="background1"/>
      </w:pPr>
    </w:p>
    <w:p w14:paraId="0573DC6B" w14:textId="77777777" w:rsidR="00404A6B" w:rsidRPr="0069168B" w:rsidRDefault="00404A6B" w:rsidP="0069168B">
      <w:pPr>
        <w:shd w:val="clear" w:color="auto" w:fill="FFFFFF" w:themeFill="background1"/>
        <w:ind w:firstLine="709"/>
        <w:rPr>
          <w:i/>
        </w:rPr>
      </w:pPr>
      <w:r w:rsidRPr="0069168B">
        <w:rPr>
          <w:i/>
        </w:rPr>
        <w:t>Психолого-педагогическая компетентност</w:t>
      </w:r>
      <w:r w:rsidR="00CA055A" w:rsidRPr="0069168B">
        <w:rPr>
          <w:i/>
        </w:rPr>
        <w:t>ь</w:t>
      </w:r>
    </w:p>
    <w:tbl>
      <w:tblPr>
        <w:tblStyle w:val="af6"/>
        <w:tblW w:w="5000" w:type="pct"/>
        <w:jc w:val="center"/>
        <w:tblLook w:val="04A0" w:firstRow="1" w:lastRow="0" w:firstColumn="1" w:lastColumn="0" w:noHBand="0" w:noVBand="1"/>
      </w:tblPr>
      <w:tblGrid>
        <w:gridCol w:w="336"/>
        <w:gridCol w:w="6791"/>
        <w:gridCol w:w="1043"/>
        <w:gridCol w:w="1401"/>
      </w:tblGrid>
      <w:tr w:rsidR="00C04DC0" w:rsidRPr="007A18D0" w14:paraId="4AB3887C" w14:textId="77777777" w:rsidTr="007A18D0">
        <w:trPr>
          <w:jc w:val="center"/>
        </w:trPr>
        <w:tc>
          <w:tcPr>
            <w:tcW w:w="174" w:type="pct"/>
            <w:shd w:val="clear" w:color="auto" w:fill="auto"/>
          </w:tcPr>
          <w:p w14:paraId="3F95E093" w14:textId="77777777" w:rsidR="00C04DC0" w:rsidRPr="007A18D0" w:rsidRDefault="00C04DC0" w:rsidP="0069168B">
            <w:pPr>
              <w:shd w:val="clear" w:color="auto" w:fill="FFFFFF" w:themeFill="background1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568" w:type="pct"/>
          </w:tcPr>
          <w:p w14:paraId="73D53DCB" w14:textId="4D43AE42" w:rsidR="00C04DC0" w:rsidRPr="007A18D0" w:rsidRDefault="00C04DC0" w:rsidP="0069168B">
            <w:pPr>
              <w:shd w:val="clear" w:color="auto" w:fill="FFFFFF" w:themeFill="background1"/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i/>
                <w:sz w:val="24"/>
                <w:szCs w:val="24"/>
              </w:rPr>
              <w:t>Вызывает затруднение</w:t>
            </w:r>
          </w:p>
        </w:tc>
        <w:tc>
          <w:tcPr>
            <w:tcW w:w="1258" w:type="pct"/>
            <w:gridSpan w:val="2"/>
            <w:vAlign w:val="center"/>
          </w:tcPr>
          <w:p w14:paraId="4C0A8595" w14:textId="2B73CCD0" w:rsidR="00C04DC0" w:rsidRPr="007A18D0" w:rsidRDefault="00C04DC0" w:rsidP="0069168B">
            <w:pPr>
              <w:shd w:val="clear" w:color="auto" w:fill="FFFFFF" w:themeFill="background1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Количество педагогов</w:t>
            </w:r>
          </w:p>
        </w:tc>
      </w:tr>
      <w:tr w:rsidR="00C04DC0" w:rsidRPr="007A18D0" w14:paraId="5D095F01" w14:textId="77777777" w:rsidTr="007A18D0">
        <w:trPr>
          <w:jc w:val="center"/>
        </w:trPr>
        <w:tc>
          <w:tcPr>
            <w:tcW w:w="174" w:type="pct"/>
            <w:shd w:val="clear" w:color="auto" w:fill="auto"/>
          </w:tcPr>
          <w:p w14:paraId="57DF6A35" w14:textId="77777777" w:rsidR="00C04DC0" w:rsidRPr="007A18D0" w:rsidRDefault="00C04DC0" w:rsidP="0069168B">
            <w:pPr>
              <w:shd w:val="clear" w:color="auto" w:fill="FFFFFF" w:themeFill="background1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568" w:type="pct"/>
          </w:tcPr>
          <w:p w14:paraId="30FA654C" w14:textId="77777777" w:rsidR="00C04DC0" w:rsidRPr="007A18D0" w:rsidRDefault="00C04DC0" w:rsidP="0069168B">
            <w:pPr>
              <w:shd w:val="clear" w:color="auto" w:fill="FFFFFF" w:themeFill="background1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14:paraId="110CD99F" w14:textId="14B10BAD" w:rsidR="00C04DC0" w:rsidRPr="007A18D0" w:rsidRDefault="00C04DC0" w:rsidP="0069168B">
            <w:pPr>
              <w:shd w:val="clear" w:color="auto" w:fill="FFFFFF" w:themeFill="background1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14:paraId="35056767" w14:textId="6719AEE8" w:rsidR="00C04DC0" w:rsidRPr="007A18D0" w:rsidRDefault="00C04DC0" w:rsidP="0069168B">
            <w:pPr>
              <w:shd w:val="clear" w:color="auto" w:fill="FFFFFF" w:themeFill="background1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математика</w:t>
            </w:r>
          </w:p>
        </w:tc>
      </w:tr>
      <w:tr w:rsidR="00C04DC0" w:rsidRPr="007A18D0" w14:paraId="627ED4D8" w14:textId="77777777" w:rsidTr="007A18D0">
        <w:trPr>
          <w:jc w:val="center"/>
        </w:trPr>
        <w:tc>
          <w:tcPr>
            <w:tcW w:w="174" w:type="pct"/>
            <w:shd w:val="clear" w:color="auto" w:fill="auto"/>
          </w:tcPr>
          <w:p w14:paraId="4B8E817B" w14:textId="77777777" w:rsidR="00C04DC0" w:rsidRPr="007A18D0" w:rsidRDefault="00C04DC0" w:rsidP="0069168B">
            <w:pPr>
              <w:shd w:val="clear" w:color="auto" w:fill="FFFFFF" w:themeFill="background1"/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1</w:t>
            </w:r>
          </w:p>
        </w:tc>
        <w:tc>
          <w:tcPr>
            <w:tcW w:w="3568" w:type="pct"/>
          </w:tcPr>
          <w:p w14:paraId="350A168A" w14:textId="77777777" w:rsidR="00C04DC0" w:rsidRPr="007A18D0" w:rsidRDefault="00C04DC0" w:rsidP="0069168B">
            <w:pPr>
              <w:shd w:val="clear" w:color="auto" w:fill="FFFFFF" w:themeFill="background1"/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проектирование ситуаций и событий, развивающих эмоционально-ценностную сферу ребенка</w:t>
            </w:r>
          </w:p>
        </w:tc>
        <w:tc>
          <w:tcPr>
            <w:tcW w:w="551" w:type="pct"/>
            <w:shd w:val="clear" w:color="auto" w:fill="FFCCCC"/>
            <w:vAlign w:val="center"/>
          </w:tcPr>
          <w:p w14:paraId="5F0F7137" w14:textId="47943C00" w:rsidR="00C04DC0" w:rsidRPr="007A18D0" w:rsidRDefault="0069168B" w:rsidP="0075789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16</w:t>
            </w:r>
          </w:p>
        </w:tc>
        <w:tc>
          <w:tcPr>
            <w:tcW w:w="707" w:type="pct"/>
            <w:shd w:val="clear" w:color="auto" w:fill="FFCCCC"/>
            <w:vAlign w:val="center"/>
          </w:tcPr>
          <w:p w14:paraId="6E7736F3" w14:textId="71418214" w:rsidR="00C04DC0" w:rsidRPr="007A18D0" w:rsidRDefault="0021497B" w:rsidP="0075789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15</w:t>
            </w:r>
          </w:p>
        </w:tc>
      </w:tr>
      <w:tr w:rsidR="00C04DC0" w:rsidRPr="007A18D0" w14:paraId="17BE8B75" w14:textId="77777777" w:rsidTr="007A18D0">
        <w:trPr>
          <w:jc w:val="center"/>
        </w:trPr>
        <w:tc>
          <w:tcPr>
            <w:tcW w:w="174" w:type="pct"/>
            <w:shd w:val="clear" w:color="auto" w:fill="auto"/>
          </w:tcPr>
          <w:p w14:paraId="36B85350" w14:textId="77777777" w:rsidR="00C04DC0" w:rsidRPr="007A18D0" w:rsidRDefault="00C04DC0" w:rsidP="0069168B">
            <w:pPr>
              <w:shd w:val="clear" w:color="auto" w:fill="FFFFFF" w:themeFill="background1"/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2</w:t>
            </w:r>
          </w:p>
        </w:tc>
        <w:tc>
          <w:tcPr>
            <w:tcW w:w="3568" w:type="pct"/>
          </w:tcPr>
          <w:p w14:paraId="5860ECAB" w14:textId="77777777" w:rsidR="00C04DC0" w:rsidRPr="007A18D0" w:rsidRDefault="00C04DC0" w:rsidP="0069168B">
            <w:pPr>
              <w:shd w:val="clear" w:color="auto" w:fill="FFFFFF" w:themeFill="background1"/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создание ситуации успеха для каждого ученика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14:paraId="19643656" w14:textId="3E10828A" w:rsidR="00C04DC0" w:rsidRPr="007A18D0" w:rsidRDefault="0069168B" w:rsidP="0069168B">
            <w:pPr>
              <w:shd w:val="clear" w:color="auto" w:fill="FFFFFF" w:themeFill="background1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12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14:paraId="34854F65" w14:textId="792834BF" w:rsidR="00C04DC0" w:rsidRPr="007A18D0" w:rsidRDefault="0021497B" w:rsidP="0069168B">
            <w:pPr>
              <w:shd w:val="clear" w:color="auto" w:fill="FFFFFF" w:themeFill="background1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7</w:t>
            </w:r>
          </w:p>
        </w:tc>
      </w:tr>
      <w:tr w:rsidR="00C04DC0" w:rsidRPr="007A18D0" w14:paraId="02A0B153" w14:textId="77777777" w:rsidTr="007A18D0">
        <w:trPr>
          <w:jc w:val="center"/>
        </w:trPr>
        <w:tc>
          <w:tcPr>
            <w:tcW w:w="174" w:type="pct"/>
            <w:shd w:val="clear" w:color="auto" w:fill="auto"/>
          </w:tcPr>
          <w:p w14:paraId="03F8C027" w14:textId="77777777" w:rsidR="00C04DC0" w:rsidRPr="007A18D0" w:rsidRDefault="00C04DC0" w:rsidP="0069168B">
            <w:pPr>
              <w:shd w:val="clear" w:color="auto" w:fill="FFFFFF" w:themeFill="background1"/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3</w:t>
            </w:r>
          </w:p>
        </w:tc>
        <w:tc>
          <w:tcPr>
            <w:tcW w:w="3568" w:type="pct"/>
          </w:tcPr>
          <w:p w14:paraId="78F057EE" w14:textId="77777777" w:rsidR="00C04DC0" w:rsidRPr="007A18D0" w:rsidRDefault="00C04DC0" w:rsidP="0069168B">
            <w:pPr>
              <w:shd w:val="clear" w:color="auto" w:fill="FFFFFF" w:themeFill="background1"/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развитие у обучающихся познавательной активности</w:t>
            </w:r>
          </w:p>
        </w:tc>
        <w:tc>
          <w:tcPr>
            <w:tcW w:w="551" w:type="pct"/>
            <w:shd w:val="clear" w:color="auto" w:fill="FFCCCC"/>
            <w:vAlign w:val="center"/>
          </w:tcPr>
          <w:p w14:paraId="376A3568" w14:textId="62E79CC5" w:rsidR="00C04DC0" w:rsidRPr="007A18D0" w:rsidRDefault="0069168B" w:rsidP="0075789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14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14:paraId="008F98A6" w14:textId="167C6A6A" w:rsidR="00C04DC0" w:rsidRPr="007A18D0" w:rsidRDefault="0021497B" w:rsidP="0069168B">
            <w:pPr>
              <w:shd w:val="clear" w:color="auto" w:fill="FFFFFF" w:themeFill="background1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5</w:t>
            </w:r>
          </w:p>
        </w:tc>
      </w:tr>
      <w:tr w:rsidR="00C04DC0" w:rsidRPr="007A18D0" w14:paraId="7E028CED" w14:textId="77777777" w:rsidTr="007A18D0">
        <w:trPr>
          <w:jc w:val="center"/>
        </w:trPr>
        <w:tc>
          <w:tcPr>
            <w:tcW w:w="174" w:type="pct"/>
            <w:shd w:val="clear" w:color="auto" w:fill="auto"/>
          </w:tcPr>
          <w:p w14:paraId="69BF7F89" w14:textId="77777777" w:rsidR="00C04DC0" w:rsidRPr="007A18D0" w:rsidRDefault="00C04DC0" w:rsidP="0069168B">
            <w:pPr>
              <w:shd w:val="clear" w:color="auto" w:fill="FFFFFF" w:themeFill="background1"/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4</w:t>
            </w:r>
          </w:p>
        </w:tc>
        <w:tc>
          <w:tcPr>
            <w:tcW w:w="3568" w:type="pct"/>
          </w:tcPr>
          <w:p w14:paraId="728CA86D" w14:textId="77777777" w:rsidR="00C04DC0" w:rsidRPr="007A18D0" w:rsidRDefault="00C04DC0" w:rsidP="0069168B">
            <w:pPr>
              <w:shd w:val="clear" w:color="auto" w:fill="FFFFFF" w:themeFill="background1"/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формирование гражданской позиции обучающихся, стремления, мотивации к труду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14:paraId="19263F88" w14:textId="6A760A21" w:rsidR="00C04DC0" w:rsidRPr="007A18D0" w:rsidRDefault="0069168B" w:rsidP="0069168B">
            <w:pPr>
              <w:shd w:val="clear" w:color="auto" w:fill="FFFFFF" w:themeFill="background1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7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14:paraId="6B600777" w14:textId="3E0B350E" w:rsidR="00C04DC0" w:rsidRPr="007A18D0" w:rsidRDefault="0021497B" w:rsidP="0069168B">
            <w:pPr>
              <w:shd w:val="clear" w:color="auto" w:fill="FFFFFF" w:themeFill="background1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9</w:t>
            </w:r>
          </w:p>
        </w:tc>
      </w:tr>
      <w:tr w:rsidR="00C04DC0" w:rsidRPr="007A18D0" w14:paraId="795F46C9" w14:textId="77777777" w:rsidTr="007A18D0">
        <w:trPr>
          <w:jc w:val="center"/>
        </w:trPr>
        <w:tc>
          <w:tcPr>
            <w:tcW w:w="174" w:type="pct"/>
            <w:shd w:val="clear" w:color="auto" w:fill="auto"/>
          </w:tcPr>
          <w:p w14:paraId="42E56CE3" w14:textId="77777777" w:rsidR="00C04DC0" w:rsidRPr="007A18D0" w:rsidRDefault="00C04DC0" w:rsidP="0069168B">
            <w:pPr>
              <w:shd w:val="clear" w:color="auto" w:fill="FFFFFF" w:themeFill="background1"/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5</w:t>
            </w:r>
          </w:p>
        </w:tc>
        <w:tc>
          <w:tcPr>
            <w:tcW w:w="3568" w:type="pct"/>
          </w:tcPr>
          <w:p w14:paraId="768F25FD" w14:textId="77777777" w:rsidR="00C04DC0" w:rsidRPr="007A18D0" w:rsidRDefault="00C04DC0" w:rsidP="0069168B">
            <w:pPr>
              <w:shd w:val="clear" w:color="auto" w:fill="FFFFFF" w:themeFill="background1"/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формирование у обучающихся культуры здорового и безопасного образа жизни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14:paraId="6CB15FD5" w14:textId="4D6F88A7" w:rsidR="00C04DC0" w:rsidRPr="007A18D0" w:rsidRDefault="0069168B" w:rsidP="0069168B">
            <w:pPr>
              <w:shd w:val="clear" w:color="auto" w:fill="FFFFFF" w:themeFill="background1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2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14:paraId="6BB65135" w14:textId="4EFF3E0A" w:rsidR="00C04DC0" w:rsidRPr="007A18D0" w:rsidRDefault="0021497B" w:rsidP="0069168B">
            <w:pPr>
              <w:shd w:val="clear" w:color="auto" w:fill="FFFFFF" w:themeFill="background1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4</w:t>
            </w:r>
          </w:p>
        </w:tc>
      </w:tr>
      <w:tr w:rsidR="00C04DC0" w:rsidRPr="007A18D0" w14:paraId="4D2B299D" w14:textId="77777777" w:rsidTr="007A18D0">
        <w:trPr>
          <w:jc w:val="center"/>
        </w:trPr>
        <w:tc>
          <w:tcPr>
            <w:tcW w:w="174" w:type="pct"/>
            <w:shd w:val="clear" w:color="auto" w:fill="auto"/>
          </w:tcPr>
          <w:p w14:paraId="572B7ACA" w14:textId="77777777" w:rsidR="00C04DC0" w:rsidRPr="007A18D0" w:rsidRDefault="00C04DC0" w:rsidP="0069168B">
            <w:pPr>
              <w:shd w:val="clear" w:color="auto" w:fill="FFFFFF" w:themeFill="background1"/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6</w:t>
            </w:r>
          </w:p>
        </w:tc>
        <w:tc>
          <w:tcPr>
            <w:tcW w:w="3568" w:type="pct"/>
          </w:tcPr>
          <w:p w14:paraId="3A127545" w14:textId="77777777" w:rsidR="00C04DC0" w:rsidRPr="007A18D0" w:rsidRDefault="00C04DC0" w:rsidP="0069168B">
            <w:pPr>
              <w:shd w:val="clear" w:color="auto" w:fill="FFFFFF" w:themeFill="background1"/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разрешение конфликтов оптимальным способом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14:paraId="7129A265" w14:textId="320B612F" w:rsidR="00C04DC0" w:rsidRPr="007A18D0" w:rsidRDefault="0069168B" w:rsidP="0069168B">
            <w:pPr>
              <w:shd w:val="clear" w:color="auto" w:fill="FFFFFF" w:themeFill="background1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10</w:t>
            </w:r>
          </w:p>
        </w:tc>
        <w:tc>
          <w:tcPr>
            <w:tcW w:w="707" w:type="pct"/>
            <w:shd w:val="clear" w:color="auto" w:fill="FFCCCC"/>
            <w:vAlign w:val="center"/>
          </w:tcPr>
          <w:p w14:paraId="6547DDB9" w14:textId="4B7F2232" w:rsidR="00C04DC0" w:rsidRPr="007A18D0" w:rsidRDefault="0021497B" w:rsidP="0075789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16</w:t>
            </w:r>
          </w:p>
        </w:tc>
      </w:tr>
      <w:tr w:rsidR="00C04DC0" w:rsidRPr="007A18D0" w14:paraId="02AF4DD7" w14:textId="77777777" w:rsidTr="007A18D0">
        <w:trPr>
          <w:jc w:val="center"/>
        </w:trPr>
        <w:tc>
          <w:tcPr>
            <w:tcW w:w="174" w:type="pct"/>
            <w:shd w:val="clear" w:color="auto" w:fill="auto"/>
          </w:tcPr>
          <w:p w14:paraId="0BE83F6F" w14:textId="77777777" w:rsidR="00C04DC0" w:rsidRPr="007A18D0" w:rsidRDefault="00C04DC0" w:rsidP="0069168B">
            <w:pPr>
              <w:shd w:val="clear" w:color="auto" w:fill="FFFFFF" w:themeFill="background1"/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7</w:t>
            </w:r>
          </w:p>
        </w:tc>
        <w:tc>
          <w:tcPr>
            <w:tcW w:w="3568" w:type="pct"/>
          </w:tcPr>
          <w:p w14:paraId="67D63F2B" w14:textId="77777777" w:rsidR="00C04DC0" w:rsidRPr="007A18D0" w:rsidRDefault="00C04DC0" w:rsidP="0069168B">
            <w:pPr>
              <w:shd w:val="clear" w:color="auto" w:fill="FFFFFF" w:themeFill="background1"/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14:paraId="21423727" w14:textId="799C2954" w:rsidR="00C04DC0" w:rsidRPr="007A18D0" w:rsidRDefault="0069168B" w:rsidP="0069168B">
            <w:pPr>
              <w:shd w:val="clear" w:color="auto" w:fill="FFFFFF" w:themeFill="background1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3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14:paraId="044AA78B" w14:textId="7783A0FF" w:rsidR="00C04DC0" w:rsidRPr="007A18D0" w:rsidRDefault="0021497B" w:rsidP="0069168B">
            <w:pPr>
              <w:shd w:val="clear" w:color="auto" w:fill="FFFFFF" w:themeFill="background1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11</w:t>
            </w:r>
          </w:p>
        </w:tc>
      </w:tr>
    </w:tbl>
    <w:p w14:paraId="1A49F166" w14:textId="77777777" w:rsidR="0080044E" w:rsidRPr="0069168B" w:rsidRDefault="0080044E" w:rsidP="0069168B">
      <w:pPr>
        <w:shd w:val="clear" w:color="auto" w:fill="FFFFFF" w:themeFill="background1"/>
      </w:pPr>
    </w:p>
    <w:p w14:paraId="21BE9AB0" w14:textId="77777777" w:rsidR="00404A6B" w:rsidRPr="0069168B" w:rsidRDefault="00404A6B" w:rsidP="0069168B">
      <w:pPr>
        <w:shd w:val="clear" w:color="auto" w:fill="FFFFFF" w:themeFill="background1"/>
        <w:ind w:firstLine="709"/>
        <w:rPr>
          <w:i/>
        </w:rPr>
      </w:pPr>
      <w:r w:rsidRPr="0069168B">
        <w:rPr>
          <w:i/>
        </w:rPr>
        <w:t>ИКТ-компетентност</w:t>
      </w:r>
      <w:r w:rsidR="00813093" w:rsidRPr="0069168B">
        <w:rPr>
          <w:i/>
        </w:rPr>
        <w:t>ь</w:t>
      </w:r>
    </w:p>
    <w:tbl>
      <w:tblPr>
        <w:tblStyle w:val="af6"/>
        <w:tblW w:w="5000" w:type="pct"/>
        <w:jc w:val="center"/>
        <w:tblLook w:val="04A0" w:firstRow="1" w:lastRow="0" w:firstColumn="1" w:lastColumn="0" w:noHBand="0" w:noVBand="1"/>
      </w:tblPr>
      <w:tblGrid>
        <w:gridCol w:w="456"/>
        <w:gridCol w:w="6671"/>
        <w:gridCol w:w="1043"/>
        <w:gridCol w:w="1401"/>
      </w:tblGrid>
      <w:tr w:rsidR="00537BC8" w:rsidRPr="007A18D0" w14:paraId="07E5C1D9" w14:textId="77777777" w:rsidTr="007A18D0">
        <w:trPr>
          <w:jc w:val="center"/>
        </w:trPr>
        <w:tc>
          <w:tcPr>
            <w:tcW w:w="219" w:type="pct"/>
            <w:shd w:val="clear" w:color="auto" w:fill="auto"/>
          </w:tcPr>
          <w:p w14:paraId="3F9F6411" w14:textId="77777777" w:rsidR="00537BC8" w:rsidRPr="007A18D0" w:rsidRDefault="00537BC8" w:rsidP="0069168B">
            <w:pPr>
              <w:shd w:val="clear" w:color="auto" w:fill="FFFFFF" w:themeFill="background1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647" w:type="pct"/>
          </w:tcPr>
          <w:p w14:paraId="60CEC75A" w14:textId="63F504C2" w:rsidR="00537BC8" w:rsidRPr="007A18D0" w:rsidRDefault="00537BC8" w:rsidP="0069168B">
            <w:pPr>
              <w:shd w:val="clear" w:color="auto" w:fill="FFFFFF" w:themeFill="background1"/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i/>
                <w:sz w:val="24"/>
                <w:szCs w:val="24"/>
              </w:rPr>
              <w:t>Вызывает затруднение</w:t>
            </w:r>
          </w:p>
        </w:tc>
        <w:tc>
          <w:tcPr>
            <w:tcW w:w="1135" w:type="pct"/>
            <w:gridSpan w:val="2"/>
            <w:vAlign w:val="center"/>
          </w:tcPr>
          <w:p w14:paraId="016B2E8F" w14:textId="61E0EC8D" w:rsidR="00537BC8" w:rsidRPr="007A18D0" w:rsidRDefault="00537BC8" w:rsidP="0069168B">
            <w:pPr>
              <w:shd w:val="clear" w:color="auto" w:fill="FFFFFF" w:themeFill="background1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Количество педагогов</w:t>
            </w:r>
          </w:p>
        </w:tc>
      </w:tr>
      <w:tr w:rsidR="00C04DC0" w:rsidRPr="007A18D0" w14:paraId="5A12B306" w14:textId="77777777" w:rsidTr="007A18D0">
        <w:trPr>
          <w:jc w:val="center"/>
        </w:trPr>
        <w:tc>
          <w:tcPr>
            <w:tcW w:w="219" w:type="pct"/>
            <w:shd w:val="clear" w:color="auto" w:fill="auto"/>
          </w:tcPr>
          <w:p w14:paraId="08BB96B8" w14:textId="77777777" w:rsidR="00C04DC0" w:rsidRPr="007A18D0" w:rsidRDefault="00C04DC0" w:rsidP="00FA7351">
            <w:pPr>
              <w:tabs>
                <w:tab w:val="left" w:pos="993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3647" w:type="pct"/>
          </w:tcPr>
          <w:p w14:paraId="1F91BC3B" w14:textId="77777777" w:rsidR="00C04DC0" w:rsidRPr="007A18D0" w:rsidRDefault="00C04DC0" w:rsidP="00FA7351">
            <w:pPr>
              <w:tabs>
                <w:tab w:val="left" w:pos="993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492" w:type="pct"/>
            <w:vAlign w:val="center"/>
          </w:tcPr>
          <w:p w14:paraId="34EEDD6E" w14:textId="02C6B584" w:rsidR="00C04DC0" w:rsidRPr="007A18D0" w:rsidRDefault="00537BC8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  <w:highlight w:val="yellow"/>
              </w:rPr>
            </w:pPr>
            <w:r w:rsidRPr="007A18D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43" w:type="pct"/>
            <w:vAlign w:val="center"/>
          </w:tcPr>
          <w:p w14:paraId="4AB18F11" w14:textId="352BE827" w:rsidR="00C04DC0" w:rsidRPr="007A18D0" w:rsidRDefault="00537BC8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  <w:highlight w:val="yellow"/>
              </w:rPr>
            </w:pPr>
            <w:r w:rsidRPr="007A18D0">
              <w:rPr>
                <w:sz w:val="24"/>
                <w:szCs w:val="24"/>
              </w:rPr>
              <w:t>математика</w:t>
            </w:r>
          </w:p>
        </w:tc>
      </w:tr>
      <w:tr w:rsidR="00C04DC0" w:rsidRPr="007A18D0" w14:paraId="45D5E080" w14:textId="77777777" w:rsidTr="007A18D0">
        <w:trPr>
          <w:jc w:val="center"/>
        </w:trPr>
        <w:tc>
          <w:tcPr>
            <w:tcW w:w="219" w:type="pct"/>
            <w:shd w:val="clear" w:color="auto" w:fill="auto"/>
          </w:tcPr>
          <w:p w14:paraId="1A6AC393" w14:textId="77777777" w:rsidR="00C04DC0" w:rsidRPr="007A18D0" w:rsidRDefault="00C04DC0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1</w:t>
            </w:r>
          </w:p>
        </w:tc>
        <w:tc>
          <w:tcPr>
            <w:tcW w:w="3647" w:type="pct"/>
          </w:tcPr>
          <w:p w14:paraId="0CDDA271" w14:textId="77777777" w:rsidR="00C04DC0" w:rsidRPr="007A18D0" w:rsidRDefault="00C04DC0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эффективный поиск информации в разных источниках, в том числе сети интернет</w:t>
            </w:r>
          </w:p>
        </w:tc>
        <w:tc>
          <w:tcPr>
            <w:tcW w:w="492" w:type="pct"/>
            <w:vAlign w:val="center"/>
          </w:tcPr>
          <w:p w14:paraId="2DAD79D5" w14:textId="66A2B52D" w:rsidR="00C04DC0" w:rsidRPr="007A18D0" w:rsidRDefault="00DB3814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0</w:t>
            </w:r>
          </w:p>
        </w:tc>
        <w:tc>
          <w:tcPr>
            <w:tcW w:w="643" w:type="pct"/>
            <w:vAlign w:val="center"/>
          </w:tcPr>
          <w:p w14:paraId="73279D5E" w14:textId="0FC45BCA" w:rsidR="00C04DC0" w:rsidRPr="007A18D0" w:rsidRDefault="0021497B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1</w:t>
            </w:r>
          </w:p>
        </w:tc>
      </w:tr>
      <w:tr w:rsidR="00C04DC0" w:rsidRPr="007A18D0" w14:paraId="0B15DE3E" w14:textId="77777777" w:rsidTr="007A18D0">
        <w:trPr>
          <w:jc w:val="center"/>
        </w:trPr>
        <w:tc>
          <w:tcPr>
            <w:tcW w:w="219" w:type="pct"/>
            <w:shd w:val="clear" w:color="auto" w:fill="auto"/>
          </w:tcPr>
          <w:p w14:paraId="3912633F" w14:textId="77777777" w:rsidR="00C04DC0" w:rsidRPr="007A18D0" w:rsidRDefault="00C04DC0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2</w:t>
            </w:r>
          </w:p>
        </w:tc>
        <w:tc>
          <w:tcPr>
            <w:tcW w:w="3647" w:type="pct"/>
          </w:tcPr>
          <w:p w14:paraId="11762C13" w14:textId="77777777" w:rsidR="00C04DC0" w:rsidRPr="007A18D0" w:rsidRDefault="00C04DC0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критическая оценка информации</w:t>
            </w:r>
          </w:p>
        </w:tc>
        <w:tc>
          <w:tcPr>
            <w:tcW w:w="492" w:type="pct"/>
            <w:vAlign w:val="center"/>
          </w:tcPr>
          <w:p w14:paraId="7D85939D" w14:textId="0B0D7118" w:rsidR="00C04DC0" w:rsidRPr="007A18D0" w:rsidRDefault="00DB3814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3</w:t>
            </w:r>
          </w:p>
        </w:tc>
        <w:tc>
          <w:tcPr>
            <w:tcW w:w="643" w:type="pct"/>
            <w:vAlign w:val="center"/>
          </w:tcPr>
          <w:p w14:paraId="087CEF84" w14:textId="7B01FF50" w:rsidR="00C04DC0" w:rsidRPr="007A18D0" w:rsidRDefault="0021497B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2</w:t>
            </w:r>
          </w:p>
        </w:tc>
      </w:tr>
      <w:tr w:rsidR="00C04DC0" w:rsidRPr="007A18D0" w14:paraId="6F4A45C4" w14:textId="77777777" w:rsidTr="007A18D0">
        <w:trPr>
          <w:jc w:val="center"/>
        </w:trPr>
        <w:tc>
          <w:tcPr>
            <w:tcW w:w="219" w:type="pct"/>
            <w:shd w:val="clear" w:color="auto" w:fill="auto"/>
          </w:tcPr>
          <w:p w14:paraId="60FBA6D8" w14:textId="77777777" w:rsidR="00C04DC0" w:rsidRPr="007A18D0" w:rsidRDefault="00C04DC0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3</w:t>
            </w:r>
          </w:p>
        </w:tc>
        <w:tc>
          <w:tcPr>
            <w:tcW w:w="3647" w:type="pct"/>
          </w:tcPr>
          <w:p w14:paraId="313CA0C2" w14:textId="77777777" w:rsidR="00C04DC0" w:rsidRPr="007A18D0" w:rsidRDefault="00C04DC0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структурирование информации</w:t>
            </w:r>
          </w:p>
        </w:tc>
        <w:tc>
          <w:tcPr>
            <w:tcW w:w="492" w:type="pct"/>
            <w:vAlign w:val="center"/>
          </w:tcPr>
          <w:p w14:paraId="7DF008B7" w14:textId="1DB84EDB" w:rsidR="00C04DC0" w:rsidRPr="007A18D0" w:rsidRDefault="00DB3814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5</w:t>
            </w:r>
          </w:p>
        </w:tc>
        <w:tc>
          <w:tcPr>
            <w:tcW w:w="643" w:type="pct"/>
            <w:vAlign w:val="center"/>
          </w:tcPr>
          <w:p w14:paraId="7C8B574D" w14:textId="16ACA357" w:rsidR="00C04DC0" w:rsidRPr="007A18D0" w:rsidRDefault="0021497B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2</w:t>
            </w:r>
          </w:p>
        </w:tc>
      </w:tr>
      <w:tr w:rsidR="00C04DC0" w:rsidRPr="007A18D0" w14:paraId="1893107D" w14:textId="77777777" w:rsidTr="007A18D0">
        <w:trPr>
          <w:jc w:val="center"/>
        </w:trPr>
        <w:tc>
          <w:tcPr>
            <w:tcW w:w="219" w:type="pct"/>
            <w:shd w:val="clear" w:color="auto" w:fill="auto"/>
          </w:tcPr>
          <w:p w14:paraId="0F6356C9" w14:textId="77777777" w:rsidR="00C04DC0" w:rsidRPr="007A18D0" w:rsidRDefault="00C04DC0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4</w:t>
            </w:r>
          </w:p>
        </w:tc>
        <w:tc>
          <w:tcPr>
            <w:tcW w:w="3647" w:type="pct"/>
          </w:tcPr>
          <w:p w14:paraId="710503C1" w14:textId="77777777" w:rsidR="00C04DC0" w:rsidRPr="007A18D0" w:rsidRDefault="00C04DC0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 xml:space="preserve">адаптация информации к особенностям педагогического </w:t>
            </w:r>
            <w:r w:rsidRPr="007A18D0">
              <w:rPr>
                <w:sz w:val="24"/>
                <w:szCs w:val="24"/>
              </w:rPr>
              <w:lastRenderedPageBreak/>
              <w:t>процесса и дидактическим требованиям</w:t>
            </w:r>
          </w:p>
        </w:tc>
        <w:tc>
          <w:tcPr>
            <w:tcW w:w="492" w:type="pct"/>
            <w:vAlign w:val="center"/>
          </w:tcPr>
          <w:p w14:paraId="686DFFCB" w14:textId="42B5F6AF" w:rsidR="00C04DC0" w:rsidRPr="007A18D0" w:rsidRDefault="00DB3814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43" w:type="pct"/>
            <w:vAlign w:val="center"/>
          </w:tcPr>
          <w:p w14:paraId="5EFAF22D" w14:textId="7802FD12" w:rsidR="00C04DC0" w:rsidRPr="007A18D0" w:rsidRDefault="0021497B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5</w:t>
            </w:r>
          </w:p>
        </w:tc>
      </w:tr>
      <w:tr w:rsidR="00C04DC0" w:rsidRPr="007A18D0" w14:paraId="6C5BE359" w14:textId="77777777" w:rsidTr="007A18D0">
        <w:trPr>
          <w:jc w:val="center"/>
        </w:trPr>
        <w:tc>
          <w:tcPr>
            <w:tcW w:w="219" w:type="pct"/>
            <w:shd w:val="clear" w:color="auto" w:fill="auto"/>
          </w:tcPr>
          <w:p w14:paraId="5CEC3A64" w14:textId="77777777" w:rsidR="00C04DC0" w:rsidRPr="007A18D0" w:rsidRDefault="00C04DC0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5</w:t>
            </w:r>
          </w:p>
        </w:tc>
        <w:tc>
          <w:tcPr>
            <w:tcW w:w="3647" w:type="pct"/>
          </w:tcPr>
          <w:p w14:paraId="6D88E3E5" w14:textId="77777777" w:rsidR="00C04DC0" w:rsidRPr="007A18D0" w:rsidRDefault="00C04DC0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подбор цифровых образовательных ресурсов для уроков и внеурочных занятий, воспитательной работы</w:t>
            </w:r>
          </w:p>
        </w:tc>
        <w:tc>
          <w:tcPr>
            <w:tcW w:w="492" w:type="pct"/>
            <w:vAlign w:val="center"/>
          </w:tcPr>
          <w:p w14:paraId="379BB2AA" w14:textId="59C56A38" w:rsidR="00C04DC0" w:rsidRPr="007A18D0" w:rsidRDefault="00DB3814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5</w:t>
            </w:r>
          </w:p>
        </w:tc>
        <w:tc>
          <w:tcPr>
            <w:tcW w:w="643" w:type="pct"/>
            <w:vAlign w:val="center"/>
          </w:tcPr>
          <w:p w14:paraId="6B2201F1" w14:textId="25B38BC9" w:rsidR="00C04DC0" w:rsidRPr="007A18D0" w:rsidRDefault="0021497B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1</w:t>
            </w:r>
          </w:p>
        </w:tc>
      </w:tr>
      <w:tr w:rsidR="00C04DC0" w:rsidRPr="007A18D0" w14:paraId="2D2CF6DB" w14:textId="77777777" w:rsidTr="007A18D0">
        <w:trPr>
          <w:jc w:val="center"/>
        </w:trPr>
        <w:tc>
          <w:tcPr>
            <w:tcW w:w="219" w:type="pct"/>
            <w:shd w:val="clear" w:color="auto" w:fill="auto"/>
          </w:tcPr>
          <w:p w14:paraId="1C2DB303" w14:textId="77777777" w:rsidR="00C04DC0" w:rsidRPr="007A18D0" w:rsidRDefault="00C04DC0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6</w:t>
            </w:r>
          </w:p>
        </w:tc>
        <w:tc>
          <w:tcPr>
            <w:tcW w:w="3647" w:type="pct"/>
          </w:tcPr>
          <w:p w14:paraId="2039404D" w14:textId="77777777" w:rsidR="00C04DC0" w:rsidRPr="007A18D0" w:rsidRDefault="00C04DC0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использование готовых программно-методических комплексов (например, ЯКласс, Учи.ру и др.)</w:t>
            </w:r>
          </w:p>
        </w:tc>
        <w:tc>
          <w:tcPr>
            <w:tcW w:w="492" w:type="pct"/>
            <w:vAlign w:val="center"/>
          </w:tcPr>
          <w:p w14:paraId="4F648504" w14:textId="0588CD99" w:rsidR="00C04DC0" w:rsidRPr="007A18D0" w:rsidRDefault="00DB3814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7</w:t>
            </w:r>
          </w:p>
        </w:tc>
        <w:tc>
          <w:tcPr>
            <w:tcW w:w="643" w:type="pct"/>
            <w:vAlign w:val="center"/>
          </w:tcPr>
          <w:p w14:paraId="5E4FC963" w14:textId="74065564" w:rsidR="00C04DC0" w:rsidRPr="007A18D0" w:rsidRDefault="0021497B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6</w:t>
            </w:r>
          </w:p>
        </w:tc>
      </w:tr>
      <w:tr w:rsidR="00C04DC0" w:rsidRPr="007A18D0" w14:paraId="5925F338" w14:textId="77777777" w:rsidTr="007A18D0">
        <w:trPr>
          <w:jc w:val="center"/>
        </w:trPr>
        <w:tc>
          <w:tcPr>
            <w:tcW w:w="219" w:type="pct"/>
            <w:shd w:val="clear" w:color="auto" w:fill="auto"/>
          </w:tcPr>
          <w:p w14:paraId="3106F205" w14:textId="77777777" w:rsidR="00C04DC0" w:rsidRPr="007A18D0" w:rsidRDefault="00C04DC0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7</w:t>
            </w:r>
          </w:p>
        </w:tc>
        <w:tc>
          <w:tcPr>
            <w:tcW w:w="3647" w:type="pct"/>
          </w:tcPr>
          <w:p w14:paraId="727F8813" w14:textId="77777777" w:rsidR="00C04DC0" w:rsidRPr="007A18D0" w:rsidRDefault="00C04DC0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применение цифровых технологий для ведения школьной документации</w:t>
            </w:r>
          </w:p>
        </w:tc>
        <w:tc>
          <w:tcPr>
            <w:tcW w:w="492" w:type="pct"/>
            <w:vAlign w:val="center"/>
          </w:tcPr>
          <w:p w14:paraId="21942E13" w14:textId="6C442598" w:rsidR="00C04DC0" w:rsidRPr="007A18D0" w:rsidRDefault="00DB3814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2</w:t>
            </w:r>
          </w:p>
        </w:tc>
        <w:tc>
          <w:tcPr>
            <w:tcW w:w="643" w:type="pct"/>
            <w:vAlign w:val="center"/>
          </w:tcPr>
          <w:p w14:paraId="4CB85B67" w14:textId="3206C016" w:rsidR="00C04DC0" w:rsidRPr="007A18D0" w:rsidRDefault="0021497B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1</w:t>
            </w:r>
          </w:p>
        </w:tc>
      </w:tr>
      <w:tr w:rsidR="00C04DC0" w:rsidRPr="007A18D0" w14:paraId="20CEB7AD" w14:textId="77777777" w:rsidTr="007A18D0">
        <w:trPr>
          <w:jc w:val="center"/>
        </w:trPr>
        <w:tc>
          <w:tcPr>
            <w:tcW w:w="219" w:type="pct"/>
            <w:shd w:val="clear" w:color="auto" w:fill="auto"/>
          </w:tcPr>
          <w:p w14:paraId="1FF08423" w14:textId="77777777" w:rsidR="00C04DC0" w:rsidRPr="007A18D0" w:rsidRDefault="00C04DC0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8</w:t>
            </w:r>
          </w:p>
        </w:tc>
        <w:tc>
          <w:tcPr>
            <w:tcW w:w="3647" w:type="pct"/>
          </w:tcPr>
          <w:p w14:paraId="6909EF8E" w14:textId="77777777" w:rsidR="00C04DC0" w:rsidRPr="007A18D0" w:rsidRDefault="00C04DC0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работа с текстовым редактором (редактирование, форматирование документа, вставка и создание рисунков, гиперссылок, таблиц и др.)</w:t>
            </w:r>
          </w:p>
        </w:tc>
        <w:tc>
          <w:tcPr>
            <w:tcW w:w="492" w:type="pct"/>
            <w:vAlign w:val="center"/>
          </w:tcPr>
          <w:p w14:paraId="3D38074F" w14:textId="0D632F35" w:rsidR="00C04DC0" w:rsidRPr="007A18D0" w:rsidRDefault="00DB3814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6</w:t>
            </w:r>
          </w:p>
        </w:tc>
        <w:tc>
          <w:tcPr>
            <w:tcW w:w="643" w:type="pct"/>
            <w:vAlign w:val="center"/>
          </w:tcPr>
          <w:p w14:paraId="297D2AAE" w14:textId="4803CF0E" w:rsidR="00C04DC0" w:rsidRPr="007A18D0" w:rsidRDefault="0021497B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1</w:t>
            </w:r>
          </w:p>
        </w:tc>
      </w:tr>
      <w:tr w:rsidR="00C04DC0" w:rsidRPr="007A18D0" w14:paraId="4C537A0E" w14:textId="77777777" w:rsidTr="007A18D0">
        <w:trPr>
          <w:jc w:val="center"/>
        </w:trPr>
        <w:tc>
          <w:tcPr>
            <w:tcW w:w="219" w:type="pct"/>
            <w:shd w:val="clear" w:color="auto" w:fill="auto"/>
          </w:tcPr>
          <w:p w14:paraId="35692657" w14:textId="77777777" w:rsidR="00C04DC0" w:rsidRPr="007A18D0" w:rsidRDefault="00C04DC0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9</w:t>
            </w:r>
          </w:p>
        </w:tc>
        <w:tc>
          <w:tcPr>
            <w:tcW w:w="3647" w:type="pct"/>
          </w:tcPr>
          <w:p w14:paraId="1DF09DD1" w14:textId="77777777" w:rsidR="00C04DC0" w:rsidRPr="007A18D0" w:rsidRDefault="00C04DC0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работа с электронными таблицами (вычисления, сортировка, фильтрация, построение диаграмм и графиков и др.)</w:t>
            </w:r>
          </w:p>
        </w:tc>
        <w:tc>
          <w:tcPr>
            <w:tcW w:w="492" w:type="pct"/>
            <w:shd w:val="clear" w:color="auto" w:fill="FFCCCC"/>
            <w:vAlign w:val="center"/>
          </w:tcPr>
          <w:p w14:paraId="32E315F8" w14:textId="5222B51E" w:rsidR="00C04DC0" w:rsidRPr="007A18D0" w:rsidRDefault="00DB3814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21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 w14:paraId="4CCEAA07" w14:textId="552B155D" w:rsidR="00C04DC0" w:rsidRPr="007A18D0" w:rsidRDefault="0021497B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3</w:t>
            </w:r>
          </w:p>
        </w:tc>
      </w:tr>
      <w:tr w:rsidR="00C04DC0" w:rsidRPr="007A18D0" w14:paraId="347F7248" w14:textId="77777777" w:rsidTr="007A18D0">
        <w:trPr>
          <w:jc w:val="center"/>
        </w:trPr>
        <w:tc>
          <w:tcPr>
            <w:tcW w:w="219" w:type="pct"/>
            <w:shd w:val="clear" w:color="auto" w:fill="auto"/>
          </w:tcPr>
          <w:p w14:paraId="397E53E9" w14:textId="77777777" w:rsidR="00C04DC0" w:rsidRPr="007A18D0" w:rsidRDefault="00C04DC0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10</w:t>
            </w:r>
          </w:p>
        </w:tc>
        <w:tc>
          <w:tcPr>
            <w:tcW w:w="3647" w:type="pct"/>
          </w:tcPr>
          <w:p w14:paraId="3E65EFE8" w14:textId="77777777" w:rsidR="00C04DC0" w:rsidRPr="007A18D0" w:rsidRDefault="00C04DC0" w:rsidP="00FA235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создание презентаций (композиция слайдов, гиперссылки, анимация, триггеры и др.)</w:t>
            </w:r>
          </w:p>
        </w:tc>
        <w:tc>
          <w:tcPr>
            <w:tcW w:w="492" w:type="pct"/>
            <w:shd w:val="clear" w:color="auto" w:fill="FFFFFF" w:themeFill="background1"/>
            <w:vAlign w:val="center"/>
          </w:tcPr>
          <w:p w14:paraId="67B15E16" w14:textId="188B2CC6" w:rsidR="00C04DC0" w:rsidRPr="007A18D0" w:rsidRDefault="00DB3814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4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 w14:paraId="1A7364C9" w14:textId="70DF8359" w:rsidR="00C04DC0" w:rsidRPr="007A18D0" w:rsidRDefault="0021497B" w:rsidP="0081309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2</w:t>
            </w:r>
          </w:p>
        </w:tc>
      </w:tr>
      <w:tr w:rsidR="00C04DC0" w:rsidRPr="007A18D0" w14:paraId="6E2B5B3E" w14:textId="77777777" w:rsidTr="007A18D0">
        <w:trPr>
          <w:trHeight w:val="549"/>
          <w:jc w:val="center"/>
        </w:trPr>
        <w:tc>
          <w:tcPr>
            <w:tcW w:w="219" w:type="pct"/>
            <w:shd w:val="clear" w:color="auto" w:fill="auto"/>
          </w:tcPr>
          <w:p w14:paraId="18501078" w14:textId="77777777" w:rsidR="00C04DC0" w:rsidRPr="007A18D0" w:rsidRDefault="00C04DC0" w:rsidP="00AB5B4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11</w:t>
            </w:r>
          </w:p>
        </w:tc>
        <w:tc>
          <w:tcPr>
            <w:tcW w:w="3647" w:type="pct"/>
          </w:tcPr>
          <w:p w14:paraId="52949D0A" w14:textId="77777777" w:rsidR="00C04DC0" w:rsidRPr="007A18D0" w:rsidRDefault="00C04DC0" w:rsidP="00AB5B4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Применение облачных технологий для организации совместной работы обучающихся</w:t>
            </w:r>
          </w:p>
        </w:tc>
        <w:tc>
          <w:tcPr>
            <w:tcW w:w="492" w:type="pct"/>
            <w:shd w:val="clear" w:color="auto" w:fill="FFCCCC"/>
            <w:vAlign w:val="center"/>
          </w:tcPr>
          <w:p w14:paraId="2A59737B" w14:textId="1BEC5B80" w:rsidR="00C04DC0" w:rsidRPr="007A18D0" w:rsidRDefault="00DB3814" w:rsidP="00AB5B4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25</w:t>
            </w:r>
          </w:p>
        </w:tc>
        <w:tc>
          <w:tcPr>
            <w:tcW w:w="643" w:type="pct"/>
            <w:shd w:val="clear" w:color="auto" w:fill="FFCCCC"/>
            <w:vAlign w:val="center"/>
          </w:tcPr>
          <w:p w14:paraId="44B01046" w14:textId="3B1BE46B" w:rsidR="00C04DC0" w:rsidRPr="007A18D0" w:rsidRDefault="0021497B" w:rsidP="00AB5B4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20</w:t>
            </w:r>
          </w:p>
        </w:tc>
      </w:tr>
      <w:tr w:rsidR="00C04DC0" w:rsidRPr="007A18D0" w14:paraId="798D97C3" w14:textId="77777777" w:rsidTr="007A18D0">
        <w:trPr>
          <w:trHeight w:val="329"/>
          <w:jc w:val="center"/>
        </w:trPr>
        <w:tc>
          <w:tcPr>
            <w:tcW w:w="219" w:type="pct"/>
            <w:shd w:val="clear" w:color="auto" w:fill="auto"/>
          </w:tcPr>
          <w:p w14:paraId="10584ECA" w14:textId="77777777" w:rsidR="00C04DC0" w:rsidRPr="007A18D0" w:rsidRDefault="00C04DC0" w:rsidP="00AB5B4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12</w:t>
            </w:r>
          </w:p>
        </w:tc>
        <w:tc>
          <w:tcPr>
            <w:tcW w:w="3647" w:type="pct"/>
          </w:tcPr>
          <w:p w14:paraId="26D35933" w14:textId="77777777" w:rsidR="00C04DC0" w:rsidRPr="007A18D0" w:rsidRDefault="00C04DC0" w:rsidP="00AB5B4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применение цифровых сервисов для организации видеоконференцсвязи с обучающимися и родителями</w:t>
            </w:r>
          </w:p>
        </w:tc>
        <w:tc>
          <w:tcPr>
            <w:tcW w:w="492" w:type="pct"/>
            <w:shd w:val="clear" w:color="auto" w:fill="FFCCCC"/>
            <w:vAlign w:val="center"/>
          </w:tcPr>
          <w:p w14:paraId="1511CDC0" w14:textId="02F50CBA" w:rsidR="00C04DC0" w:rsidRPr="007A18D0" w:rsidRDefault="00DB3814" w:rsidP="00AB5B4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17</w:t>
            </w:r>
          </w:p>
        </w:tc>
        <w:tc>
          <w:tcPr>
            <w:tcW w:w="643" w:type="pct"/>
            <w:shd w:val="clear" w:color="auto" w:fill="FFCCCC"/>
            <w:vAlign w:val="center"/>
          </w:tcPr>
          <w:p w14:paraId="670EF885" w14:textId="59F65B17" w:rsidR="00C04DC0" w:rsidRPr="007A18D0" w:rsidRDefault="0021497B" w:rsidP="00AB5B4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21</w:t>
            </w:r>
          </w:p>
        </w:tc>
      </w:tr>
      <w:tr w:rsidR="00C04DC0" w:rsidRPr="007A18D0" w14:paraId="3F612A0C" w14:textId="77777777" w:rsidTr="007A18D0">
        <w:trPr>
          <w:jc w:val="center"/>
        </w:trPr>
        <w:tc>
          <w:tcPr>
            <w:tcW w:w="219" w:type="pct"/>
            <w:shd w:val="clear" w:color="auto" w:fill="auto"/>
          </w:tcPr>
          <w:p w14:paraId="4804110B" w14:textId="77777777" w:rsidR="00C04DC0" w:rsidRPr="007A18D0" w:rsidRDefault="00C04DC0" w:rsidP="00AB5B4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13</w:t>
            </w:r>
          </w:p>
        </w:tc>
        <w:tc>
          <w:tcPr>
            <w:tcW w:w="3647" w:type="pct"/>
          </w:tcPr>
          <w:p w14:paraId="5F0EC0EA" w14:textId="77777777" w:rsidR="00C04DC0" w:rsidRPr="007A18D0" w:rsidRDefault="00C04DC0" w:rsidP="00AB5B4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применение онлайн-ресурсов для создания дидактических материалов с учетом возрастных особенностей обучающихся</w:t>
            </w:r>
          </w:p>
        </w:tc>
        <w:tc>
          <w:tcPr>
            <w:tcW w:w="492" w:type="pct"/>
            <w:shd w:val="clear" w:color="auto" w:fill="FFFFFF" w:themeFill="background1"/>
            <w:vAlign w:val="center"/>
          </w:tcPr>
          <w:p w14:paraId="540BBCC1" w14:textId="0DF5F737" w:rsidR="00C04DC0" w:rsidRPr="007A18D0" w:rsidRDefault="00DB3814" w:rsidP="00AB5B4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5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 w14:paraId="61551998" w14:textId="5B116A41" w:rsidR="00C04DC0" w:rsidRPr="007A18D0" w:rsidRDefault="0021497B" w:rsidP="00AB5B4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8</w:t>
            </w:r>
          </w:p>
        </w:tc>
      </w:tr>
      <w:tr w:rsidR="00C04DC0" w:rsidRPr="007A18D0" w14:paraId="3F340ABF" w14:textId="77777777" w:rsidTr="007A18D0">
        <w:trPr>
          <w:jc w:val="center"/>
        </w:trPr>
        <w:tc>
          <w:tcPr>
            <w:tcW w:w="219" w:type="pct"/>
            <w:shd w:val="clear" w:color="auto" w:fill="auto"/>
          </w:tcPr>
          <w:p w14:paraId="0D96F28B" w14:textId="77777777" w:rsidR="00C04DC0" w:rsidRPr="007A18D0" w:rsidRDefault="00C04DC0" w:rsidP="00AB5B4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14</w:t>
            </w:r>
          </w:p>
        </w:tc>
        <w:tc>
          <w:tcPr>
            <w:tcW w:w="3647" w:type="pct"/>
          </w:tcPr>
          <w:p w14:paraId="72E36C59" w14:textId="77777777" w:rsidR="00C04DC0" w:rsidRPr="007A18D0" w:rsidRDefault="00C04DC0" w:rsidP="00AB5B4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применение цифровых и дистанционных технологий для собственного профессионального развития</w:t>
            </w:r>
          </w:p>
        </w:tc>
        <w:tc>
          <w:tcPr>
            <w:tcW w:w="492" w:type="pct"/>
            <w:shd w:val="clear" w:color="auto" w:fill="FFFFFF" w:themeFill="background1"/>
            <w:vAlign w:val="center"/>
          </w:tcPr>
          <w:p w14:paraId="19C098D5" w14:textId="3019C2F0" w:rsidR="00C04DC0" w:rsidRPr="007A18D0" w:rsidRDefault="00DB3814" w:rsidP="00AB5B4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3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 w14:paraId="0CB3D8A8" w14:textId="462624D7" w:rsidR="00C04DC0" w:rsidRPr="007A18D0" w:rsidRDefault="0021497B" w:rsidP="00AB5B4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6</w:t>
            </w:r>
          </w:p>
        </w:tc>
      </w:tr>
      <w:tr w:rsidR="00C04DC0" w:rsidRPr="007A18D0" w14:paraId="133383AF" w14:textId="77777777" w:rsidTr="007A18D0">
        <w:trPr>
          <w:jc w:val="center"/>
        </w:trPr>
        <w:tc>
          <w:tcPr>
            <w:tcW w:w="219" w:type="pct"/>
            <w:shd w:val="clear" w:color="auto" w:fill="auto"/>
          </w:tcPr>
          <w:p w14:paraId="4A8D0559" w14:textId="77777777" w:rsidR="00C04DC0" w:rsidRPr="007A18D0" w:rsidRDefault="00C04DC0" w:rsidP="00AB5B4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15</w:t>
            </w:r>
          </w:p>
        </w:tc>
        <w:tc>
          <w:tcPr>
            <w:tcW w:w="3647" w:type="pct"/>
          </w:tcPr>
          <w:p w14:paraId="1F12F782" w14:textId="77777777" w:rsidR="00C04DC0" w:rsidRPr="007A18D0" w:rsidRDefault="00C04DC0" w:rsidP="00AB5B4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применение интерактивного оборудования (интерактивные доски, интерактивные панели)</w:t>
            </w:r>
          </w:p>
        </w:tc>
        <w:tc>
          <w:tcPr>
            <w:tcW w:w="492" w:type="pct"/>
            <w:shd w:val="clear" w:color="auto" w:fill="FFCCCC"/>
            <w:vAlign w:val="center"/>
          </w:tcPr>
          <w:p w14:paraId="35ADF757" w14:textId="4090E53C" w:rsidR="00C04DC0" w:rsidRPr="007A18D0" w:rsidRDefault="00DB3814" w:rsidP="00AB5B4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22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 w14:paraId="6DF69886" w14:textId="45E40C55" w:rsidR="00C04DC0" w:rsidRPr="007A18D0" w:rsidRDefault="0021497B" w:rsidP="00AB5B4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A18D0">
              <w:rPr>
                <w:sz w:val="24"/>
                <w:szCs w:val="24"/>
              </w:rPr>
              <w:t>12</w:t>
            </w:r>
          </w:p>
        </w:tc>
      </w:tr>
    </w:tbl>
    <w:p w14:paraId="3A4F7B82" w14:textId="77777777" w:rsidR="00404A6B" w:rsidRPr="00A528BB" w:rsidRDefault="00404A6B" w:rsidP="00404A6B">
      <w:pPr>
        <w:rPr>
          <w:highlight w:val="yellow"/>
        </w:rPr>
      </w:pPr>
    </w:p>
    <w:p w14:paraId="16420724" w14:textId="77777777" w:rsidR="0093620B" w:rsidRPr="00F7328E" w:rsidRDefault="0093620B" w:rsidP="0093620B">
      <w:pPr>
        <w:pStyle w:val="1"/>
      </w:pPr>
      <w:bookmarkStart w:id="14" w:name="_Toc98680808"/>
      <w:r w:rsidRPr="00F7328E">
        <w:t>Выводы</w:t>
      </w:r>
      <w:bookmarkEnd w:id="14"/>
    </w:p>
    <w:p w14:paraId="7E18AC8B" w14:textId="77777777" w:rsidR="00717403" w:rsidRPr="00F7328E" w:rsidRDefault="00717403" w:rsidP="00717403">
      <w:pPr>
        <w:ind w:firstLine="709"/>
      </w:pPr>
      <w:r w:rsidRPr="00F7328E">
        <w:t>Были выявлены следующие затруднения и профессиональные дефициты, которые при самодиагностике выделяют наибольшее число педагогов всех предметов:</w:t>
      </w:r>
    </w:p>
    <w:p w14:paraId="13A040BE" w14:textId="77777777" w:rsidR="00717403" w:rsidRPr="00F7328E" w:rsidRDefault="00717403" w:rsidP="00717403">
      <w:pPr>
        <w:pStyle w:val="af5"/>
        <w:numPr>
          <w:ilvl w:val="0"/>
          <w:numId w:val="10"/>
        </w:numPr>
        <w:tabs>
          <w:tab w:val="left" w:pos="993"/>
        </w:tabs>
        <w:ind w:left="0" w:firstLine="709"/>
      </w:pPr>
      <w:r w:rsidRPr="00F7328E">
        <w:t>Предметная компетентность:</w:t>
      </w:r>
    </w:p>
    <w:p w14:paraId="0E44B573" w14:textId="507DC537" w:rsidR="00717403" w:rsidRPr="00F7328E" w:rsidRDefault="00717403" w:rsidP="00717403">
      <w:pPr>
        <w:tabs>
          <w:tab w:val="left" w:pos="993"/>
        </w:tabs>
        <w:ind w:firstLine="709"/>
      </w:pPr>
      <w:r w:rsidRPr="00F7328E">
        <w:t>подготовка обучающихся к Всероссийской олимпиаде школьников – 4</w:t>
      </w:r>
      <w:r w:rsidR="00F7328E">
        <w:t>8</w:t>
      </w:r>
      <w:r w:rsidRPr="00F7328E">
        <w:t>%;</w:t>
      </w:r>
    </w:p>
    <w:p w14:paraId="07D88AB9" w14:textId="1E365205" w:rsidR="00F7328E" w:rsidRPr="00F7328E" w:rsidRDefault="00F7328E" w:rsidP="00717403">
      <w:pPr>
        <w:tabs>
          <w:tab w:val="left" w:pos="993"/>
        </w:tabs>
        <w:ind w:firstLine="709"/>
      </w:pPr>
      <w:r w:rsidRPr="00F7328E">
        <w:t>подготовка обучающихся к турнирам, соревнованиям, творческим конкурсам – 2</w:t>
      </w:r>
      <w:r>
        <w:t>9</w:t>
      </w:r>
      <w:r w:rsidRPr="00F7328E">
        <w:t>%;</w:t>
      </w:r>
    </w:p>
    <w:p w14:paraId="7CF1BFAF" w14:textId="66978494" w:rsidR="00717403" w:rsidRDefault="00717403" w:rsidP="00717403">
      <w:pPr>
        <w:tabs>
          <w:tab w:val="left" w:pos="993"/>
        </w:tabs>
        <w:ind w:firstLine="709"/>
      </w:pPr>
      <w:r w:rsidRPr="00F7328E">
        <w:t xml:space="preserve">подготовка обучающихся к конкурсам исследовательских и проектных работ – </w:t>
      </w:r>
      <w:r w:rsidR="00F7328E" w:rsidRPr="00F7328E">
        <w:t>50</w:t>
      </w:r>
      <w:r w:rsidRPr="00F7328E">
        <w:t>%.</w:t>
      </w:r>
    </w:p>
    <w:p w14:paraId="6153A4A4" w14:textId="77777777" w:rsidR="00717403" w:rsidRPr="008E229D" w:rsidRDefault="00717403" w:rsidP="00717403">
      <w:pPr>
        <w:pStyle w:val="af5"/>
        <w:numPr>
          <w:ilvl w:val="0"/>
          <w:numId w:val="10"/>
        </w:numPr>
        <w:tabs>
          <w:tab w:val="left" w:pos="993"/>
        </w:tabs>
        <w:ind w:left="0" w:firstLine="709"/>
      </w:pPr>
      <w:r w:rsidRPr="008E229D">
        <w:t>Методическая компетентность:</w:t>
      </w:r>
    </w:p>
    <w:p w14:paraId="1193FEA5" w14:textId="3EE69E8E" w:rsidR="00717403" w:rsidRPr="008E229D" w:rsidRDefault="00717403" w:rsidP="00717403">
      <w:pPr>
        <w:tabs>
          <w:tab w:val="left" w:pos="993"/>
        </w:tabs>
        <w:ind w:firstLine="709"/>
      </w:pPr>
      <w:r w:rsidRPr="008E229D">
        <w:t>обобщение педагогического опыта – 3</w:t>
      </w:r>
      <w:r w:rsidR="008E229D" w:rsidRPr="008E229D">
        <w:t>7</w:t>
      </w:r>
      <w:r w:rsidRPr="008E229D">
        <w:t xml:space="preserve">%. </w:t>
      </w:r>
    </w:p>
    <w:p w14:paraId="759CA8C6" w14:textId="77777777" w:rsidR="00717403" w:rsidRPr="008E229D" w:rsidRDefault="00717403" w:rsidP="00717403">
      <w:pPr>
        <w:pStyle w:val="af5"/>
        <w:numPr>
          <w:ilvl w:val="0"/>
          <w:numId w:val="10"/>
        </w:numPr>
        <w:tabs>
          <w:tab w:val="left" w:pos="993"/>
        </w:tabs>
        <w:ind w:left="0" w:firstLine="709"/>
      </w:pPr>
      <w:r w:rsidRPr="008E229D">
        <w:t>Коммуникативная компетентность:</w:t>
      </w:r>
    </w:p>
    <w:p w14:paraId="17497322" w14:textId="67DED446" w:rsidR="008E229D" w:rsidRDefault="008E229D" w:rsidP="00717403">
      <w:pPr>
        <w:pStyle w:val="af5"/>
        <w:tabs>
          <w:tab w:val="left" w:pos="993"/>
        </w:tabs>
        <w:ind w:left="0" w:firstLine="709"/>
      </w:pPr>
      <w:r w:rsidRPr="008E229D">
        <w:t>организация совместной деятельности обучающихся для достижения целей проектно-исследовательской деятельности</w:t>
      </w:r>
      <w:r w:rsidRPr="00F7328E">
        <w:t xml:space="preserve"> – </w:t>
      </w:r>
      <w:r>
        <w:t>32</w:t>
      </w:r>
      <w:r w:rsidRPr="00F7328E">
        <w:t>%;</w:t>
      </w:r>
    </w:p>
    <w:p w14:paraId="7A1AC036" w14:textId="2B77983E" w:rsidR="008E229D" w:rsidRPr="008E229D" w:rsidRDefault="008E229D" w:rsidP="00717403">
      <w:pPr>
        <w:pStyle w:val="af5"/>
        <w:tabs>
          <w:tab w:val="left" w:pos="993"/>
        </w:tabs>
        <w:ind w:left="0" w:firstLine="709"/>
      </w:pPr>
      <w:r w:rsidRPr="008E229D">
        <w:t xml:space="preserve">организация эффективного взаимодействия с родителями (законными представителями) </w:t>
      </w:r>
      <w:r w:rsidRPr="00F7328E">
        <w:t>– 2</w:t>
      </w:r>
      <w:r>
        <w:t>7</w:t>
      </w:r>
      <w:r w:rsidRPr="00F7328E">
        <w:t>%;</w:t>
      </w:r>
    </w:p>
    <w:p w14:paraId="1603B3E9" w14:textId="1D1972F3" w:rsidR="00717403" w:rsidRPr="008E229D" w:rsidRDefault="008E229D" w:rsidP="00717403">
      <w:pPr>
        <w:pStyle w:val="af5"/>
        <w:tabs>
          <w:tab w:val="left" w:pos="993"/>
        </w:tabs>
        <w:ind w:left="0" w:firstLine="709"/>
      </w:pPr>
      <w:r w:rsidRPr="008E229D">
        <w:t xml:space="preserve"> </w:t>
      </w:r>
      <w:r w:rsidR="00717403" w:rsidRPr="008E229D">
        <w:t xml:space="preserve">публичное представление результатов своей работы – </w:t>
      </w:r>
      <w:r w:rsidRPr="008E229D">
        <w:t>48</w:t>
      </w:r>
      <w:r w:rsidR="00717403" w:rsidRPr="008E229D">
        <w:t>%.</w:t>
      </w:r>
    </w:p>
    <w:p w14:paraId="2719AE6A" w14:textId="77777777" w:rsidR="00717403" w:rsidRPr="00E248FE" w:rsidRDefault="00717403" w:rsidP="00717403">
      <w:pPr>
        <w:pStyle w:val="af5"/>
        <w:numPr>
          <w:ilvl w:val="0"/>
          <w:numId w:val="10"/>
        </w:numPr>
        <w:tabs>
          <w:tab w:val="left" w:pos="993"/>
        </w:tabs>
        <w:ind w:left="0" w:firstLine="709"/>
      </w:pPr>
      <w:r w:rsidRPr="00E248FE">
        <w:t>ИКТ-компетентность:</w:t>
      </w:r>
    </w:p>
    <w:p w14:paraId="1F44D7E6" w14:textId="6A454F61" w:rsidR="00717403" w:rsidRPr="00E248FE" w:rsidRDefault="00717403" w:rsidP="00717403">
      <w:pPr>
        <w:tabs>
          <w:tab w:val="left" w:pos="993"/>
        </w:tabs>
        <w:ind w:firstLine="709"/>
      </w:pPr>
      <w:r w:rsidRPr="00E248FE">
        <w:lastRenderedPageBreak/>
        <w:t>применение облачных технологий для организации совместной работы обучающихся – 4</w:t>
      </w:r>
      <w:r w:rsidR="00E248FE" w:rsidRPr="00E248FE">
        <w:t>0</w:t>
      </w:r>
      <w:r w:rsidRPr="00E248FE">
        <w:t>%;</w:t>
      </w:r>
    </w:p>
    <w:p w14:paraId="00031B5D" w14:textId="350EB54F" w:rsidR="00E248FE" w:rsidRPr="00E248FE" w:rsidRDefault="00E248FE" w:rsidP="00717403">
      <w:pPr>
        <w:tabs>
          <w:tab w:val="left" w:pos="993"/>
        </w:tabs>
        <w:ind w:firstLine="709"/>
      </w:pPr>
      <w:r w:rsidRPr="00E248FE">
        <w:t>применение цифровых сервисов для организации видеоконференцсвязи с обучающимися и родителями – 34%;</w:t>
      </w:r>
    </w:p>
    <w:p w14:paraId="2F1B5FA8" w14:textId="28DFF56A" w:rsidR="00717403" w:rsidRPr="00E248FE" w:rsidRDefault="00717403" w:rsidP="00717403">
      <w:pPr>
        <w:tabs>
          <w:tab w:val="left" w:pos="993"/>
        </w:tabs>
        <w:ind w:firstLine="709"/>
      </w:pPr>
      <w:r w:rsidRPr="00E248FE">
        <w:t>применение интерактивного оборудования (интерактивные доски, интерактивные панели)</w:t>
      </w:r>
      <w:r w:rsidRPr="00E248FE">
        <w:softHyphen/>
      </w:r>
      <w:r w:rsidR="00E248FE" w:rsidRPr="00E248FE">
        <w:t xml:space="preserve"> </w:t>
      </w:r>
      <w:r w:rsidRPr="00E248FE">
        <w:t>– 3</w:t>
      </w:r>
      <w:r w:rsidR="00E248FE" w:rsidRPr="00E248FE">
        <w:t>0</w:t>
      </w:r>
      <w:r w:rsidRPr="00E248FE">
        <w:t>%.</w:t>
      </w:r>
    </w:p>
    <w:p w14:paraId="48318659" w14:textId="629A9850" w:rsidR="00717403" w:rsidRPr="009C484D" w:rsidRDefault="00C90D6E" w:rsidP="009C484D">
      <w:pPr>
        <w:ind w:firstLine="709"/>
        <w:rPr>
          <w:szCs w:val="28"/>
        </w:rPr>
      </w:pPr>
      <w:r w:rsidRPr="009C484D">
        <w:rPr>
          <w:szCs w:val="28"/>
        </w:rPr>
        <w:t xml:space="preserve"> </w:t>
      </w:r>
      <w:r w:rsidR="00717403" w:rsidRPr="009C484D">
        <w:rPr>
          <w:szCs w:val="28"/>
        </w:rPr>
        <w:t xml:space="preserve">Педагоги не отмечают профессиональные дефициты в вопросах, касающихся применения междисциплинарного подхода, </w:t>
      </w:r>
      <w:r w:rsidR="009C484D" w:rsidRPr="009C484D">
        <w:rPr>
          <w:szCs w:val="28"/>
        </w:rPr>
        <w:t>подготовки дополнительного материала по предмету, планирования и проведения учебных занятий, формирования универсальных учебных действий, осуществления контроля и оценки учебных достижений, текущих и итоговых результатов освоения учебной дисциплины обучающимися,  создания рабочей атмосферы на уроке</w:t>
      </w:r>
      <w:r w:rsidR="00717403" w:rsidRPr="009C484D">
        <w:rPr>
          <w:szCs w:val="28"/>
        </w:rPr>
        <w:t xml:space="preserve">, </w:t>
      </w:r>
      <w:r w:rsidR="009C484D" w:rsidRPr="009C484D">
        <w:rPr>
          <w:szCs w:val="28"/>
        </w:rPr>
        <w:t>установления отношений сотрудничества с обучающимися,</w:t>
      </w:r>
      <w:r w:rsidR="00717403" w:rsidRPr="009C484D">
        <w:rPr>
          <w:szCs w:val="28"/>
        </w:rPr>
        <w:t xml:space="preserve"> </w:t>
      </w:r>
      <w:r w:rsidR="009C484D" w:rsidRPr="009C484D">
        <w:rPr>
          <w:szCs w:val="28"/>
        </w:rPr>
        <w:t xml:space="preserve">организации совместной деятельности обучающихся для достижения целей урока, </w:t>
      </w:r>
      <w:r w:rsidR="00717403" w:rsidRPr="009C484D">
        <w:rPr>
          <w:szCs w:val="28"/>
        </w:rPr>
        <w:t xml:space="preserve">организации взаимодействия с коллегами, </w:t>
      </w:r>
      <w:r w:rsidR="009C484D" w:rsidRPr="009C484D">
        <w:rPr>
          <w:szCs w:val="28"/>
        </w:rPr>
        <w:t>владения грамотной устной и письменной речью, эффективн</w:t>
      </w:r>
      <w:r w:rsidR="000B3970">
        <w:rPr>
          <w:szCs w:val="28"/>
        </w:rPr>
        <w:t>ого</w:t>
      </w:r>
      <w:r w:rsidR="009C484D" w:rsidRPr="009C484D">
        <w:rPr>
          <w:szCs w:val="28"/>
        </w:rPr>
        <w:t xml:space="preserve"> поиск</w:t>
      </w:r>
      <w:r w:rsidR="000B3970">
        <w:rPr>
          <w:szCs w:val="28"/>
        </w:rPr>
        <w:t>а</w:t>
      </w:r>
      <w:r w:rsidR="009C484D" w:rsidRPr="009C484D">
        <w:rPr>
          <w:szCs w:val="28"/>
        </w:rPr>
        <w:t xml:space="preserve"> информации в разных источниках, в том числе сети интернет, применени</w:t>
      </w:r>
      <w:r w:rsidR="000B3970">
        <w:rPr>
          <w:szCs w:val="28"/>
        </w:rPr>
        <w:t>я</w:t>
      </w:r>
      <w:r w:rsidR="009C484D" w:rsidRPr="009C484D">
        <w:rPr>
          <w:szCs w:val="28"/>
        </w:rPr>
        <w:t xml:space="preserve"> цифровых технологий для ведения школьной документации</w:t>
      </w:r>
      <w:r w:rsidR="00717403" w:rsidRPr="009C484D">
        <w:rPr>
          <w:szCs w:val="28"/>
        </w:rPr>
        <w:t>.</w:t>
      </w:r>
    </w:p>
    <w:p w14:paraId="10F6FF1B" w14:textId="77777777" w:rsidR="0093620B" w:rsidRPr="009831ED" w:rsidRDefault="0093620B" w:rsidP="0093620B">
      <w:pPr>
        <w:pStyle w:val="1"/>
      </w:pPr>
      <w:bookmarkStart w:id="15" w:name="_Toc98680809"/>
      <w:r w:rsidRPr="009831ED">
        <w:t>Рекомендации</w:t>
      </w:r>
      <w:bookmarkEnd w:id="15"/>
    </w:p>
    <w:p w14:paraId="56D6ED88" w14:textId="77777777" w:rsidR="0083322F" w:rsidRPr="00EF77BA" w:rsidRDefault="00F7379A" w:rsidP="00584534">
      <w:pPr>
        <w:ind w:firstLine="709"/>
      </w:pPr>
      <w:r w:rsidRPr="00EF77BA">
        <w:t>Муниципальн</w:t>
      </w:r>
      <w:r w:rsidR="0083322F" w:rsidRPr="00EF77BA">
        <w:t>ым</w:t>
      </w:r>
      <w:r w:rsidR="00F67316" w:rsidRPr="00EF77BA">
        <w:t xml:space="preserve"> </w:t>
      </w:r>
      <w:r w:rsidR="0083322F" w:rsidRPr="00EF77BA">
        <w:t>методическим службам:</w:t>
      </w:r>
    </w:p>
    <w:p w14:paraId="5B170C6A" w14:textId="0EDAC6C0" w:rsidR="00584534" w:rsidRPr="00EF77BA" w:rsidRDefault="00584534" w:rsidP="00197AF7">
      <w:pPr>
        <w:ind w:firstLine="709"/>
      </w:pPr>
      <w:r w:rsidRPr="00EF77BA">
        <w:t xml:space="preserve"> </w:t>
      </w:r>
      <w:r w:rsidR="00BA65DB" w:rsidRPr="00EF77BA">
        <w:t xml:space="preserve">обеспечить возможность </w:t>
      </w:r>
      <w:r w:rsidR="00197AF7" w:rsidRPr="00EF77BA">
        <w:t xml:space="preserve">адресного </w:t>
      </w:r>
      <w:r w:rsidRPr="00EF77BA">
        <w:t xml:space="preserve">непрерывного повышения профессионального мастерства учителей </w:t>
      </w:r>
      <w:r w:rsidR="009831ED" w:rsidRPr="00EF77BA">
        <w:t>русского языка и математики</w:t>
      </w:r>
      <w:r w:rsidRPr="00EF77BA">
        <w:t xml:space="preserve"> посредством проектирования и реализации индивидуальных образовательных маршрутов педагогов</w:t>
      </w:r>
      <w:r w:rsidR="00197AF7" w:rsidRPr="00EF77BA">
        <w:t xml:space="preserve">, которые показали уровень </w:t>
      </w:r>
      <w:r w:rsidR="00B1484A" w:rsidRPr="00EF77BA">
        <w:t>компетенций базовый и ниже</w:t>
      </w:r>
      <w:r w:rsidR="0083322F" w:rsidRPr="00EF77BA">
        <w:t>;</w:t>
      </w:r>
      <w:r w:rsidR="009831ED" w:rsidRPr="00EF77BA">
        <w:t xml:space="preserve"> </w:t>
      </w:r>
    </w:p>
    <w:p w14:paraId="1E4413DB" w14:textId="2B63AC5A" w:rsidR="00584534" w:rsidRPr="00EF77BA" w:rsidRDefault="00584534" w:rsidP="00F7379A">
      <w:pPr>
        <w:pStyle w:val="af5"/>
        <w:numPr>
          <w:ilvl w:val="0"/>
          <w:numId w:val="13"/>
        </w:numPr>
        <w:tabs>
          <w:tab w:val="left" w:pos="993"/>
        </w:tabs>
        <w:ind w:left="0" w:firstLine="709"/>
      </w:pPr>
      <w:r w:rsidRPr="00EF77BA">
        <w:t>на основании предоставленных результатов диагностики сформировать группы педагогов для направления на курсы повышения квалификации</w:t>
      </w:r>
      <w:r w:rsidR="00B1484A" w:rsidRPr="00EF77BA">
        <w:t xml:space="preserve"> в составе школьных управленческих и педагогических команд</w:t>
      </w:r>
      <w:r w:rsidRPr="00EF77BA">
        <w:t>;</w:t>
      </w:r>
    </w:p>
    <w:p w14:paraId="34BA67C4" w14:textId="77777777" w:rsidR="00584534" w:rsidRPr="00EF77BA" w:rsidRDefault="00584534" w:rsidP="00F7379A">
      <w:pPr>
        <w:pStyle w:val="af5"/>
        <w:numPr>
          <w:ilvl w:val="0"/>
          <w:numId w:val="13"/>
        </w:numPr>
        <w:tabs>
          <w:tab w:val="left" w:pos="993"/>
        </w:tabs>
        <w:ind w:left="0" w:firstLine="709"/>
      </w:pPr>
      <w:r w:rsidRPr="00EF77BA">
        <w:t xml:space="preserve">спланировать работу муниципальных методистов, ответственных за предметы </w:t>
      </w:r>
      <w:r w:rsidR="009831ED" w:rsidRPr="00EF77BA">
        <w:t>русский язык и математика</w:t>
      </w:r>
      <w:r w:rsidRPr="00EF77BA">
        <w:t xml:space="preserve"> с целью оказания адресной методической помощи педагогам;</w:t>
      </w:r>
    </w:p>
    <w:p w14:paraId="6E2B8E4F" w14:textId="77777777" w:rsidR="00F7379A" w:rsidRPr="00EF77BA" w:rsidRDefault="00584534" w:rsidP="00F7379A">
      <w:pPr>
        <w:pStyle w:val="af5"/>
        <w:numPr>
          <w:ilvl w:val="0"/>
          <w:numId w:val="13"/>
        </w:numPr>
        <w:tabs>
          <w:tab w:val="left" w:pos="993"/>
        </w:tabs>
        <w:ind w:left="0" w:firstLine="709"/>
      </w:pPr>
      <w:r w:rsidRPr="00EF77BA">
        <w:t xml:space="preserve">организовать практико-ориентированные семинары на муниципальном уровне для восполнения </w:t>
      </w:r>
      <w:r w:rsidR="00F7379A" w:rsidRPr="00EF77BA">
        <w:t>выявленных профессиональных дефицитов педагогов;</w:t>
      </w:r>
    </w:p>
    <w:p w14:paraId="11CE2D04" w14:textId="77777777" w:rsidR="00E304E1" w:rsidRPr="00EF77BA" w:rsidRDefault="00E304E1" w:rsidP="00705D5B">
      <w:pPr>
        <w:ind w:firstLine="709"/>
      </w:pPr>
      <w:r w:rsidRPr="00EF77BA">
        <w:t>Руководителям общеобразовательных организаций:</w:t>
      </w:r>
    </w:p>
    <w:p w14:paraId="2DA1AFAC" w14:textId="77777777" w:rsidR="00E304E1" w:rsidRPr="00EF77BA" w:rsidRDefault="00F7379A" w:rsidP="00705D5B">
      <w:pPr>
        <w:pStyle w:val="af5"/>
        <w:numPr>
          <w:ilvl w:val="0"/>
          <w:numId w:val="6"/>
        </w:numPr>
        <w:tabs>
          <w:tab w:val="left" w:pos="993"/>
        </w:tabs>
        <w:ind w:left="0" w:firstLine="709"/>
      </w:pPr>
      <w:r w:rsidRPr="00EF77BA">
        <w:t xml:space="preserve">обеспечить </w:t>
      </w:r>
      <w:r w:rsidR="00E304E1" w:rsidRPr="00EF77BA">
        <w:t xml:space="preserve">контроль выбора педагогами индивидуальных образовательных маршрутов в личном кабинете в системе дистанционного обучения </w:t>
      </w:r>
      <w:r w:rsidR="00E304E1" w:rsidRPr="00EF77BA">
        <w:rPr>
          <w:lang w:val="en-US"/>
        </w:rPr>
        <w:t>Moodle</w:t>
      </w:r>
      <w:r w:rsidR="00E304E1" w:rsidRPr="00EF77BA">
        <w:t xml:space="preserve"> КОГОАУ ДПО «Институт развития образования Кировской области»;</w:t>
      </w:r>
    </w:p>
    <w:p w14:paraId="40E88453" w14:textId="77777777" w:rsidR="002B3532" w:rsidRPr="00EF77BA" w:rsidRDefault="00E304E1" w:rsidP="00705D5B">
      <w:pPr>
        <w:pStyle w:val="af5"/>
        <w:numPr>
          <w:ilvl w:val="0"/>
          <w:numId w:val="6"/>
        </w:numPr>
        <w:tabs>
          <w:tab w:val="left" w:pos="993"/>
        </w:tabs>
        <w:ind w:left="0" w:firstLine="709"/>
      </w:pPr>
      <w:r w:rsidRPr="00EF77BA">
        <w:t>обеспечить возможность повышения квалификации в рамках выбранного педагогом индивидуал</w:t>
      </w:r>
      <w:r w:rsidR="00F7379A" w:rsidRPr="00EF77BA">
        <w:t>ьного образовательного маршрута</w:t>
      </w:r>
      <w:r w:rsidR="002B3532" w:rsidRPr="00EF77BA">
        <w:t>;</w:t>
      </w:r>
    </w:p>
    <w:p w14:paraId="2EDD1C52" w14:textId="63D6C161" w:rsidR="00E304E1" w:rsidRPr="00EF77BA" w:rsidRDefault="002B3532" w:rsidP="00705D5B">
      <w:pPr>
        <w:pStyle w:val="af5"/>
        <w:numPr>
          <w:ilvl w:val="0"/>
          <w:numId w:val="6"/>
        </w:numPr>
        <w:tabs>
          <w:tab w:val="left" w:pos="993"/>
        </w:tabs>
        <w:ind w:left="0" w:firstLine="709"/>
      </w:pPr>
      <w:r w:rsidRPr="00EF77BA">
        <w:lastRenderedPageBreak/>
        <w:t xml:space="preserve">сформировать школьные команды для обучения на курсах повышения квалификации </w:t>
      </w:r>
      <w:r w:rsidR="00C92E7F" w:rsidRPr="00EF77BA">
        <w:t>«Школа Минпросвещения России: новые возможности для повышения качества образования», включить в них учителей русского языка и математики</w:t>
      </w:r>
      <w:r w:rsidR="00F7379A" w:rsidRPr="00EF77BA">
        <w:t>.</w:t>
      </w:r>
    </w:p>
    <w:p w14:paraId="1BE2239C" w14:textId="77777777" w:rsidR="00BA65DB" w:rsidRPr="00EF77BA" w:rsidRDefault="00BA65DB" w:rsidP="00705D5B">
      <w:pPr>
        <w:tabs>
          <w:tab w:val="left" w:pos="993"/>
        </w:tabs>
        <w:ind w:firstLine="709"/>
      </w:pPr>
      <w:r w:rsidRPr="00EF77BA">
        <w:t>Педагогам общеобразовательных организаций:</w:t>
      </w:r>
    </w:p>
    <w:p w14:paraId="4D7CE61F" w14:textId="77777777" w:rsidR="00BA65DB" w:rsidRPr="00EF77BA" w:rsidRDefault="00DB6903" w:rsidP="00705D5B">
      <w:pPr>
        <w:pStyle w:val="af5"/>
        <w:numPr>
          <w:ilvl w:val="0"/>
          <w:numId w:val="8"/>
        </w:numPr>
        <w:tabs>
          <w:tab w:val="left" w:pos="993"/>
        </w:tabs>
        <w:ind w:left="0" w:firstLine="709"/>
      </w:pPr>
      <w:r w:rsidRPr="00EF77BA">
        <w:t>проходить диагностику в сроки, указанные в заявке от общеобразовательных организаций;</w:t>
      </w:r>
    </w:p>
    <w:p w14:paraId="4B9513EB" w14:textId="77777777" w:rsidR="00DB6903" w:rsidRPr="00EF77BA" w:rsidRDefault="00DB6903" w:rsidP="00705D5B">
      <w:pPr>
        <w:pStyle w:val="af5"/>
        <w:numPr>
          <w:ilvl w:val="0"/>
          <w:numId w:val="6"/>
        </w:numPr>
        <w:tabs>
          <w:tab w:val="left" w:pos="993"/>
        </w:tabs>
        <w:ind w:left="0" w:firstLine="709"/>
      </w:pPr>
      <w:r w:rsidRPr="00EF77BA">
        <w:t xml:space="preserve">заполнить личный кабинет в системе дистанционного обучения </w:t>
      </w:r>
      <w:r w:rsidRPr="00EF77BA">
        <w:rPr>
          <w:lang w:val="en-US"/>
        </w:rPr>
        <w:t>Moodle</w:t>
      </w:r>
      <w:r w:rsidRPr="00EF77BA">
        <w:t xml:space="preserve"> КОГОАУ ДПО «Институт развития образования Кировской области»;</w:t>
      </w:r>
    </w:p>
    <w:p w14:paraId="312A045A" w14:textId="77777777" w:rsidR="00DB6903" w:rsidRPr="00EF77BA" w:rsidRDefault="0059467C" w:rsidP="00705D5B">
      <w:pPr>
        <w:pStyle w:val="af5"/>
        <w:numPr>
          <w:ilvl w:val="0"/>
          <w:numId w:val="8"/>
        </w:numPr>
        <w:tabs>
          <w:tab w:val="left" w:pos="993"/>
        </w:tabs>
        <w:ind w:left="0" w:firstLine="709"/>
      </w:pPr>
      <w:r w:rsidRPr="00EF77BA">
        <w:t>спроектировать индивидуальный образовательный маршрут на основе избыточного перечня мероприятий, размещенного в личном кабинете;</w:t>
      </w:r>
    </w:p>
    <w:p w14:paraId="6C884B71" w14:textId="6823C1F3" w:rsidR="00122F4A" w:rsidRPr="00EF77BA" w:rsidRDefault="0059467C" w:rsidP="00705D5B">
      <w:pPr>
        <w:pStyle w:val="af5"/>
        <w:numPr>
          <w:ilvl w:val="0"/>
          <w:numId w:val="8"/>
        </w:numPr>
        <w:tabs>
          <w:tab w:val="left" w:pos="993"/>
        </w:tabs>
        <w:ind w:left="0" w:firstLine="709"/>
      </w:pPr>
      <w:r w:rsidRPr="00EF77BA">
        <w:t xml:space="preserve">принять участие не менее чем в двух мероприятиях в соответствии с </w:t>
      </w:r>
      <w:r w:rsidR="00F7379A" w:rsidRPr="00EF77BA">
        <w:t xml:space="preserve">выявленными </w:t>
      </w:r>
      <w:r w:rsidRPr="00EF77BA">
        <w:t>профессиональными дефицитами</w:t>
      </w:r>
      <w:r w:rsidR="00122F4A" w:rsidRPr="00EF77BA">
        <w:t>.</w:t>
      </w:r>
    </w:p>
    <w:sectPr w:rsidR="00122F4A" w:rsidRPr="00EF77BA" w:rsidSect="004A2611">
      <w:footerReference w:type="default" r:id="rId19"/>
      <w:pgSz w:w="11906" w:h="16838" w:code="9"/>
      <w:pgMar w:top="1134" w:right="850" w:bottom="1134" w:left="1701" w:header="567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C5AC4" w14:textId="77777777" w:rsidR="00912EA7" w:rsidRDefault="00912EA7">
      <w:r>
        <w:separator/>
      </w:r>
    </w:p>
  </w:endnote>
  <w:endnote w:type="continuationSeparator" w:id="0">
    <w:p w14:paraId="00AC4483" w14:textId="77777777" w:rsidR="00912EA7" w:rsidRDefault="0091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1334329"/>
      <w:docPartObj>
        <w:docPartGallery w:val="Page Numbers (Bottom of Page)"/>
        <w:docPartUnique/>
      </w:docPartObj>
    </w:sdtPr>
    <w:sdtEndPr/>
    <w:sdtContent>
      <w:p w14:paraId="3B281E08" w14:textId="017D51A0" w:rsidR="00197AF7" w:rsidRDefault="00197A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9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14F166" w14:textId="77777777" w:rsidR="00197AF7" w:rsidRDefault="00197AF7" w:rsidP="00D01E7B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24FC1" w14:textId="77777777" w:rsidR="00912EA7" w:rsidRDefault="00912EA7">
      <w:r>
        <w:separator/>
      </w:r>
    </w:p>
  </w:footnote>
  <w:footnote w:type="continuationSeparator" w:id="0">
    <w:p w14:paraId="0DE106F0" w14:textId="77777777" w:rsidR="00912EA7" w:rsidRDefault="0091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67E2"/>
    <w:multiLevelType w:val="hybridMultilevel"/>
    <w:tmpl w:val="D4762F48"/>
    <w:lvl w:ilvl="0" w:tplc="284EB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BA6091"/>
    <w:multiLevelType w:val="hybridMultilevel"/>
    <w:tmpl w:val="6A26A706"/>
    <w:lvl w:ilvl="0" w:tplc="059448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7F3E24"/>
    <w:multiLevelType w:val="hybridMultilevel"/>
    <w:tmpl w:val="76E22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F875FB4"/>
    <w:multiLevelType w:val="hybridMultilevel"/>
    <w:tmpl w:val="58566238"/>
    <w:lvl w:ilvl="0" w:tplc="4CE431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38A251A"/>
    <w:multiLevelType w:val="hybridMultilevel"/>
    <w:tmpl w:val="3378DE9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55881D60"/>
    <w:multiLevelType w:val="hybridMultilevel"/>
    <w:tmpl w:val="56905FEE"/>
    <w:lvl w:ilvl="0" w:tplc="7E6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8144A37"/>
    <w:multiLevelType w:val="hybridMultilevel"/>
    <w:tmpl w:val="AC70D2C0"/>
    <w:lvl w:ilvl="0" w:tplc="842E7B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FE40B1B"/>
    <w:multiLevelType w:val="hybridMultilevel"/>
    <w:tmpl w:val="9C62F36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E231643"/>
    <w:multiLevelType w:val="hybridMultilevel"/>
    <w:tmpl w:val="91B2D412"/>
    <w:lvl w:ilvl="0" w:tplc="842E7B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3850801"/>
    <w:multiLevelType w:val="hybridMultilevel"/>
    <w:tmpl w:val="5906C61A"/>
    <w:lvl w:ilvl="0" w:tplc="7E60B3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919C83D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55CD82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C285A8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9585DB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0B4F49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ABA381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8144AB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1F2F46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8756A1E"/>
    <w:multiLevelType w:val="hybridMultilevel"/>
    <w:tmpl w:val="CA1C234C"/>
    <w:lvl w:ilvl="0" w:tplc="664E1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1B74B1C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4185AA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D4A4A3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44E9A7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F3C729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092F54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FE356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090F5F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87C0A7C"/>
    <w:multiLevelType w:val="hybridMultilevel"/>
    <w:tmpl w:val="8DB01BC2"/>
    <w:lvl w:ilvl="0" w:tplc="37FC23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E293202"/>
    <w:multiLevelType w:val="hybridMultilevel"/>
    <w:tmpl w:val="911454BC"/>
    <w:lvl w:ilvl="0" w:tplc="34809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8"/>
  </w:num>
  <w:num w:numId="5">
    <w:abstractNumId w:val="0"/>
  </w:num>
  <w:num w:numId="6">
    <w:abstractNumId w:val="11"/>
  </w:num>
  <w:num w:numId="7">
    <w:abstractNumId w:val="1"/>
  </w:num>
  <w:num w:numId="8">
    <w:abstractNumId w:val="12"/>
  </w:num>
  <w:num w:numId="9">
    <w:abstractNumId w:val="4"/>
  </w:num>
  <w:num w:numId="10">
    <w:abstractNumId w:val="3"/>
  </w:num>
  <w:num w:numId="11">
    <w:abstractNumId w:val="2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988"/>
    <w:rsid w:val="000000A6"/>
    <w:rsid w:val="00013AF9"/>
    <w:rsid w:val="000252D4"/>
    <w:rsid w:val="0003233F"/>
    <w:rsid w:val="00053E56"/>
    <w:rsid w:val="0007155A"/>
    <w:rsid w:val="00092DF8"/>
    <w:rsid w:val="000B0216"/>
    <w:rsid w:val="000B2B68"/>
    <w:rsid w:val="000B3970"/>
    <w:rsid w:val="000F0B44"/>
    <w:rsid w:val="000F497F"/>
    <w:rsid w:val="00101C1C"/>
    <w:rsid w:val="0010758B"/>
    <w:rsid w:val="00114A91"/>
    <w:rsid w:val="0011518D"/>
    <w:rsid w:val="00122F4A"/>
    <w:rsid w:val="00150D89"/>
    <w:rsid w:val="001651AC"/>
    <w:rsid w:val="001673B6"/>
    <w:rsid w:val="00177261"/>
    <w:rsid w:val="00197AF7"/>
    <w:rsid w:val="001B3346"/>
    <w:rsid w:val="001B4E11"/>
    <w:rsid w:val="001B6270"/>
    <w:rsid w:val="001C3998"/>
    <w:rsid w:val="001D06B1"/>
    <w:rsid w:val="001F130A"/>
    <w:rsid w:val="001F4A07"/>
    <w:rsid w:val="0020593A"/>
    <w:rsid w:val="002102B7"/>
    <w:rsid w:val="0021497B"/>
    <w:rsid w:val="002172C6"/>
    <w:rsid w:val="0022494C"/>
    <w:rsid w:val="00224E55"/>
    <w:rsid w:val="002301CF"/>
    <w:rsid w:val="002367EF"/>
    <w:rsid w:val="0025380E"/>
    <w:rsid w:val="00264946"/>
    <w:rsid w:val="002744BE"/>
    <w:rsid w:val="00280C35"/>
    <w:rsid w:val="00291641"/>
    <w:rsid w:val="002A4349"/>
    <w:rsid w:val="002B3532"/>
    <w:rsid w:val="002C0C88"/>
    <w:rsid w:val="002C61AE"/>
    <w:rsid w:val="002C6D44"/>
    <w:rsid w:val="002C7FFC"/>
    <w:rsid w:val="002D2F7E"/>
    <w:rsid w:val="002D47B6"/>
    <w:rsid w:val="002D5678"/>
    <w:rsid w:val="002E07EF"/>
    <w:rsid w:val="002E72E3"/>
    <w:rsid w:val="002F20A3"/>
    <w:rsid w:val="0030789B"/>
    <w:rsid w:val="00321E85"/>
    <w:rsid w:val="00322134"/>
    <w:rsid w:val="0033472F"/>
    <w:rsid w:val="00337769"/>
    <w:rsid w:val="003630F4"/>
    <w:rsid w:val="0036353D"/>
    <w:rsid w:val="003761C8"/>
    <w:rsid w:val="003856BE"/>
    <w:rsid w:val="003A3E47"/>
    <w:rsid w:val="003A515A"/>
    <w:rsid w:val="003B5B30"/>
    <w:rsid w:val="003C239D"/>
    <w:rsid w:val="003C4B83"/>
    <w:rsid w:val="003D3976"/>
    <w:rsid w:val="003D402D"/>
    <w:rsid w:val="003D4D2B"/>
    <w:rsid w:val="003E56C8"/>
    <w:rsid w:val="00401D5F"/>
    <w:rsid w:val="00404A6B"/>
    <w:rsid w:val="004077C3"/>
    <w:rsid w:val="00415C21"/>
    <w:rsid w:val="00424272"/>
    <w:rsid w:val="0043677C"/>
    <w:rsid w:val="004506D7"/>
    <w:rsid w:val="00453328"/>
    <w:rsid w:val="00453DEA"/>
    <w:rsid w:val="00454666"/>
    <w:rsid w:val="00456AC3"/>
    <w:rsid w:val="0045762C"/>
    <w:rsid w:val="0046540A"/>
    <w:rsid w:val="00473003"/>
    <w:rsid w:val="00475BC5"/>
    <w:rsid w:val="004816EC"/>
    <w:rsid w:val="004900D4"/>
    <w:rsid w:val="004912B3"/>
    <w:rsid w:val="004A2611"/>
    <w:rsid w:val="004A2D4D"/>
    <w:rsid w:val="004A4795"/>
    <w:rsid w:val="004B52B5"/>
    <w:rsid w:val="004D1A7E"/>
    <w:rsid w:val="004D6908"/>
    <w:rsid w:val="00507986"/>
    <w:rsid w:val="00520988"/>
    <w:rsid w:val="00523EDF"/>
    <w:rsid w:val="005326DE"/>
    <w:rsid w:val="00537922"/>
    <w:rsid w:val="00537BC8"/>
    <w:rsid w:val="00540F89"/>
    <w:rsid w:val="005439DA"/>
    <w:rsid w:val="00546017"/>
    <w:rsid w:val="00550D6C"/>
    <w:rsid w:val="00553FD2"/>
    <w:rsid w:val="00557A75"/>
    <w:rsid w:val="0056766A"/>
    <w:rsid w:val="00572587"/>
    <w:rsid w:val="00584534"/>
    <w:rsid w:val="00587816"/>
    <w:rsid w:val="00594009"/>
    <w:rsid w:val="0059467C"/>
    <w:rsid w:val="005B1689"/>
    <w:rsid w:val="005B2996"/>
    <w:rsid w:val="005B5695"/>
    <w:rsid w:val="005B7CA2"/>
    <w:rsid w:val="005C2364"/>
    <w:rsid w:val="005C3FC4"/>
    <w:rsid w:val="005D3AD5"/>
    <w:rsid w:val="005D5AE6"/>
    <w:rsid w:val="005D7BE5"/>
    <w:rsid w:val="005F0BC1"/>
    <w:rsid w:val="006032E9"/>
    <w:rsid w:val="0060551F"/>
    <w:rsid w:val="00627FDA"/>
    <w:rsid w:val="00634CFE"/>
    <w:rsid w:val="0063609C"/>
    <w:rsid w:val="00646F4D"/>
    <w:rsid w:val="0066523D"/>
    <w:rsid w:val="00666A13"/>
    <w:rsid w:val="00672537"/>
    <w:rsid w:val="0069168B"/>
    <w:rsid w:val="006967F9"/>
    <w:rsid w:val="006A1323"/>
    <w:rsid w:val="006A282A"/>
    <w:rsid w:val="006A7F52"/>
    <w:rsid w:val="006C6024"/>
    <w:rsid w:val="006D0349"/>
    <w:rsid w:val="006E107D"/>
    <w:rsid w:val="006E540F"/>
    <w:rsid w:val="006F0C64"/>
    <w:rsid w:val="006F228C"/>
    <w:rsid w:val="006F6085"/>
    <w:rsid w:val="00705D5B"/>
    <w:rsid w:val="00710252"/>
    <w:rsid w:val="00716629"/>
    <w:rsid w:val="00717403"/>
    <w:rsid w:val="00723AED"/>
    <w:rsid w:val="0072476D"/>
    <w:rsid w:val="007326E4"/>
    <w:rsid w:val="007416EB"/>
    <w:rsid w:val="0074794D"/>
    <w:rsid w:val="00752AE3"/>
    <w:rsid w:val="00752F96"/>
    <w:rsid w:val="00755491"/>
    <w:rsid w:val="0075789E"/>
    <w:rsid w:val="007600EF"/>
    <w:rsid w:val="0076282A"/>
    <w:rsid w:val="00766297"/>
    <w:rsid w:val="0076675A"/>
    <w:rsid w:val="0076790D"/>
    <w:rsid w:val="007862A0"/>
    <w:rsid w:val="00786358"/>
    <w:rsid w:val="007A101D"/>
    <w:rsid w:val="007A18D0"/>
    <w:rsid w:val="007A1CC9"/>
    <w:rsid w:val="007A3201"/>
    <w:rsid w:val="007A5B66"/>
    <w:rsid w:val="007D43DF"/>
    <w:rsid w:val="007F2BFF"/>
    <w:rsid w:val="0080044E"/>
    <w:rsid w:val="00800C25"/>
    <w:rsid w:val="00801467"/>
    <w:rsid w:val="00810E6A"/>
    <w:rsid w:val="008121BB"/>
    <w:rsid w:val="00813093"/>
    <w:rsid w:val="008179A5"/>
    <w:rsid w:val="00821AF8"/>
    <w:rsid w:val="008228A8"/>
    <w:rsid w:val="00831AE2"/>
    <w:rsid w:val="0083322F"/>
    <w:rsid w:val="008371BB"/>
    <w:rsid w:val="00840342"/>
    <w:rsid w:val="00841CAE"/>
    <w:rsid w:val="00843742"/>
    <w:rsid w:val="00845050"/>
    <w:rsid w:val="00854E1B"/>
    <w:rsid w:val="00870917"/>
    <w:rsid w:val="00871C85"/>
    <w:rsid w:val="0087251E"/>
    <w:rsid w:val="008A0E56"/>
    <w:rsid w:val="008A1A8F"/>
    <w:rsid w:val="008A587D"/>
    <w:rsid w:val="008C4BA0"/>
    <w:rsid w:val="008E229D"/>
    <w:rsid w:val="008E4ECB"/>
    <w:rsid w:val="008E7011"/>
    <w:rsid w:val="008F6A6F"/>
    <w:rsid w:val="00910A6F"/>
    <w:rsid w:val="00912EA7"/>
    <w:rsid w:val="00914C49"/>
    <w:rsid w:val="009227D5"/>
    <w:rsid w:val="009317F8"/>
    <w:rsid w:val="0093620B"/>
    <w:rsid w:val="00947D17"/>
    <w:rsid w:val="00956A46"/>
    <w:rsid w:val="0096290C"/>
    <w:rsid w:val="00964AAD"/>
    <w:rsid w:val="009804B5"/>
    <w:rsid w:val="00981A9C"/>
    <w:rsid w:val="00982081"/>
    <w:rsid w:val="0098306A"/>
    <w:rsid w:val="009831ED"/>
    <w:rsid w:val="0098372A"/>
    <w:rsid w:val="0099029F"/>
    <w:rsid w:val="00993154"/>
    <w:rsid w:val="00995B97"/>
    <w:rsid w:val="009A5185"/>
    <w:rsid w:val="009B3EC6"/>
    <w:rsid w:val="009B6AC3"/>
    <w:rsid w:val="009C484D"/>
    <w:rsid w:val="009C4A8C"/>
    <w:rsid w:val="009E584F"/>
    <w:rsid w:val="009F7AB2"/>
    <w:rsid w:val="00A06C9E"/>
    <w:rsid w:val="00A16619"/>
    <w:rsid w:val="00A16769"/>
    <w:rsid w:val="00A16D5F"/>
    <w:rsid w:val="00A26070"/>
    <w:rsid w:val="00A319BC"/>
    <w:rsid w:val="00A4143A"/>
    <w:rsid w:val="00A5119E"/>
    <w:rsid w:val="00A528BB"/>
    <w:rsid w:val="00A52F5A"/>
    <w:rsid w:val="00A56F55"/>
    <w:rsid w:val="00A63413"/>
    <w:rsid w:val="00A67868"/>
    <w:rsid w:val="00A958F9"/>
    <w:rsid w:val="00AA2A36"/>
    <w:rsid w:val="00AA63FC"/>
    <w:rsid w:val="00AB14DE"/>
    <w:rsid w:val="00AB17B2"/>
    <w:rsid w:val="00AB35D7"/>
    <w:rsid w:val="00AB5B44"/>
    <w:rsid w:val="00AC3AD7"/>
    <w:rsid w:val="00B129B3"/>
    <w:rsid w:val="00B1484A"/>
    <w:rsid w:val="00B15296"/>
    <w:rsid w:val="00B23EF3"/>
    <w:rsid w:val="00B30C8E"/>
    <w:rsid w:val="00B51593"/>
    <w:rsid w:val="00B544CA"/>
    <w:rsid w:val="00B5546D"/>
    <w:rsid w:val="00B60328"/>
    <w:rsid w:val="00B614DC"/>
    <w:rsid w:val="00B84491"/>
    <w:rsid w:val="00B940D0"/>
    <w:rsid w:val="00B9479E"/>
    <w:rsid w:val="00B94C58"/>
    <w:rsid w:val="00BA1868"/>
    <w:rsid w:val="00BA5A72"/>
    <w:rsid w:val="00BA65DB"/>
    <w:rsid w:val="00BB700E"/>
    <w:rsid w:val="00BB78BD"/>
    <w:rsid w:val="00BC0DE9"/>
    <w:rsid w:val="00BC50DB"/>
    <w:rsid w:val="00BD0E72"/>
    <w:rsid w:val="00BD545E"/>
    <w:rsid w:val="00BE5747"/>
    <w:rsid w:val="00BE7C96"/>
    <w:rsid w:val="00BF29E7"/>
    <w:rsid w:val="00C04DC0"/>
    <w:rsid w:val="00C07D54"/>
    <w:rsid w:val="00C233AD"/>
    <w:rsid w:val="00C32F60"/>
    <w:rsid w:val="00C515A2"/>
    <w:rsid w:val="00C5291F"/>
    <w:rsid w:val="00C53877"/>
    <w:rsid w:val="00C63BCB"/>
    <w:rsid w:val="00C74EEA"/>
    <w:rsid w:val="00C756F2"/>
    <w:rsid w:val="00C81421"/>
    <w:rsid w:val="00C86AB8"/>
    <w:rsid w:val="00C90D6E"/>
    <w:rsid w:val="00C92E7F"/>
    <w:rsid w:val="00CA055A"/>
    <w:rsid w:val="00CB28EA"/>
    <w:rsid w:val="00CC634B"/>
    <w:rsid w:val="00CD1B52"/>
    <w:rsid w:val="00CD4FA4"/>
    <w:rsid w:val="00CD5F25"/>
    <w:rsid w:val="00CE4F09"/>
    <w:rsid w:val="00CF35D1"/>
    <w:rsid w:val="00CF3CE9"/>
    <w:rsid w:val="00CF78C0"/>
    <w:rsid w:val="00D002D9"/>
    <w:rsid w:val="00D01E7B"/>
    <w:rsid w:val="00D0409F"/>
    <w:rsid w:val="00D06AF7"/>
    <w:rsid w:val="00D12357"/>
    <w:rsid w:val="00D131B5"/>
    <w:rsid w:val="00D201D2"/>
    <w:rsid w:val="00D32096"/>
    <w:rsid w:val="00D337C0"/>
    <w:rsid w:val="00D379A2"/>
    <w:rsid w:val="00D52EB9"/>
    <w:rsid w:val="00D60615"/>
    <w:rsid w:val="00D818A3"/>
    <w:rsid w:val="00DB3814"/>
    <w:rsid w:val="00DB6903"/>
    <w:rsid w:val="00DC3C73"/>
    <w:rsid w:val="00DC62D8"/>
    <w:rsid w:val="00DD61B0"/>
    <w:rsid w:val="00DE5BE3"/>
    <w:rsid w:val="00E248FE"/>
    <w:rsid w:val="00E304E1"/>
    <w:rsid w:val="00E35AA7"/>
    <w:rsid w:val="00E51CDE"/>
    <w:rsid w:val="00E53D36"/>
    <w:rsid w:val="00E5788B"/>
    <w:rsid w:val="00E71DF3"/>
    <w:rsid w:val="00E73A65"/>
    <w:rsid w:val="00E95C25"/>
    <w:rsid w:val="00EA32E9"/>
    <w:rsid w:val="00EB1FD8"/>
    <w:rsid w:val="00EB205F"/>
    <w:rsid w:val="00EC0903"/>
    <w:rsid w:val="00ED5A6C"/>
    <w:rsid w:val="00ED7BF2"/>
    <w:rsid w:val="00EE515B"/>
    <w:rsid w:val="00EF74CA"/>
    <w:rsid w:val="00EF77BA"/>
    <w:rsid w:val="00F13D32"/>
    <w:rsid w:val="00F16718"/>
    <w:rsid w:val="00F26DFD"/>
    <w:rsid w:val="00F33B66"/>
    <w:rsid w:val="00F33C1C"/>
    <w:rsid w:val="00F33D37"/>
    <w:rsid w:val="00F53FDA"/>
    <w:rsid w:val="00F5499B"/>
    <w:rsid w:val="00F6242D"/>
    <w:rsid w:val="00F67316"/>
    <w:rsid w:val="00F7328E"/>
    <w:rsid w:val="00F7379A"/>
    <w:rsid w:val="00F74990"/>
    <w:rsid w:val="00F772EB"/>
    <w:rsid w:val="00F82B20"/>
    <w:rsid w:val="00F912D9"/>
    <w:rsid w:val="00FA235F"/>
    <w:rsid w:val="00FA7351"/>
    <w:rsid w:val="00FA7EEB"/>
    <w:rsid w:val="00FC02CF"/>
    <w:rsid w:val="00FC050A"/>
    <w:rsid w:val="00FD3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9310"/>
  <w15:docId w15:val="{0811AC84-6991-44F8-AFF7-33642FB5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CA2"/>
  </w:style>
  <w:style w:type="paragraph" w:styleId="1">
    <w:name w:val="heading 1"/>
    <w:basedOn w:val="a"/>
    <w:next w:val="a"/>
    <w:link w:val="10"/>
    <w:uiPriority w:val="9"/>
    <w:qFormat/>
    <w:rsid w:val="004A2611"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7CA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B7CA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B7CA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B7CA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B7CA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B7CA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B7CA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5B7CA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5B7CA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B7CA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B7CA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B7CA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B7CA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B7CA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B7CA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B7CA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B7CA2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B7CA2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5B7CA2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B7CA2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B7CA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B7CA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B7CA2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B7C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B7CA2"/>
    <w:rPr>
      <w:i/>
    </w:rPr>
  </w:style>
  <w:style w:type="paragraph" w:styleId="a9">
    <w:name w:val="header"/>
    <w:basedOn w:val="a"/>
    <w:link w:val="aa"/>
    <w:uiPriority w:val="99"/>
    <w:unhideWhenUsed/>
    <w:rsid w:val="005B7CA2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7CA2"/>
  </w:style>
  <w:style w:type="paragraph" w:styleId="ab">
    <w:name w:val="footer"/>
    <w:basedOn w:val="a"/>
    <w:link w:val="ac"/>
    <w:uiPriority w:val="99"/>
    <w:unhideWhenUsed/>
    <w:rsid w:val="005B7CA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5B7CA2"/>
  </w:style>
  <w:style w:type="character" w:customStyle="1" w:styleId="ac">
    <w:name w:val="Нижний колонтитул Знак"/>
    <w:link w:val="ab"/>
    <w:uiPriority w:val="99"/>
    <w:rsid w:val="005B7CA2"/>
  </w:style>
  <w:style w:type="table" w:customStyle="1" w:styleId="TableGridLight">
    <w:name w:val="Table Grid Light"/>
    <w:basedOn w:val="a1"/>
    <w:uiPriority w:val="59"/>
    <w:rsid w:val="005B7CA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5B7CA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5B7CA2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B7CA2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5B7CA2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5B7CA2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5B7CA2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B7CA2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B7CA2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B7CA2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B7CA2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B7CA2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B7CA2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B7CA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5B7CA2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5B7CA2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5B7CA2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5B7CA2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5B7CA2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5B7CA2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5B7CA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5B7CA2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5B7CA2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5B7CA2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5B7CA2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5B7CA2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5B7CA2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5B7CA2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5B7CA2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5B7CA2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5B7CA2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5B7CA2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5B7CA2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5B7CA2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5B7C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5B7C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5B7C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5B7C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5B7C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5B7C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5B7C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5B7CA2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B7CA2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B7CA2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B7CA2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B7CA2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B7CA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B7CA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B7CA2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B7CA2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B7CA2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B7CA2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B7CA2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B7CA2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B7CA2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B7C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5B7C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5B7C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5B7C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5B7C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5B7C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5B7C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5B7CA2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5B7CA2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5B7CA2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5B7CA2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5B7CA2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5B7CA2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5B7CA2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5B7CA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B7CA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B7CA2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B7CA2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B7CA2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B7CA2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B7CA2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B7CA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5B7CA2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5B7CA2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5B7CA2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5B7CA2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5B7CA2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5B7CA2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5B7CA2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5B7CA2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5B7CA2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5B7CA2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5B7CA2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5B7CA2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5B7CA2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5B7CA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B7CA2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B7CA2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B7CA2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B7CA2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B7CA2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B7CA2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B7CA2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B7CA2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B7CA2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B7CA2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B7CA2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B7CA2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B7CA2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B7CA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5B7CA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5B7CA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5B7CA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5B7CA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5B7CA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5B7CA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5B7CA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5B7CA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5B7CA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5B7CA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5B7CA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5B7CA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5B7CA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5B7CA2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B7CA2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B7CA2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B7CA2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B7CA2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B7CA2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B7CA2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5B7CA2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5B7CA2"/>
    <w:rPr>
      <w:sz w:val="18"/>
    </w:rPr>
  </w:style>
  <w:style w:type="character" w:styleId="af">
    <w:name w:val="footnote reference"/>
    <w:basedOn w:val="a0"/>
    <w:uiPriority w:val="99"/>
    <w:unhideWhenUsed/>
    <w:rsid w:val="005B7CA2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B7CA2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B7CA2"/>
    <w:rPr>
      <w:sz w:val="20"/>
    </w:rPr>
  </w:style>
  <w:style w:type="character" w:styleId="af2">
    <w:name w:val="endnote reference"/>
    <w:basedOn w:val="a0"/>
    <w:uiPriority w:val="99"/>
    <w:semiHidden/>
    <w:unhideWhenUsed/>
    <w:rsid w:val="005B7CA2"/>
    <w:rPr>
      <w:vertAlign w:val="superscript"/>
    </w:rPr>
  </w:style>
  <w:style w:type="paragraph" w:styleId="23">
    <w:name w:val="toc 2"/>
    <w:basedOn w:val="a"/>
    <w:next w:val="a"/>
    <w:uiPriority w:val="39"/>
    <w:unhideWhenUsed/>
    <w:rsid w:val="005B7CA2"/>
    <w:pPr>
      <w:ind w:left="28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32">
    <w:name w:val="toc 3"/>
    <w:basedOn w:val="a"/>
    <w:next w:val="a"/>
    <w:uiPriority w:val="39"/>
    <w:unhideWhenUsed/>
    <w:rsid w:val="005B7CA2"/>
    <w:pPr>
      <w:ind w:left="56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2">
    <w:name w:val="toc 4"/>
    <w:basedOn w:val="a"/>
    <w:next w:val="a"/>
    <w:uiPriority w:val="39"/>
    <w:unhideWhenUsed/>
    <w:rsid w:val="005B7CA2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52">
    <w:name w:val="toc 5"/>
    <w:basedOn w:val="a"/>
    <w:next w:val="a"/>
    <w:uiPriority w:val="39"/>
    <w:unhideWhenUsed/>
    <w:rsid w:val="005B7CA2"/>
    <w:pPr>
      <w:ind w:left="1120"/>
      <w:jc w:val="left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"/>
    <w:next w:val="a"/>
    <w:uiPriority w:val="39"/>
    <w:unhideWhenUsed/>
    <w:rsid w:val="005B7CA2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"/>
    <w:next w:val="a"/>
    <w:uiPriority w:val="39"/>
    <w:unhideWhenUsed/>
    <w:rsid w:val="005B7CA2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"/>
    <w:next w:val="a"/>
    <w:uiPriority w:val="39"/>
    <w:unhideWhenUsed/>
    <w:rsid w:val="005B7CA2"/>
    <w:pPr>
      <w:ind w:left="1960"/>
      <w:jc w:val="left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"/>
    <w:next w:val="a"/>
    <w:uiPriority w:val="39"/>
    <w:unhideWhenUsed/>
    <w:rsid w:val="005B7CA2"/>
    <w:pPr>
      <w:ind w:left="2240"/>
      <w:jc w:val="left"/>
    </w:pPr>
    <w:rPr>
      <w:rFonts w:asciiTheme="minorHAnsi" w:hAnsiTheme="minorHAnsi" w:cstheme="minorHAnsi"/>
      <w:sz w:val="18"/>
      <w:szCs w:val="18"/>
    </w:rPr>
  </w:style>
  <w:style w:type="paragraph" w:styleId="af3">
    <w:name w:val="TOC Heading"/>
    <w:uiPriority w:val="39"/>
    <w:unhideWhenUsed/>
    <w:rsid w:val="005B7CA2"/>
  </w:style>
  <w:style w:type="paragraph" w:styleId="af4">
    <w:name w:val="table of figures"/>
    <w:basedOn w:val="a"/>
    <w:next w:val="a"/>
    <w:uiPriority w:val="99"/>
    <w:unhideWhenUsed/>
    <w:rsid w:val="005B7CA2"/>
  </w:style>
  <w:style w:type="character" w:customStyle="1" w:styleId="10">
    <w:name w:val="Заголовок 1 Знак"/>
    <w:basedOn w:val="a0"/>
    <w:link w:val="1"/>
    <w:uiPriority w:val="9"/>
    <w:rsid w:val="004A2611"/>
    <w:rPr>
      <w:rFonts w:eastAsiaTheme="majorEastAsia" w:cstheme="majorBidi"/>
      <w:b/>
      <w:szCs w:val="32"/>
    </w:rPr>
  </w:style>
  <w:style w:type="paragraph" w:styleId="af5">
    <w:name w:val="List Paragraph"/>
    <w:basedOn w:val="a"/>
    <w:uiPriority w:val="34"/>
    <w:qFormat/>
    <w:rsid w:val="005B7CA2"/>
    <w:pPr>
      <w:ind w:left="720"/>
      <w:contextualSpacing/>
    </w:pPr>
  </w:style>
  <w:style w:type="table" w:styleId="af6">
    <w:name w:val="Table Grid"/>
    <w:basedOn w:val="a1"/>
    <w:uiPriority w:val="59"/>
    <w:rsid w:val="005B7C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 Spacing"/>
    <w:uiPriority w:val="1"/>
    <w:qFormat/>
    <w:rsid w:val="005B7CA2"/>
  </w:style>
  <w:style w:type="paragraph" w:styleId="12">
    <w:name w:val="toc 1"/>
    <w:basedOn w:val="a"/>
    <w:next w:val="a"/>
    <w:uiPriority w:val="39"/>
    <w:unhideWhenUsed/>
    <w:rsid w:val="005B7CA2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character" w:styleId="af8">
    <w:name w:val="Hyperlink"/>
    <w:basedOn w:val="a0"/>
    <w:uiPriority w:val="99"/>
    <w:unhideWhenUsed/>
    <w:rsid w:val="005B7CA2"/>
    <w:rPr>
      <w:color w:val="0563C1" w:themeColor="hyperlink"/>
      <w:u w:val="single"/>
    </w:rPr>
  </w:style>
  <w:style w:type="paragraph" w:styleId="af9">
    <w:name w:val="caption"/>
    <w:basedOn w:val="a"/>
    <w:next w:val="a"/>
    <w:uiPriority w:val="35"/>
    <w:unhideWhenUsed/>
    <w:qFormat/>
    <w:rsid w:val="005B7CA2"/>
    <w:pPr>
      <w:spacing w:after="200"/>
    </w:pPr>
    <w:rPr>
      <w:i/>
      <w:iCs/>
      <w:color w:val="44546A" w:themeColor="text2"/>
      <w:sz w:val="18"/>
      <w:szCs w:val="18"/>
    </w:rPr>
  </w:style>
  <w:style w:type="paragraph" w:styleId="afa">
    <w:name w:val="Balloon Text"/>
    <w:basedOn w:val="a"/>
    <w:link w:val="afb"/>
    <w:uiPriority w:val="99"/>
    <w:semiHidden/>
    <w:unhideWhenUsed/>
    <w:rsid w:val="002C7FFC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2C7FFC"/>
    <w:rPr>
      <w:rFonts w:ascii="Tahoma" w:hAnsi="Tahoma" w:cs="Tahoma"/>
      <w:sz w:val="16"/>
      <w:szCs w:val="16"/>
    </w:rPr>
  </w:style>
  <w:style w:type="table" w:customStyle="1" w:styleId="13">
    <w:name w:val="Сетка таблицы светлая1"/>
    <w:basedOn w:val="a1"/>
    <w:uiPriority w:val="40"/>
    <w:rsid w:val="0098372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11">
    <w:name w:val="Стиль111"/>
    <w:basedOn w:val="a"/>
    <w:link w:val="1110"/>
    <w:qFormat/>
    <w:rsid w:val="00BF29E7"/>
    <w:pPr>
      <w:keepNext/>
      <w:keepLines/>
      <w:jc w:val="center"/>
      <w:outlineLvl w:val="1"/>
    </w:pPr>
    <w:rPr>
      <w:rFonts w:eastAsia="Times New Roman" w:cs="Times New Roman"/>
      <w:b/>
      <w:bCs/>
      <w:szCs w:val="28"/>
    </w:rPr>
  </w:style>
  <w:style w:type="character" w:customStyle="1" w:styleId="1110">
    <w:name w:val="Стиль111 Знак"/>
    <w:basedOn w:val="a0"/>
    <w:link w:val="111"/>
    <w:rsid w:val="00BF29E7"/>
    <w:rPr>
      <w:rFonts w:eastAsia="Times New Roman" w:cs="Times New Roman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80;&#1089;&#1090;%20Microsoft%20Office%20Excel%20(2).xlsx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72;&#1085;&#1072;&#1083;&#1080;&#1090;&#1080;&#1082;&#1072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80;&#1089;&#1090;%20Microsoft%20Office%20Excel%20(2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80;&#1089;&#1090;%20Microsoft%20Office%20Excel%20(2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80;&#1089;&#1090;%20Microsoft%20Office%20Excel%20(2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80;&#1089;&#1090;%20Microsoft%20Office%20Excel%20(2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80;&#1089;&#1090;%20Microsoft%20Office%20Excel%20(2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80;&#1089;&#1090;%20Microsoft%20Office%20Excel%20(2)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80;&#1089;&#1090;%20Microsoft%20Office%20Excel%20(2)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72;&#1085;&#1072;&#1083;&#1080;&#1090;&#1080;&#1082;&#107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2.0202318460192496E-2"/>
                  <c:y val="1.5536599591717715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845-4C23-BFA6-16B66B1C7A1E}"/>
                </c:ext>
              </c:extLst>
            </c:dLbl>
            <c:dLbl>
              <c:idx val="1"/>
              <c:layout>
                <c:manualLayout>
                  <c:x val="-8.5943788276465431E-3"/>
                  <c:y val="-6.9808982210557073E-4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845-4C23-BFA6-16B66B1C7A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Лист1!$B$3:$B$4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Лист1!$C$3:$C$4</c:f>
              <c:numCache>
                <c:formatCode>General</c:formatCode>
                <c:ptCount val="2"/>
                <c:pt idx="0">
                  <c:v>63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845-4C23-BFA6-16B66B1C7A1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'зав стаж метод'!$B$19</c:f>
              <c:strCache>
                <c:ptCount val="1"/>
                <c:pt idx="0">
                  <c:v>до 5 лет</c:v>
                </c:pt>
              </c:strCache>
            </c:strRef>
          </c:tx>
          <c:spPr>
            <a:solidFill>
              <a:schemeClr val="accent1">
                <a:shade val="58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'зав стаж метод'!$A$20:$A$24</c:f>
              <c:strCache>
                <c:ptCount val="5"/>
                <c:pt idx="0">
                  <c:v>недостаточный</c:v>
                </c:pt>
                <c:pt idx="1">
                  <c:v>удовлетворительный</c:v>
                </c:pt>
                <c:pt idx="2">
                  <c:v>базовый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'зав стаж метод'!$B$20:$B$24</c:f>
              <c:numCache>
                <c:formatCode>0%</c:formatCode>
                <c:ptCount val="5"/>
                <c:pt idx="0">
                  <c:v>8.8495575221238937E-3</c:v>
                </c:pt>
                <c:pt idx="1">
                  <c:v>0</c:v>
                </c:pt>
                <c:pt idx="2">
                  <c:v>0</c:v>
                </c:pt>
                <c:pt idx="3">
                  <c:v>3.5398230088495575E-2</c:v>
                </c:pt>
                <c:pt idx="4">
                  <c:v>4.4247787610619468E-2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2B-42B4-B008-450E9F0B1295}"/>
            </c:ext>
          </c:extLst>
        </c:ser>
        <c:ser>
          <c:idx val="1"/>
          <c:order val="1"/>
          <c:tx>
            <c:strRef>
              <c:f>'зав стаж метод'!$C$19</c:f>
              <c:strCache>
                <c:ptCount val="1"/>
                <c:pt idx="0">
                  <c:v>6-10 лет</c:v>
                </c:pt>
              </c:strCache>
            </c:strRef>
          </c:tx>
          <c:spPr>
            <a:solidFill>
              <a:schemeClr val="accent1">
                <a:shade val="8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'зав стаж метод'!$A$20:$A$24</c:f>
              <c:strCache>
                <c:ptCount val="5"/>
                <c:pt idx="0">
                  <c:v>недостаточный</c:v>
                </c:pt>
                <c:pt idx="1">
                  <c:v>удовлетворительный</c:v>
                </c:pt>
                <c:pt idx="2">
                  <c:v>базовый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'зав стаж метод'!$C$20:$C$24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1.7699115044247787E-2</c:v>
                </c:pt>
                <c:pt idx="4">
                  <c:v>5.3097345132743362E-2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2B-42B4-B008-450E9F0B1295}"/>
            </c:ext>
          </c:extLst>
        </c:ser>
        <c:ser>
          <c:idx val="2"/>
          <c:order val="2"/>
          <c:tx>
            <c:strRef>
              <c:f>'зав стаж метод'!$D$19</c:f>
              <c:strCache>
                <c:ptCount val="1"/>
                <c:pt idx="0">
                  <c:v>11-20 лет</c:v>
                </c:pt>
              </c:strCache>
            </c:strRef>
          </c:tx>
          <c:spPr>
            <a:solidFill>
              <a:schemeClr val="accent1">
                <a:tint val="8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'зав стаж метод'!$A$20:$A$24</c:f>
              <c:strCache>
                <c:ptCount val="5"/>
                <c:pt idx="0">
                  <c:v>недостаточный</c:v>
                </c:pt>
                <c:pt idx="1">
                  <c:v>удовлетворительный</c:v>
                </c:pt>
                <c:pt idx="2">
                  <c:v>базовый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'зав стаж метод'!$D$20:$D$24</c:f>
              <c:numCache>
                <c:formatCode>0%</c:formatCode>
                <c:ptCount val="5"/>
                <c:pt idx="0">
                  <c:v>1.7699115044247787E-2</c:v>
                </c:pt>
                <c:pt idx="1">
                  <c:v>2.6548672566371681E-2</c:v>
                </c:pt>
                <c:pt idx="2">
                  <c:v>1.7699115044247787E-2</c:v>
                </c:pt>
                <c:pt idx="3">
                  <c:v>0</c:v>
                </c:pt>
                <c:pt idx="4">
                  <c:v>8.8495575221238937E-2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52B-42B4-B008-450E9F0B1295}"/>
            </c:ext>
          </c:extLst>
        </c:ser>
        <c:ser>
          <c:idx val="3"/>
          <c:order val="3"/>
          <c:tx>
            <c:strRef>
              <c:f>'зав стаж метод'!$E$19</c:f>
              <c:strCache>
                <c:ptCount val="1"/>
                <c:pt idx="0">
                  <c:v>более 20 лет</c:v>
                </c:pt>
              </c:strCache>
            </c:strRef>
          </c:tx>
          <c:spPr>
            <a:solidFill>
              <a:schemeClr val="accent1">
                <a:tint val="58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'зав стаж метод'!$A$20:$A$24</c:f>
              <c:strCache>
                <c:ptCount val="5"/>
                <c:pt idx="0">
                  <c:v>недостаточный</c:v>
                </c:pt>
                <c:pt idx="1">
                  <c:v>удовлетворительный</c:v>
                </c:pt>
                <c:pt idx="2">
                  <c:v>базовый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'зав стаж метод'!$E$20:$E$24</c:f>
              <c:numCache>
                <c:formatCode>0%</c:formatCode>
                <c:ptCount val="5"/>
                <c:pt idx="0">
                  <c:v>2.6548672566371681E-2</c:v>
                </c:pt>
                <c:pt idx="1">
                  <c:v>7.0796460176991149E-2</c:v>
                </c:pt>
                <c:pt idx="2">
                  <c:v>0.11504424778761062</c:v>
                </c:pt>
                <c:pt idx="3">
                  <c:v>0.13274336283185842</c:v>
                </c:pt>
                <c:pt idx="4">
                  <c:v>0.34513274336283184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52B-42B4-B008-450E9F0B129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91368520"/>
        <c:axId val="591374096"/>
      </c:barChart>
      <c:catAx>
        <c:axId val="591368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91374096"/>
        <c:crosses val="autoZero"/>
        <c:auto val="1"/>
        <c:lblAlgn val="ctr"/>
        <c:lblOffset val="100"/>
        <c:noMultiLvlLbl val="0"/>
      </c:catAx>
      <c:valAx>
        <c:axId val="59137409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591368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Лист10!$B$9:$E$9</c:f>
              <c:strCache>
                <c:ptCount val="4"/>
                <c:pt idx="0">
                  <c:v>до 5 лет</c:v>
                </c:pt>
                <c:pt idx="1">
                  <c:v>6-10 лет</c:v>
                </c:pt>
                <c:pt idx="2">
                  <c:v>11-20 лет</c:v>
                </c:pt>
                <c:pt idx="3">
                  <c:v>более 20 лет</c:v>
                </c:pt>
              </c:strCache>
            </c:strRef>
          </c:cat>
          <c:val>
            <c:numRef>
              <c:f>Лист10!$B$13:$E$13</c:f>
              <c:numCache>
                <c:formatCode>0%</c:formatCode>
                <c:ptCount val="4"/>
                <c:pt idx="0">
                  <c:v>0.11</c:v>
                </c:pt>
                <c:pt idx="1">
                  <c:v>7.0000000000000021E-2</c:v>
                </c:pt>
                <c:pt idx="2">
                  <c:v>0.13</c:v>
                </c:pt>
                <c:pt idx="3">
                  <c:v>0.69000000000000006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59-4B75-8584-32CD118FF01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/>
        <a:lstStyle/>
        <a:p>
          <a:pPr rtl="0"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1"/>
              <c:layout>
                <c:manualLayout>
                  <c:x val="7.7818969126913634E-3"/>
                  <c:y val="2.439024390243902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BEC-40DC-895A-810673318F2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Лист10!$A$10:$A$11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Лист10!$F$10:$F$11</c:f>
              <c:numCache>
                <c:formatCode>General</c:formatCode>
                <c:ptCount val="2"/>
                <c:pt idx="0">
                  <c:v>22.3</c:v>
                </c:pt>
                <c:pt idx="1">
                  <c:v>25.6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EC-40DC-895A-810673318F2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1523200"/>
        <c:axId val="161738752"/>
      </c:barChart>
      <c:catAx>
        <c:axId val="1615232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1738752"/>
        <c:crosses val="autoZero"/>
        <c:auto val="1"/>
        <c:lblAlgn val="ctr"/>
        <c:lblOffset val="100"/>
        <c:noMultiLvlLbl val="0"/>
      </c:catAx>
      <c:valAx>
        <c:axId val="161738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5232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Лист10!$D$38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Лист10!$E$37:$H$37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СЗД</c:v>
                </c:pt>
                <c:pt idx="3">
                  <c:v>нет категории</c:v>
                </c:pt>
              </c:strCache>
            </c:strRef>
          </c:cat>
          <c:val>
            <c:numRef>
              <c:f>Лист10!$E$38:$H$38</c:f>
              <c:numCache>
                <c:formatCode>0%</c:formatCode>
                <c:ptCount val="4"/>
                <c:pt idx="0">
                  <c:v>0.30158730158730163</c:v>
                </c:pt>
                <c:pt idx="1">
                  <c:v>0.41269841269841268</c:v>
                </c:pt>
                <c:pt idx="2">
                  <c:v>0.1111111111111111</c:v>
                </c:pt>
                <c:pt idx="3">
                  <c:v>0.18000000000000002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C6-42B2-AE7F-95D64ED6E647}"/>
            </c:ext>
          </c:extLst>
        </c:ser>
        <c:ser>
          <c:idx val="1"/>
          <c:order val="1"/>
          <c:tx>
            <c:strRef>
              <c:f>Лист10!$D$39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Лист10!$E$37:$H$37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СЗД</c:v>
                </c:pt>
                <c:pt idx="3">
                  <c:v>нет категории</c:v>
                </c:pt>
              </c:strCache>
            </c:strRef>
          </c:cat>
          <c:val>
            <c:numRef>
              <c:f>Лист10!$E$39:$H$39</c:f>
              <c:numCache>
                <c:formatCode>0%</c:formatCode>
                <c:ptCount val="4"/>
                <c:pt idx="0">
                  <c:v>0.12000000000000001</c:v>
                </c:pt>
                <c:pt idx="1">
                  <c:v>0.52</c:v>
                </c:pt>
                <c:pt idx="2">
                  <c:v>0.16</c:v>
                </c:pt>
                <c:pt idx="3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C6-42B2-AE7F-95D64ED6E64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2549760"/>
        <c:axId val="162551680"/>
      </c:barChart>
      <c:catAx>
        <c:axId val="1625497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2551680"/>
        <c:crosses val="autoZero"/>
        <c:auto val="1"/>
        <c:lblAlgn val="ctr"/>
        <c:lblOffset val="100"/>
        <c:noMultiLvlLbl val="0"/>
      </c:catAx>
      <c:valAx>
        <c:axId val="162551680"/>
        <c:scaling>
          <c:orientation val="minMax"/>
        </c:scaling>
        <c:delete val="1"/>
        <c:axPos val="l"/>
        <c:majorGridlines/>
        <c:numFmt formatCode="0%" sourceLinked="1"/>
        <c:majorTickMark val="out"/>
        <c:minorTickMark val="none"/>
        <c:tickLblPos val="nextTo"/>
        <c:crossAx val="16254976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Лист18!$B$13</c:f>
              <c:strCache>
                <c:ptCount val="1"/>
                <c:pt idx="0">
                  <c:v>предметные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Лист18!$A$14:$A$18</c:f>
              <c:strCache>
                <c:ptCount val="5"/>
                <c:pt idx="0">
                  <c:v>недостаточный </c:v>
                </c:pt>
                <c:pt idx="1">
                  <c:v>удовлетворительный </c:v>
                </c:pt>
                <c:pt idx="2">
                  <c:v>базовый </c:v>
                </c:pt>
                <c:pt idx="3">
                  <c:v>повышенный</c:v>
                </c:pt>
                <c:pt idx="4">
                  <c:v>высокий </c:v>
                </c:pt>
              </c:strCache>
            </c:strRef>
          </c:cat>
          <c:val>
            <c:numRef>
              <c:f>Лист18!$B$14:$B$18</c:f>
              <c:numCache>
                <c:formatCode>0%</c:formatCode>
                <c:ptCount val="5"/>
                <c:pt idx="0">
                  <c:v>1.5873015873015876E-2</c:v>
                </c:pt>
                <c:pt idx="1">
                  <c:v>3.1746031746031744E-2</c:v>
                </c:pt>
                <c:pt idx="2">
                  <c:v>6.3492063492063502E-2</c:v>
                </c:pt>
                <c:pt idx="3">
                  <c:v>0.19047619047619052</c:v>
                </c:pt>
                <c:pt idx="4">
                  <c:v>0.69841269841269837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4C-4D6F-89FB-377F63DDC867}"/>
            </c:ext>
          </c:extLst>
        </c:ser>
        <c:ser>
          <c:idx val="1"/>
          <c:order val="1"/>
          <c:tx>
            <c:strRef>
              <c:f>Лист18!$C$13</c:f>
              <c:strCache>
                <c:ptCount val="1"/>
                <c:pt idx="0">
                  <c:v>методические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Лист18!$A$14:$A$18</c:f>
              <c:strCache>
                <c:ptCount val="5"/>
                <c:pt idx="0">
                  <c:v>недостаточный </c:v>
                </c:pt>
                <c:pt idx="1">
                  <c:v>удовлетворительный </c:v>
                </c:pt>
                <c:pt idx="2">
                  <c:v>базовый </c:v>
                </c:pt>
                <c:pt idx="3">
                  <c:v>повышенный</c:v>
                </c:pt>
                <c:pt idx="4">
                  <c:v>высокий </c:v>
                </c:pt>
              </c:strCache>
            </c:strRef>
          </c:cat>
          <c:val>
            <c:numRef>
              <c:f>Лист18!$C$14:$C$18</c:f>
              <c:numCache>
                <c:formatCode>0%</c:formatCode>
                <c:ptCount val="5"/>
                <c:pt idx="0">
                  <c:v>6.3492063492063502E-2</c:v>
                </c:pt>
                <c:pt idx="1">
                  <c:v>0.1111111111111111</c:v>
                </c:pt>
                <c:pt idx="2">
                  <c:v>0.20634920634920637</c:v>
                </c:pt>
                <c:pt idx="3">
                  <c:v>0.23809523809523814</c:v>
                </c:pt>
                <c:pt idx="4">
                  <c:v>0.38095238095238104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4C-4D6F-89FB-377F63DDC86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2602368"/>
        <c:axId val="162604160"/>
      </c:barChart>
      <c:catAx>
        <c:axId val="1626023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2604160"/>
        <c:crosses val="autoZero"/>
        <c:auto val="1"/>
        <c:lblAlgn val="ctr"/>
        <c:lblOffset val="100"/>
        <c:noMultiLvlLbl val="0"/>
      </c:catAx>
      <c:valAx>
        <c:axId val="1626041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260236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Лист18!$B$13</c:f>
              <c:strCache>
                <c:ptCount val="1"/>
                <c:pt idx="0">
                  <c:v>предметные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Лист18!$A$14:$A$18</c:f>
              <c:strCache>
                <c:ptCount val="5"/>
                <c:pt idx="0">
                  <c:v>недостаточный </c:v>
                </c:pt>
                <c:pt idx="1">
                  <c:v>удовлетворительный </c:v>
                </c:pt>
                <c:pt idx="2">
                  <c:v>базовый </c:v>
                </c:pt>
                <c:pt idx="3">
                  <c:v>повышенный</c:v>
                </c:pt>
                <c:pt idx="4">
                  <c:v>высокий </c:v>
                </c:pt>
              </c:strCache>
            </c:strRef>
          </c:cat>
          <c:val>
            <c:numRef>
              <c:f>Лист18!$E$14:$E$18</c:f>
              <c:numCache>
                <c:formatCode>0%</c:formatCode>
                <c:ptCount val="5"/>
                <c:pt idx="0">
                  <c:v>0</c:v>
                </c:pt>
                <c:pt idx="1">
                  <c:v>8.0000000000000016E-2</c:v>
                </c:pt>
                <c:pt idx="2">
                  <c:v>0.1</c:v>
                </c:pt>
                <c:pt idx="3">
                  <c:v>4.0000000000000008E-2</c:v>
                </c:pt>
                <c:pt idx="4">
                  <c:v>0.78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AA-45F5-9F93-8EFF3BA92F50}"/>
            </c:ext>
          </c:extLst>
        </c:ser>
        <c:ser>
          <c:idx val="1"/>
          <c:order val="1"/>
          <c:tx>
            <c:strRef>
              <c:f>Лист18!$C$13</c:f>
              <c:strCache>
                <c:ptCount val="1"/>
                <c:pt idx="0">
                  <c:v>методические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Лист18!$A$14:$A$18</c:f>
              <c:strCache>
                <c:ptCount val="5"/>
                <c:pt idx="0">
                  <c:v>недостаточный </c:v>
                </c:pt>
                <c:pt idx="1">
                  <c:v>удовлетворительный </c:v>
                </c:pt>
                <c:pt idx="2">
                  <c:v>базовый </c:v>
                </c:pt>
                <c:pt idx="3">
                  <c:v>повышенный</c:v>
                </c:pt>
                <c:pt idx="4">
                  <c:v>высокий </c:v>
                </c:pt>
              </c:strCache>
            </c:strRef>
          </c:cat>
          <c:val>
            <c:numRef>
              <c:f>Лист18!$F$14:$F$18</c:f>
              <c:numCache>
                <c:formatCode>0%</c:formatCode>
                <c:ptCount val="5"/>
                <c:pt idx="0">
                  <c:v>4.0000000000000008E-2</c:v>
                </c:pt>
                <c:pt idx="1">
                  <c:v>8.0000000000000016E-2</c:v>
                </c:pt>
                <c:pt idx="2">
                  <c:v>4.0000000000000008E-2</c:v>
                </c:pt>
                <c:pt idx="3">
                  <c:v>0.12000000000000001</c:v>
                </c:pt>
                <c:pt idx="4">
                  <c:v>0.72000000000000008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AA-45F5-9F93-8EFF3BA92F5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3092736"/>
        <c:axId val="163147776"/>
      </c:barChart>
      <c:catAx>
        <c:axId val="1630927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3147776"/>
        <c:crosses val="autoZero"/>
        <c:auto val="1"/>
        <c:lblAlgn val="ctr"/>
        <c:lblOffset val="100"/>
        <c:noMultiLvlLbl val="0"/>
      </c:catAx>
      <c:valAx>
        <c:axId val="1631477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309273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v>нет категории</c:v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'зав предм'!$A$19:$A$23</c:f>
              <c:strCache>
                <c:ptCount val="5"/>
                <c:pt idx="0">
                  <c:v>недостаточный</c:v>
                </c:pt>
                <c:pt idx="1">
                  <c:v>удовлетворительный</c:v>
                </c:pt>
                <c:pt idx="2">
                  <c:v>базовый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'зав предм'!$C$19:$C$23</c:f>
              <c:numCache>
                <c:formatCode>0%</c:formatCode>
                <c:ptCount val="5"/>
                <c:pt idx="0">
                  <c:v>0</c:v>
                </c:pt>
                <c:pt idx="1">
                  <c:v>8.8495575221238972E-3</c:v>
                </c:pt>
                <c:pt idx="2">
                  <c:v>1.7699115044247787E-2</c:v>
                </c:pt>
                <c:pt idx="3">
                  <c:v>6.1946902654867263E-2</c:v>
                </c:pt>
                <c:pt idx="4">
                  <c:v>9.7345132743362844E-2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2B-4477-9948-DFCF8F77E4F6}"/>
            </c:ext>
          </c:extLst>
        </c:ser>
        <c:ser>
          <c:idx val="3"/>
          <c:order val="1"/>
          <c:tx>
            <c:v>СЗД</c:v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'зав предм'!$A$19:$A$23</c:f>
              <c:strCache>
                <c:ptCount val="5"/>
                <c:pt idx="0">
                  <c:v>недостаточный</c:v>
                </c:pt>
                <c:pt idx="1">
                  <c:v>удовлетворительный</c:v>
                </c:pt>
                <c:pt idx="2">
                  <c:v>базовый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'зав предм'!$E$19:$E$23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1.7699115044247787E-2</c:v>
                </c:pt>
                <c:pt idx="4">
                  <c:v>0.11504424778761065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2B-4477-9948-DFCF8F77E4F6}"/>
            </c:ext>
          </c:extLst>
        </c:ser>
        <c:ser>
          <c:idx val="2"/>
          <c:order val="2"/>
          <c:tx>
            <c:v>первая категория</c:v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'зав предм'!$A$19:$A$23</c:f>
              <c:strCache>
                <c:ptCount val="5"/>
                <c:pt idx="0">
                  <c:v>недостаточный</c:v>
                </c:pt>
                <c:pt idx="1">
                  <c:v>удовлетворительный</c:v>
                </c:pt>
                <c:pt idx="2">
                  <c:v>базовый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'зав предм'!$D$19:$D$23</c:f>
              <c:numCache>
                <c:formatCode>0%</c:formatCode>
                <c:ptCount val="5"/>
                <c:pt idx="0">
                  <c:v>8.8495575221238972E-3</c:v>
                </c:pt>
                <c:pt idx="1">
                  <c:v>4.4247787610619468E-2</c:v>
                </c:pt>
                <c:pt idx="2">
                  <c:v>3.5398230088495582E-2</c:v>
                </c:pt>
                <c:pt idx="3">
                  <c:v>2.6548672566371685E-2</c:v>
                </c:pt>
                <c:pt idx="4">
                  <c:v>0.3451327433628319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12B-4477-9948-DFCF8F77E4F6}"/>
            </c:ext>
          </c:extLst>
        </c:ser>
        <c:ser>
          <c:idx val="0"/>
          <c:order val="3"/>
          <c:tx>
            <c:v>высшая категория</c:v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'зав предм'!$A$19:$A$23</c:f>
              <c:strCache>
                <c:ptCount val="5"/>
                <c:pt idx="0">
                  <c:v>недостаточный</c:v>
                </c:pt>
                <c:pt idx="1">
                  <c:v>удовлетворительный</c:v>
                </c:pt>
                <c:pt idx="2">
                  <c:v>базовый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'зав предм'!$B$19:$B$23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2.6548672566371685E-2</c:v>
                </c:pt>
                <c:pt idx="3">
                  <c:v>1.7699115044247787E-2</c:v>
                </c:pt>
                <c:pt idx="4">
                  <c:v>0.17699115044247796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12B-4477-9948-DFCF8F77E4F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3303808"/>
        <c:axId val="163364864"/>
      </c:barChart>
      <c:catAx>
        <c:axId val="163303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3364864"/>
        <c:crosses val="autoZero"/>
        <c:auto val="1"/>
        <c:lblAlgn val="ctr"/>
        <c:lblOffset val="100"/>
        <c:noMultiLvlLbl val="0"/>
      </c:catAx>
      <c:valAx>
        <c:axId val="163364864"/>
        <c:scaling>
          <c:orientation val="minMax"/>
        </c:scaling>
        <c:delete val="1"/>
        <c:axPos val="l"/>
        <c:majorGridlines/>
        <c:numFmt formatCode="0%" sourceLinked="1"/>
        <c:majorTickMark val="out"/>
        <c:minorTickMark val="none"/>
        <c:tickLblPos val="nextTo"/>
        <c:crossAx val="16330380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v>нет категории</c:v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'зав метод кат'!$A$19:$A$23</c:f>
              <c:strCache>
                <c:ptCount val="5"/>
                <c:pt idx="0">
                  <c:v>недостаточный</c:v>
                </c:pt>
                <c:pt idx="1">
                  <c:v>удовлетворительный</c:v>
                </c:pt>
                <c:pt idx="2">
                  <c:v>базовый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'зав метод кат'!$C$19:$C$23</c:f>
              <c:numCache>
                <c:formatCode>0%</c:formatCode>
                <c:ptCount val="5"/>
                <c:pt idx="0">
                  <c:v>1.7699115044247787E-2</c:v>
                </c:pt>
                <c:pt idx="1">
                  <c:v>5.3097345132743369E-2</c:v>
                </c:pt>
                <c:pt idx="2">
                  <c:v>0</c:v>
                </c:pt>
                <c:pt idx="3">
                  <c:v>6.1946902654867263E-2</c:v>
                </c:pt>
                <c:pt idx="4">
                  <c:v>9.7345132743362844E-2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91-423E-88C2-F5359F12F3AB}"/>
            </c:ext>
          </c:extLst>
        </c:ser>
        <c:ser>
          <c:idx val="3"/>
          <c:order val="1"/>
          <c:tx>
            <c:v>СЗД</c:v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'зав метод кат'!$A$19:$A$23</c:f>
              <c:strCache>
                <c:ptCount val="5"/>
                <c:pt idx="0">
                  <c:v>недостаточный</c:v>
                </c:pt>
                <c:pt idx="1">
                  <c:v>удовлетворительный</c:v>
                </c:pt>
                <c:pt idx="2">
                  <c:v>базовый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'зав метод кат'!$E$19:$E$23</c:f>
              <c:numCache>
                <c:formatCode>0%</c:formatCode>
                <c:ptCount val="5"/>
                <c:pt idx="0">
                  <c:v>0</c:v>
                </c:pt>
                <c:pt idx="1">
                  <c:v>8.8495575221238972E-3</c:v>
                </c:pt>
                <c:pt idx="2">
                  <c:v>2.6548672566371685E-2</c:v>
                </c:pt>
                <c:pt idx="3">
                  <c:v>8.8495575221238972E-3</c:v>
                </c:pt>
                <c:pt idx="4">
                  <c:v>8.8495575221238965E-2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91-423E-88C2-F5359F12F3AB}"/>
            </c:ext>
          </c:extLst>
        </c:ser>
        <c:ser>
          <c:idx val="2"/>
          <c:order val="2"/>
          <c:tx>
            <c:v>первая категория</c:v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'зав метод кат'!$A$19:$A$23</c:f>
              <c:strCache>
                <c:ptCount val="5"/>
                <c:pt idx="0">
                  <c:v>недостаточный</c:v>
                </c:pt>
                <c:pt idx="1">
                  <c:v>удовлетворительный</c:v>
                </c:pt>
                <c:pt idx="2">
                  <c:v>базовый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'зав метод кат'!$D$19:$D$23</c:f>
              <c:numCache>
                <c:formatCode>0%</c:formatCode>
                <c:ptCount val="5"/>
                <c:pt idx="0">
                  <c:v>2.6548672566371685E-2</c:v>
                </c:pt>
                <c:pt idx="1">
                  <c:v>8.8495575221238972E-3</c:v>
                </c:pt>
                <c:pt idx="2">
                  <c:v>4.4247787610619468E-2</c:v>
                </c:pt>
                <c:pt idx="3">
                  <c:v>7.9646017699115057E-2</c:v>
                </c:pt>
                <c:pt idx="4">
                  <c:v>0.25663716814159288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191-423E-88C2-F5359F12F3AB}"/>
            </c:ext>
          </c:extLst>
        </c:ser>
        <c:ser>
          <c:idx val="0"/>
          <c:order val="3"/>
          <c:tx>
            <c:v>высшая категория</c:v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'зав метод кат'!$A$19:$A$23</c:f>
              <c:strCache>
                <c:ptCount val="5"/>
                <c:pt idx="0">
                  <c:v>недостаточный</c:v>
                </c:pt>
                <c:pt idx="1">
                  <c:v>удовлетворительный</c:v>
                </c:pt>
                <c:pt idx="2">
                  <c:v>базовый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'зав метод кат'!$B$19:$B$23</c:f>
              <c:numCache>
                <c:formatCode>0%</c:formatCode>
                <c:ptCount val="5"/>
                <c:pt idx="0">
                  <c:v>8.8495575221238972E-3</c:v>
                </c:pt>
                <c:pt idx="1">
                  <c:v>2.6548672566371685E-2</c:v>
                </c:pt>
                <c:pt idx="2">
                  <c:v>6.1946902654867263E-2</c:v>
                </c:pt>
                <c:pt idx="3">
                  <c:v>3.5398230088495582E-2</c:v>
                </c:pt>
                <c:pt idx="4">
                  <c:v>8.8495575221238965E-2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191-423E-88C2-F5359F12F3A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3709696"/>
        <c:axId val="163711232"/>
      </c:barChart>
      <c:catAx>
        <c:axId val="1637096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3711232"/>
        <c:crosses val="autoZero"/>
        <c:auto val="1"/>
        <c:lblAlgn val="ctr"/>
        <c:lblOffset val="100"/>
        <c:noMultiLvlLbl val="0"/>
      </c:catAx>
      <c:valAx>
        <c:axId val="163711232"/>
        <c:scaling>
          <c:orientation val="minMax"/>
        </c:scaling>
        <c:delete val="1"/>
        <c:axPos val="l"/>
        <c:majorGridlines/>
        <c:numFmt formatCode="0%" sourceLinked="1"/>
        <c:majorTickMark val="out"/>
        <c:minorTickMark val="none"/>
        <c:tickLblPos val="nextTo"/>
        <c:crossAx val="16370969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'зав стаж предм'!$B$20</c:f>
              <c:strCache>
                <c:ptCount val="1"/>
                <c:pt idx="0">
                  <c:v>до 5 лет</c:v>
                </c:pt>
              </c:strCache>
            </c:strRef>
          </c:tx>
          <c:spPr>
            <a:solidFill>
              <a:schemeClr val="accent1">
                <a:shade val="58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'зав стаж предм'!$A$21:$A$25</c:f>
              <c:strCache>
                <c:ptCount val="5"/>
                <c:pt idx="0">
                  <c:v>недостаточный</c:v>
                </c:pt>
                <c:pt idx="1">
                  <c:v>удовлетворительный</c:v>
                </c:pt>
                <c:pt idx="2">
                  <c:v>базовый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'зав стаж предм'!$B$21:$B$25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4.4247787610619468E-2</c:v>
                </c:pt>
                <c:pt idx="4">
                  <c:v>4.4247787610619468E-2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B8-438D-ADA3-27BA84960E52}"/>
            </c:ext>
          </c:extLst>
        </c:ser>
        <c:ser>
          <c:idx val="1"/>
          <c:order val="1"/>
          <c:tx>
            <c:strRef>
              <c:f>'зав стаж предм'!$C$20</c:f>
              <c:strCache>
                <c:ptCount val="1"/>
                <c:pt idx="0">
                  <c:v>6-10 лет</c:v>
                </c:pt>
              </c:strCache>
            </c:strRef>
          </c:tx>
          <c:spPr>
            <a:solidFill>
              <a:schemeClr val="accent1">
                <a:shade val="8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'зав стаж предм'!$A$21:$A$25</c:f>
              <c:strCache>
                <c:ptCount val="5"/>
                <c:pt idx="0">
                  <c:v>недостаточный</c:v>
                </c:pt>
                <c:pt idx="1">
                  <c:v>удовлетворительный</c:v>
                </c:pt>
                <c:pt idx="2">
                  <c:v>базовый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'зав стаж предм'!$C$21:$C$25</c:f>
              <c:numCache>
                <c:formatCode>0%</c:formatCode>
                <c:ptCount val="5"/>
                <c:pt idx="0">
                  <c:v>0</c:v>
                </c:pt>
                <c:pt idx="1">
                  <c:v>8.8495575221238937E-3</c:v>
                </c:pt>
                <c:pt idx="2">
                  <c:v>1.7699115044247787E-2</c:v>
                </c:pt>
                <c:pt idx="3">
                  <c:v>8.8495575221238937E-3</c:v>
                </c:pt>
                <c:pt idx="4">
                  <c:v>3.5398230088495575E-2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1B8-438D-ADA3-27BA84960E52}"/>
            </c:ext>
          </c:extLst>
        </c:ser>
        <c:ser>
          <c:idx val="2"/>
          <c:order val="2"/>
          <c:tx>
            <c:strRef>
              <c:f>'зав стаж предм'!$D$20</c:f>
              <c:strCache>
                <c:ptCount val="1"/>
                <c:pt idx="0">
                  <c:v>11-20 лет</c:v>
                </c:pt>
              </c:strCache>
            </c:strRef>
          </c:tx>
          <c:spPr>
            <a:solidFill>
              <a:schemeClr val="accent1">
                <a:tint val="8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'зав стаж предм'!$A$21:$A$25</c:f>
              <c:strCache>
                <c:ptCount val="5"/>
                <c:pt idx="0">
                  <c:v>недостаточный</c:v>
                </c:pt>
                <c:pt idx="1">
                  <c:v>удовлетворительный</c:v>
                </c:pt>
                <c:pt idx="2">
                  <c:v>базовый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'зав стаж предм'!$D$21:$D$25</c:f>
              <c:numCache>
                <c:formatCode>0%</c:formatCode>
                <c:ptCount val="5"/>
                <c:pt idx="0">
                  <c:v>8.8495575221238937E-3</c:v>
                </c:pt>
                <c:pt idx="1">
                  <c:v>1.7699115044247787E-2</c:v>
                </c:pt>
                <c:pt idx="2">
                  <c:v>0</c:v>
                </c:pt>
                <c:pt idx="3">
                  <c:v>0</c:v>
                </c:pt>
                <c:pt idx="4">
                  <c:v>0.12389380530973451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1B8-438D-ADA3-27BA84960E52}"/>
            </c:ext>
          </c:extLst>
        </c:ser>
        <c:ser>
          <c:idx val="3"/>
          <c:order val="3"/>
          <c:tx>
            <c:strRef>
              <c:f>'зав стаж предм'!$E$20</c:f>
              <c:strCache>
                <c:ptCount val="1"/>
                <c:pt idx="0">
                  <c:v>более 20 лет</c:v>
                </c:pt>
              </c:strCache>
            </c:strRef>
          </c:tx>
          <c:spPr>
            <a:solidFill>
              <a:schemeClr val="accent1">
                <a:tint val="58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'зав стаж предм'!$A$21:$A$25</c:f>
              <c:strCache>
                <c:ptCount val="5"/>
                <c:pt idx="0">
                  <c:v>недостаточный</c:v>
                </c:pt>
                <c:pt idx="1">
                  <c:v>удовлетворительный</c:v>
                </c:pt>
                <c:pt idx="2">
                  <c:v>базовый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'зав стаж предм'!$E$21:$E$25</c:f>
              <c:numCache>
                <c:formatCode>0%</c:formatCode>
                <c:ptCount val="5"/>
                <c:pt idx="0">
                  <c:v>0</c:v>
                </c:pt>
                <c:pt idx="1">
                  <c:v>2.6548672566371681E-2</c:v>
                </c:pt>
                <c:pt idx="2">
                  <c:v>6.1946902654867256E-2</c:v>
                </c:pt>
                <c:pt idx="3">
                  <c:v>7.0796460176991149E-2</c:v>
                </c:pt>
                <c:pt idx="4">
                  <c:v>0.53097345132743368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1B8-438D-ADA3-27BA84960E5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2715584"/>
        <c:axId val="582708040"/>
      </c:barChart>
      <c:catAx>
        <c:axId val="582715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82708040"/>
        <c:crosses val="autoZero"/>
        <c:auto val="1"/>
        <c:lblAlgn val="ctr"/>
        <c:lblOffset val="100"/>
        <c:noMultiLvlLbl val="0"/>
      </c:catAx>
      <c:valAx>
        <c:axId val="58270804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582715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429CB9C-5F1E-4DCE-BACE-C23835007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4153</Words>
  <Characters>23673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 КО</dc:creator>
  <cp:lastModifiedBy>Коновалова Алевтина Анатольевна</cp:lastModifiedBy>
  <cp:revision>79</cp:revision>
  <cp:lastPrinted>2022-03-20T13:27:00Z</cp:lastPrinted>
  <dcterms:created xsi:type="dcterms:W3CDTF">2023-07-10T06:23:00Z</dcterms:created>
  <dcterms:modified xsi:type="dcterms:W3CDTF">2023-07-12T07:58:00Z</dcterms:modified>
</cp:coreProperties>
</file>