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8652B" w14:textId="77777777" w:rsidR="00A64AD3" w:rsidRPr="000F175C" w:rsidRDefault="00A64AD3" w:rsidP="00A64AD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0F175C">
        <w:rPr>
          <w:rFonts w:ascii="Times New Roman" w:eastAsia="Times New Roman" w:hAnsi="Times New Roman" w:cs="Times New Roman"/>
          <w:sz w:val="32"/>
          <w:szCs w:val="32"/>
        </w:rPr>
        <w:t>Министерство образования Кировской области</w:t>
      </w:r>
    </w:p>
    <w:p w14:paraId="6E4E1E1A" w14:textId="77777777" w:rsidR="00A64AD3" w:rsidRPr="000F175C" w:rsidRDefault="00A64AD3" w:rsidP="00A64AD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5E5C97A" w14:textId="77777777" w:rsidR="00A64AD3" w:rsidRPr="000F175C" w:rsidRDefault="00A64AD3" w:rsidP="00A64AD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F175C">
        <w:rPr>
          <w:rFonts w:ascii="Times New Roman" w:eastAsia="Times New Roman" w:hAnsi="Times New Roman" w:cs="Times New Roman"/>
          <w:sz w:val="32"/>
          <w:szCs w:val="32"/>
        </w:rPr>
        <w:t xml:space="preserve">Кировское областное государственное образовательное </w:t>
      </w:r>
    </w:p>
    <w:p w14:paraId="1B6F14E1" w14:textId="77777777" w:rsidR="00A64AD3" w:rsidRPr="000F175C" w:rsidRDefault="00A64AD3" w:rsidP="00A64AD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F175C">
        <w:rPr>
          <w:rFonts w:ascii="Times New Roman" w:eastAsia="Times New Roman" w:hAnsi="Times New Roman" w:cs="Times New Roman"/>
          <w:sz w:val="32"/>
          <w:szCs w:val="32"/>
        </w:rPr>
        <w:t xml:space="preserve">автономное учреждение дополнительного </w:t>
      </w:r>
    </w:p>
    <w:p w14:paraId="0F80C120" w14:textId="77777777" w:rsidR="00A64AD3" w:rsidRPr="000F175C" w:rsidRDefault="00A64AD3" w:rsidP="00A64A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0F175C">
        <w:rPr>
          <w:rFonts w:ascii="Times New Roman" w:eastAsia="Times New Roman" w:hAnsi="Times New Roman" w:cs="Times New Roman"/>
          <w:sz w:val="32"/>
          <w:szCs w:val="32"/>
        </w:rPr>
        <w:t xml:space="preserve">профессионального образования </w:t>
      </w:r>
      <w:r w:rsidRPr="000F175C">
        <w:rPr>
          <w:rFonts w:ascii="Times New Roman" w:eastAsia="Times New Roman" w:hAnsi="Times New Roman" w:cs="Times New Roman"/>
          <w:sz w:val="32"/>
          <w:szCs w:val="32"/>
        </w:rPr>
        <w:br/>
        <w:t xml:space="preserve">«Институт развития образования Кировской области» </w:t>
      </w:r>
      <w:r w:rsidRPr="000F175C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597DA3BE" w14:textId="77777777" w:rsidR="00A64AD3" w:rsidRPr="000F175C" w:rsidRDefault="00A64AD3" w:rsidP="00A64A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43FF95ED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3F278023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96B8CCA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E05058F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1B33989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3B2F68A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3A8E7B3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1CD8728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4C6EE29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EAB728F" w14:textId="77777777" w:rsidR="00203907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F175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Методические рекомендации </w:t>
      </w:r>
    </w:p>
    <w:p w14:paraId="4256C5B8" w14:textId="5ACF8FF0" w:rsidR="00A65CA2" w:rsidRPr="000F175C" w:rsidRDefault="001B696E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 разработке П</w:t>
      </w:r>
      <w:r w:rsidR="00A64AD3" w:rsidRPr="000F175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рограммы развития </w:t>
      </w:r>
    </w:p>
    <w:p w14:paraId="15EC01BB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F175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общеобразовательной организации</w:t>
      </w:r>
    </w:p>
    <w:p w14:paraId="1A0B2D44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9D4445F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F4FD2F8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5D417E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8A670F8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4886AD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D63779C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BF07090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21B3CCC" w14:textId="77777777" w:rsidR="00A64AD3" w:rsidRPr="000F175C" w:rsidRDefault="00A64AD3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9F83AF2" w14:textId="77777777" w:rsidR="00A65CA2" w:rsidRPr="000F175C" w:rsidRDefault="00A65CA2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2FA31C7" w14:textId="77777777" w:rsidR="00A65CA2" w:rsidRPr="000F175C" w:rsidRDefault="00A65CA2" w:rsidP="00A64A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3546D4A" w14:textId="77777777" w:rsidR="00A64AD3" w:rsidRPr="000F175C" w:rsidRDefault="00A64AD3" w:rsidP="00A64A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175C">
        <w:rPr>
          <w:rFonts w:ascii="Times New Roman" w:hAnsi="Times New Roman" w:cs="Times New Roman"/>
          <w:color w:val="000000" w:themeColor="text1"/>
          <w:sz w:val="32"/>
          <w:szCs w:val="32"/>
        </w:rPr>
        <w:t>Киров</w:t>
      </w:r>
    </w:p>
    <w:p w14:paraId="08F1B376" w14:textId="77777777" w:rsidR="00A64AD3" w:rsidRPr="000F175C" w:rsidRDefault="00A64AD3" w:rsidP="00A64A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F175C">
        <w:rPr>
          <w:rFonts w:ascii="Times New Roman" w:hAnsi="Times New Roman" w:cs="Times New Roman"/>
          <w:color w:val="000000" w:themeColor="text1"/>
          <w:sz w:val="32"/>
          <w:szCs w:val="32"/>
        </w:rPr>
        <w:t>2021</w:t>
      </w:r>
      <w:r w:rsidRPr="000F175C">
        <w:rPr>
          <w:rFonts w:ascii="Times New Roman" w:hAnsi="Times New Roman" w:cs="Times New Roman"/>
          <w:b/>
          <w:color w:val="000000" w:themeColor="text1"/>
          <w:szCs w:val="28"/>
        </w:rPr>
        <w:br w:type="page"/>
      </w:r>
    </w:p>
    <w:p w14:paraId="3B7E67D8" w14:textId="77777777" w:rsidR="00A64AD3" w:rsidRPr="000F175C" w:rsidRDefault="00A64AD3" w:rsidP="00A64AD3">
      <w:pPr>
        <w:spacing w:after="0" w:line="240" w:lineRule="auto"/>
        <w:rPr>
          <w:rFonts w:ascii="Times New Roman" w:hAnsi="Times New Roman" w:cs="Times New Roman"/>
          <w:b/>
          <w:spacing w:val="22"/>
          <w:w w:val="99"/>
          <w:sz w:val="28"/>
          <w:szCs w:val="28"/>
        </w:rPr>
      </w:pPr>
      <w:r w:rsidRPr="000F175C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 xml:space="preserve">УДК </w:t>
      </w:r>
      <w:r w:rsidRPr="000F175C">
        <w:rPr>
          <w:rFonts w:ascii="Times New Roman" w:hAnsi="Times New Roman" w:cs="Times New Roman"/>
          <w:b/>
          <w:sz w:val="28"/>
          <w:szCs w:val="28"/>
        </w:rPr>
        <w:t>375.6</w:t>
      </w:r>
    </w:p>
    <w:p w14:paraId="7B62A939" w14:textId="77777777" w:rsidR="00A64AD3" w:rsidRPr="000F175C" w:rsidRDefault="00A64AD3" w:rsidP="00A64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5C">
        <w:rPr>
          <w:rFonts w:ascii="Times New Roman" w:hAnsi="Times New Roman" w:cs="Times New Roman"/>
          <w:b/>
          <w:sz w:val="28"/>
          <w:szCs w:val="28"/>
        </w:rPr>
        <w:t>ББК</w:t>
      </w:r>
      <w:r w:rsidRPr="000F175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F175C">
        <w:rPr>
          <w:rFonts w:ascii="Times New Roman" w:hAnsi="Times New Roman" w:cs="Times New Roman"/>
          <w:b/>
          <w:sz w:val="28"/>
          <w:szCs w:val="28"/>
        </w:rPr>
        <w:t xml:space="preserve">74.202.5 </w:t>
      </w:r>
      <w:r w:rsidRPr="000F1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 Рос – 4 Ки)</w:t>
      </w:r>
    </w:p>
    <w:p w14:paraId="1302F528" w14:textId="0719085B" w:rsidR="00A64AD3" w:rsidRPr="000F175C" w:rsidRDefault="00A65CA2" w:rsidP="00A64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5C">
        <w:rPr>
          <w:rFonts w:ascii="Times New Roman" w:hAnsi="Times New Roman" w:cs="Times New Roman"/>
          <w:b/>
          <w:sz w:val="28"/>
          <w:szCs w:val="28"/>
        </w:rPr>
        <w:t>М</w:t>
      </w:r>
      <w:r w:rsidR="00466C48">
        <w:rPr>
          <w:rFonts w:ascii="Times New Roman" w:hAnsi="Times New Roman" w:cs="Times New Roman"/>
          <w:b/>
          <w:sz w:val="28"/>
          <w:szCs w:val="28"/>
        </w:rPr>
        <w:t>-54</w:t>
      </w:r>
    </w:p>
    <w:p w14:paraId="7383C656" w14:textId="77777777" w:rsidR="00A64AD3" w:rsidRPr="000F175C" w:rsidRDefault="00A64AD3" w:rsidP="00A64A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5CC409" w14:textId="77777777" w:rsidR="00A64AD3" w:rsidRPr="000F175C" w:rsidRDefault="00A64AD3" w:rsidP="0020390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>Печатается по решению Совета по научной,</w:t>
      </w:r>
    </w:p>
    <w:p w14:paraId="7ED94B3B" w14:textId="77777777" w:rsidR="00A64AD3" w:rsidRPr="000F175C" w:rsidRDefault="00A64AD3" w:rsidP="0020390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инновационной и редакционно-издательской деятельности </w:t>
      </w:r>
    </w:p>
    <w:p w14:paraId="71281EF3" w14:textId="77777777" w:rsidR="00A64AD3" w:rsidRPr="000F175C" w:rsidRDefault="00A64AD3" w:rsidP="0020390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>КОГОАУ ДПО «ИРО Кировской области»</w:t>
      </w:r>
    </w:p>
    <w:p w14:paraId="2B384EAF" w14:textId="77777777" w:rsidR="00A64AD3" w:rsidRPr="000F175C" w:rsidRDefault="00A64AD3" w:rsidP="00A64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2F5389" w14:textId="77777777" w:rsidR="00A64AD3" w:rsidRPr="000F175C" w:rsidRDefault="00A64AD3" w:rsidP="00A64A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4A47EF1" w14:textId="77777777" w:rsidR="00A64AD3" w:rsidRPr="000F175C" w:rsidRDefault="00A64AD3" w:rsidP="00A64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5C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0F175C">
        <w:rPr>
          <w:rFonts w:ascii="Times New Roman" w:hAnsi="Times New Roman" w:cs="Times New Roman"/>
          <w:sz w:val="28"/>
          <w:szCs w:val="28"/>
        </w:rPr>
        <w:t>:</w:t>
      </w:r>
      <w:r w:rsidRPr="000F1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A6CB06" w14:textId="77777777" w:rsidR="00A64AD3" w:rsidRPr="000F175C" w:rsidRDefault="00A64AD3" w:rsidP="00A64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5C">
        <w:rPr>
          <w:rFonts w:ascii="Times New Roman" w:hAnsi="Times New Roman" w:cs="Times New Roman"/>
          <w:b/>
          <w:i/>
          <w:sz w:val="28"/>
          <w:szCs w:val="28"/>
        </w:rPr>
        <w:t>Александрова Л</w:t>
      </w:r>
      <w:r w:rsidR="00A65CA2" w:rsidRPr="000F175C">
        <w:rPr>
          <w:rFonts w:ascii="Times New Roman" w:hAnsi="Times New Roman" w:cs="Times New Roman"/>
          <w:i/>
          <w:sz w:val="28"/>
          <w:szCs w:val="28"/>
        </w:rPr>
        <w:t>.</w:t>
      </w:r>
      <w:r w:rsidRPr="000F17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65CA2" w:rsidRPr="000F175C">
        <w:rPr>
          <w:rFonts w:ascii="Times New Roman" w:hAnsi="Times New Roman" w:cs="Times New Roman"/>
          <w:i/>
          <w:sz w:val="28"/>
          <w:szCs w:val="28"/>
        </w:rPr>
        <w:t>.</w:t>
      </w:r>
      <w:r w:rsidRPr="000F175C">
        <w:rPr>
          <w:rFonts w:ascii="Times New Roman" w:hAnsi="Times New Roman" w:cs="Times New Roman"/>
          <w:sz w:val="28"/>
          <w:szCs w:val="28"/>
        </w:rPr>
        <w:t>, методист центра профессионального развития педагогических кадров КОГОАУ ДПО «ИРО Кировской области»</w:t>
      </w:r>
    </w:p>
    <w:p w14:paraId="4AC79F8A" w14:textId="77777777" w:rsidR="00A64AD3" w:rsidRPr="000F175C" w:rsidRDefault="00A64AD3" w:rsidP="00A64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403C5C" w14:textId="77777777" w:rsidR="00A64AD3" w:rsidRPr="000F175C" w:rsidRDefault="00A64AD3" w:rsidP="00A64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587D59" w14:textId="77777777" w:rsidR="00A64AD3" w:rsidRPr="000F175C" w:rsidRDefault="00A64AD3" w:rsidP="00A64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175C">
        <w:rPr>
          <w:rFonts w:ascii="Times New Roman" w:hAnsi="Times New Roman" w:cs="Times New Roman"/>
          <w:b/>
          <w:sz w:val="28"/>
          <w:szCs w:val="28"/>
        </w:rPr>
        <w:t>Рецензенты</w:t>
      </w:r>
      <w:r w:rsidRPr="000F175C">
        <w:rPr>
          <w:rFonts w:ascii="Times New Roman" w:hAnsi="Times New Roman" w:cs="Times New Roman"/>
          <w:sz w:val="28"/>
          <w:szCs w:val="28"/>
        </w:rPr>
        <w:t>:</w:t>
      </w:r>
    </w:p>
    <w:p w14:paraId="15F1A32F" w14:textId="76E4AED3" w:rsidR="00466C48" w:rsidRPr="00466C48" w:rsidRDefault="00466C48" w:rsidP="00466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Исупов М</w:t>
      </w:r>
      <w:r w:rsidRPr="00466C4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66C48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0F175C">
        <w:rPr>
          <w:rFonts w:ascii="Times New Roman" w:hAnsi="Times New Roman" w:cs="Times New Roman"/>
          <w:sz w:val="28"/>
          <w:szCs w:val="28"/>
        </w:rPr>
        <w:t>канд. пед. наук,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466C48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Кировское областное </w:t>
      </w:r>
      <w:r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</w:t>
      </w:r>
      <w:r w:rsidRPr="00466C48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государственное общеобразовательное автономное учреждение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466C48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Кировский </w:t>
      </w:r>
      <w:r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Pr="00466C48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физико-математический лицей</w:t>
      </w:r>
      <w:r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14:paraId="2BCD96B3" w14:textId="0CAAF7D0" w:rsidR="00A65CA2" w:rsidRPr="000F175C" w:rsidRDefault="00A65CA2" w:rsidP="00A65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5C">
        <w:rPr>
          <w:rFonts w:ascii="Times New Roman" w:hAnsi="Times New Roman" w:cs="Times New Roman"/>
          <w:b/>
          <w:i/>
          <w:sz w:val="28"/>
          <w:szCs w:val="28"/>
        </w:rPr>
        <w:t>Пивоваров А</w:t>
      </w:r>
      <w:r w:rsidRPr="000F175C">
        <w:rPr>
          <w:rFonts w:ascii="Times New Roman" w:hAnsi="Times New Roman" w:cs="Times New Roman"/>
          <w:i/>
          <w:sz w:val="28"/>
          <w:szCs w:val="28"/>
        </w:rPr>
        <w:t>.</w:t>
      </w:r>
      <w:r w:rsidRPr="000F175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F175C">
        <w:rPr>
          <w:rFonts w:ascii="Times New Roman" w:hAnsi="Times New Roman" w:cs="Times New Roman"/>
          <w:i/>
          <w:sz w:val="28"/>
          <w:szCs w:val="28"/>
        </w:rPr>
        <w:t>.</w:t>
      </w:r>
      <w:r w:rsidRPr="000F175C">
        <w:rPr>
          <w:rFonts w:ascii="Times New Roman" w:hAnsi="Times New Roman" w:cs="Times New Roman"/>
          <w:sz w:val="28"/>
          <w:szCs w:val="28"/>
        </w:rPr>
        <w:t>, канд. пед. наук, старший методист центра профессионального развития педагогических кадров КОГОАУ ДПО «ИРО Кировской области»</w:t>
      </w:r>
    </w:p>
    <w:p w14:paraId="091B22ED" w14:textId="77777777" w:rsidR="00A64AD3" w:rsidRPr="000F175C" w:rsidRDefault="00A64AD3" w:rsidP="00A64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4942C5" w14:textId="77777777" w:rsidR="00B64292" w:rsidRPr="00466C48" w:rsidRDefault="00B64292" w:rsidP="00466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C934C85" w14:textId="65B2DB52" w:rsidR="00A65CA2" w:rsidRPr="000F175C" w:rsidRDefault="00A65CA2" w:rsidP="00A65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75C">
        <w:rPr>
          <w:rFonts w:ascii="Times New Roman" w:hAnsi="Times New Roman" w:cs="Times New Roman"/>
          <w:sz w:val="28"/>
          <w:szCs w:val="28"/>
        </w:rPr>
        <w:t>М</w:t>
      </w:r>
      <w:r w:rsidR="00466C48">
        <w:rPr>
          <w:rFonts w:ascii="Times New Roman" w:hAnsi="Times New Roman" w:cs="Times New Roman"/>
          <w:sz w:val="28"/>
          <w:szCs w:val="28"/>
        </w:rPr>
        <w:t>-54</w:t>
      </w:r>
      <w:r w:rsidRPr="000F175C">
        <w:rPr>
          <w:rFonts w:ascii="Times New Roman" w:hAnsi="Times New Roman" w:cs="Times New Roman"/>
          <w:sz w:val="28"/>
          <w:szCs w:val="28"/>
        </w:rPr>
        <w:t xml:space="preserve"> </w:t>
      </w: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</w:t>
      </w:r>
      <w:r w:rsidR="001B696E">
        <w:rPr>
          <w:rFonts w:ascii="Times New Roman" w:hAnsi="Times New Roman" w:cs="Times New Roman"/>
          <w:color w:val="000000" w:themeColor="text1"/>
          <w:sz w:val="28"/>
          <w:szCs w:val="28"/>
        </w:rPr>
        <w:t>кие рекомендации по разработке П</w:t>
      </w: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развития общеобразовательной организации </w:t>
      </w:r>
      <w:r w:rsidRPr="000F175C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>/ Сост. Л.В. Александрова, КОГОАУ ДПО «ИРО Кировс</w:t>
      </w:r>
      <w:r w:rsidR="00341706"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области». - Киров, 2021. - 30 </w:t>
      </w: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59EB52B2" w14:textId="77777777" w:rsidR="00B64292" w:rsidRPr="000F175C" w:rsidRDefault="00B64292" w:rsidP="00A64AD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3D06256" w14:textId="77777777" w:rsidR="00B64292" w:rsidRPr="000F175C" w:rsidRDefault="00B64292" w:rsidP="00A64AD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C5957C1" w14:textId="77777777" w:rsidR="00B64292" w:rsidRPr="000F175C" w:rsidRDefault="00B64292" w:rsidP="00A64AD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A887122" w14:textId="77777777" w:rsidR="00B64292" w:rsidRPr="000F175C" w:rsidRDefault="00B64292" w:rsidP="00A64AD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F692662" w14:textId="04681718" w:rsidR="00B64292" w:rsidRPr="000F175C" w:rsidRDefault="00B64292" w:rsidP="00B64292">
      <w:pPr>
        <w:pStyle w:val="Default"/>
        <w:ind w:firstLine="709"/>
        <w:jc w:val="both"/>
        <w:rPr>
          <w:sz w:val="28"/>
          <w:szCs w:val="28"/>
        </w:rPr>
      </w:pPr>
      <w:r w:rsidRPr="000F175C">
        <w:rPr>
          <w:sz w:val="28"/>
          <w:szCs w:val="28"/>
        </w:rPr>
        <w:t>Данные методические рекомендации включ</w:t>
      </w:r>
      <w:r w:rsidR="001B696E">
        <w:rPr>
          <w:sz w:val="28"/>
          <w:szCs w:val="28"/>
        </w:rPr>
        <w:t>ают концептуальное обоснование П</w:t>
      </w:r>
      <w:r w:rsidRPr="000F175C">
        <w:rPr>
          <w:sz w:val="28"/>
          <w:szCs w:val="28"/>
        </w:rPr>
        <w:t xml:space="preserve">рограммы развития образовательной организации как управленческого инструмента и посвящены разъяснению ключевых вопросов, связанных с составлением программы развития образовательной организации. </w:t>
      </w:r>
    </w:p>
    <w:p w14:paraId="4FF228D6" w14:textId="77777777" w:rsidR="00B64292" w:rsidRPr="000F175C" w:rsidRDefault="00B64292" w:rsidP="00B642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5C">
        <w:rPr>
          <w:rFonts w:ascii="Times New Roman" w:hAnsi="Times New Roman" w:cs="Times New Roman"/>
          <w:sz w:val="28"/>
          <w:szCs w:val="28"/>
        </w:rPr>
        <w:t>Предназначены для руководящих и педагогических работников общеобразовательных организаций.</w:t>
      </w:r>
    </w:p>
    <w:p w14:paraId="18156C2B" w14:textId="77777777" w:rsidR="00A64AD3" w:rsidRPr="000F175C" w:rsidRDefault="00A64AD3" w:rsidP="00A64A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E3599C" w14:textId="77777777" w:rsidR="00A65CA2" w:rsidRPr="000F175C" w:rsidRDefault="00A65CA2" w:rsidP="00A64A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F15AB0" w14:textId="77777777" w:rsidR="00A65CA2" w:rsidRPr="000F175C" w:rsidRDefault="00A65CA2" w:rsidP="00A64A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30E171" w14:textId="77777777" w:rsidR="00A64AD3" w:rsidRPr="000F175C" w:rsidRDefault="00A64AD3" w:rsidP="00A64A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4554D1" w14:textId="77777777" w:rsidR="00A65CA2" w:rsidRPr="000F175C" w:rsidRDefault="00A65CA2" w:rsidP="00A65CA2">
      <w:pPr>
        <w:spacing w:after="0" w:line="240" w:lineRule="auto"/>
        <w:ind w:firstLine="3261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>© КОГОАУ ДПО «ИРО Кировской области», 2021</w:t>
      </w:r>
    </w:p>
    <w:p w14:paraId="4ED38235" w14:textId="77777777" w:rsidR="00A65CA2" w:rsidRPr="000F175C" w:rsidRDefault="00A65CA2" w:rsidP="00A65CA2">
      <w:pPr>
        <w:spacing w:after="0" w:line="240" w:lineRule="auto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75C">
        <w:rPr>
          <w:rFonts w:ascii="Times New Roman" w:hAnsi="Times New Roman" w:cs="Times New Roman"/>
          <w:color w:val="000000" w:themeColor="text1"/>
          <w:sz w:val="28"/>
          <w:szCs w:val="28"/>
        </w:rPr>
        <w:t>© Л.В. Александрова, сост., 2021</w:t>
      </w:r>
    </w:p>
    <w:p w14:paraId="23371282" w14:textId="77777777" w:rsidR="00A64AD3" w:rsidRPr="000F175C" w:rsidRDefault="00A64AD3" w:rsidP="00A64AD3">
      <w:pPr>
        <w:spacing w:after="0" w:line="240" w:lineRule="auto"/>
        <w:rPr>
          <w:rFonts w:cs="Times New Roman"/>
          <w:b/>
          <w:szCs w:val="28"/>
        </w:rPr>
      </w:pPr>
    </w:p>
    <w:p w14:paraId="12CDC43F" w14:textId="77777777" w:rsidR="00A64AD3" w:rsidRPr="000F175C" w:rsidRDefault="00A64AD3" w:rsidP="000766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5F295E" w14:textId="77777777" w:rsidR="00A65CA2" w:rsidRPr="000F175C" w:rsidRDefault="00A65CA2">
      <w:pPr>
        <w:rPr>
          <w:rFonts w:ascii="Times New Roman" w:hAnsi="Times New Roman" w:cs="Times New Roman"/>
          <w:b/>
          <w:sz w:val="32"/>
          <w:szCs w:val="32"/>
        </w:rPr>
      </w:pPr>
      <w:r w:rsidRPr="000F175C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14C2B66B" w14:textId="1E434EAD" w:rsidR="00DE678E" w:rsidRPr="000F175C" w:rsidRDefault="00DE678E" w:rsidP="000B288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75C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A65CA2" w:rsidRPr="000F175C">
        <w:rPr>
          <w:rFonts w:ascii="Times New Roman" w:hAnsi="Times New Roman" w:cs="Times New Roman"/>
          <w:b/>
          <w:sz w:val="32"/>
          <w:szCs w:val="32"/>
        </w:rPr>
        <w:t>одержание</w:t>
      </w:r>
    </w:p>
    <w:p w14:paraId="172E046A" w14:textId="5B6C0782" w:rsidR="00CC1B08" w:rsidRPr="000F175C" w:rsidRDefault="00CC1B08" w:rsidP="00CC1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782127" w14:textId="08DF6323" w:rsidR="00CC1B08" w:rsidRPr="000F175C" w:rsidRDefault="00CC1B08">
      <w:pPr>
        <w:pStyle w:val="1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0F175C">
        <w:rPr>
          <w:rFonts w:cs="Times New Roman"/>
          <w:b/>
          <w:szCs w:val="32"/>
        </w:rPr>
        <w:fldChar w:fldCharType="begin"/>
      </w:r>
      <w:r w:rsidRPr="000F175C">
        <w:rPr>
          <w:rFonts w:cs="Times New Roman"/>
          <w:b/>
          <w:szCs w:val="32"/>
        </w:rPr>
        <w:instrText xml:space="preserve"> TOC \h \z \t "1;1;2;2" </w:instrText>
      </w:r>
      <w:r w:rsidRPr="000F175C">
        <w:rPr>
          <w:rFonts w:cs="Times New Roman"/>
          <w:b/>
          <w:szCs w:val="32"/>
        </w:rPr>
        <w:fldChar w:fldCharType="separate"/>
      </w:r>
      <w:hyperlink w:anchor="_Toc65612713" w:history="1">
        <w:r w:rsidRPr="000F175C">
          <w:rPr>
            <w:rStyle w:val="a4"/>
            <w:noProof/>
          </w:rPr>
          <w:t>Пояснительная записка</w:t>
        </w:r>
        <w:r w:rsidRPr="000F175C">
          <w:rPr>
            <w:noProof/>
            <w:webHidden/>
          </w:rPr>
          <w:tab/>
        </w:r>
        <w:r w:rsidRPr="000F175C">
          <w:rPr>
            <w:noProof/>
            <w:webHidden/>
          </w:rPr>
          <w:fldChar w:fldCharType="begin"/>
        </w:r>
        <w:r w:rsidRPr="000F175C">
          <w:rPr>
            <w:noProof/>
            <w:webHidden/>
          </w:rPr>
          <w:instrText xml:space="preserve"> PAGEREF _Toc65612713 \h </w:instrText>
        </w:r>
        <w:r w:rsidRPr="000F175C">
          <w:rPr>
            <w:noProof/>
            <w:webHidden/>
          </w:rPr>
        </w:r>
        <w:r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4</w:t>
        </w:r>
        <w:r w:rsidRPr="000F175C">
          <w:rPr>
            <w:noProof/>
            <w:webHidden/>
          </w:rPr>
          <w:fldChar w:fldCharType="end"/>
        </w:r>
      </w:hyperlink>
    </w:p>
    <w:p w14:paraId="4A9CC5C9" w14:textId="2F898DE0" w:rsidR="00CC1B08" w:rsidRPr="000F175C" w:rsidRDefault="003863F1">
      <w:pPr>
        <w:pStyle w:val="1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14" w:history="1">
        <w:r w:rsidR="00CC1B08" w:rsidRPr="000F175C">
          <w:rPr>
            <w:rStyle w:val="a4"/>
            <w:noProof/>
            <w:lang w:eastAsia="ru-RU"/>
          </w:rPr>
          <w:t>1. Нормативно-правовая база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_Toc65612714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6</w:t>
        </w:r>
        <w:r w:rsidR="00CC1B08" w:rsidRPr="000F175C">
          <w:rPr>
            <w:noProof/>
            <w:webHidden/>
          </w:rPr>
          <w:fldChar w:fldCharType="end"/>
        </w:r>
      </w:hyperlink>
    </w:p>
    <w:p w14:paraId="7B5C8A28" w14:textId="673B70AA" w:rsidR="00CC1B08" w:rsidRPr="000F175C" w:rsidRDefault="003863F1">
      <w:pPr>
        <w:pStyle w:val="1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15" w:history="1">
        <w:r w:rsidR="00CC1B08" w:rsidRPr="000F175C">
          <w:rPr>
            <w:rStyle w:val="a4"/>
            <w:noProof/>
          </w:rPr>
          <w:t>2. Программа разви</w:t>
        </w:r>
        <w:r w:rsidR="000F175C">
          <w:rPr>
            <w:rStyle w:val="a4"/>
            <w:noProof/>
          </w:rPr>
          <w:t>тия образовательной организации как </w:t>
        </w:r>
        <w:r w:rsidR="00CC1B08" w:rsidRPr="000F175C">
          <w:rPr>
            <w:rStyle w:val="a4"/>
            <w:noProof/>
          </w:rPr>
          <w:t>управленческий документ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_Toc65612715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7</w:t>
        </w:r>
        <w:r w:rsidR="00CC1B08" w:rsidRPr="000F175C">
          <w:rPr>
            <w:noProof/>
            <w:webHidden/>
          </w:rPr>
          <w:fldChar w:fldCharType="end"/>
        </w:r>
      </w:hyperlink>
    </w:p>
    <w:p w14:paraId="282D0E14" w14:textId="2E887BC1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16" w:history="1">
        <w:r w:rsidR="00CC1B08" w:rsidRPr="000F175C">
          <w:rPr>
            <w:rStyle w:val="a4"/>
            <w:noProof/>
          </w:rPr>
          <w:t xml:space="preserve">2.1. Этапы разработки </w:t>
        </w:r>
        <w:r w:rsidR="00A8725F" w:rsidRPr="000F175C">
          <w:rPr>
            <w:rStyle w:val="a4"/>
            <w:noProof/>
          </w:rPr>
          <w:t>П</w:t>
        </w:r>
        <w:r w:rsidR="00CC1B08" w:rsidRPr="000F175C">
          <w:rPr>
            <w:rStyle w:val="a4"/>
            <w:noProof/>
          </w:rPr>
          <w:t>рограммы развития образовательной организации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_Toc65612716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9</w:t>
        </w:r>
        <w:r w:rsidR="00CC1B08" w:rsidRPr="000F175C">
          <w:rPr>
            <w:noProof/>
            <w:webHidden/>
          </w:rPr>
          <w:fldChar w:fldCharType="end"/>
        </w:r>
      </w:hyperlink>
    </w:p>
    <w:p w14:paraId="6381DE52" w14:textId="33527418" w:rsidR="00CC1B08" w:rsidRPr="000F175C" w:rsidRDefault="003863F1">
      <w:pPr>
        <w:pStyle w:val="1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17" w:history="1">
        <w:r w:rsidR="00CC1B08" w:rsidRPr="000F175C">
          <w:rPr>
            <w:rStyle w:val="a4"/>
            <w:noProof/>
          </w:rPr>
          <w:t>3. Структура Программы развития образовательной организации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_Toc65612717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13</w:t>
        </w:r>
        <w:r w:rsidR="00CC1B08" w:rsidRPr="000F175C">
          <w:rPr>
            <w:noProof/>
            <w:webHidden/>
          </w:rPr>
          <w:fldChar w:fldCharType="end"/>
        </w:r>
      </w:hyperlink>
    </w:p>
    <w:p w14:paraId="083ACD74" w14:textId="2D3AF94A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18" w:history="1">
        <w:r w:rsidR="00CC1B08" w:rsidRPr="000F175C">
          <w:rPr>
            <w:rStyle w:val="a4"/>
            <w:noProof/>
          </w:rPr>
          <w:t>3.1. Разделы Программы развития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_Toc65612718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13</w:t>
        </w:r>
        <w:r w:rsidR="00CC1B08" w:rsidRPr="000F175C">
          <w:rPr>
            <w:noProof/>
            <w:webHidden/>
          </w:rPr>
          <w:fldChar w:fldCharType="end"/>
        </w:r>
      </w:hyperlink>
    </w:p>
    <w:p w14:paraId="52E89090" w14:textId="77FB59BC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19" w:history="1">
        <w:r w:rsidR="00CC1B08" w:rsidRPr="000F175C">
          <w:rPr>
            <w:rStyle w:val="a4"/>
            <w:noProof/>
          </w:rPr>
          <w:t>3.2. Паспорт Программы развития образовательной организации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_Toc65612719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14</w:t>
        </w:r>
        <w:r w:rsidR="00CC1B08" w:rsidRPr="000F175C">
          <w:rPr>
            <w:noProof/>
            <w:webHidden/>
          </w:rPr>
          <w:fldChar w:fldCharType="end"/>
        </w:r>
      </w:hyperlink>
    </w:p>
    <w:p w14:paraId="3EFED1B5" w14:textId="7AF23D3B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20" w:history="1">
        <w:r w:rsidR="00CC1B08" w:rsidRPr="000F175C">
          <w:rPr>
            <w:rStyle w:val="a4"/>
            <w:noProof/>
          </w:rPr>
          <w:t>3.3. Информационная справка об образовательной организации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_Toc65612720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14</w:t>
        </w:r>
        <w:r w:rsidR="00CC1B08" w:rsidRPr="000F175C">
          <w:rPr>
            <w:noProof/>
            <w:webHidden/>
          </w:rPr>
          <w:fldChar w:fldCharType="end"/>
        </w:r>
      </w:hyperlink>
    </w:p>
    <w:p w14:paraId="50BFEE16" w14:textId="19EC16D4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21" w:history="1">
        <w:r w:rsidR="00CC1B08" w:rsidRPr="000F175C">
          <w:rPr>
            <w:rStyle w:val="a4"/>
            <w:noProof/>
          </w:rPr>
          <w:t>3.4. Выявление потенциала развития образовательной организации. SWOT-анализ потенциала развития образовательной организации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_Toc65612721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16</w:t>
        </w:r>
        <w:r w:rsidR="00CC1B08" w:rsidRPr="000F175C">
          <w:rPr>
            <w:noProof/>
            <w:webHidden/>
          </w:rPr>
          <w:fldChar w:fldCharType="end"/>
        </w:r>
      </w:hyperlink>
    </w:p>
    <w:p w14:paraId="6E1D99F5" w14:textId="47DE4EF7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22" w:history="1">
        <w:r w:rsidR="00CC1B08" w:rsidRPr="000F175C">
          <w:rPr>
            <w:rStyle w:val="a4"/>
            <w:noProof/>
          </w:rPr>
          <w:t>3.5. Формулирование цели, задач и мероприятий развития образовательной организации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_Toc65612722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19</w:t>
        </w:r>
        <w:r w:rsidR="00CC1B08" w:rsidRPr="000F175C">
          <w:rPr>
            <w:noProof/>
            <w:webHidden/>
          </w:rPr>
          <w:fldChar w:fldCharType="end"/>
        </w:r>
      </w:hyperlink>
    </w:p>
    <w:p w14:paraId="00A82F4A" w14:textId="671A6F3E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23" w:history="1">
        <w:r w:rsidR="00CC1B08" w:rsidRPr="000F175C">
          <w:rPr>
            <w:rStyle w:val="a4"/>
            <w:noProof/>
          </w:rPr>
          <w:t>3.6. Концепция развития образовательной организации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_Toc65612723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22</w:t>
        </w:r>
        <w:r w:rsidR="00CC1B08" w:rsidRPr="000F175C">
          <w:rPr>
            <w:noProof/>
            <w:webHidden/>
          </w:rPr>
          <w:fldChar w:fldCharType="end"/>
        </w:r>
      </w:hyperlink>
    </w:p>
    <w:p w14:paraId="4F2AD0EB" w14:textId="1FB3D6AF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24" w:history="1">
        <w:r w:rsidR="00CC1B08" w:rsidRPr="000F175C">
          <w:rPr>
            <w:rStyle w:val="a4"/>
            <w:noProof/>
          </w:rPr>
          <w:t>3.7. Ресурсное обеспечение Программы</w:t>
        </w:r>
        <w:r w:rsidR="007C11E6">
          <w:rPr>
            <w:rStyle w:val="a4"/>
            <w:noProof/>
          </w:rPr>
          <w:t xml:space="preserve"> развития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_Toc65612724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24</w:t>
        </w:r>
        <w:r w:rsidR="00CC1B08" w:rsidRPr="000F175C">
          <w:rPr>
            <w:noProof/>
            <w:webHidden/>
          </w:rPr>
          <w:fldChar w:fldCharType="end"/>
        </w:r>
      </w:hyperlink>
    </w:p>
    <w:p w14:paraId="389DB990" w14:textId="14F178D4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25" w:history="1">
        <w:r w:rsidR="00CC1B08" w:rsidRPr="000F175C">
          <w:rPr>
            <w:rStyle w:val="a4"/>
            <w:noProof/>
          </w:rPr>
          <w:t>3.8. Механизм управления реализацией Программы развития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_Toc65612725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25</w:t>
        </w:r>
        <w:r w:rsidR="00CC1B08" w:rsidRPr="000F175C">
          <w:rPr>
            <w:noProof/>
            <w:webHidden/>
          </w:rPr>
          <w:fldChar w:fldCharType="end"/>
        </w:r>
      </w:hyperlink>
    </w:p>
    <w:p w14:paraId="15E4A7BA" w14:textId="5497F570" w:rsidR="00CC1B08" w:rsidRPr="000F175C" w:rsidRDefault="003863F1">
      <w:pPr>
        <w:pStyle w:val="2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26" w:history="1">
        <w:r w:rsidR="00CC1B08" w:rsidRPr="000F175C">
          <w:rPr>
            <w:rStyle w:val="a4"/>
            <w:noProof/>
          </w:rPr>
          <w:t>3.9. Показатели эффективности реализации Программы</w:t>
        </w:r>
        <w:r w:rsidR="00031BB7">
          <w:rPr>
            <w:rStyle w:val="a4"/>
            <w:noProof/>
          </w:rPr>
          <w:t xml:space="preserve"> развития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_Toc65612726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29</w:t>
        </w:r>
        <w:r w:rsidR="00CC1B08" w:rsidRPr="000F175C">
          <w:rPr>
            <w:noProof/>
            <w:webHidden/>
          </w:rPr>
          <w:fldChar w:fldCharType="end"/>
        </w:r>
      </w:hyperlink>
    </w:p>
    <w:p w14:paraId="000338F5" w14:textId="5CFA1DF5" w:rsidR="00CC1B08" w:rsidRPr="000F175C" w:rsidRDefault="003863F1">
      <w:pPr>
        <w:pStyle w:val="13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5612727" w:history="1">
        <w:r w:rsidR="00CC1B08" w:rsidRPr="000F175C">
          <w:rPr>
            <w:rStyle w:val="a4"/>
            <w:noProof/>
          </w:rPr>
          <w:t>4. Заключение</w:t>
        </w:r>
        <w:r w:rsidR="00CC1B08" w:rsidRPr="000F175C">
          <w:rPr>
            <w:noProof/>
            <w:webHidden/>
          </w:rPr>
          <w:tab/>
        </w:r>
        <w:r w:rsidR="00CC1B08" w:rsidRPr="000F175C">
          <w:rPr>
            <w:noProof/>
            <w:webHidden/>
          </w:rPr>
          <w:fldChar w:fldCharType="begin"/>
        </w:r>
        <w:r w:rsidR="00CC1B08" w:rsidRPr="000F175C">
          <w:rPr>
            <w:noProof/>
            <w:webHidden/>
          </w:rPr>
          <w:instrText xml:space="preserve"> PAGEREF _Toc65612727 \h </w:instrText>
        </w:r>
        <w:r w:rsidR="00CC1B08" w:rsidRPr="000F175C">
          <w:rPr>
            <w:noProof/>
            <w:webHidden/>
          </w:rPr>
        </w:r>
        <w:r w:rsidR="00CC1B08" w:rsidRPr="000F175C">
          <w:rPr>
            <w:noProof/>
            <w:webHidden/>
          </w:rPr>
          <w:fldChar w:fldCharType="separate"/>
        </w:r>
        <w:r w:rsidR="00390F3B">
          <w:rPr>
            <w:noProof/>
            <w:webHidden/>
          </w:rPr>
          <w:t>30</w:t>
        </w:r>
        <w:r w:rsidR="00CC1B08" w:rsidRPr="000F175C">
          <w:rPr>
            <w:noProof/>
            <w:webHidden/>
          </w:rPr>
          <w:fldChar w:fldCharType="end"/>
        </w:r>
      </w:hyperlink>
    </w:p>
    <w:p w14:paraId="5A68FE7C" w14:textId="16ACACD4" w:rsidR="00CC1B08" w:rsidRPr="000F175C" w:rsidRDefault="00CC1B08" w:rsidP="00CC1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75C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14:paraId="24936698" w14:textId="77777777" w:rsidR="00A80714" w:rsidRPr="000F175C" w:rsidRDefault="00A80714" w:rsidP="00076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393A2" w14:textId="77777777" w:rsidR="00A65CA2" w:rsidRPr="000F175C" w:rsidRDefault="00A65CA2">
      <w:pPr>
        <w:rPr>
          <w:rFonts w:ascii="Times New Roman" w:hAnsi="Times New Roman" w:cs="Times New Roman"/>
          <w:b/>
          <w:sz w:val="28"/>
          <w:szCs w:val="28"/>
        </w:rPr>
      </w:pPr>
      <w:r w:rsidRPr="000F175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D39374" w14:textId="77777777" w:rsidR="002C2380" w:rsidRPr="000F175C" w:rsidRDefault="00DF38AA" w:rsidP="00CC1B08">
      <w:pPr>
        <w:pStyle w:val="11"/>
      </w:pPr>
      <w:bookmarkStart w:id="1" w:name="_Toc65612713"/>
      <w:r w:rsidRPr="000F175C">
        <w:lastRenderedPageBreak/>
        <w:t>Пояснительная записка</w:t>
      </w:r>
      <w:bookmarkEnd w:id="1"/>
    </w:p>
    <w:p w14:paraId="2FCCAEAB" w14:textId="77777777" w:rsidR="002C2380" w:rsidRPr="000F175C" w:rsidRDefault="002C2380" w:rsidP="002C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5B4AE" w14:textId="77777777" w:rsidR="000766D4" w:rsidRPr="000F175C" w:rsidRDefault="005410DB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2020</w:t>
      </w:r>
      <w:r w:rsidR="000766D4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-2021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учебном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году </w:t>
      </w:r>
      <w:r w:rsidR="00C7485C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КОГОАУ «Институт развития образования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Кировской области</w:t>
      </w:r>
      <w:r w:rsidR="00C7485C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проводил экспертизу </w:t>
      </w:r>
      <w:r w:rsidR="000766D4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рограмм развития </w:t>
      </w:r>
      <w:r w:rsidR="00C7485C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ряда общеобразовательных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7485C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организаций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региона</w:t>
      </w:r>
      <w:r w:rsidR="009D5FC9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(далее – Программа развития)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Данная экспертиза проводилась с целью анализа и определения качества Программы развития и выявления затруднений, возникающих у авторов и разработчиков </w:t>
      </w:r>
      <w:r w:rsidR="008269C9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C7485C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ограмм</w:t>
      </w:r>
      <w:r w:rsidR="0097796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развития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250159E5" w14:textId="77777777" w:rsidR="0048564A" w:rsidRPr="000F175C" w:rsidRDefault="005410DB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результате было выяснено, что в большинстве случаев разработчики имеют недостаточное представление о том, как </w:t>
      </w:r>
      <w:r w:rsidR="009A033D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грамотно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разрабатывать Программу развития образовательно</w:t>
      </w:r>
      <w:r w:rsidR="009C7328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организации</w:t>
      </w:r>
      <w:r w:rsidR="0048564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="001F18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56135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выстроить </w:t>
      </w:r>
      <w:r w:rsidR="001F18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ее </w:t>
      </w:r>
      <w:r w:rsidR="00C56135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структуру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C7485C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связи с этим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возникла необходимость в составлении 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данных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методических рекомендаций</w:t>
      </w:r>
      <w:r w:rsidR="0048564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FE26222" w14:textId="77777777" w:rsidR="00E1574A" w:rsidRPr="000F175C" w:rsidRDefault="00E1574A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Методические рекомендации </w:t>
      </w:r>
      <w:r w:rsidR="000766D4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составлены</w:t>
      </w:r>
      <w:r w:rsidR="0097796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использования при 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разработк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7796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рограмм развития образовательной организации,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проведении консультационной поддержки.</w:t>
      </w:r>
    </w:p>
    <w:p w14:paraId="6ADB982D" w14:textId="77777777" w:rsidR="00E1574A" w:rsidRPr="000F175C" w:rsidRDefault="00E1574A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Актуальность разработки </w:t>
      </w:r>
      <w:r w:rsidR="0097796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рограмм развития образовательных организаций определяется следующим:</w:t>
      </w:r>
    </w:p>
    <w:p w14:paraId="0569F0C9" w14:textId="77777777" w:rsidR="00E1574A" w:rsidRPr="000F175C" w:rsidRDefault="00E1574A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Во-первых,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настоящее время повышается роль стратегического планирования в сфере управления развитием организаций, поскольку именно такой подход позволяет решать управленческие задачи, выходящие за рамки полномочий, интегрировать материальные ресурс</w:t>
      </w:r>
      <w:r w:rsidR="0097796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из 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различных источников, объединять усилия представителей различных социальных групп.</w:t>
      </w:r>
    </w:p>
    <w:p w14:paraId="4C46FB01" w14:textId="64508ED1" w:rsidR="00E1574A" w:rsidRPr="000F175C" w:rsidRDefault="00E1574A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Во-вторых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сегодняшний день фактически отсутствует правовая база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разработки и реализации Программы разви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тия образователь</w:t>
      </w:r>
      <w:r w:rsidR="004A04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ной организации.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азработка и утверждение по согласованию с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учредителем </w:t>
      </w:r>
      <w:r w:rsidR="0097796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рограммы развития образовательной организации отнесено к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компетенции образовательной организации (п.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ч.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ст.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28 Федерального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закона 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29.12.2012 № 273-ФЗ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«Об образовании в Российской Федерации»).</w:t>
      </w:r>
      <w:r w:rsidR="000766D4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этом необходимо отметить, что Программа развития не является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базовым документом, с содержанием которого </w:t>
      </w:r>
      <w:r w:rsidR="0048564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зано финансирование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 образователь</w:t>
      </w:r>
      <w:r w:rsidR="00203907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ной организации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A1820BD" w14:textId="77777777" w:rsidR="00E1574A" w:rsidRPr="000F175C" w:rsidRDefault="00E1574A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В-третьих,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наличия и степени проработанности Программы развития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образовательной организации зависит четкост</w:t>
      </w:r>
      <w:r w:rsidR="0097796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постановки и 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понимания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актуальной цели и задач развития организации всеми заинтересованными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субъектами</w:t>
      </w:r>
      <w:r w:rsidR="000766D4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социальными партнерами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AACE885" w14:textId="77777777" w:rsidR="00E1574A" w:rsidRPr="000F175C" w:rsidRDefault="00E1574A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Целью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настоящих методических рекомендаций является формирование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единого подхода к разработке Программы развития образовательной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организации в контексте реализации государственной политики Российской</w:t>
      </w:r>
      <w:r w:rsidR="00DF38A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Федерации в области образования.</w:t>
      </w:r>
    </w:p>
    <w:p w14:paraId="06612BCF" w14:textId="77777777" w:rsidR="00E1574A" w:rsidRPr="000F175C" w:rsidRDefault="00E1574A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Методические рекомендации предназначены для </w:t>
      </w:r>
      <w:r w:rsidR="00977961" w:rsidRPr="000F175C">
        <w:rPr>
          <w:rFonts w:ascii="Times New Roman" w:hAnsi="Times New Roman" w:cs="Times New Roman"/>
          <w:sz w:val="32"/>
          <w:szCs w:val="32"/>
        </w:rPr>
        <w:t>руководящих и </w:t>
      </w:r>
      <w:r w:rsidRPr="000F175C">
        <w:rPr>
          <w:rFonts w:ascii="Times New Roman" w:hAnsi="Times New Roman" w:cs="Times New Roman"/>
          <w:sz w:val="32"/>
          <w:szCs w:val="32"/>
        </w:rPr>
        <w:t xml:space="preserve">педагогических работников общеобразовательных организаций,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членов рабочих</w:t>
      </w:r>
      <w:r w:rsidR="00C04A9A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групп по подготовке </w:t>
      </w:r>
      <w:r w:rsidR="0097796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рограмм развития образовательных организаций,</w:t>
      </w:r>
      <w:r w:rsidR="000766D4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членов попечительских советов.</w:t>
      </w:r>
    </w:p>
    <w:p w14:paraId="58DA507B" w14:textId="77777777" w:rsidR="000766D4" w:rsidRPr="000F175C" w:rsidRDefault="000766D4" w:rsidP="00DF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E65EF" w14:textId="77777777" w:rsidR="00C04A9A" w:rsidRPr="000F175C" w:rsidRDefault="00C04A9A" w:rsidP="00DF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96734" w14:textId="77777777" w:rsidR="00E1574A" w:rsidRPr="000F175C" w:rsidRDefault="005410DB" w:rsidP="00DF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E90683" w14:textId="77777777" w:rsidR="001A3B5C" w:rsidRPr="000F175C" w:rsidRDefault="001A3B5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0BABBA84" w14:textId="163DA8A7" w:rsidR="00DF38AA" w:rsidRPr="000F175C" w:rsidRDefault="00CC1B08" w:rsidP="00CC1B08">
      <w:pPr>
        <w:pStyle w:val="11"/>
        <w:rPr>
          <w:lang w:eastAsia="ru-RU"/>
        </w:rPr>
      </w:pPr>
      <w:bookmarkStart w:id="2" w:name="_Toc65612714"/>
      <w:r w:rsidRPr="000F175C">
        <w:rPr>
          <w:lang w:eastAsia="ru-RU"/>
        </w:rPr>
        <w:lastRenderedPageBreak/>
        <w:t xml:space="preserve">1. </w:t>
      </w:r>
      <w:r w:rsidR="00DF38AA" w:rsidRPr="000F175C">
        <w:rPr>
          <w:lang w:eastAsia="ru-RU"/>
        </w:rPr>
        <w:t>Нормативно-правовая база</w:t>
      </w:r>
      <w:bookmarkEnd w:id="2"/>
    </w:p>
    <w:p w14:paraId="561F1525" w14:textId="77777777" w:rsidR="009A6F11" w:rsidRPr="000F175C" w:rsidRDefault="009A6F11" w:rsidP="009A6F11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7B1951" w14:textId="77777777" w:rsidR="005410DB" w:rsidRPr="000F175C" w:rsidRDefault="00C56135" w:rsidP="001A3B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Основные документы, </w:t>
      </w:r>
      <w:r w:rsidR="002C2380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</w:t>
      </w:r>
      <w:r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оторы</w:t>
      </w:r>
      <w:r w:rsidR="002C2380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</w:t>
      </w:r>
      <w:r w:rsidR="00745F8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</w:t>
      </w:r>
      <w:r w:rsidR="002C2380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опираться </w:t>
      </w:r>
      <w:r w:rsidR="00745F8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составлении </w:t>
      </w:r>
      <w:r w:rsidR="002C2380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</w:t>
      </w:r>
      <w:r w:rsidR="00745F81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="002C2380" w:rsidRPr="000F17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развития образовательной организации: </w:t>
      </w:r>
    </w:p>
    <w:p w14:paraId="6A86E8FA" w14:textId="77777777" w:rsidR="007B3F40" w:rsidRPr="000F175C" w:rsidRDefault="007B3F40" w:rsidP="001A3B5C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Федеральный закон от 29.12.2012 </w:t>
      </w:r>
      <w:r w:rsidR="00977961" w:rsidRPr="000F175C">
        <w:rPr>
          <w:sz w:val="32"/>
          <w:szCs w:val="32"/>
        </w:rPr>
        <w:t>№273-ФЗ «Об образовании в </w:t>
      </w:r>
      <w:r w:rsidRPr="000F175C">
        <w:rPr>
          <w:sz w:val="32"/>
          <w:szCs w:val="32"/>
        </w:rPr>
        <w:t>Российской Федерации»</w:t>
      </w:r>
      <w:r w:rsidR="00505187" w:rsidRPr="000F175C">
        <w:rPr>
          <w:sz w:val="32"/>
          <w:szCs w:val="32"/>
        </w:rPr>
        <w:t xml:space="preserve"> (с изменениями на 31.07.2020, редакция, действующая на 01.09.2020)</w:t>
      </w:r>
      <w:r w:rsidRPr="000F175C">
        <w:rPr>
          <w:sz w:val="32"/>
          <w:szCs w:val="32"/>
        </w:rPr>
        <w:t>;</w:t>
      </w:r>
    </w:p>
    <w:p w14:paraId="54A4B3A2" w14:textId="77777777" w:rsidR="007B3F40" w:rsidRPr="000F175C" w:rsidRDefault="007B3F40" w:rsidP="001A3B5C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Федеральный </w:t>
      </w:r>
      <w:r w:rsidR="00C7485C" w:rsidRPr="000F175C">
        <w:rPr>
          <w:sz w:val="32"/>
          <w:szCs w:val="32"/>
        </w:rPr>
        <w:t>з</w:t>
      </w:r>
      <w:r w:rsidRPr="000F175C">
        <w:rPr>
          <w:sz w:val="32"/>
          <w:szCs w:val="32"/>
        </w:rPr>
        <w:t>акон от 31</w:t>
      </w:r>
      <w:r w:rsidR="00C7485C" w:rsidRPr="000F175C">
        <w:rPr>
          <w:sz w:val="32"/>
          <w:szCs w:val="32"/>
        </w:rPr>
        <w:t>.10.</w:t>
      </w:r>
      <w:r w:rsidRPr="000F175C">
        <w:rPr>
          <w:sz w:val="32"/>
          <w:szCs w:val="32"/>
        </w:rPr>
        <w:t xml:space="preserve">2020 № 304-ФЗ «О внесении изменений в федеральный закон «Об образовании в </w:t>
      </w:r>
      <w:r w:rsidR="00977961" w:rsidRPr="000F175C">
        <w:rPr>
          <w:sz w:val="32"/>
          <w:szCs w:val="32"/>
        </w:rPr>
        <w:t>Р</w:t>
      </w:r>
      <w:r w:rsidRPr="000F175C">
        <w:rPr>
          <w:sz w:val="32"/>
          <w:szCs w:val="32"/>
        </w:rPr>
        <w:t>оссийской Федерации» по вопросам воспитания обучающихся»</w:t>
      </w:r>
      <w:r w:rsidR="002E1DE2" w:rsidRPr="000F175C">
        <w:rPr>
          <w:sz w:val="32"/>
          <w:szCs w:val="32"/>
        </w:rPr>
        <w:t>;</w:t>
      </w:r>
    </w:p>
    <w:p w14:paraId="4D8C39F9" w14:textId="77777777" w:rsidR="007B3F40" w:rsidRPr="000F175C" w:rsidRDefault="007B3F40" w:rsidP="001A3B5C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>Закон Кировской области «Об образовании в Кировской области» от 14.10.2013 № 320-ЗО</w:t>
      </w:r>
      <w:r w:rsidR="002E1DE2" w:rsidRPr="000F175C">
        <w:rPr>
          <w:sz w:val="32"/>
          <w:szCs w:val="32"/>
        </w:rPr>
        <w:t>.</w:t>
      </w:r>
    </w:p>
    <w:p w14:paraId="1798E36B" w14:textId="77777777" w:rsidR="00A00258" w:rsidRPr="000F175C" w:rsidRDefault="00A00258" w:rsidP="001A3B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 xml:space="preserve">Программа развития </w:t>
      </w:r>
      <w:r w:rsidR="008269C9" w:rsidRPr="000F175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образовательной организации</w:t>
      </w:r>
      <w:r w:rsidR="008269C9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 xml:space="preserve">представляет собой разработанный в соответствии </w:t>
      </w:r>
      <w:r w:rsidR="00F4047F" w:rsidRPr="000F175C">
        <w:rPr>
          <w:rFonts w:ascii="Times New Roman" w:hAnsi="Times New Roman" w:cs="Times New Roman"/>
          <w:sz w:val="32"/>
          <w:szCs w:val="32"/>
        </w:rPr>
        <w:t>с целями, задачами, ресурсами и </w:t>
      </w:r>
      <w:r w:rsidRPr="000F175C">
        <w:rPr>
          <w:rFonts w:ascii="Times New Roman" w:hAnsi="Times New Roman" w:cs="Times New Roman"/>
          <w:sz w:val="32"/>
          <w:szCs w:val="32"/>
        </w:rPr>
        <w:t xml:space="preserve">сроками </w:t>
      </w:r>
      <w:r w:rsidR="000766D4" w:rsidRPr="000F175C">
        <w:rPr>
          <w:rFonts w:ascii="Times New Roman" w:hAnsi="Times New Roman" w:cs="Times New Roman"/>
          <w:sz w:val="32"/>
          <w:szCs w:val="32"/>
        </w:rPr>
        <w:t>исполнения</w:t>
      </w:r>
      <w:r w:rsidRPr="000F175C">
        <w:rPr>
          <w:rFonts w:ascii="Times New Roman" w:hAnsi="Times New Roman" w:cs="Times New Roman"/>
          <w:sz w:val="32"/>
          <w:szCs w:val="32"/>
        </w:rPr>
        <w:t xml:space="preserve"> документ, содержащий комплекс мероприятий, обеспечивающих эффективное </w:t>
      </w:r>
      <w:r w:rsidR="00C7485C" w:rsidRPr="000F175C">
        <w:rPr>
          <w:rFonts w:ascii="Times New Roman" w:hAnsi="Times New Roman" w:cs="Times New Roman"/>
          <w:sz w:val="32"/>
          <w:szCs w:val="32"/>
        </w:rPr>
        <w:t>развитие</w:t>
      </w:r>
      <w:r w:rsidR="0093294B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="001F1807" w:rsidRPr="000F175C">
        <w:rPr>
          <w:rFonts w:ascii="Times New Roman" w:hAnsi="Times New Roman" w:cs="Times New Roman"/>
          <w:sz w:val="32"/>
          <w:szCs w:val="32"/>
        </w:rPr>
        <w:t>образовательной организации</w:t>
      </w:r>
      <w:r w:rsidRPr="000F175C">
        <w:rPr>
          <w:rFonts w:ascii="Times New Roman" w:hAnsi="Times New Roman" w:cs="Times New Roman"/>
          <w:sz w:val="32"/>
          <w:szCs w:val="32"/>
        </w:rPr>
        <w:t xml:space="preserve">. </w:t>
      </w:r>
      <w:r w:rsidR="00606FD8" w:rsidRPr="000F175C">
        <w:rPr>
          <w:rFonts w:ascii="Times New Roman" w:hAnsi="Times New Roman" w:cs="Times New Roman"/>
          <w:sz w:val="32"/>
          <w:szCs w:val="32"/>
        </w:rPr>
        <w:t xml:space="preserve">Она </w:t>
      </w:r>
      <w:r w:rsidRPr="000F175C">
        <w:rPr>
          <w:rFonts w:ascii="Times New Roman" w:hAnsi="Times New Roman" w:cs="Times New Roman"/>
          <w:sz w:val="32"/>
          <w:szCs w:val="32"/>
        </w:rPr>
        <w:t xml:space="preserve">описывает изменения инфраструктуры </w:t>
      </w:r>
      <w:r w:rsidR="00606FD8" w:rsidRPr="000F175C">
        <w:rPr>
          <w:rFonts w:ascii="Times New Roman" w:hAnsi="Times New Roman" w:cs="Times New Roman"/>
          <w:sz w:val="32"/>
          <w:szCs w:val="32"/>
        </w:rPr>
        <w:t>организации</w:t>
      </w:r>
      <w:r w:rsidRPr="000F175C">
        <w:rPr>
          <w:rFonts w:ascii="Times New Roman" w:hAnsi="Times New Roman" w:cs="Times New Roman"/>
          <w:sz w:val="32"/>
          <w:szCs w:val="32"/>
        </w:rPr>
        <w:t xml:space="preserve">, требуемые для обеспечения реализации образовательной </w:t>
      </w:r>
      <w:r w:rsidR="001F1807" w:rsidRPr="000F175C">
        <w:rPr>
          <w:rFonts w:ascii="Times New Roman" w:hAnsi="Times New Roman" w:cs="Times New Roman"/>
          <w:sz w:val="32"/>
          <w:szCs w:val="32"/>
        </w:rPr>
        <w:t>п</w:t>
      </w:r>
      <w:r w:rsidRPr="000F175C">
        <w:rPr>
          <w:rFonts w:ascii="Times New Roman" w:hAnsi="Times New Roman" w:cs="Times New Roman"/>
          <w:sz w:val="32"/>
          <w:szCs w:val="32"/>
        </w:rPr>
        <w:t>рограммы</w:t>
      </w:r>
      <w:r w:rsidR="00C7485C" w:rsidRPr="000F175C">
        <w:rPr>
          <w:rFonts w:ascii="Times New Roman" w:hAnsi="Times New Roman" w:cs="Times New Roman"/>
          <w:sz w:val="32"/>
          <w:szCs w:val="32"/>
        </w:rPr>
        <w:t>,</w:t>
      </w:r>
      <w:r w:rsidRPr="000F175C">
        <w:rPr>
          <w:rFonts w:ascii="Times New Roman" w:hAnsi="Times New Roman" w:cs="Times New Roman"/>
          <w:sz w:val="32"/>
          <w:szCs w:val="32"/>
        </w:rPr>
        <w:t xml:space="preserve"> необходимые качественные изменения для создания новой образовательной практики в сфере образования. </w:t>
      </w:r>
    </w:p>
    <w:p w14:paraId="5F59512B" w14:textId="77777777" w:rsidR="00BB7E33" w:rsidRPr="000F175C" w:rsidRDefault="00BB7E33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>Программ</w:t>
      </w:r>
      <w:r w:rsidR="00C56135" w:rsidRPr="000F175C">
        <w:rPr>
          <w:sz w:val="32"/>
          <w:szCs w:val="32"/>
        </w:rPr>
        <w:t>а</w:t>
      </w:r>
      <w:r w:rsidRPr="000F175C">
        <w:rPr>
          <w:sz w:val="32"/>
          <w:szCs w:val="32"/>
        </w:rPr>
        <w:t xml:space="preserve"> </w:t>
      </w:r>
      <w:r w:rsidR="0093294B" w:rsidRPr="000F175C">
        <w:rPr>
          <w:sz w:val="32"/>
          <w:szCs w:val="32"/>
        </w:rPr>
        <w:t>развития</w:t>
      </w:r>
      <w:r w:rsidR="00C56135" w:rsidRPr="000F175C">
        <w:rPr>
          <w:sz w:val="32"/>
          <w:szCs w:val="32"/>
        </w:rPr>
        <w:t>, утвержденная внутренним локальным актом,</w:t>
      </w:r>
      <w:r w:rsidR="0093294B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про</w:t>
      </w:r>
      <w:r w:rsidR="0093294B" w:rsidRPr="000F175C">
        <w:rPr>
          <w:sz w:val="32"/>
          <w:szCs w:val="32"/>
        </w:rPr>
        <w:t>ход</w:t>
      </w:r>
      <w:r w:rsidR="00C56135" w:rsidRPr="000F175C">
        <w:rPr>
          <w:sz w:val="32"/>
          <w:szCs w:val="32"/>
        </w:rPr>
        <w:t>и</w:t>
      </w:r>
      <w:r w:rsidRPr="000F175C">
        <w:rPr>
          <w:sz w:val="32"/>
          <w:szCs w:val="32"/>
        </w:rPr>
        <w:t xml:space="preserve">т несколько этапов: </w:t>
      </w:r>
    </w:p>
    <w:p w14:paraId="008BBB89" w14:textId="77777777" w:rsidR="00BB7E33" w:rsidRPr="000F175C" w:rsidRDefault="00BB7E33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– </w:t>
      </w:r>
      <w:r w:rsidR="00C04224" w:rsidRPr="000F175C">
        <w:rPr>
          <w:sz w:val="32"/>
          <w:szCs w:val="32"/>
        </w:rPr>
        <w:t>вы</w:t>
      </w:r>
      <w:r w:rsidRPr="000F175C">
        <w:rPr>
          <w:sz w:val="32"/>
          <w:szCs w:val="32"/>
        </w:rPr>
        <w:t>бор проблем для программной разработки;</w:t>
      </w:r>
    </w:p>
    <w:p w14:paraId="0BA6333D" w14:textId="77777777" w:rsidR="00BB7E33" w:rsidRPr="000F175C" w:rsidRDefault="00BB7E33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– экспертиза и оценка программы; </w:t>
      </w:r>
    </w:p>
    <w:p w14:paraId="0208750B" w14:textId="77777777" w:rsidR="00BB7E33" w:rsidRPr="000F175C" w:rsidRDefault="00BB7E33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– утверждение </w:t>
      </w:r>
      <w:r w:rsidR="0093294B" w:rsidRPr="000F175C">
        <w:rPr>
          <w:sz w:val="32"/>
          <w:szCs w:val="32"/>
        </w:rPr>
        <w:t xml:space="preserve">и согласование </w:t>
      </w:r>
      <w:r w:rsidRPr="000F175C">
        <w:rPr>
          <w:sz w:val="32"/>
          <w:szCs w:val="32"/>
        </w:rPr>
        <w:t xml:space="preserve">программы; </w:t>
      </w:r>
    </w:p>
    <w:p w14:paraId="197EE9B9" w14:textId="77777777" w:rsidR="00BB7E33" w:rsidRPr="000F175C" w:rsidRDefault="00BB7E33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bCs/>
          <w:sz w:val="32"/>
          <w:szCs w:val="32"/>
        </w:rPr>
        <w:t>–</w:t>
      </w:r>
      <w:r w:rsidRPr="000F175C">
        <w:rPr>
          <w:b/>
          <w:bCs/>
          <w:sz w:val="32"/>
          <w:szCs w:val="32"/>
        </w:rPr>
        <w:t xml:space="preserve"> </w:t>
      </w:r>
      <w:r w:rsidRPr="000F175C">
        <w:rPr>
          <w:sz w:val="32"/>
          <w:szCs w:val="32"/>
        </w:rPr>
        <w:t xml:space="preserve">управление реализацией программы; </w:t>
      </w:r>
    </w:p>
    <w:p w14:paraId="34D91B50" w14:textId="77777777" w:rsidR="001A3B5C" w:rsidRPr="000F175C" w:rsidRDefault="00BB7E33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bCs/>
          <w:sz w:val="32"/>
          <w:szCs w:val="32"/>
        </w:rPr>
        <w:t>–</w:t>
      </w:r>
      <w:r w:rsidRPr="000F175C">
        <w:rPr>
          <w:b/>
          <w:bCs/>
          <w:sz w:val="32"/>
          <w:szCs w:val="32"/>
        </w:rPr>
        <w:t xml:space="preserve"> </w:t>
      </w:r>
      <w:r w:rsidRPr="000F175C">
        <w:rPr>
          <w:sz w:val="32"/>
          <w:szCs w:val="32"/>
        </w:rPr>
        <w:t xml:space="preserve">контроль хода выполнения программы. </w:t>
      </w:r>
      <w:r w:rsidR="001A3B5C" w:rsidRPr="000F175C">
        <w:rPr>
          <w:sz w:val="32"/>
          <w:szCs w:val="32"/>
        </w:rPr>
        <w:br w:type="page"/>
      </w:r>
    </w:p>
    <w:p w14:paraId="10AD4187" w14:textId="6527335C" w:rsidR="00DF38AA" w:rsidRPr="000F175C" w:rsidRDefault="000766D4" w:rsidP="00CC1B08">
      <w:pPr>
        <w:pStyle w:val="11"/>
      </w:pPr>
      <w:bookmarkStart w:id="3" w:name="_Toc65612715"/>
      <w:r w:rsidRPr="000F175C">
        <w:lastRenderedPageBreak/>
        <w:t>2</w:t>
      </w:r>
      <w:r w:rsidR="00DF38AA" w:rsidRPr="000F175C">
        <w:t xml:space="preserve">. Программа развития образовательной организации </w:t>
      </w:r>
      <w:r w:rsidR="00CC1B08" w:rsidRPr="000F175C">
        <w:br/>
      </w:r>
      <w:r w:rsidR="00DF38AA" w:rsidRPr="000F175C">
        <w:t>как управленческий документ</w:t>
      </w:r>
      <w:bookmarkEnd w:id="3"/>
    </w:p>
    <w:p w14:paraId="61B78A81" w14:textId="77777777" w:rsidR="002E5097" w:rsidRPr="000F175C" w:rsidRDefault="002E5097" w:rsidP="000766D4">
      <w:pPr>
        <w:pStyle w:val="Default"/>
        <w:ind w:left="360"/>
        <w:jc w:val="center"/>
        <w:rPr>
          <w:b/>
          <w:sz w:val="28"/>
          <w:szCs w:val="28"/>
        </w:rPr>
      </w:pPr>
    </w:p>
    <w:p w14:paraId="594970BC" w14:textId="77777777" w:rsidR="002C5602" w:rsidRPr="000F175C" w:rsidRDefault="0082658A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Программа развития – нормативно-правовой документ, представляющий стратегию и тактику развития образовательной организации, охватывающий изменения в структуре, технологиях образования, системе управления, организационных формах образовательной деятельности, это документ, прогнозирующий развитие образовательной организации, способный эффективно понижать неопределенность будущего для различных субъектов образовательных отношений, это </w:t>
      </w:r>
      <w:r w:rsidR="00753561" w:rsidRPr="000F175C">
        <w:rPr>
          <w:sz w:val="32"/>
          <w:szCs w:val="32"/>
        </w:rPr>
        <w:t xml:space="preserve">документ стратегического значения, который составляется силами всего педагогического коллектива на длительный период времени (как правило, 3-5 лет). </w:t>
      </w:r>
    </w:p>
    <w:p w14:paraId="7176B3CF" w14:textId="77777777" w:rsidR="00753561" w:rsidRPr="000F175C" w:rsidRDefault="00753561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В программном документе: </w:t>
      </w:r>
    </w:p>
    <w:p w14:paraId="71DD1265" w14:textId="77777777" w:rsidR="00753561" w:rsidRPr="000F175C" w:rsidRDefault="00DE3A3B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>–</w:t>
      </w:r>
      <w:r w:rsidR="00753561" w:rsidRPr="000F175C">
        <w:rPr>
          <w:sz w:val="32"/>
          <w:szCs w:val="32"/>
        </w:rPr>
        <w:t xml:space="preserve"> перечисляются потребности </w:t>
      </w:r>
      <w:r w:rsidR="00505B20" w:rsidRPr="000F175C">
        <w:rPr>
          <w:sz w:val="32"/>
          <w:szCs w:val="32"/>
        </w:rPr>
        <w:t>образовательной организации</w:t>
      </w:r>
      <w:r w:rsidR="00F4047F" w:rsidRPr="000F175C">
        <w:rPr>
          <w:sz w:val="32"/>
          <w:szCs w:val="32"/>
        </w:rPr>
        <w:t>;</w:t>
      </w:r>
      <w:r w:rsidR="00753561" w:rsidRPr="000F175C">
        <w:rPr>
          <w:sz w:val="32"/>
          <w:szCs w:val="32"/>
        </w:rPr>
        <w:t xml:space="preserve"> </w:t>
      </w:r>
    </w:p>
    <w:p w14:paraId="491792D2" w14:textId="74535978" w:rsidR="00753561" w:rsidRPr="000F175C" w:rsidRDefault="00DE3A3B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>–</w:t>
      </w:r>
      <w:r w:rsidR="004A0493">
        <w:rPr>
          <w:sz w:val="32"/>
          <w:szCs w:val="32"/>
        </w:rPr>
        <w:t> </w:t>
      </w:r>
      <w:r w:rsidR="00753561" w:rsidRPr="000F175C">
        <w:rPr>
          <w:sz w:val="32"/>
          <w:szCs w:val="32"/>
        </w:rPr>
        <w:t>инновации и административ</w:t>
      </w:r>
      <w:r w:rsidR="00F4047F" w:rsidRPr="000F175C">
        <w:rPr>
          <w:sz w:val="32"/>
          <w:szCs w:val="32"/>
        </w:rPr>
        <w:t>ные коррективы, необходимые для </w:t>
      </w:r>
      <w:r w:rsidR="00753561" w:rsidRPr="000F175C">
        <w:rPr>
          <w:sz w:val="32"/>
          <w:szCs w:val="32"/>
        </w:rPr>
        <w:t xml:space="preserve">качественного изменения </w:t>
      </w:r>
      <w:r w:rsidR="0082658A" w:rsidRPr="000F175C">
        <w:rPr>
          <w:sz w:val="32"/>
          <w:szCs w:val="32"/>
        </w:rPr>
        <w:t>образовательной организации</w:t>
      </w:r>
      <w:r w:rsidR="00753561" w:rsidRPr="000F175C">
        <w:rPr>
          <w:sz w:val="32"/>
          <w:szCs w:val="32"/>
        </w:rPr>
        <w:t>;</w:t>
      </w:r>
    </w:p>
    <w:p w14:paraId="28684BF2" w14:textId="77777777" w:rsidR="00753561" w:rsidRPr="000F175C" w:rsidRDefault="00DE3A3B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>–</w:t>
      </w:r>
      <w:r w:rsidR="00753561" w:rsidRPr="000F175C">
        <w:rPr>
          <w:sz w:val="32"/>
          <w:szCs w:val="32"/>
        </w:rPr>
        <w:t xml:space="preserve"> раскрывается курс на реализацию перспективных образовательных потребностей прогнозируемого соц</w:t>
      </w:r>
      <w:r w:rsidR="00505B20" w:rsidRPr="000F175C">
        <w:rPr>
          <w:sz w:val="32"/>
          <w:szCs w:val="32"/>
        </w:rPr>
        <w:t xml:space="preserve">иального </w:t>
      </w:r>
      <w:r w:rsidR="00753561" w:rsidRPr="000F175C">
        <w:rPr>
          <w:sz w:val="32"/>
          <w:szCs w:val="32"/>
        </w:rPr>
        <w:t xml:space="preserve">заказа.  </w:t>
      </w:r>
    </w:p>
    <w:p w14:paraId="44364B98" w14:textId="77777777" w:rsidR="002B522E" w:rsidRPr="000F175C" w:rsidRDefault="00DF38AA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>Проектирование Программы развития образовательной организации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начинается с дифференциации образовательной программы и собственно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Программы развития. Содержание образовательной деятельности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образовательной организации регулируется основной образовательной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программой – документом, в котором определены цели, содержание,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технологии, результаты обучающихся в ходе образовательной</w:t>
      </w:r>
      <w:r w:rsidR="00E32B77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 xml:space="preserve">деятельности. </w:t>
      </w:r>
    </w:p>
    <w:p w14:paraId="71FEE766" w14:textId="77777777" w:rsidR="00DF38AA" w:rsidRPr="000F175C" w:rsidRDefault="00DF38AA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lastRenderedPageBreak/>
        <w:t xml:space="preserve">Соответствие содержания данного документа </w:t>
      </w:r>
      <w:r w:rsidR="00AA7EE4" w:rsidRPr="000F175C">
        <w:rPr>
          <w:sz w:val="32"/>
          <w:szCs w:val="32"/>
        </w:rPr>
        <w:t>ФГОС</w:t>
      </w:r>
      <w:r w:rsidRPr="000F175C">
        <w:rPr>
          <w:sz w:val="32"/>
          <w:szCs w:val="32"/>
        </w:rPr>
        <w:t xml:space="preserve"> подтверждается в ходе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лицензирования и аккредитации образовательной организации. В свою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очередь, Программа развития образовательной организации описывает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изменения в инфраструктуре образовательной организации,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обеспечивающие выполнение образовательной программы. Такое разделение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позволяет не смешивать в содержании одного документа компоненты,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относящиеся к разным сторонам образовательной деятельности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образовательной организации.</w:t>
      </w:r>
    </w:p>
    <w:p w14:paraId="5B002472" w14:textId="77777777" w:rsidR="00DF38AA" w:rsidRPr="000F175C" w:rsidRDefault="00DF38AA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С управленческой точки зрения Программа </w:t>
      </w:r>
      <w:r w:rsidR="0055540C" w:rsidRPr="000F175C">
        <w:rPr>
          <w:sz w:val="32"/>
          <w:szCs w:val="32"/>
        </w:rPr>
        <w:t xml:space="preserve">развития </w:t>
      </w:r>
      <w:r w:rsidRPr="000F175C">
        <w:rPr>
          <w:sz w:val="32"/>
          <w:szCs w:val="32"/>
        </w:rPr>
        <w:t>является основой принятия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оперативных управленческих решений</w:t>
      </w:r>
      <w:r w:rsidR="00AA7EE4" w:rsidRPr="000F175C">
        <w:rPr>
          <w:sz w:val="32"/>
          <w:szCs w:val="32"/>
        </w:rPr>
        <w:t xml:space="preserve">. При </w:t>
      </w:r>
      <w:r w:rsidRPr="000F175C">
        <w:rPr>
          <w:sz w:val="32"/>
          <w:szCs w:val="32"/>
        </w:rPr>
        <w:t>разработк</w:t>
      </w:r>
      <w:r w:rsidR="00AA7EE4" w:rsidRPr="000F175C">
        <w:rPr>
          <w:sz w:val="32"/>
          <w:szCs w:val="32"/>
        </w:rPr>
        <w:t>е</w:t>
      </w:r>
      <w:r w:rsidRPr="000F175C">
        <w:rPr>
          <w:sz w:val="32"/>
          <w:szCs w:val="32"/>
        </w:rPr>
        <w:t xml:space="preserve"> Программы</w:t>
      </w:r>
      <w:r w:rsidR="002B522E" w:rsidRPr="000F175C">
        <w:rPr>
          <w:sz w:val="32"/>
          <w:szCs w:val="32"/>
        </w:rPr>
        <w:t xml:space="preserve"> </w:t>
      </w:r>
      <w:r w:rsidR="0055540C" w:rsidRPr="000F175C">
        <w:rPr>
          <w:sz w:val="32"/>
          <w:szCs w:val="32"/>
        </w:rPr>
        <w:t xml:space="preserve">развития </w:t>
      </w:r>
      <w:r w:rsidRPr="000F175C">
        <w:rPr>
          <w:sz w:val="32"/>
          <w:szCs w:val="32"/>
        </w:rPr>
        <w:t>руководитель выявляет собственную позицию к происходящим изменениям, анализирует потенциал развития образовательной организации в новых условиях и берет на себя</w:t>
      </w:r>
      <w:r w:rsidR="002B522E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>ответственность за новые цели развития и способы их достижения.</w:t>
      </w:r>
    </w:p>
    <w:p w14:paraId="2F8314F0" w14:textId="77777777" w:rsidR="002C5602" w:rsidRPr="000F175C" w:rsidRDefault="002C5602" w:rsidP="001A3B5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</w:rPr>
        <w:t xml:space="preserve">В Программе </w:t>
      </w:r>
      <w:r w:rsidR="0055540C" w:rsidRPr="000F175C">
        <w:rPr>
          <w:sz w:val="32"/>
          <w:szCs w:val="32"/>
        </w:rPr>
        <w:t xml:space="preserve">развития </w:t>
      </w:r>
      <w:r w:rsidRPr="000F175C">
        <w:rPr>
          <w:sz w:val="32"/>
          <w:szCs w:val="32"/>
        </w:rPr>
        <w:t>должны быть отражены тенденции развития образовательной организации,</w:t>
      </w:r>
      <w:r w:rsidR="001C63F3" w:rsidRPr="000F175C">
        <w:rPr>
          <w:sz w:val="32"/>
          <w:szCs w:val="32"/>
        </w:rPr>
        <w:t xml:space="preserve"> </w:t>
      </w:r>
      <w:r w:rsidRPr="000F175C">
        <w:rPr>
          <w:sz w:val="32"/>
          <w:szCs w:val="32"/>
        </w:rPr>
        <w:t xml:space="preserve">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</w:t>
      </w:r>
    </w:p>
    <w:p w14:paraId="52C707C3" w14:textId="77777777" w:rsidR="002C5602" w:rsidRPr="000F175C" w:rsidRDefault="002C5602" w:rsidP="002C5602">
      <w:pPr>
        <w:pStyle w:val="Default"/>
        <w:ind w:left="708"/>
        <w:jc w:val="both"/>
        <w:rPr>
          <w:sz w:val="28"/>
          <w:szCs w:val="28"/>
        </w:rPr>
      </w:pPr>
    </w:p>
    <w:p w14:paraId="3881B61B" w14:textId="77777777" w:rsidR="001A3B5C" w:rsidRPr="000F175C" w:rsidRDefault="001A3B5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175C">
        <w:rPr>
          <w:b/>
          <w:sz w:val="28"/>
          <w:szCs w:val="28"/>
          <w:shd w:val="clear" w:color="auto" w:fill="FFFFFF"/>
        </w:rPr>
        <w:br w:type="page"/>
      </w:r>
    </w:p>
    <w:p w14:paraId="633403B9" w14:textId="490BBAE9" w:rsidR="009A78AC" w:rsidRPr="000F175C" w:rsidRDefault="009A78AC" w:rsidP="00CC1B08">
      <w:pPr>
        <w:pStyle w:val="21"/>
      </w:pPr>
      <w:bookmarkStart w:id="4" w:name="_Toc65612716"/>
      <w:r w:rsidRPr="000F175C">
        <w:lastRenderedPageBreak/>
        <w:t xml:space="preserve">2.1. Этапы разработки </w:t>
      </w:r>
      <w:r w:rsidR="00693A1F" w:rsidRPr="000F175C">
        <w:t>П</w:t>
      </w:r>
      <w:r w:rsidRPr="000F175C">
        <w:t>рограммы развития</w:t>
      </w:r>
      <w:r w:rsidR="00CC1B08" w:rsidRPr="000F175C">
        <w:br/>
      </w:r>
      <w:r w:rsidRPr="000F175C">
        <w:t>образовательной организации</w:t>
      </w:r>
      <w:bookmarkEnd w:id="4"/>
    </w:p>
    <w:p w14:paraId="5D7FA8D9" w14:textId="77777777" w:rsidR="001A3B5C" w:rsidRPr="000F175C" w:rsidRDefault="001A3B5C" w:rsidP="00B72FD6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057D621B" w14:textId="77777777" w:rsidR="001C63F3" w:rsidRPr="000F175C" w:rsidRDefault="00B72FD6" w:rsidP="00BC020D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Разработка Программы развития образовательной организации может включ</w:t>
      </w:r>
      <w:r w:rsidR="00BC020D" w:rsidRPr="000F175C">
        <w:rPr>
          <w:sz w:val="32"/>
          <w:szCs w:val="32"/>
          <w:shd w:val="clear" w:color="auto" w:fill="FFFFFF"/>
        </w:rPr>
        <w:t>ать следующие этапы (таблица 1)</w:t>
      </w:r>
    </w:p>
    <w:p w14:paraId="36294E0C" w14:textId="77777777" w:rsidR="001A3B5C" w:rsidRPr="000F175C" w:rsidRDefault="00B72FD6" w:rsidP="001C63F3">
      <w:pPr>
        <w:pStyle w:val="Default"/>
        <w:ind w:firstLine="709"/>
        <w:jc w:val="right"/>
        <w:rPr>
          <w:sz w:val="28"/>
          <w:szCs w:val="28"/>
          <w:shd w:val="clear" w:color="auto" w:fill="FFFFFF"/>
        </w:rPr>
      </w:pPr>
      <w:r w:rsidRPr="000F175C">
        <w:rPr>
          <w:sz w:val="28"/>
          <w:szCs w:val="28"/>
          <w:shd w:val="clear" w:color="auto" w:fill="FFFFFF"/>
        </w:rPr>
        <w:t>Таблица 1</w:t>
      </w:r>
    </w:p>
    <w:p w14:paraId="69A3EA97" w14:textId="77777777" w:rsidR="00B72FD6" w:rsidRPr="000F175C" w:rsidRDefault="00B72FD6" w:rsidP="001C63F3">
      <w:pPr>
        <w:pStyle w:val="Default"/>
        <w:ind w:firstLine="709"/>
        <w:jc w:val="right"/>
        <w:rPr>
          <w:b/>
          <w:sz w:val="28"/>
          <w:szCs w:val="28"/>
          <w:shd w:val="clear" w:color="auto" w:fill="FFFFFF"/>
        </w:rPr>
      </w:pPr>
      <w:r w:rsidRPr="000F175C">
        <w:rPr>
          <w:sz w:val="28"/>
          <w:szCs w:val="28"/>
          <w:shd w:val="clear" w:color="auto" w:fill="FFFFFF"/>
        </w:rPr>
        <w:t>Этапы разработки программы развития образовательной организации</w:t>
      </w:r>
    </w:p>
    <w:tbl>
      <w:tblPr>
        <w:tblStyle w:val="a9"/>
        <w:tblW w:w="9526" w:type="dxa"/>
        <w:tblInd w:w="108" w:type="dxa"/>
        <w:tblLook w:val="04A0" w:firstRow="1" w:lastRow="0" w:firstColumn="1" w:lastColumn="0" w:noHBand="0" w:noVBand="1"/>
      </w:tblPr>
      <w:tblGrid>
        <w:gridCol w:w="1021"/>
        <w:gridCol w:w="2694"/>
        <w:gridCol w:w="5811"/>
      </w:tblGrid>
      <w:tr w:rsidR="00B72FD6" w:rsidRPr="000F175C" w14:paraId="6832B4ED" w14:textId="77777777" w:rsidTr="00CC1B08">
        <w:trPr>
          <w:trHeight w:val="20"/>
        </w:trPr>
        <w:tc>
          <w:tcPr>
            <w:tcW w:w="1021" w:type="dxa"/>
          </w:tcPr>
          <w:p w14:paraId="506B8097" w14:textId="77777777" w:rsidR="00B72FD6" w:rsidRPr="000F175C" w:rsidRDefault="00B72FD6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1 этап</w:t>
            </w:r>
          </w:p>
        </w:tc>
        <w:tc>
          <w:tcPr>
            <w:tcW w:w="2694" w:type="dxa"/>
          </w:tcPr>
          <w:p w14:paraId="4731039C" w14:textId="77777777" w:rsidR="00B72FD6" w:rsidRPr="000F175C" w:rsidRDefault="00B72FD6" w:rsidP="00924113">
            <w:pPr>
              <w:pStyle w:val="Default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Формирование рабочей группы</w:t>
            </w:r>
          </w:p>
        </w:tc>
        <w:tc>
          <w:tcPr>
            <w:tcW w:w="5811" w:type="dxa"/>
          </w:tcPr>
          <w:p w14:paraId="3E6460F2" w14:textId="77777777" w:rsidR="00B72FD6" w:rsidRPr="000F175C" w:rsidRDefault="00B72FD6" w:rsidP="00A33B8E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 xml:space="preserve">Условия эффективности работы рабочей группы: </w:t>
            </w:r>
          </w:p>
          <w:p w14:paraId="2BE8059F" w14:textId="77777777" w:rsidR="00B72FD6" w:rsidRPr="000F175C" w:rsidRDefault="001C63F3" w:rsidP="00A33B8E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="00B72FD6" w:rsidRPr="000F175C">
              <w:rPr>
                <w:sz w:val="28"/>
                <w:szCs w:val="28"/>
                <w:shd w:val="clear" w:color="auto" w:fill="FFFFFF"/>
              </w:rPr>
              <w:t xml:space="preserve">состав не более 10 человек; </w:t>
            </w:r>
          </w:p>
          <w:p w14:paraId="7F2C7934" w14:textId="77777777" w:rsidR="00B72FD6" w:rsidRPr="000F175C" w:rsidRDefault="001C63F3" w:rsidP="00A33B8E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="00B72FD6" w:rsidRPr="000F175C">
              <w:rPr>
                <w:sz w:val="28"/>
                <w:szCs w:val="28"/>
                <w:shd w:val="clear" w:color="auto" w:fill="FFFFFF"/>
              </w:rPr>
              <w:t>имеются специалисты во всех необходимых областях</w:t>
            </w:r>
          </w:p>
        </w:tc>
      </w:tr>
      <w:tr w:rsidR="00B72FD6" w:rsidRPr="000F175C" w14:paraId="170DD076" w14:textId="77777777" w:rsidTr="00CC1B08">
        <w:trPr>
          <w:trHeight w:val="20"/>
        </w:trPr>
        <w:tc>
          <w:tcPr>
            <w:tcW w:w="1021" w:type="dxa"/>
          </w:tcPr>
          <w:p w14:paraId="7C53DDCF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этап</w:t>
            </w:r>
          </w:p>
        </w:tc>
        <w:tc>
          <w:tcPr>
            <w:tcW w:w="2694" w:type="dxa"/>
          </w:tcPr>
          <w:p w14:paraId="387135C0" w14:textId="77777777" w:rsidR="00B72FD6" w:rsidRPr="000F175C" w:rsidRDefault="00B72FD6" w:rsidP="00924113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Изучение стратегических документов</w:t>
            </w:r>
          </w:p>
        </w:tc>
        <w:tc>
          <w:tcPr>
            <w:tcW w:w="5811" w:type="dxa"/>
          </w:tcPr>
          <w:p w14:paraId="6A27E1C9" w14:textId="77777777" w:rsidR="00B72FD6" w:rsidRPr="000F175C" w:rsidRDefault="00B72FD6" w:rsidP="00A33B8E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Изучение стратегических документов, на основании которых будет разрабатываться Программа развития образовательной организации (законы, постановления Правительства РФ, указы и распоряжения, приказы министерств и ведомств).</w:t>
            </w:r>
          </w:p>
        </w:tc>
      </w:tr>
      <w:tr w:rsidR="00B72FD6" w:rsidRPr="000F175C" w14:paraId="4E0FF0EC" w14:textId="77777777" w:rsidTr="00CC1B08">
        <w:trPr>
          <w:trHeight w:val="20"/>
        </w:trPr>
        <w:tc>
          <w:tcPr>
            <w:tcW w:w="1021" w:type="dxa"/>
          </w:tcPr>
          <w:p w14:paraId="0802FCB0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этап</w:t>
            </w:r>
          </w:p>
        </w:tc>
        <w:tc>
          <w:tcPr>
            <w:tcW w:w="2694" w:type="dxa"/>
          </w:tcPr>
          <w:p w14:paraId="75A499CA" w14:textId="77777777" w:rsidR="00B72FD6" w:rsidRPr="000F175C" w:rsidRDefault="00B72FD6" w:rsidP="00924113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Составление маршрута движения</w:t>
            </w:r>
          </w:p>
        </w:tc>
        <w:tc>
          <w:tcPr>
            <w:tcW w:w="5811" w:type="dxa"/>
          </w:tcPr>
          <w:p w14:paraId="46ACE0E1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При разработке Программы развития целесообразно определить: </w:t>
            </w:r>
          </w:p>
          <w:p w14:paraId="713BF35F" w14:textId="77777777" w:rsidR="00B72FD6" w:rsidRPr="000F175C" w:rsidRDefault="00B72FD6" w:rsidP="00A30030">
            <w:pPr>
              <w:pStyle w:val="Default"/>
              <w:numPr>
                <w:ilvl w:val="0"/>
                <w:numId w:val="8"/>
              </w:numPr>
              <w:tabs>
                <w:tab w:val="left" w:pos="179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временной отрезок, на который будет рассчитана Программа, </w:t>
            </w:r>
          </w:p>
          <w:p w14:paraId="23F48956" w14:textId="77777777" w:rsidR="00B72FD6" w:rsidRPr="000F175C" w:rsidRDefault="00B72FD6" w:rsidP="00A30030">
            <w:pPr>
              <w:pStyle w:val="Default"/>
              <w:numPr>
                <w:ilvl w:val="0"/>
                <w:numId w:val="8"/>
              </w:numPr>
              <w:tabs>
                <w:tab w:val="left" w:pos="179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явления, события, которые могут повлиять на образовательный процесс организации в этот промежуток времени; </w:t>
            </w:r>
          </w:p>
          <w:p w14:paraId="77456B9A" w14:textId="77777777" w:rsidR="00B72FD6" w:rsidRPr="000F175C" w:rsidRDefault="00B72FD6" w:rsidP="00A30030">
            <w:pPr>
              <w:pStyle w:val="Default"/>
              <w:numPr>
                <w:ilvl w:val="0"/>
                <w:numId w:val="8"/>
              </w:numPr>
              <w:tabs>
                <w:tab w:val="left" w:pos="179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к какому результату могут привести эти влияния; </w:t>
            </w:r>
          </w:p>
          <w:p w14:paraId="3D3DD819" w14:textId="77777777" w:rsidR="00B72FD6" w:rsidRPr="000F175C" w:rsidRDefault="00B72FD6" w:rsidP="00A30030">
            <w:pPr>
              <w:pStyle w:val="Default"/>
              <w:numPr>
                <w:ilvl w:val="0"/>
                <w:numId w:val="8"/>
              </w:numPr>
              <w:tabs>
                <w:tab w:val="left" w:pos="179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что необходимо сделать, чтобы увеличить положительное влияние этих факторов;</w:t>
            </w:r>
          </w:p>
          <w:p w14:paraId="08981951" w14:textId="77777777" w:rsidR="00B72FD6" w:rsidRPr="000F175C" w:rsidRDefault="00B72FD6" w:rsidP="00A30030">
            <w:pPr>
              <w:pStyle w:val="Default"/>
              <w:numPr>
                <w:ilvl w:val="0"/>
                <w:numId w:val="8"/>
              </w:numPr>
              <w:tabs>
                <w:tab w:val="left" w:pos="179"/>
              </w:tabs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что необходимо сделать, чтобы противодействовать отрицательному</w:t>
            </w:r>
          </w:p>
        </w:tc>
      </w:tr>
      <w:tr w:rsidR="00B72FD6" w:rsidRPr="000F175C" w14:paraId="1F31E5FD" w14:textId="77777777" w:rsidTr="00CC1B08">
        <w:trPr>
          <w:trHeight w:val="20"/>
        </w:trPr>
        <w:tc>
          <w:tcPr>
            <w:tcW w:w="1021" w:type="dxa"/>
          </w:tcPr>
          <w:p w14:paraId="549A65ED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этап</w:t>
            </w:r>
          </w:p>
        </w:tc>
        <w:tc>
          <w:tcPr>
            <w:tcW w:w="2694" w:type="dxa"/>
          </w:tcPr>
          <w:p w14:paraId="424506EB" w14:textId="77777777" w:rsidR="001C63F3" w:rsidRPr="000F175C" w:rsidRDefault="00B72FD6" w:rsidP="00924113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 xml:space="preserve">Сбор информации </w:t>
            </w:r>
          </w:p>
          <w:p w14:paraId="6D274CB2" w14:textId="77777777" w:rsidR="00B72FD6" w:rsidRPr="000F175C" w:rsidRDefault="001C63F3" w:rsidP="00924113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 xml:space="preserve">о </w:t>
            </w:r>
            <w:r w:rsidR="00B72FD6" w:rsidRPr="000F175C">
              <w:rPr>
                <w:sz w:val="28"/>
                <w:szCs w:val="28"/>
                <w:shd w:val="clear" w:color="auto" w:fill="FFFFFF"/>
              </w:rPr>
              <w:t>состоянии образовательной организации</w:t>
            </w:r>
          </w:p>
        </w:tc>
        <w:tc>
          <w:tcPr>
            <w:tcW w:w="5811" w:type="dxa"/>
          </w:tcPr>
          <w:p w14:paraId="17B63503" w14:textId="77777777" w:rsidR="00A30030" w:rsidRPr="000F175C" w:rsidRDefault="00B72FD6" w:rsidP="00A33B8E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- Определение ключевых факторов внешней среды образовательной организации: мировых, ро</w:t>
            </w:r>
            <w:r w:rsidR="00A30030" w:rsidRPr="000F175C">
              <w:rPr>
                <w:sz w:val="28"/>
                <w:szCs w:val="28"/>
                <w:shd w:val="clear" w:color="auto" w:fill="FFFFFF"/>
              </w:rPr>
              <w:t xml:space="preserve">ссийских и региональных </w:t>
            </w:r>
            <w:r w:rsidRPr="000F175C">
              <w:rPr>
                <w:sz w:val="28"/>
                <w:szCs w:val="28"/>
                <w:shd w:val="clear" w:color="auto" w:fill="FFFFFF"/>
              </w:rPr>
              <w:t xml:space="preserve">тенденций, а также местных особенностей. </w:t>
            </w:r>
          </w:p>
          <w:p w14:paraId="441C80BE" w14:textId="77777777" w:rsidR="00B72FD6" w:rsidRPr="000F175C" w:rsidRDefault="00B72FD6" w:rsidP="00A33B8E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 xml:space="preserve">- Анализ факторов внутренней среды организации. </w:t>
            </w:r>
          </w:p>
          <w:p w14:paraId="1483CBE6" w14:textId="77777777" w:rsidR="00B72FD6" w:rsidRPr="000F175C" w:rsidRDefault="00B72FD6" w:rsidP="00A33B8E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- Детальное описание текущего состояния объекта по его ключевым показателям.</w:t>
            </w:r>
          </w:p>
        </w:tc>
      </w:tr>
      <w:tr w:rsidR="00B72FD6" w:rsidRPr="000F175C" w14:paraId="6A43175F" w14:textId="77777777" w:rsidTr="00CC1B08">
        <w:trPr>
          <w:trHeight w:val="20"/>
        </w:trPr>
        <w:tc>
          <w:tcPr>
            <w:tcW w:w="1021" w:type="dxa"/>
          </w:tcPr>
          <w:p w14:paraId="5850CD8F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этап</w:t>
            </w:r>
          </w:p>
        </w:tc>
        <w:tc>
          <w:tcPr>
            <w:tcW w:w="2694" w:type="dxa"/>
          </w:tcPr>
          <w:p w14:paraId="2EEADF10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Оценка потенциала</w:t>
            </w:r>
          </w:p>
          <w:p w14:paraId="037C22D0" w14:textId="77777777" w:rsidR="00B72FD6" w:rsidRPr="000F175C" w:rsidRDefault="00A04E91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организации</w:t>
            </w:r>
          </w:p>
        </w:tc>
        <w:tc>
          <w:tcPr>
            <w:tcW w:w="5811" w:type="dxa"/>
          </w:tcPr>
          <w:p w14:paraId="4C50294E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При разработке Программы развития целесообразно сделать: </w:t>
            </w:r>
          </w:p>
          <w:p w14:paraId="3A4D6177" w14:textId="77777777" w:rsidR="00B72FD6" w:rsidRPr="000F175C" w:rsidRDefault="00B72FD6" w:rsidP="00A30030">
            <w:pPr>
              <w:pStyle w:val="Default"/>
              <w:numPr>
                <w:ilvl w:val="0"/>
                <w:numId w:val="9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выявление и определение причин возникновения проблем;</w:t>
            </w:r>
          </w:p>
          <w:p w14:paraId="45A0DAB0" w14:textId="77777777" w:rsidR="00B72FD6" w:rsidRPr="000F175C" w:rsidRDefault="00B72FD6" w:rsidP="00A30030">
            <w:pPr>
              <w:pStyle w:val="Default"/>
              <w:numPr>
                <w:ilvl w:val="0"/>
                <w:numId w:val="9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выявление ресурсного, материально-технического, организационного, кадрового и иного потенциала;</w:t>
            </w:r>
          </w:p>
          <w:p w14:paraId="46F25E37" w14:textId="77777777" w:rsidR="00B72FD6" w:rsidRPr="000F175C" w:rsidRDefault="00B72FD6" w:rsidP="00A30030">
            <w:pPr>
              <w:pStyle w:val="Default"/>
              <w:numPr>
                <w:ilvl w:val="0"/>
                <w:numId w:val="9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описание проблемных ситуаций; </w:t>
            </w:r>
          </w:p>
          <w:p w14:paraId="5B153A5F" w14:textId="77777777" w:rsidR="00B72FD6" w:rsidRPr="000F175C" w:rsidRDefault="00B72FD6" w:rsidP="00A30030">
            <w:pPr>
              <w:pStyle w:val="Default"/>
              <w:numPr>
                <w:ilvl w:val="0"/>
                <w:numId w:val="9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выявление проблемных организационных звеньев;</w:t>
            </w:r>
          </w:p>
          <w:p w14:paraId="586D38E9" w14:textId="77777777" w:rsidR="00B72FD6" w:rsidRPr="000F175C" w:rsidRDefault="00B72FD6" w:rsidP="00A30030">
            <w:pPr>
              <w:pStyle w:val="Default"/>
              <w:numPr>
                <w:ilvl w:val="0"/>
                <w:numId w:val="9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ранжирование проблем по степени важности и иным критериям;</w:t>
            </w:r>
          </w:p>
          <w:p w14:paraId="712D19C9" w14:textId="77777777" w:rsidR="00B72FD6" w:rsidRPr="000F175C" w:rsidRDefault="00B72FD6" w:rsidP="00A30030">
            <w:pPr>
              <w:pStyle w:val="Default"/>
              <w:numPr>
                <w:ilvl w:val="0"/>
                <w:numId w:val="9"/>
              </w:numPr>
              <w:tabs>
                <w:tab w:val="left" w:pos="321"/>
              </w:tabs>
              <w:ind w:left="0" w:firstLine="0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проведение SWOT-анализа «сильных» и «слабых» сторон.</w:t>
            </w:r>
          </w:p>
        </w:tc>
      </w:tr>
      <w:tr w:rsidR="00B72FD6" w:rsidRPr="000F175C" w14:paraId="2B05FC3C" w14:textId="77777777" w:rsidTr="00CC1B08">
        <w:trPr>
          <w:trHeight w:val="20"/>
        </w:trPr>
        <w:tc>
          <w:tcPr>
            <w:tcW w:w="1021" w:type="dxa"/>
          </w:tcPr>
          <w:p w14:paraId="2AE49252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 этап</w:t>
            </w:r>
          </w:p>
        </w:tc>
        <w:tc>
          <w:tcPr>
            <w:tcW w:w="2694" w:type="dxa"/>
          </w:tcPr>
          <w:p w14:paraId="1DCE2277" w14:textId="77777777" w:rsidR="00B72FD6" w:rsidRPr="000F175C" w:rsidRDefault="00B72FD6" w:rsidP="00924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 образовательной организации</w:t>
            </w:r>
          </w:p>
        </w:tc>
        <w:tc>
          <w:tcPr>
            <w:tcW w:w="5811" w:type="dxa"/>
          </w:tcPr>
          <w:p w14:paraId="080CFE6F" w14:textId="77777777" w:rsidR="003078A8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8A8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требований к целеполаганию. </w:t>
            </w:r>
          </w:p>
          <w:p w14:paraId="75899B92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8A8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Формулировка главной цели</w:t>
            </w:r>
            <w:r w:rsidR="003078A8" w:rsidRPr="000F1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223988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8A8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Построение системы целей, привязанных ко времени их реализации.</w:t>
            </w:r>
          </w:p>
        </w:tc>
      </w:tr>
      <w:tr w:rsidR="00B72FD6" w:rsidRPr="000F175C" w14:paraId="6072A3B2" w14:textId="77777777" w:rsidTr="00CC1B08">
        <w:trPr>
          <w:trHeight w:val="20"/>
        </w:trPr>
        <w:tc>
          <w:tcPr>
            <w:tcW w:w="1021" w:type="dxa"/>
          </w:tcPr>
          <w:p w14:paraId="1FAA5DDE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этап</w:t>
            </w:r>
          </w:p>
        </w:tc>
        <w:tc>
          <w:tcPr>
            <w:tcW w:w="2694" w:type="dxa"/>
          </w:tcPr>
          <w:p w14:paraId="65DFDFD8" w14:textId="77777777" w:rsidR="003078A8" w:rsidRPr="000F175C" w:rsidRDefault="00B72FD6" w:rsidP="00924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</w:p>
          <w:p w14:paraId="589B4546" w14:textId="77777777" w:rsidR="00B72FD6" w:rsidRPr="000F175C" w:rsidRDefault="003078A8" w:rsidP="00307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2FD6" w:rsidRPr="000F175C">
              <w:rPr>
                <w:rFonts w:ascii="Times New Roman" w:hAnsi="Times New Roman" w:cs="Times New Roman"/>
                <w:sz w:val="28"/>
                <w:szCs w:val="28"/>
              </w:rPr>
              <w:t>адач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FD6" w:rsidRPr="000F175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811" w:type="dxa"/>
          </w:tcPr>
          <w:p w14:paraId="57BD662B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8A8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Определение области изменения переменных факторов.</w:t>
            </w:r>
          </w:p>
          <w:p w14:paraId="1805745D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8A8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требований к решению. </w:t>
            </w:r>
          </w:p>
          <w:p w14:paraId="244DC71D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8A8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критериев эффективности решения. </w:t>
            </w:r>
          </w:p>
          <w:p w14:paraId="56DC6745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8A8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Определение ограничений</w:t>
            </w:r>
          </w:p>
        </w:tc>
      </w:tr>
      <w:tr w:rsidR="00B72FD6" w:rsidRPr="000F175C" w14:paraId="15A9B1D7" w14:textId="77777777" w:rsidTr="00CC1B08">
        <w:trPr>
          <w:trHeight w:val="20"/>
        </w:trPr>
        <w:tc>
          <w:tcPr>
            <w:tcW w:w="1021" w:type="dxa"/>
          </w:tcPr>
          <w:p w14:paraId="28FED781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этап</w:t>
            </w:r>
          </w:p>
        </w:tc>
        <w:tc>
          <w:tcPr>
            <w:tcW w:w="2694" w:type="dxa"/>
          </w:tcPr>
          <w:p w14:paraId="539E42A8" w14:textId="77777777" w:rsidR="00B72FD6" w:rsidRPr="000F175C" w:rsidRDefault="00B72FD6" w:rsidP="00924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Декомпозиция задач на</w:t>
            </w:r>
            <w:r w:rsidR="00A04E91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подзадачи и мероприятия</w:t>
            </w:r>
          </w:p>
        </w:tc>
        <w:tc>
          <w:tcPr>
            <w:tcW w:w="5811" w:type="dxa"/>
          </w:tcPr>
          <w:p w14:paraId="79701C37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4E91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Поиски идей решения по каждой подзадаче. </w:t>
            </w:r>
          </w:p>
          <w:p w14:paraId="5CF76D7A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4E91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возможных вариантов решения по каждой подзадаче и подсистеме. </w:t>
            </w:r>
          </w:p>
          <w:p w14:paraId="1B2FD922" w14:textId="77777777" w:rsidR="00B72FD6" w:rsidRPr="000F175C" w:rsidRDefault="00B72FD6" w:rsidP="00A3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4E91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Прогнозирование последствий решений по каждой подзадаче</w:t>
            </w:r>
          </w:p>
        </w:tc>
      </w:tr>
      <w:tr w:rsidR="00B72FD6" w:rsidRPr="000F175C" w14:paraId="6420653A" w14:textId="77777777" w:rsidTr="00CC1B08">
        <w:trPr>
          <w:trHeight w:val="20"/>
        </w:trPr>
        <w:tc>
          <w:tcPr>
            <w:tcW w:w="1021" w:type="dxa"/>
            <w:vMerge w:val="restart"/>
          </w:tcPr>
          <w:p w14:paraId="2A183955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этап</w:t>
            </w:r>
          </w:p>
        </w:tc>
        <w:tc>
          <w:tcPr>
            <w:tcW w:w="2694" w:type="dxa"/>
            <w:vMerge w:val="restart"/>
          </w:tcPr>
          <w:p w14:paraId="7E5C3C81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Разработка разделов Программы</w:t>
            </w:r>
            <w:r w:rsidR="00A04E91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развития</w:t>
            </w:r>
          </w:p>
        </w:tc>
        <w:tc>
          <w:tcPr>
            <w:tcW w:w="5811" w:type="dxa"/>
          </w:tcPr>
          <w:p w14:paraId="338A1DC5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i/>
                <w:color w:val="auto"/>
                <w:sz w:val="28"/>
                <w:szCs w:val="28"/>
                <w:shd w:val="clear" w:color="auto" w:fill="FFFFFF"/>
              </w:rPr>
              <w:t>Разработка разделов Программы</w:t>
            </w:r>
            <w:r w:rsidR="00A04E91" w:rsidRPr="000F175C">
              <w:rPr>
                <w:i/>
                <w:color w:val="auto"/>
                <w:sz w:val="28"/>
                <w:szCs w:val="28"/>
                <w:shd w:val="clear" w:color="auto" w:fill="FFFFFF"/>
              </w:rPr>
              <w:t xml:space="preserve"> развития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:</w:t>
            </w:r>
          </w:p>
          <w:p w14:paraId="54A4E09D" w14:textId="77777777" w:rsidR="00B72FD6" w:rsidRPr="000F175C" w:rsidRDefault="00B72FD6" w:rsidP="00A04E91">
            <w:pPr>
              <w:pStyle w:val="Default"/>
              <w:numPr>
                <w:ilvl w:val="0"/>
                <w:numId w:val="10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сбор информации и проблемный анализ состояния образовательной организации, составление информационной справки об организации; </w:t>
            </w:r>
          </w:p>
          <w:p w14:paraId="5449BCE7" w14:textId="77777777" w:rsidR="00B72FD6" w:rsidRPr="000F175C" w:rsidRDefault="00B72FD6" w:rsidP="00A04E91">
            <w:pPr>
              <w:pStyle w:val="Default"/>
              <w:numPr>
                <w:ilvl w:val="0"/>
                <w:numId w:val="10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аналитическое обоснование Программы</w:t>
            </w:r>
            <w:r w:rsidR="00A04E91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развития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; </w:t>
            </w:r>
          </w:p>
          <w:p w14:paraId="2BE0C9E7" w14:textId="77777777" w:rsidR="00B72FD6" w:rsidRPr="000F175C" w:rsidRDefault="00B72FD6" w:rsidP="00A04E91">
            <w:pPr>
              <w:pStyle w:val="Default"/>
              <w:numPr>
                <w:ilvl w:val="0"/>
                <w:numId w:val="10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SWOT-анализ системных изменений; </w:t>
            </w:r>
          </w:p>
          <w:p w14:paraId="69AE708B" w14:textId="77777777" w:rsidR="00B72FD6" w:rsidRPr="000F175C" w:rsidRDefault="00B72FD6" w:rsidP="00A04E91">
            <w:pPr>
              <w:pStyle w:val="Default"/>
              <w:numPr>
                <w:ilvl w:val="0"/>
                <w:numId w:val="10"/>
              </w:numPr>
              <w:tabs>
                <w:tab w:val="left" w:pos="321"/>
              </w:tabs>
              <w:ind w:left="0" w:firstLine="0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SWOT-анализ потенциала развития образовательной организации</w:t>
            </w:r>
            <w:r w:rsidR="00A04E91" w:rsidRPr="000F175C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2FD6" w:rsidRPr="000F175C" w14:paraId="2D473DE9" w14:textId="77777777" w:rsidTr="00CC1B08">
        <w:trPr>
          <w:trHeight w:val="20"/>
        </w:trPr>
        <w:tc>
          <w:tcPr>
            <w:tcW w:w="1021" w:type="dxa"/>
            <w:vMerge/>
          </w:tcPr>
          <w:p w14:paraId="49D84F04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14:paraId="0A5C2A58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14:paraId="0CD115F0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- Формулирование концепции нового образа организации и выработка стратегии достижения конечных целей: </w:t>
            </w:r>
          </w:p>
          <w:p w14:paraId="4C4352DB" w14:textId="77777777" w:rsidR="00B72FD6" w:rsidRPr="000F175C" w:rsidRDefault="00B72FD6" w:rsidP="00A04E91">
            <w:pPr>
              <w:pStyle w:val="Default"/>
              <w:numPr>
                <w:ilvl w:val="0"/>
                <w:numId w:val="11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ценностные приоритеты развития образовательной организации;</w:t>
            </w:r>
          </w:p>
          <w:p w14:paraId="4DCE7E04" w14:textId="77777777" w:rsidR="00B72FD6" w:rsidRPr="000F175C" w:rsidRDefault="00B72FD6" w:rsidP="00A04E91">
            <w:pPr>
              <w:pStyle w:val="Default"/>
              <w:numPr>
                <w:ilvl w:val="0"/>
                <w:numId w:val="11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инновационная идея развития образовательной организации (профессиональное 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 xml:space="preserve">обоснование замысла результата развития образовательной организации и пути решения этого замысла); </w:t>
            </w:r>
          </w:p>
          <w:p w14:paraId="05C52CDC" w14:textId="77777777" w:rsidR="00B72FD6" w:rsidRPr="000F175C" w:rsidRDefault="00B72FD6" w:rsidP="00A04E91">
            <w:pPr>
              <w:pStyle w:val="Default"/>
              <w:numPr>
                <w:ilvl w:val="0"/>
                <w:numId w:val="11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концептуальная модель Программы развития образовательной организации (новые подходы к содержанию образования, структуре и организации образования, к воспитательной работе, к профессионализму кадров); </w:t>
            </w:r>
          </w:p>
          <w:p w14:paraId="78569962" w14:textId="77777777" w:rsidR="00B72FD6" w:rsidRPr="000F175C" w:rsidRDefault="00B72FD6" w:rsidP="00A04E91">
            <w:pPr>
              <w:pStyle w:val="Default"/>
              <w:numPr>
                <w:ilvl w:val="0"/>
                <w:numId w:val="11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стратегия перехода к новому состоянию образовательной организации.</w:t>
            </w:r>
          </w:p>
        </w:tc>
      </w:tr>
      <w:tr w:rsidR="00B72FD6" w:rsidRPr="000F175C" w14:paraId="32C2BBB2" w14:textId="77777777" w:rsidTr="00CC1B08">
        <w:trPr>
          <w:trHeight w:val="20"/>
        </w:trPr>
        <w:tc>
          <w:tcPr>
            <w:tcW w:w="1021" w:type="dxa"/>
            <w:vMerge/>
          </w:tcPr>
          <w:p w14:paraId="211EF07C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14:paraId="3AFC7A8C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14:paraId="02F61ADD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i/>
                <w:color w:val="auto"/>
                <w:sz w:val="28"/>
                <w:szCs w:val="28"/>
                <w:shd w:val="clear" w:color="auto" w:fill="FFFFFF"/>
              </w:rPr>
              <w:t>Разработка плана действий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(перечня </w:t>
            </w:r>
          </w:p>
          <w:p w14:paraId="36714722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мероприятий) по реализации Программы развития (обработка информации о необходимых ресурсах и сроках по всем направлениям деятельности образовательной организации), установление очередности действий; определение ответственных.</w:t>
            </w:r>
          </w:p>
        </w:tc>
      </w:tr>
      <w:tr w:rsidR="00B72FD6" w:rsidRPr="000F175C" w14:paraId="2D832A1E" w14:textId="77777777" w:rsidTr="00CC1B08">
        <w:trPr>
          <w:trHeight w:val="20"/>
        </w:trPr>
        <w:tc>
          <w:tcPr>
            <w:tcW w:w="1021" w:type="dxa"/>
            <w:vMerge/>
          </w:tcPr>
          <w:p w14:paraId="73A76C0F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14:paraId="78E977D4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14:paraId="2FA6EDF0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Реализация Программы </w:t>
            </w:r>
            <w:r w:rsidR="008A46E9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развития 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должна дать следующие результаты: </w:t>
            </w:r>
          </w:p>
          <w:p w14:paraId="3202D5A6" w14:textId="77777777" w:rsidR="00B72FD6" w:rsidRPr="000F175C" w:rsidRDefault="00B72FD6" w:rsidP="008A46E9">
            <w:pPr>
              <w:pStyle w:val="Default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высокое качество образования в образовательной организации и его доступность; </w:t>
            </w:r>
          </w:p>
          <w:p w14:paraId="31CB0365" w14:textId="77777777" w:rsidR="00B72FD6" w:rsidRPr="000F175C" w:rsidRDefault="00B72FD6" w:rsidP="008A46E9">
            <w:pPr>
              <w:pStyle w:val="Default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обновление содержание образования; </w:t>
            </w:r>
          </w:p>
          <w:p w14:paraId="544DF51C" w14:textId="77777777" w:rsidR="00B72FD6" w:rsidRPr="000F175C" w:rsidRDefault="00B72FD6" w:rsidP="008A46E9">
            <w:pPr>
              <w:pStyle w:val="Default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эффективная реализация образовательных программ; </w:t>
            </w:r>
          </w:p>
          <w:p w14:paraId="4DC10E95" w14:textId="77777777" w:rsidR="00B72FD6" w:rsidRPr="000F175C" w:rsidRDefault="00B72FD6" w:rsidP="008A46E9">
            <w:pPr>
              <w:pStyle w:val="Default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вариативность направлений дополнительного образования; </w:t>
            </w:r>
          </w:p>
          <w:p w14:paraId="02595B0D" w14:textId="77777777" w:rsidR="00B72FD6" w:rsidRPr="000F175C" w:rsidRDefault="00B72FD6" w:rsidP="008A46E9">
            <w:pPr>
              <w:pStyle w:val="Default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повышение эффективности воспитательной работы; </w:t>
            </w:r>
          </w:p>
          <w:p w14:paraId="3906AAEF" w14:textId="77777777" w:rsidR="00B72FD6" w:rsidRPr="000F175C" w:rsidRDefault="00B72FD6" w:rsidP="008A46E9">
            <w:pPr>
              <w:pStyle w:val="Default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рост уровня квалификации педагогических работников; </w:t>
            </w:r>
          </w:p>
          <w:p w14:paraId="4FD868EB" w14:textId="77777777" w:rsidR="00B72FD6" w:rsidRPr="000F175C" w:rsidRDefault="00B72FD6" w:rsidP="008A46E9">
            <w:pPr>
              <w:pStyle w:val="Default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положительная оценка деятельности образовательной организации родителями, обучающимися, руководством; </w:t>
            </w:r>
          </w:p>
          <w:p w14:paraId="3C3DE4E6" w14:textId="77777777" w:rsidR="00B72FD6" w:rsidRPr="000F175C" w:rsidRDefault="00B72FD6" w:rsidP="008A46E9">
            <w:pPr>
              <w:pStyle w:val="Default"/>
              <w:numPr>
                <w:ilvl w:val="0"/>
                <w:numId w:val="12"/>
              </w:numPr>
              <w:tabs>
                <w:tab w:val="left" w:pos="321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привлечение ресурсов.</w:t>
            </w:r>
          </w:p>
        </w:tc>
      </w:tr>
      <w:tr w:rsidR="00B72FD6" w:rsidRPr="000F175C" w14:paraId="6F0C0E34" w14:textId="77777777" w:rsidTr="00CC1B08">
        <w:trPr>
          <w:trHeight w:val="20"/>
        </w:trPr>
        <w:tc>
          <w:tcPr>
            <w:tcW w:w="1021" w:type="dxa"/>
          </w:tcPr>
          <w:p w14:paraId="1BF37D38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 этап</w:t>
            </w:r>
          </w:p>
        </w:tc>
        <w:tc>
          <w:tcPr>
            <w:tcW w:w="2694" w:type="dxa"/>
          </w:tcPr>
          <w:p w14:paraId="0CFA9B5A" w14:textId="6D15D4DB" w:rsidR="00B72FD6" w:rsidRPr="000F175C" w:rsidRDefault="004A0493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Определение перечня </w:t>
            </w:r>
            <w:r w:rsidR="00B72FD6" w:rsidRPr="000F175C">
              <w:rPr>
                <w:color w:val="auto"/>
                <w:sz w:val="28"/>
                <w:szCs w:val="28"/>
                <w:shd w:val="clear" w:color="auto" w:fill="FFFFFF"/>
              </w:rPr>
              <w:t>показателей эффективности</w:t>
            </w:r>
          </w:p>
          <w:p w14:paraId="05267968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реализации Программы</w:t>
            </w:r>
            <w:r w:rsidR="008A46E9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развития</w:t>
            </w:r>
          </w:p>
        </w:tc>
        <w:tc>
          <w:tcPr>
            <w:tcW w:w="5811" w:type="dxa"/>
          </w:tcPr>
          <w:p w14:paraId="300C369E" w14:textId="77777777" w:rsidR="00B72FD6" w:rsidRPr="000F175C" w:rsidRDefault="008A46E9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- </w:t>
            </w:r>
            <w:r w:rsidR="00B72FD6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Выбор показателей, наиболее адекватно отражающих ситуацию в организации. </w:t>
            </w:r>
          </w:p>
          <w:p w14:paraId="5F9808D7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-</w:t>
            </w:r>
            <w:r w:rsidR="008A46E9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Определение прогнозных и плановых значений показателей. </w:t>
            </w:r>
          </w:p>
          <w:p w14:paraId="6697F7D8" w14:textId="77777777" w:rsidR="00B72FD6" w:rsidRPr="000F175C" w:rsidRDefault="008A46E9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- </w:t>
            </w:r>
            <w:r w:rsidR="00B72FD6" w:rsidRPr="000F175C">
              <w:rPr>
                <w:color w:val="auto"/>
                <w:sz w:val="28"/>
                <w:szCs w:val="28"/>
                <w:shd w:val="clear" w:color="auto" w:fill="FFFFFF"/>
              </w:rPr>
              <w:t>Выбор методик расчета показателей.</w:t>
            </w:r>
          </w:p>
        </w:tc>
      </w:tr>
      <w:tr w:rsidR="00B72FD6" w:rsidRPr="000F175C" w14:paraId="4B2F2A8E" w14:textId="77777777" w:rsidTr="00CC1B08">
        <w:trPr>
          <w:trHeight w:val="20"/>
        </w:trPr>
        <w:tc>
          <w:tcPr>
            <w:tcW w:w="1021" w:type="dxa"/>
          </w:tcPr>
          <w:p w14:paraId="3C89E0F2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этап</w:t>
            </w:r>
          </w:p>
        </w:tc>
        <w:tc>
          <w:tcPr>
            <w:tcW w:w="2694" w:type="dxa"/>
          </w:tcPr>
          <w:p w14:paraId="108767BA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Определение механизмов</w:t>
            </w:r>
            <w:r w:rsidR="008A46E9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реализации Программы</w:t>
            </w:r>
            <w:r w:rsidR="008A46E9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развития</w:t>
            </w:r>
          </w:p>
        </w:tc>
        <w:tc>
          <w:tcPr>
            <w:tcW w:w="5811" w:type="dxa"/>
          </w:tcPr>
          <w:p w14:paraId="35A30CCF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Детализация правовых, организационных, информационно-технологических и финансовых механизмов</w:t>
            </w:r>
          </w:p>
        </w:tc>
      </w:tr>
      <w:tr w:rsidR="00B72FD6" w:rsidRPr="000F175C" w14:paraId="45111A72" w14:textId="77777777" w:rsidTr="00CC1B08">
        <w:trPr>
          <w:trHeight w:val="20"/>
        </w:trPr>
        <w:tc>
          <w:tcPr>
            <w:tcW w:w="1021" w:type="dxa"/>
          </w:tcPr>
          <w:p w14:paraId="6B805CC1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 этап</w:t>
            </w:r>
          </w:p>
        </w:tc>
        <w:tc>
          <w:tcPr>
            <w:tcW w:w="2694" w:type="dxa"/>
          </w:tcPr>
          <w:p w14:paraId="367349C8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Экспертиза Программы</w:t>
            </w:r>
            <w:r w:rsidR="008A46E9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развития</w:t>
            </w:r>
          </w:p>
        </w:tc>
        <w:tc>
          <w:tcPr>
            <w:tcW w:w="5811" w:type="dxa"/>
          </w:tcPr>
          <w:p w14:paraId="7FE24642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На данном этапе необходимо произвести оценку: </w:t>
            </w:r>
          </w:p>
          <w:p w14:paraId="26AE528E" w14:textId="77777777" w:rsidR="00B72FD6" w:rsidRPr="000F175C" w:rsidRDefault="00B72FD6" w:rsidP="008A46E9">
            <w:pPr>
              <w:pStyle w:val="Default"/>
              <w:numPr>
                <w:ilvl w:val="0"/>
                <w:numId w:val="13"/>
              </w:numPr>
              <w:tabs>
                <w:tab w:val="left" w:pos="179"/>
              </w:tabs>
              <w:ind w:left="0"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полноты Программы развития, </w:t>
            </w:r>
          </w:p>
          <w:p w14:paraId="08A1DFBD" w14:textId="77777777" w:rsidR="00B72FD6" w:rsidRPr="000F175C" w:rsidRDefault="00B72FD6" w:rsidP="008A46E9">
            <w:pPr>
              <w:pStyle w:val="Default"/>
              <w:numPr>
                <w:ilvl w:val="0"/>
                <w:numId w:val="13"/>
              </w:numPr>
              <w:tabs>
                <w:tab w:val="left" w:pos="179"/>
              </w:tabs>
              <w:ind w:left="0" w:firstLine="0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наличие всех структурных частей; целостности (согласованность проблем, целей,</w:t>
            </w:r>
            <w:r w:rsidR="008A46E9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 задач, способов их реализации)</w:t>
            </w:r>
          </w:p>
        </w:tc>
      </w:tr>
      <w:tr w:rsidR="00B72FD6" w:rsidRPr="000F175C" w14:paraId="2DCCC384" w14:textId="77777777" w:rsidTr="00CC1B08">
        <w:trPr>
          <w:trHeight w:val="20"/>
        </w:trPr>
        <w:tc>
          <w:tcPr>
            <w:tcW w:w="1021" w:type="dxa"/>
          </w:tcPr>
          <w:p w14:paraId="3C305783" w14:textId="77777777" w:rsidR="00B72FD6" w:rsidRPr="000F175C" w:rsidRDefault="00B72FD6" w:rsidP="00A33B8E">
            <w:pPr>
              <w:jc w:val="center"/>
              <w:rPr>
                <w:rFonts w:ascii="Times New Roman" w:hAnsi="Times New Roman" w:cs="Times New Roman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 этап</w:t>
            </w:r>
          </w:p>
        </w:tc>
        <w:tc>
          <w:tcPr>
            <w:tcW w:w="2694" w:type="dxa"/>
          </w:tcPr>
          <w:p w14:paraId="259A1D19" w14:textId="77777777" w:rsidR="00B72FD6" w:rsidRPr="000F175C" w:rsidRDefault="00B72FD6" w:rsidP="00924113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Согласование Программы развития</w:t>
            </w:r>
          </w:p>
        </w:tc>
        <w:tc>
          <w:tcPr>
            <w:tcW w:w="5811" w:type="dxa"/>
          </w:tcPr>
          <w:p w14:paraId="245B2020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Программа развития образовательной организации является результатом коллективного труда. </w:t>
            </w:r>
          </w:p>
          <w:p w14:paraId="56EC2F82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Первоначально Программу </w:t>
            </w:r>
            <w:r w:rsidR="001C411A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развития 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представляют на Методическом совете, Педагогическом совете, общем собрании трудового коллектива, Управляющем совете. </w:t>
            </w:r>
          </w:p>
          <w:p w14:paraId="3DE77DCC" w14:textId="77777777" w:rsidR="00B72FD6" w:rsidRPr="000F175C" w:rsidRDefault="00B72FD6" w:rsidP="00A33B8E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После каждого этапа в Программу </w:t>
            </w:r>
            <w:r w:rsidR="001C411A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развития 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могут вноситься изменения. </w:t>
            </w:r>
          </w:p>
          <w:p w14:paraId="74D1C057" w14:textId="77777777" w:rsidR="00B72FD6" w:rsidRPr="000F175C" w:rsidRDefault="00B72FD6" w:rsidP="00A33B8E">
            <w:pPr>
              <w:pStyle w:val="Default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После окончательного оформления Программа развития представляется на согласование учредителю. После завершения всех этих этапов Программа </w:t>
            </w:r>
            <w:r w:rsidR="001C411A" w:rsidRPr="000F175C">
              <w:rPr>
                <w:color w:val="auto"/>
                <w:sz w:val="28"/>
                <w:szCs w:val="28"/>
                <w:shd w:val="clear" w:color="auto" w:fill="FFFFFF"/>
              </w:rPr>
              <w:t xml:space="preserve">развития 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готова к реализации.</w:t>
            </w:r>
          </w:p>
        </w:tc>
      </w:tr>
    </w:tbl>
    <w:p w14:paraId="237566D0" w14:textId="77777777" w:rsidR="00B72FD6" w:rsidRPr="000F175C" w:rsidRDefault="00B72FD6" w:rsidP="00B72FD6">
      <w:pPr>
        <w:pStyle w:val="Default"/>
        <w:jc w:val="both"/>
        <w:rPr>
          <w:sz w:val="28"/>
          <w:szCs w:val="28"/>
        </w:rPr>
      </w:pPr>
    </w:p>
    <w:p w14:paraId="69F5F474" w14:textId="77777777" w:rsidR="00A33B8E" w:rsidRPr="000F175C" w:rsidRDefault="00A33B8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175C">
        <w:rPr>
          <w:b/>
          <w:sz w:val="32"/>
          <w:szCs w:val="32"/>
        </w:rPr>
        <w:br w:type="page"/>
      </w:r>
    </w:p>
    <w:p w14:paraId="1BAFFD81" w14:textId="77777777" w:rsidR="008F5AD0" w:rsidRPr="000F175C" w:rsidRDefault="008F5AD0" w:rsidP="00CC1B08">
      <w:pPr>
        <w:pStyle w:val="11"/>
      </w:pPr>
      <w:bookmarkStart w:id="5" w:name="_Toc65612717"/>
      <w:r w:rsidRPr="000F175C">
        <w:lastRenderedPageBreak/>
        <w:t>3. Структура Программы развития образовательной организации</w:t>
      </w:r>
      <w:bookmarkEnd w:id="5"/>
    </w:p>
    <w:p w14:paraId="499CFEE7" w14:textId="77777777" w:rsidR="008F5AD0" w:rsidRPr="000F175C" w:rsidRDefault="008F5AD0" w:rsidP="00A33B8E">
      <w:pPr>
        <w:pStyle w:val="Default"/>
        <w:jc w:val="center"/>
        <w:rPr>
          <w:sz w:val="32"/>
          <w:szCs w:val="32"/>
        </w:rPr>
      </w:pPr>
    </w:p>
    <w:p w14:paraId="26EBB0DF" w14:textId="77777777" w:rsidR="00A920A3" w:rsidRPr="000F175C" w:rsidRDefault="00A920A3" w:rsidP="00CC1B08">
      <w:pPr>
        <w:pStyle w:val="21"/>
      </w:pPr>
      <w:bookmarkStart w:id="6" w:name="_Toc65612718"/>
      <w:r w:rsidRPr="000F175C">
        <w:t>3.1. Разделы Программы развития</w:t>
      </w:r>
      <w:bookmarkEnd w:id="6"/>
    </w:p>
    <w:p w14:paraId="3AED2365" w14:textId="77777777" w:rsidR="00C23044" w:rsidRPr="000F175C" w:rsidRDefault="00C23044" w:rsidP="00C23044">
      <w:pPr>
        <w:pStyle w:val="Default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36739F00" w14:textId="77777777" w:rsidR="00A920A3" w:rsidRPr="000F175C" w:rsidRDefault="00C23044" w:rsidP="0062313D">
      <w:pPr>
        <w:pStyle w:val="Default"/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Рекомендуемые разделы Программы развития:</w:t>
      </w:r>
    </w:p>
    <w:p w14:paraId="0CA79D84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1.</w:t>
      </w:r>
      <w:r w:rsidRPr="000F175C">
        <w:rPr>
          <w:sz w:val="32"/>
          <w:szCs w:val="32"/>
          <w:shd w:val="clear" w:color="auto" w:fill="FFFFFF"/>
        </w:rPr>
        <w:tab/>
        <w:t>Титульный лист.</w:t>
      </w:r>
    </w:p>
    <w:p w14:paraId="1552949E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2.</w:t>
      </w:r>
      <w:r w:rsidRPr="000F175C">
        <w:rPr>
          <w:sz w:val="32"/>
          <w:szCs w:val="32"/>
          <w:shd w:val="clear" w:color="auto" w:fill="FFFFFF"/>
        </w:rPr>
        <w:tab/>
        <w:t>Содержание Программы развития.</w:t>
      </w:r>
    </w:p>
    <w:p w14:paraId="1C1C25B3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3.</w:t>
      </w:r>
      <w:r w:rsidRPr="000F175C">
        <w:rPr>
          <w:sz w:val="32"/>
          <w:szCs w:val="32"/>
          <w:shd w:val="clear" w:color="auto" w:fill="FFFFFF"/>
        </w:rPr>
        <w:tab/>
        <w:t>Пояснительная записка.</w:t>
      </w:r>
    </w:p>
    <w:p w14:paraId="7EDF159F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4.</w:t>
      </w:r>
      <w:r w:rsidRPr="000F175C">
        <w:rPr>
          <w:sz w:val="32"/>
          <w:szCs w:val="32"/>
          <w:shd w:val="clear" w:color="auto" w:fill="FFFFFF"/>
        </w:rPr>
        <w:tab/>
        <w:t>Паспорт Программы.</w:t>
      </w:r>
    </w:p>
    <w:p w14:paraId="4F4D6D8C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5.</w:t>
      </w:r>
      <w:r w:rsidRPr="000F175C">
        <w:rPr>
          <w:sz w:val="32"/>
          <w:szCs w:val="32"/>
          <w:shd w:val="clear" w:color="auto" w:fill="FFFFFF"/>
        </w:rPr>
        <w:tab/>
        <w:t>Информационная справка об образовательной организации.</w:t>
      </w:r>
    </w:p>
    <w:p w14:paraId="68706634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6.</w:t>
      </w:r>
      <w:r w:rsidRPr="000F175C">
        <w:rPr>
          <w:sz w:val="32"/>
          <w:szCs w:val="32"/>
          <w:shd w:val="clear" w:color="auto" w:fill="FFFFFF"/>
        </w:rPr>
        <w:tab/>
        <w:t>Нормативно-правовое обеспечение Программы развития образовательной организации.</w:t>
      </w:r>
    </w:p>
    <w:p w14:paraId="3B0DCAA2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7.</w:t>
      </w:r>
      <w:r w:rsidRPr="000F175C">
        <w:rPr>
          <w:sz w:val="32"/>
          <w:szCs w:val="32"/>
          <w:shd w:val="clear" w:color="auto" w:fill="FFFFFF"/>
        </w:rPr>
        <w:tab/>
        <w:t>Основания для разработки Программы развития образовательной организации.</w:t>
      </w:r>
    </w:p>
    <w:p w14:paraId="1B23785A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8.</w:t>
      </w:r>
      <w:r w:rsidRPr="000F175C">
        <w:rPr>
          <w:sz w:val="32"/>
          <w:szCs w:val="32"/>
          <w:shd w:val="clear" w:color="auto" w:fill="FFFFFF"/>
        </w:rPr>
        <w:tab/>
        <w:t>SWOT-анализ внутренних факторов развития образовательной организации и SWOT-анализ внешней среды.</w:t>
      </w:r>
    </w:p>
    <w:p w14:paraId="3ACCE3D2" w14:textId="77777777" w:rsidR="00A920A3" w:rsidRPr="000F175C" w:rsidRDefault="00A920A3" w:rsidP="0062313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9.</w:t>
      </w:r>
      <w:r w:rsidRPr="000F175C">
        <w:rPr>
          <w:sz w:val="32"/>
          <w:szCs w:val="32"/>
          <w:shd w:val="clear" w:color="auto" w:fill="FFFFFF"/>
        </w:rPr>
        <w:tab/>
        <w:t>Основные направления развития образовательной организации (Концепция развития).</w:t>
      </w:r>
    </w:p>
    <w:p w14:paraId="614CC1EF" w14:textId="77777777" w:rsidR="00C23044" w:rsidRPr="000F175C" w:rsidRDefault="00C23044" w:rsidP="0062313D">
      <w:pPr>
        <w:pStyle w:val="Default"/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10. </w:t>
      </w:r>
      <w:r w:rsidRPr="000F175C">
        <w:rPr>
          <w:sz w:val="32"/>
          <w:szCs w:val="32"/>
          <w:shd w:val="clear" w:color="auto" w:fill="FFFFFF"/>
        </w:rPr>
        <w:tab/>
        <w:t>Этапы и сроки реализации Программы</w:t>
      </w:r>
      <w:r w:rsidR="001C411A" w:rsidRPr="000F175C">
        <w:rPr>
          <w:sz w:val="32"/>
          <w:szCs w:val="32"/>
          <w:shd w:val="clear" w:color="auto" w:fill="FFFFFF"/>
        </w:rPr>
        <w:t xml:space="preserve"> развития</w:t>
      </w:r>
      <w:r w:rsidRPr="000F175C">
        <w:rPr>
          <w:sz w:val="32"/>
          <w:szCs w:val="32"/>
          <w:shd w:val="clear" w:color="auto" w:fill="FFFFFF"/>
        </w:rPr>
        <w:t>.</w:t>
      </w:r>
    </w:p>
    <w:p w14:paraId="58B8D513" w14:textId="77777777" w:rsidR="00D911E8" w:rsidRPr="000F175C" w:rsidRDefault="00D911E8" w:rsidP="0062313D">
      <w:pPr>
        <w:pStyle w:val="Default"/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11.</w:t>
      </w:r>
      <w:r w:rsidRPr="000F175C">
        <w:rPr>
          <w:sz w:val="32"/>
          <w:szCs w:val="32"/>
          <w:shd w:val="clear" w:color="auto" w:fill="FFFFFF"/>
        </w:rPr>
        <w:tab/>
        <w:t>Ожидаемые результаты реализации Программы.</w:t>
      </w:r>
    </w:p>
    <w:p w14:paraId="45D31F48" w14:textId="77777777" w:rsidR="00A920A3" w:rsidRPr="000F175C" w:rsidRDefault="00A920A3" w:rsidP="0062313D">
      <w:pPr>
        <w:pStyle w:val="Default"/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1</w:t>
      </w:r>
      <w:r w:rsidR="00D911E8" w:rsidRPr="000F175C">
        <w:rPr>
          <w:sz w:val="32"/>
          <w:szCs w:val="32"/>
          <w:shd w:val="clear" w:color="auto" w:fill="FFFFFF"/>
        </w:rPr>
        <w:t>2</w:t>
      </w:r>
      <w:r w:rsidRPr="000F175C">
        <w:rPr>
          <w:sz w:val="32"/>
          <w:szCs w:val="32"/>
          <w:shd w:val="clear" w:color="auto" w:fill="FFFFFF"/>
        </w:rPr>
        <w:t>.</w:t>
      </w:r>
      <w:r w:rsidRPr="000F175C">
        <w:rPr>
          <w:sz w:val="32"/>
          <w:szCs w:val="32"/>
          <w:shd w:val="clear" w:color="auto" w:fill="FFFFFF"/>
        </w:rPr>
        <w:tab/>
        <w:t>Мероприятия по реализации Программы развития.</w:t>
      </w:r>
    </w:p>
    <w:p w14:paraId="4F63DDC7" w14:textId="77777777" w:rsidR="00C23044" w:rsidRPr="000F175C" w:rsidRDefault="00A920A3" w:rsidP="0062313D">
      <w:pPr>
        <w:pStyle w:val="Default"/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  <w:shd w:val="clear" w:color="auto" w:fill="FFFFFF"/>
        </w:rPr>
        <w:t>1</w:t>
      </w:r>
      <w:r w:rsidR="00D911E8" w:rsidRPr="000F175C">
        <w:rPr>
          <w:sz w:val="32"/>
          <w:szCs w:val="32"/>
          <w:shd w:val="clear" w:color="auto" w:fill="FFFFFF"/>
        </w:rPr>
        <w:t>3</w:t>
      </w:r>
      <w:r w:rsidRPr="000F175C">
        <w:rPr>
          <w:sz w:val="32"/>
          <w:szCs w:val="32"/>
          <w:shd w:val="clear" w:color="auto" w:fill="FFFFFF"/>
        </w:rPr>
        <w:t>.</w:t>
      </w:r>
      <w:r w:rsidRPr="000F175C">
        <w:rPr>
          <w:sz w:val="32"/>
          <w:szCs w:val="32"/>
          <w:shd w:val="clear" w:color="auto" w:fill="FFFFFF"/>
        </w:rPr>
        <w:tab/>
        <w:t>Содержание и механизм</w:t>
      </w:r>
      <w:r w:rsidR="00C23044" w:rsidRPr="000F175C">
        <w:rPr>
          <w:sz w:val="32"/>
          <w:szCs w:val="32"/>
          <w:shd w:val="clear" w:color="auto" w:fill="FFFFFF"/>
        </w:rPr>
        <w:t>ы</w:t>
      </w:r>
      <w:r w:rsidRPr="000F175C">
        <w:rPr>
          <w:sz w:val="32"/>
          <w:szCs w:val="32"/>
          <w:shd w:val="clear" w:color="auto" w:fill="FFFFFF"/>
        </w:rPr>
        <w:t xml:space="preserve"> </w:t>
      </w:r>
      <w:r w:rsidR="00C23044" w:rsidRPr="000F175C">
        <w:rPr>
          <w:sz w:val="32"/>
          <w:szCs w:val="32"/>
          <w:shd w:val="clear" w:color="auto" w:fill="FFFFFF"/>
        </w:rPr>
        <w:t xml:space="preserve">управления </w:t>
      </w:r>
      <w:r w:rsidRPr="000F175C">
        <w:rPr>
          <w:sz w:val="32"/>
          <w:szCs w:val="32"/>
          <w:shd w:val="clear" w:color="auto" w:fill="FFFFFF"/>
        </w:rPr>
        <w:t>реализаци</w:t>
      </w:r>
      <w:r w:rsidR="00C23044" w:rsidRPr="000F175C">
        <w:rPr>
          <w:sz w:val="32"/>
          <w:szCs w:val="32"/>
          <w:shd w:val="clear" w:color="auto" w:fill="FFFFFF"/>
        </w:rPr>
        <w:t>ей</w:t>
      </w:r>
      <w:r w:rsidRPr="000F175C">
        <w:rPr>
          <w:sz w:val="32"/>
          <w:szCs w:val="32"/>
          <w:shd w:val="clear" w:color="auto" w:fill="FFFFFF"/>
        </w:rPr>
        <w:t xml:space="preserve"> Программы</w:t>
      </w:r>
      <w:r w:rsidR="001C411A" w:rsidRPr="000F175C">
        <w:rPr>
          <w:sz w:val="32"/>
          <w:szCs w:val="32"/>
          <w:shd w:val="clear" w:color="auto" w:fill="FFFFFF"/>
        </w:rPr>
        <w:t xml:space="preserve"> развития</w:t>
      </w:r>
      <w:r w:rsidRPr="000F175C">
        <w:rPr>
          <w:sz w:val="32"/>
          <w:szCs w:val="32"/>
          <w:shd w:val="clear" w:color="auto" w:fill="FFFFFF"/>
        </w:rPr>
        <w:t>.</w:t>
      </w:r>
      <w:r w:rsidR="00C23044" w:rsidRPr="000F175C">
        <w:rPr>
          <w:sz w:val="32"/>
          <w:szCs w:val="32"/>
        </w:rPr>
        <w:t xml:space="preserve"> </w:t>
      </w:r>
    </w:p>
    <w:p w14:paraId="45400637" w14:textId="77777777" w:rsidR="00C23044" w:rsidRPr="000F175C" w:rsidRDefault="00C23044" w:rsidP="0062313D">
      <w:pPr>
        <w:pStyle w:val="Default"/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</w:rPr>
      </w:pPr>
      <w:r w:rsidRPr="000F175C">
        <w:rPr>
          <w:sz w:val="32"/>
          <w:szCs w:val="32"/>
          <w:shd w:val="clear" w:color="auto" w:fill="FFFFFF"/>
        </w:rPr>
        <w:t>1</w:t>
      </w:r>
      <w:r w:rsidR="00D911E8" w:rsidRPr="000F175C">
        <w:rPr>
          <w:sz w:val="32"/>
          <w:szCs w:val="32"/>
          <w:shd w:val="clear" w:color="auto" w:fill="FFFFFF"/>
        </w:rPr>
        <w:t>4</w:t>
      </w:r>
      <w:r w:rsidRPr="000F175C">
        <w:rPr>
          <w:sz w:val="32"/>
          <w:szCs w:val="32"/>
          <w:shd w:val="clear" w:color="auto" w:fill="FFFFFF"/>
        </w:rPr>
        <w:t>.</w:t>
      </w:r>
      <w:r w:rsidRPr="000F175C">
        <w:rPr>
          <w:sz w:val="32"/>
          <w:szCs w:val="32"/>
          <w:shd w:val="clear" w:color="auto" w:fill="FFFFFF"/>
        </w:rPr>
        <w:tab/>
      </w:r>
      <w:r w:rsidRPr="000F175C">
        <w:rPr>
          <w:sz w:val="32"/>
          <w:szCs w:val="32"/>
        </w:rPr>
        <w:t>Ресурсное обеспечение Программы развития</w:t>
      </w:r>
      <w:r w:rsidR="001C411A" w:rsidRPr="000F175C">
        <w:rPr>
          <w:sz w:val="32"/>
          <w:szCs w:val="32"/>
        </w:rPr>
        <w:t>.</w:t>
      </w:r>
    </w:p>
    <w:p w14:paraId="443B4D8A" w14:textId="77777777" w:rsidR="00A920A3" w:rsidRPr="000F175C" w:rsidRDefault="00A920A3" w:rsidP="0062313D">
      <w:pPr>
        <w:pStyle w:val="Default"/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1</w:t>
      </w:r>
      <w:r w:rsidR="00D911E8" w:rsidRPr="000F175C">
        <w:rPr>
          <w:sz w:val="32"/>
          <w:szCs w:val="32"/>
          <w:shd w:val="clear" w:color="auto" w:fill="FFFFFF"/>
        </w:rPr>
        <w:t>5</w:t>
      </w:r>
      <w:r w:rsidRPr="000F175C">
        <w:rPr>
          <w:sz w:val="32"/>
          <w:szCs w:val="32"/>
          <w:shd w:val="clear" w:color="auto" w:fill="FFFFFF"/>
        </w:rPr>
        <w:t>.</w:t>
      </w:r>
      <w:r w:rsidRPr="000F175C">
        <w:rPr>
          <w:sz w:val="32"/>
          <w:szCs w:val="32"/>
          <w:shd w:val="clear" w:color="auto" w:fill="FFFFFF"/>
        </w:rPr>
        <w:tab/>
        <w:t>Материально-техническое обеспечение и финансирование.</w:t>
      </w:r>
    </w:p>
    <w:p w14:paraId="321A6DA4" w14:textId="77777777" w:rsidR="00D911E8" w:rsidRPr="000F175C" w:rsidRDefault="00A920A3" w:rsidP="0062313D">
      <w:pPr>
        <w:pStyle w:val="Default"/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1</w:t>
      </w:r>
      <w:r w:rsidR="00D911E8" w:rsidRPr="000F175C">
        <w:rPr>
          <w:sz w:val="32"/>
          <w:szCs w:val="32"/>
          <w:shd w:val="clear" w:color="auto" w:fill="FFFFFF"/>
        </w:rPr>
        <w:t>6</w:t>
      </w:r>
      <w:r w:rsidRPr="000F175C">
        <w:rPr>
          <w:sz w:val="32"/>
          <w:szCs w:val="32"/>
          <w:shd w:val="clear" w:color="auto" w:fill="FFFFFF"/>
        </w:rPr>
        <w:t>.</w:t>
      </w:r>
      <w:r w:rsidRPr="000F175C">
        <w:rPr>
          <w:sz w:val="32"/>
          <w:szCs w:val="32"/>
          <w:shd w:val="clear" w:color="auto" w:fill="FFFFFF"/>
        </w:rPr>
        <w:tab/>
      </w:r>
      <w:r w:rsidR="00D911E8" w:rsidRPr="000F175C">
        <w:rPr>
          <w:sz w:val="32"/>
          <w:szCs w:val="32"/>
          <w:shd w:val="clear" w:color="auto" w:fill="FFFFFF"/>
        </w:rPr>
        <w:t>Контроль и оценка эффективности выполнения Программы развития.</w:t>
      </w:r>
    </w:p>
    <w:p w14:paraId="3AED037F" w14:textId="77777777" w:rsidR="00A920A3" w:rsidRPr="000F175C" w:rsidRDefault="00A920A3" w:rsidP="0062313D">
      <w:pPr>
        <w:pStyle w:val="Default"/>
        <w:tabs>
          <w:tab w:val="left" w:pos="1276"/>
        </w:tabs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1</w:t>
      </w:r>
      <w:r w:rsidR="00D911E8" w:rsidRPr="000F175C">
        <w:rPr>
          <w:sz w:val="32"/>
          <w:szCs w:val="32"/>
          <w:shd w:val="clear" w:color="auto" w:fill="FFFFFF"/>
        </w:rPr>
        <w:t>7</w:t>
      </w:r>
      <w:r w:rsidRPr="000F175C">
        <w:rPr>
          <w:sz w:val="32"/>
          <w:szCs w:val="32"/>
          <w:shd w:val="clear" w:color="auto" w:fill="FFFFFF"/>
        </w:rPr>
        <w:t>.</w:t>
      </w:r>
      <w:r w:rsidRPr="000F175C">
        <w:rPr>
          <w:sz w:val="32"/>
          <w:szCs w:val="32"/>
          <w:shd w:val="clear" w:color="auto" w:fill="FFFFFF"/>
        </w:rPr>
        <w:tab/>
        <w:t>Критерии и показатели оценки.</w:t>
      </w:r>
    </w:p>
    <w:p w14:paraId="31ABED96" w14:textId="77777777" w:rsidR="00B72FD6" w:rsidRPr="000F175C" w:rsidRDefault="00B72FD6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</w:p>
    <w:p w14:paraId="2BC67427" w14:textId="77777777" w:rsidR="0062313D" w:rsidRPr="000F175C" w:rsidRDefault="0062313D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175C">
        <w:rPr>
          <w:b/>
          <w:sz w:val="32"/>
          <w:szCs w:val="32"/>
          <w:shd w:val="clear" w:color="auto" w:fill="FFFFFF"/>
        </w:rPr>
        <w:br w:type="page"/>
      </w:r>
    </w:p>
    <w:p w14:paraId="7762BBC7" w14:textId="77777777" w:rsidR="00B72FD6" w:rsidRPr="000F175C" w:rsidRDefault="00B72FD6" w:rsidP="00CC1B08">
      <w:pPr>
        <w:pStyle w:val="21"/>
      </w:pPr>
      <w:bookmarkStart w:id="7" w:name="_Toc65612719"/>
      <w:r w:rsidRPr="000F175C">
        <w:lastRenderedPageBreak/>
        <w:t>3.</w:t>
      </w:r>
      <w:r w:rsidR="00A920A3" w:rsidRPr="000F175C">
        <w:t>2</w:t>
      </w:r>
      <w:r w:rsidRPr="000F175C">
        <w:t>. Паспорт Программы развития образовательной организации</w:t>
      </w:r>
      <w:bookmarkEnd w:id="7"/>
    </w:p>
    <w:p w14:paraId="21CAC9AA" w14:textId="77777777" w:rsidR="00B72FD6" w:rsidRPr="000F175C" w:rsidRDefault="00B72FD6" w:rsidP="00B72FD6">
      <w:pPr>
        <w:pStyle w:val="Default"/>
        <w:ind w:firstLine="709"/>
        <w:jc w:val="both"/>
        <w:rPr>
          <w:b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8785"/>
      </w:tblGrid>
      <w:tr w:rsidR="008F5AD0" w:rsidRPr="000F175C" w14:paraId="3D796155" w14:textId="77777777" w:rsidTr="008F5AD0">
        <w:tc>
          <w:tcPr>
            <w:tcW w:w="738" w:type="dxa"/>
          </w:tcPr>
          <w:p w14:paraId="7BA748B5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901" w:type="dxa"/>
          </w:tcPr>
          <w:p w14:paraId="5B9D52AB" w14:textId="77777777" w:rsidR="008F5AD0" w:rsidRPr="000F175C" w:rsidRDefault="008F5AD0" w:rsidP="00A33B8E">
            <w:pPr>
              <w:pStyle w:val="Default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 xml:space="preserve">Наименование </w:t>
            </w:r>
            <w:r w:rsidRPr="000F175C">
              <w:rPr>
                <w:color w:val="auto"/>
                <w:sz w:val="28"/>
                <w:szCs w:val="28"/>
                <w:shd w:val="clear" w:color="auto" w:fill="FFFFFF"/>
              </w:rPr>
              <w:t>образовательной организации (по Уставу)</w:t>
            </w:r>
          </w:p>
        </w:tc>
      </w:tr>
      <w:tr w:rsidR="008F5AD0" w:rsidRPr="000F175C" w14:paraId="5F408EF6" w14:textId="77777777" w:rsidTr="008F5AD0">
        <w:tc>
          <w:tcPr>
            <w:tcW w:w="738" w:type="dxa"/>
          </w:tcPr>
          <w:p w14:paraId="7497D357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901" w:type="dxa"/>
          </w:tcPr>
          <w:p w14:paraId="7F93AC29" w14:textId="77777777" w:rsidR="008F5AD0" w:rsidRPr="000F175C" w:rsidRDefault="009D4AFE" w:rsidP="00A33B8E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Нормативно</w:t>
            </w:r>
            <w:r w:rsidR="008F5AD0" w:rsidRPr="000F175C">
              <w:rPr>
                <w:sz w:val="28"/>
                <w:szCs w:val="28"/>
                <w:shd w:val="clear" w:color="auto" w:fill="FFFFFF"/>
              </w:rPr>
              <w:t>-</w:t>
            </w:r>
            <w:r w:rsidRPr="000F175C">
              <w:rPr>
                <w:sz w:val="28"/>
                <w:szCs w:val="28"/>
                <w:shd w:val="clear" w:color="auto" w:fill="FFFFFF"/>
              </w:rPr>
              <w:t>правовая база для ра</w:t>
            </w:r>
            <w:r w:rsidR="008F5AD0" w:rsidRPr="000F175C">
              <w:rPr>
                <w:sz w:val="28"/>
                <w:szCs w:val="28"/>
                <w:shd w:val="clear" w:color="auto" w:fill="FFFFFF"/>
              </w:rPr>
              <w:t>зработки Программы</w:t>
            </w:r>
            <w:r w:rsidRPr="000F175C">
              <w:rPr>
                <w:sz w:val="28"/>
                <w:szCs w:val="28"/>
                <w:shd w:val="clear" w:color="auto" w:fill="FFFFFF"/>
              </w:rPr>
              <w:t xml:space="preserve"> развития</w:t>
            </w:r>
          </w:p>
        </w:tc>
      </w:tr>
      <w:tr w:rsidR="008F5AD0" w:rsidRPr="000F175C" w14:paraId="740981E8" w14:textId="77777777" w:rsidTr="008F5AD0">
        <w:tc>
          <w:tcPr>
            <w:tcW w:w="738" w:type="dxa"/>
          </w:tcPr>
          <w:p w14:paraId="4AB96D20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901" w:type="dxa"/>
          </w:tcPr>
          <w:p w14:paraId="469C44D5" w14:textId="77777777" w:rsidR="008F5AD0" w:rsidRPr="000F175C" w:rsidRDefault="008F5AD0" w:rsidP="00A3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Программы развития </w:t>
            </w:r>
          </w:p>
        </w:tc>
      </w:tr>
      <w:tr w:rsidR="008F5AD0" w:rsidRPr="000F175C" w14:paraId="08D270F6" w14:textId="77777777" w:rsidTr="008F5AD0">
        <w:tc>
          <w:tcPr>
            <w:tcW w:w="738" w:type="dxa"/>
          </w:tcPr>
          <w:p w14:paraId="2BC99C04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8901" w:type="dxa"/>
          </w:tcPr>
          <w:p w14:paraId="70730D4F" w14:textId="77777777" w:rsidR="008F5AD0" w:rsidRPr="000F175C" w:rsidRDefault="008F5AD0" w:rsidP="00A33B8E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</w:rPr>
              <w:t xml:space="preserve">Цель Программы </w:t>
            </w:r>
            <w:r w:rsidR="009D4AFE" w:rsidRPr="000F175C">
              <w:rPr>
                <w:sz w:val="28"/>
                <w:szCs w:val="28"/>
              </w:rPr>
              <w:t>развития</w:t>
            </w:r>
          </w:p>
        </w:tc>
      </w:tr>
      <w:tr w:rsidR="008F5AD0" w:rsidRPr="000F175C" w14:paraId="7C8AF326" w14:textId="77777777" w:rsidTr="008F5AD0">
        <w:tc>
          <w:tcPr>
            <w:tcW w:w="738" w:type="dxa"/>
          </w:tcPr>
          <w:p w14:paraId="0C443828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901" w:type="dxa"/>
          </w:tcPr>
          <w:p w14:paraId="302AFF25" w14:textId="77777777" w:rsidR="008F5AD0" w:rsidRPr="000F175C" w:rsidRDefault="008F5AD0" w:rsidP="00A33B8E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</w:rPr>
              <w:t>Задачи Программы</w:t>
            </w:r>
            <w:r w:rsidR="009D4AFE" w:rsidRPr="000F175C">
              <w:rPr>
                <w:sz w:val="28"/>
                <w:szCs w:val="28"/>
              </w:rPr>
              <w:t xml:space="preserve"> развития</w:t>
            </w:r>
          </w:p>
        </w:tc>
      </w:tr>
      <w:tr w:rsidR="008F5AD0" w:rsidRPr="000F175C" w14:paraId="74A44BE6" w14:textId="77777777" w:rsidTr="008F5AD0">
        <w:tc>
          <w:tcPr>
            <w:tcW w:w="738" w:type="dxa"/>
          </w:tcPr>
          <w:p w14:paraId="799EE84B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901" w:type="dxa"/>
          </w:tcPr>
          <w:p w14:paraId="6042903D" w14:textId="77777777" w:rsidR="008F5AD0" w:rsidRPr="000F175C" w:rsidRDefault="008F5AD0" w:rsidP="009D4AFE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</w:rPr>
              <w:t xml:space="preserve">Период и этапы реализации </w:t>
            </w:r>
            <w:r w:rsidR="009D4AFE" w:rsidRPr="000F175C">
              <w:rPr>
                <w:sz w:val="28"/>
                <w:szCs w:val="28"/>
              </w:rPr>
              <w:t>П</w:t>
            </w:r>
            <w:r w:rsidRPr="000F175C">
              <w:rPr>
                <w:sz w:val="28"/>
                <w:szCs w:val="28"/>
              </w:rPr>
              <w:t xml:space="preserve">рограммы </w:t>
            </w:r>
            <w:r w:rsidR="009D4AFE" w:rsidRPr="000F175C">
              <w:rPr>
                <w:sz w:val="28"/>
                <w:szCs w:val="28"/>
              </w:rPr>
              <w:t>развития</w:t>
            </w:r>
          </w:p>
        </w:tc>
      </w:tr>
      <w:tr w:rsidR="008F5AD0" w:rsidRPr="000F175C" w14:paraId="67FFBBA9" w14:textId="77777777" w:rsidTr="008F5AD0">
        <w:tc>
          <w:tcPr>
            <w:tcW w:w="738" w:type="dxa"/>
          </w:tcPr>
          <w:p w14:paraId="5E00AB4B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901" w:type="dxa"/>
          </w:tcPr>
          <w:p w14:paraId="5AB83615" w14:textId="77777777" w:rsidR="008F5AD0" w:rsidRPr="000F175C" w:rsidRDefault="008F5AD0" w:rsidP="00A33B8E">
            <w:pPr>
              <w:pStyle w:val="Default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</w:rPr>
              <w:t xml:space="preserve">Ожидаемые конечные результаты, </w:t>
            </w:r>
            <w:r w:rsidRPr="000F175C">
              <w:rPr>
                <w:color w:val="1D1B11"/>
                <w:sz w:val="28"/>
                <w:szCs w:val="28"/>
              </w:rPr>
              <w:t xml:space="preserve">важнейшие целевые показатели </w:t>
            </w:r>
            <w:r w:rsidR="009D4AFE" w:rsidRPr="000F175C">
              <w:rPr>
                <w:sz w:val="28"/>
                <w:szCs w:val="28"/>
              </w:rPr>
              <w:t>реализации Программы развития</w:t>
            </w:r>
          </w:p>
        </w:tc>
      </w:tr>
      <w:tr w:rsidR="008F5AD0" w:rsidRPr="000F175C" w14:paraId="2C3B50A9" w14:textId="77777777" w:rsidTr="008F5AD0">
        <w:tc>
          <w:tcPr>
            <w:tcW w:w="738" w:type="dxa"/>
          </w:tcPr>
          <w:p w14:paraId="58CF4225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8901" w:type="dxa"/>
          </w:tcPr>
          <w:p w14:paraId="22297A08" w14:textId="77777777" w:rsidR="008F5AD0" w:rsidRPr="000F175C" w:rsidRDefault="008F5AD0" w:rsidP="00A33B8E">
            <w:pPr>
              <w:pStyle w:val="Default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</w:rPr>
              <w:t>Авторы и разработчики Программы развития</w:t>
            </w:r>
          </w:p>
        </w:tc>
      </w:tr>
      <w:tr w:rsidR="008F5AD0" w:rsidRPr="000F175C" w14:paraId="34BD6749" w14:textId="77777777" w:rsidTr="008F5AD0">
        <w:tc>
          <w:tcPr>
            <w:tcW w:w="738" w:type="dxa"/>
          </w:tcPr>
          <w:p w14:paraId="7A922F5E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901" w:type="dxa"/>
          </w:tcPr>
          <w:p w14:paraId="55303065" w14:textId="77777777" w:rsidR="008F5AD0" w:rsidRPr="000F175C" w:rsidRDefault="008F5AD0" w:rsidP="00A3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Система организации контроля за выполнением </w:t>
            </w:r>
            <w:r w:rsidR="009D4AFE" w:rsidRPr="000F175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</w:t>
            </w:r>
            <w:r w:rsidRPr="000F175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рограммы</w:t>
            </w:r>
            <w:r w:rsidR="009D4AFE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</w:tr>
      <w:tr w:rsidR="008F5AD0" w:rsidRPr="000F175C" w14:paraId="47E4AC10" w14:textId="77777777" w:rsidTr="008F5AD0">
        <w:tc>
          <w:tcPr>
            <w:tcW w:w="738" w:type="dxa"/>
          </w:tcPr>
          <w:p w14:paraId="61303821" w14:textId="77777777" w:rsidR="008F5AD0" w:rsidRPr="000F175C" w:rsidRDefault="008F5AD0" w:rsidP="00A33B8E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8901" w:type="dxa"/>
          </w:tcPr>
          <w:p w14:paraId="11E63750" w14:textId="77777777" w:rsidR="008F5AD0" w:rsidRPr="000F175C" w:rsidRDefault="008F5AD0" w:rsidP="00A3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75C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  <w:r w:rsidR="009D4AFE" w:rsidRPr="000F175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</w:tr>
    </w:tbl>
    <w:p w14:paraId="2AA9BDE7" w14:textId="77777777" w:rsidR="00B72FD6" w:rsidRPr="000F175C" w:rsidRDefault="00B72FD6" w:rsidP="00B72FD6">
      <w:pPr>
        <w:pStyle w:val="Default"/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4CE70376" w14:textId="77777777" w:rsidR="006A515C" w:rsidRPr="000F175C" w:rsidRDefault="007B595B" w:rsidP="00CC1B08">
      <w:pPr>
        <w:pStyle w:val="21"/>
      </w:pPr>
      <w:bookmarkStart w:id="8" w:name="_Toc65612720"/>
      <w:r w:rsidRPr="000F175C">
        <w:t>3.</w:t>
      </w:r>
      <w:r w:rsidR="009750C4" w:rsidRPr="000F175C">
        <w:t>3</w:t>
      </w:r>
      <w:r w:rsidRPr="000F175C">
        <w:t xml:space="preserve">. </w:t>
      </w:r>
      <w:r w:rsidR="006A515C" w:rsidRPr="000F175C">
        <w:t>Информационная справка об образовательной организации</w:t>
      </w:r>
      <w:bookmarkEnd w:id="8"/>
    </w:p>
    <w:p w14:paraId="557C96B7" w14:textId="77777777" w:rsidR="00A33B8E" w:rsidRPr="000F175C" w:rsidRDefault="00A33B8E" w:rsidP="00636B89">
      <w:pPr>
        <w:pStyle w:val="Default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27AEC3F2" w14:textId="77777777" w:rsidR="006A515C" w:rsidRPr="000F175C" w:rsidRDefault="006A515C" w:rsidP="00636B89">
      <w:pPr>
        <w:pStyle w:val="Default"/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Информационная справка – это краткое изложение важнейшей</w:t>
      </w:r>
      <w:r w:rsidR="003954D4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информации об образовательной организации, которое предваряет</w:t>
      </w:r>
      <w:r w:rsidR="003954D4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содержательную часть Программы развития.</w:t>
      </w:r>
    </w:p>
    <w:p w14:paraId="769FF01B" w14:textId="77777777" w:rsidR="006A515C" w:rsidRPr="000F175C" w:rsidRDefault="006A515C" w:rsidP="00636B89">
      <w:pPr>
        <w:pStyle w:val="Default"/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Информационная справка не носит аналитического характера, </w:t>
      </w:r>
      <w:r w:rsidR="009D4AFE" w:rsidRPr="000F175C">
        <w:rPr>
          <w:sz w:val="32"/>
          <w:szCs w:val="32"/>
          <w:shd w:val="clear" w:color="auto" w:fill="FFFFFF"/>
        </w:rPr>
        <w:t>а </w:t>
      </w:r>
      <w:r w:rsidRPr="000F175C">
        <w:rPr>
          <w:sz w:val="32"/>
          <w:szCs w:val="32"/>
          <w:shd w:val="clear" w:color="auto" w:fill="FFFFFF"/>
        </w:rPr>
        <w:t>да</w:t>
      </w:r>
      <w:r w:rsidR="003954D4" w:rsidRPr="000F175C">
        <w:rPr>
          <w:sz w:val="32"/>
          <w:szCs w:val="32"/>
          <w:shd w:val="clear" w:color="auto" w:fill="FFFFFF"/>
        </w:rPr>
        <w:t>е</w:t>
      </w:r>
      <w:r w:rsidRPr="000F175C">
        <w:rPr>
          <w:sz w:val="32"/>
          <w:szCs w:val="32"/>
          <w:shd w:val="clear" w:color="auto" w:fill="FFFFFF"/>
        </w:rPr>
        <w:t>т обобщенную характеристику достигнутого уровня</w:t>
      </w:r>
      <w:r w:rsidR="003954D4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развития образовательной организации</w:t>
      </w:r>
      <w:r w:rsidR="003954D4" w:rsidRPr="000F175C">
        <w:rPr>
          <w:sz w:val="32"/>
          <w:szCs w:val="32"/>
          <w:shd w:val="clear" w:color="auto" w:fill="FFFFFF"/>
        </w:rPr>
        <w:t xml:space="preserve">, </w:t>
      </w:r>
      <w:r w:rsidRPr="000F175C">
        <w:rPr>
          <w:sz w:val="32"/>
          <w:szCs w:val="32"/>
          <w:shd w:val="clear" w:color="auto" w:fill="FFFFFF"/>
        </w:rPr>
        <w:t>основных достижений и проблем.</w:t>
      </w:r>
    </w:p>
    <w:p w14:paraId="70CB29CD" w14:textId="77777777" w:rsidR="006A515C" w:rsidRPr="000F175C" w:rsidRDefault="006A515C" w:rsidP="00636B89">
      <w:pPr>
        <w:pStyle w:val="Default"/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В </w:t>
      </w:r>
      <w:r w:rsidR="00390967" w:rsidRPr="000F175C">
        <w:rPr>
          <w:sz w:val="32"/>
          <w:szCs w:val="32"/>
          <w:shd w:val="clear" w:color="auto" w:fill="FFFFFF"/>
        </w:rPr>
        <w:t xml:space="preserve">содержании </w:t>
      </w:r>
      <w:r w:rsidRPr="000F175C">
        <w:rPr>
          <w:sz w:val="32"/>
          <w:szCs w:val="32"/>
          <w:shd w:val="clear" w:color="auto" w:fill="FFFFFF"/>
        </w:rPr>
        <w:t>информационной справк</w:t>
      </w:r>
      <w:r w:rsidR="00390967" w:rsidRPr="000F175C">
        <w:rPr>
          <w:sz w:val="32"/>
          <w:szCs w:val="32"/>
          <w:shd w:val="clear" w:color="auto" w:fill="FFFFFF"/>
        </w:rPr>
        <w:t>и</w:t>
      </w:r>
      <w:r w:rsidRPr="000F175C">
        <w:rPr>
          <w:sz w:val="32"/>
          <w:szCs w:val="32"/>
          <w:shd w:val="clear" w:color="auto" w:fill="FFFFFF"/>
        </w:rPr>
        <w:t xml:space="preserve"> рекомендуется:</w:t>
      </w:r>
    </w:p>
    <w:p w14:paraId="3D0F9030" w14:textId="230D3ED1" w:rsidR="006A515C" w:rsidRPr="000F175C" w:rsidRDefault="004A0493" w:rsidP="00636B89">
      <w:pPr>
        <w:pStyle w:val="Default"/>
        <w:spacing w:line="276" w:lineRule="auto"/>
        <w:ind w:firstLine="709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1. </w:t>
      </w:r>
      <w:r w:rsidR="006A515C" w:rsidRPr="000F175C">
        <w:rPr>
          <w:sz w:val="32"/>
          <w:szCs w:val="32"/>
          <w:shd w:val="clear" w:color="auto" w:fill="FFFFFF"/>
        </w:rPr>
        <w:t xml:space="preserve">Указать наименование и статус </w:t>
      </w:r>
      <w:r w:rsidR="00580201" w:rsidRPr="000F175C">
        <w:rPr>
          <w:sz w:val="32"/>
          <w:szCs w:val="32"/>
          <w:shd w:val="clear" w:color="auto" w:fill="FFFFFF"/>
        </w:rPr>
        <w:t>образовательной организации</w:t>
      </w:r>
      <w:r w:rsidR="006A515C" w:rsidRPr="000F175C">
        <w:rPr>
          <w:sz w:val="32"/>
          <w:szCs w:val="32"/>
          <w:shd w:val="clear" w:color="auto" w:fill="FFFFFF"/>
        </w:rPr>
        <w:t>, важнейшие этапы истории</w:t>
      </w:r>
      <w:r w:rsidR="003954D4" w:rsidRPr="000F175C">
        <w:rPr>
          <w:sz w:val="32"/>
          <w:szCs w:val="32"/>
          <w:shd w:val="clear" w:color="auto" w:fill="FFFFFF"/>
        </w:rPr>
        <w:t xml:space="preserve"> </w:t>
      </w:r>
      <w:r w:rsidR="00580201" w:rsidRPr="000F175C">
        <w:rPr>
          <w:sz w:val="32"/>
          <w:szCs w:val="32"/>
          <w:shd w:val="clear" w:color="auto" w:fill="FFFFFF"/>
        </w:rPr>
        <w:t>образовательной организации</w:t>
      </w:r>
      <w:r w:rsidR="006A515C" w:rsidRPr="000F175C">
        <w:rPr>
          <w:sz w:val="32"/>
          <w:szCs w:val="32"/>
          <w:shd w:val="clear" w:color="auto" w:fill="FFFFFF"/>
        </w:rPr>
        <w:t xml:space="preserve"> с точки зрения разработчиков </w:t>
      </w:r>
      <w:r w:rsidR="00580201" w:rsidRPr="000F175C">
        <w:rPr>
          <w:sz w:val="32"/>
          <w:szCs w:val="32"/>
          <w:shd w:val="clear" w:color="auto" w:fill="FFFFFF"/>
        </w:rPr>
        <w:t>П</w:t>
      </w:r>
      <w:r w:rsidR="006A515C" w:rsidRPr="000F175C">
        <w:rPr>
          <w:sz w:val="32"/>
          <w:szCs w:val="32"/>
          <w:shd w:val="clear" w:color="auto" w:fill="FFFFFF"/>
        </w:rPr>
        <w:t xml:space="preserve">рограммы </w:t>
      </w:r>
      <w:r w:rsidR="009D4AFE" w:rsidRPr="000F175C">
        <w:rPr>
          <w:sz w:val="32"/>
          <w:szCs w:val="32"/>
          <w:shd w:val="clear" w:color="auto" w:fill="FFFFFF"/>
        </w:rPr>
        <w:t xml:space="preserve">развития </w:t>
      </w:r>
      <w:r w:rsidR="006A515C" w:rsidRPr="000F175C">
        <w:rPr>
          <w:sz w:val="32"/>
          <w:szCs w:val="32"/>
          <w:shd w:val="clear" w:color="auto" w:fill="FFFFFF"/>
        </w:rPr>
        <w:t>и интересов развития</w:t>
      </w:r>
      <w:r w:rsidR="003954D4" w:rsidRPr="000F175C">
        <w:rPr>
          <w:sz w:val="32"/>
          <w:szCs w:val="32"/>
          <w:shd w:val="clear" w:color="auto" w:fill="FFFFFF"/>
        </w:rPr>
        <w:t xml:space="preserve"> </w:t>
      </w:r>
      <w:r w:rsidR="00580201" w:rsidRPr="000F175C">
        <w:rPr>
          <w:sz w:val="32"/>
          <w:szCs w:val="32"/>
          <w:shd w:val="clear" w:color="auto" w:fill="FFFFFF"/>
        </w:rPr>
        <w:t>образовательной организации</w:t>
      </w:r>
      <w:r w:rsidR="006A515C" w:rsidRPr="000F175C">
        <w:rPr>
          <w:sz w:val="32"/>
          <w:szCs w:val="32"/>
          <w:shd w:val="clear" w:color="auto" w:fill="FFFFFF"/>
        </w:rPr>
        <w:t>.</w:t>
      </w:r>
    </w:p>
    <w:p w14:paraId="191B5EE0" w14:textId="7D8CDC39" w:rsidR="003954D4" w:rsidRPr="000F175C" w:rsidRDefault="004A0493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2. </w:t>
      </w:r>
      <w:r w:rsidR="006A515C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Дать характеристику образовательной организации, ее типа, вида</w:t>
      </w:r>
      <w:r w:rsidR="003954D4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3954D4" w:rsidRPr="000F175C">
        <w:rPr>
          <w:rFonts w:ascii="Times New Roman" w:hAnsi="Times New Roman" w:cs="Times New Roman"/>
          <w:sz w:val="32"/>
          <w:szCs w:val="32"/>
        </w:rPr>
        <w:t>краткую вводную характеристику социального окружения и описать характер его влияния на организацию – объект управления.</w:t>
      </w:r>
    </w:p>
    <w:p w14:paraId="4A137E42" w14:textId="77777777" w:rsidR="003954D4" w:rsidRPr="000F175C" w:rsidRDefault="003954D4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3. Коротко описать роль образовательной организации в социуме, в территориальной образовательной системе.</w:t>
      </w:r>
    </w:p>
    <w:p w14:paraId="68DF7D5F" w14:textId="6882FE4A" w:rsidR="003954D4" w:rsidRPr="000F175C" w:rsidRDefault="004A0493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4. </w:t>
      </w:r>
      <w:r w:rsidR="003954D4" w:rsidRPr="000F175C">
        <w:rPr>
          <w:rFonts w:ascii="Times New Roman" w:hAnsi="Times New Roman" w:cs="Times New Roman"/>
          <w:sz w:val="32"/>
          <w:szCs w:val="32"/>
        </w:rPr>
        <w:t xml:space="preserve">Указать важнейшие показатели (количество </w:t>
      </w:r>
      <w:r w:rsidR="009D4AFE" w:rsidRPr="000F175C">
        <w:rPr>
          <w:rFonts w:ascii="Times New Roman" w:hAnsi="Times New Roman" w:cs="Times New Roman"/>
          <w:sz w:val="32"/>
          <w:szCs w:val="32"/>
        </w:rPr>
        <w:t>об</w:t>
      </w:r>
      <w:r w:rsidR="003954D4" w:rsidRPr="000F175C">
        <w:rPr>
          <w:rFonts w:ascii="Times New Roman" w:hAnsi="Times New Roman" w:cs="Times New Roman"/>
          <w:sz w:val="32"/>
          <w:szCs w:val="32"/>
        </w:rPr>
        <w:t>уча</w:t>
      </w:r>
      <w:r w:rsidR="009D4AFE" w:rsidRPr="000F175C">
        <w:rPr>
          <w:rFonts w:ascii="Times New Roman" w:hAnsi="Times New Roman" w:cs="Times New Roman"/>
          <w:sz w:val="32"/>
          <w:szCs w:val="32"/>
        </w:rPr>
        <w:t>ю</w:t>
      </w:r>
      <w:r w:rsidR="003954D4" w:rsidRPr="000F175C">
        <w:rPr>
          <w:rFonts w:ascii="Times New Roman" w:hAnsi="Times New Roman" w:cs="Times New Roman"/>
          <w:sz w:val="32"/>
          <w:szCs w:val="32"/>
        </w:rPr>
        <w:t>щихся, классов-комплектов, наличие и характер потоков и различных видов классов,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="003954D4" w:rsidRPr="000F175C">
        <w:rPr>
          <w:rFonts w:ascii="Times New Roman" w:hAnsi="Times New Roman" w:cs="Times New Roman"/>
          <w:sz w:val="32"/>
          <w:szCs w:val="32"/>
        </w:rPr>
        <w:t>сменность занятий).</w:t>
      </w:r>
    </w:p>
    <w:p w14:paraId="60D985B8" w14:textId="77777777" w:rsidR="003954D4" w:rsidRPr="000F175C" w:rsidRDefault="003954D4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5. Дать характеристику контингента обучающихся.</w:t>
      </w:r>
    </w:p>
    <w:p w14:paraId="13EBC661" w14:textId="77777777" w:rsidR="003954D4" w:rsidRPr="000F175C" w:rsidRDefault="003954D4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lastRenderedPageBreak/>
        <w:t>6. Охарактеризовать педагогический персонал: общее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количество педагогов, соотношение основных работников и совместителей,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распределение педагогов по возрасту, стажу, уровню образования,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квалификаци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онной категории </w:t>
      </w:r>
      <w:r w:rsidRPr="000F175C">
        <w:rPr>
          <w:rFonts w:ascii="Times New Roman" w:hAnsi="Times New Roman" w:cs="Times New Roman"/>
          <w:sz w:val="32"/>
          <w:szCs w:val="32"/>
        </w:rPr>
        <w:t xml:space="preserve">(с учетом </w:t>
      </w:r>
      <w:r w:rsidR="0012036D" w:rsidRPr="000F175C">
        <w:rPr>
          <w:rFonts w:ascii="Times New Roman" w:hAnsi="Times New Roman" w:cs="Times New Roman"/>
          <w:sz w:val="32"/>
          <w:szCs w:val="32"/>
        </w:rPr>
        <w:t>педагогов, аттестуемых на СЗД</w:t>
      </w:r>
      <w:r w:rsidRPr="000F175C">
        <w:rPr>
          <w:rFonts w:ascii="Times New Roman" w:hAnsi="Times New Roman" w:cs="Times New Roman"/>
          <w:sz w:val="32"/>
          <w:szCs w:val="32"/>
        </w:rPr>
        <w:t>, наличия учителей, отмеченных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наградами, почетными званиями, имеющих ученые степени, работающих в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="00580201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образовательной организации</w:t>
      </w:r>
      <w:r w:rsidRPr="000F175C">
        <w:rPr>
          <w:rFonts w:ascii="Times New Roman" w:hAnsi="Times New Roman" w:cs="Times New Roman"/>
          <w:sz w:val="32"/>
          <w:szCs w:val="32"/>
        </w:rPr>
        <w:t xml:space="preserve"> преподавателей вузов).</w:t>
      </w:r>
    </w:p>
    <w:p w14:paraId="5726253E" w14:textId="77777777" w:rsidR="0012036D" w:rsidRPr="000F175C" w:rsidRDefault="003954D4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7.</w:t>
      </w:r>
      <w:r w:rsidR="008234D9" w:rsidRPr="000F175C">
        <w:rPr>
          <w:rFonts w:ascii="Times New Roman" w:hAnsi="Times New Roman" w:cs="Times New Roman"/>
          <w:sz w:val="32"/>
          <w:szCs w:val="32"/>
        </w:rPr>
        <w:t xml:space="preserve"> Дать:</w:t>
      </w:r>
    </w:p>
    <w:p w14:paraId="6D6FA997" w14:textId="77777777" w:rsidR="0012036D" w:rsidRPr="000F175C" w:rsidRDefault="003954D4" w:rsidP="00636B89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 xml:space="preserve">характеристику образовательного сообщества; </w:t>
      </w:r>
    </w:p>
    <w:p w14:paraId="6FC9FF89" w14:textId="77777777" w:rsidR="0012036D" w:rsidRPr="000F175C" w:rsidRDefault="003954D4" w:rsidP="00636B89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характеристику инновационных процессов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 xml:space="preserve">(без оценки качества), основные направления; </w:t>
      </w:r>
    </w:p>
    <w:p w14:paraId="335D2A60" w14:textId="77777777" w:rsidR="003954D4" w:rsidRPr="000F175C" w:rsidRDefault="003954D4" w:rsidP="00636B89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внешние связи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общеобразовательной организации, включая связи с наукой и местным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сообществом.</w:t>
      </w:r>
    </w:p>
    <w:p w14:paraId="182F653E" w14:textId="77777777" w:rsidR="003954D4" w:rsidRPr="000F175C" w:rsidRDefault="003954D4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8</w:t>
      </w:r>
      <w:r w:rsidR="00066A4B" w:rsidRPr="000F175C">
        <w:rPr>
          <w:rFonts w:ascii="Times New Roman" w:hAnsi="Times New Roman" w:cs="Times New Roman"/>
          <w:sz w:val="32"/>
          <w:szCs w:val="32"/>
        </w:rPr>
        <w:t>. </w:t>
      </w:r>
      <w:r w:rsidRPr="000F175C">
        <w:rPr>
          <w:rFonts w:ascii="Times New Roman" w:hAnsi="Times New Roman" w:cs="Times New Roman"/>
          <w:sz w:val="32"/>
          <w:szCs w:val="32"/>
        </w:rPr>
        <w:t>Дать характеристику действующего программно-методического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обеспечения учебного и воспитательного процессов.</w:t>
      </w:r>
    </w:p>
    <w:p w14:paraId="6D4BB01F" w14:textId="77777777" w:rsidR="003954D4" w:rsidRPr="000F175C" w:rsidRDefault="00066A4B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9. </w:t>
      </w:r>
      <w:r w:rsidR="003954D4" w:rsidRPr="000F175C">
        <w:rPr>
          <w:rFonts w:ascii="Times New Roman" w:hAnsi="Times New Roman" w:cs="Times New Roman"/>
          <w:sz w:val="32"/>
          <w:szCs w:val="32"/>
        </w:rPr>
        <w:t>Охарактеризовать состояние системы управления; бюджета,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="003954D4" w:rsidRPr="000F175C">
        <w:rPr>
          <w:rFonts w:ascii="Times New Roman" w:hAnsi="Times New Roman" w:cs="Times New Roman"/>
          <w:sz w:val="32"/>
          <w:szCs w:val="32"/>
        </w:rPr>
        <w:t>материальной базы, инфраструктуры образовательной деятельности.</w:t>
      </w:r>
    </w:p>
    <w:p w14:paraId="0BB082BC" w14:textId="77777777" w:rsidR="003954D4" w:rsidRPr="000F175C" w:rsidRDefault="003954D4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10. Кратко описать систему работы с педагогическими кадрами.</w:t>
      </w:r>
    </w:p>
    <w:p w14:paraId="0D942850" w14:textId="77777777" w:rsidR="0012036D" w:rsidRPr="000F175C" w:rsidRDefault="003954D4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11. Дать информацию об основных результатах образовательной</w:t>
      </w:r>
      <w:r w:rsidR="00066A4B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деятельности за последние 3-5 лет: победы в олимпиадах, поступления в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</w:rPr>
        <w:t>ведущие (профильные) вузы, результаты итоговой аттестации,</w:t>
      </w:r>
      <w:r w:rsidR="0012036D" w:rsidRPr="000F175C">
        <w:rPr>
          <w:sz w:val="32"/>
          <w:szCs w:val="32"/>
        </w:rPr>
        <w:t xml:space="preserve"> 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основные результаты </w:t>
      </w:r>
      <w:r w:rsidR="00066A4B" w:rsidRPr="000F175C">
        <w:rPr>
          <w:rFonts w:ascii="Times New Roman" w:hAnsi="Times New Roman" w:cs="Times New Roman"/>
          <w:sz w:val="32"/>
          <w:szCs w:val="32"/>
        </w:rPr>
        <w:t>освоения</w:t>
      </w:r>
      <w:r w:rsidR="0012036D" w:rsidRPr="000F175C">
        <w:rPr>
          <w:rFonts w:ascii="Times New Roman" w:hAnsi="Times New Roman" w:cs="Times New Roman"/>
          <w:sz w:val="32"/>
          <w:szCs w:val="32"/>
        </w:rPr>
        <w:t xml:space="preserve"> инноваций.</w:t>
      </w:r>
    </w:p>
    <w:p w14:paraId="07DB3984" w14:textId="77777777" w:rsidR="0012036D" w:rsidRPr="000F175C" w:rsidRDefault="0012036D" w:rsidP="00636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 xml:space="preserve">По ходу изложения информации в справке желательно </w:t>
      </w:r>
      <w:r w:rsidR="00066A4B" w:rsidRPr="000F175C">
        <w:rPr>
          <w:rFonts w:ascii="Times New Roman" w:hAnsi="Times New Roman" w:cs="Times New Roman"/>
          <w:sz w:val="32"/>
          <w:szCs w:val="32"/>
        </w:rPr>
        <w:t>применять</w:t>
      </w:r>
      <w:r w:rsidRPr="000F175C">
        <w:rPr>
          <w:rFonts w:ascii="Times New Roman" w:hAnsi="Times New Roman" w:cs="Times New Roman"/>
          <w:sz w:val="32"/>
          <w:szCs w:val="32"/>
        </w:rPr>
        <w:t xml:space="preserve"> графики и диаграммы с краткими комментариями.</w:t>
      </w:r>
    </w:p>
    <w:p w14:paraId="003A3621" w14:textId="77777777" w:rsidR="006B261A" w:rsidRPr="000F175C" w:rsidRDefault="006B261A" w:rsidP="0012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B33CE" w14:textId="77777777" w:rsidR="00EB01DA" w:rsidRPr="000F175C" w:rsidRDefault="00EB01DA" w:rsidP="0012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F38EE" w14:textId="77777777" w:rsidR="006B261A" w:rsidRPr="000F175C" w:rsidRDefault="006B261A" w:rsidP="0012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7FB8B" w14:textId="77777777" w:rsidR="00636B89" w:rsidRPr="000F175C" w:rsidRDefault="00636B89">
      <w:pPr>
        <w:rPr>
          <w:rFonts w:ascii="Times New Roman" w:hAnsi="Times New Roman" w:cs="Times New Roman"/>
          <w:b/>
          <w:sz w:val="32"/>
          <w:szCs w:val="32"/>
        </w:rPr>
      </w:pPr>
      <w:r w:rsidRPr="000F175C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7F9F1B7" w14:textId="659959F0" w:rsidR="006A515C" w:rsidRPr="000F175C" w:rsidRDefault="00EF60C5" w:rsidP="00CC1B08">
      <w:pPr>
        <w:pStyle w:val="21"/>
      </w:pPr>
      <w:bookmarkStart w:id="9" w:name="_Toc65612721"/>
      <w:r w:rsidRPr="000F175C">
        <w:lastRenderedPageBreak/>
        <w:t>3.</w:t>
      </w:r>
      <w:r w:rsidR="0061295F" w:rsidRPr="000F175C">
        <w:t>4</w:t>
      </w:r>
      <w:r w:rsidR="00E832B4" w:rsidRPr="000F175C">
        <w:t>.</w:t>
      </w:r>
      <w:r w:rsidR="0012036D" w:rsidRPr="000F175C">
        <w:t xml:space="preserve"> Выявление потенциала развит</w:t>
      </w:r>
      <w:r w:rsidR="00A33B8E" w:rsidRPr="000F175C">
        <w:t>ия образовательной</w:t>
      </w:r>
      <w:r w:rsidR="00CC1B08" w:rsidRPr="000F175C">
        <w:br/>
      </w:r>
      <w:r w:rsidR="00A33B8E" w:rsidRPr="000F175C">
        <w:t xml:space="preserve">организации. </w:t>
      </w:r>
      <w:r w:rsidR="0012036D" w:rsidRPr="000F175C">
        <w:t>SWOT-анализ</w:t>
      </w:r>
      <w:r w:rsidR="0061295F" w:rsidRPr="000F175C">
        <w:t xml:space="preserve"> потенциала развития</w:t>
      </w:r>
      <w:r w:rsidR="00CC1B08" w:rsidRPr="000F175C">
        <w:br/>
      </w:r>
      <w:r w:rsidR="0061295F" w:rsidRPr="000F175C">
        <w:t>образовательной организации</w:t>
      </w:r>
      <w:bookmarkEnd w:id="9"/>
    </w:p>
    <w:p w14:paraId="5ABADABC" w14:textId="77777777" w:rsidR="00A33B8E" w:rsidRPr="000F175C" w:rsidRDefault="00A33B8E" w:rsidP="00066A4B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4D6655A8" w14:textId="3581876A" w:rsidR="0012036D" w:rsidRPr="000F175C" w:rsidRDefault="0012036D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Ключевую позицию в содержании Программы развития занимает работа с проблемами, затрудняющими развитие образовательной организации. Это означает, что основное противоречие в развитии образовательной организации находится между требованиями государственной политики в сфере образования </w:t>
      </w:r>
      <w:r w:rsidR="004A0493">
        <w:rPr>
          <w:sz w:val="32"/>
          <w:szCs w:val="32"/>
          <w:shd w:val="clear" w:color="auto" w:fill="FFFFFF"/>
        </w:rPr>
        <w:t>к образовательной организации и </w:t>
      </w:r>
      <w:r w:rsidRPr="000F175C">
        <w:rPr>
          <w:sz w:val="32"/>
          <w:szCs w:val="32"/>
          <w:shd w:val="clear" w:color="auto" w:fill="FFFFFF"/>
        </w:rPr>
        <w:t>его возможностями этим требованиям соответствовать.</w:t>
      </w:r>
    </w:p>
    <w:p w14:paraId="69F0F56E" w14:textId="77777777" w:rsidR="0012036D" w:rsidRPr="000F175C" w:rsidRDefault="00066A4B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Ход</w:t>
      </w:r>
      <w:r w:rsidR="0012036D" w:rsidRPr="000F175C">
        <w:rPr>
          <w:sz w:val="32"/>
          <w:szCs w:val="32"/>
          <w:shd w:val="clear" w:color="auto" w:fill="FFFFFF"/>
        </w:rPr>
        <w:t xml:space="preserve"> выявления проблем развития образовательной организации является процессом анализа соответствия деятельности образовательной организации целям государственной политики в сфере образования, результатом которого станет формулировка причин, порождающих несоответствие, и возможных сценариев их устранения. Потенциал развития образовательной организации рассматривается как </w:t>
      </w:r>
      <w:r w:rsidRPr="000F175C">
        <w:rPr>
          <w:sz w:val="32"/>
          <w:szCs w:val="32"/>
          <w:shd w:val="clear" w:color="auto" w:fill="FFFFFF"/>
        </w:rPr>
        <w:t>комплекс</w:t>
      </w:r>
      <w:r w:rsidR="0012036D" w:rsidRPr="000F175C">
        <w:rPr>
          <w:sz w:val="32"/>
          <w:szCs w:val="32"/>
          <w:shd w:val="clear" w:color="auto" w:fill="FFFFFF"/>
        </w:rPr>
        <w:t xml:space="preserve"> проблем образовательной организации,</w:t>
      </w:r>
      <w:r w:rsidRPr="000F175C">
        <w:rPr>
          <w:sz w:val="32"/>
          <w:szCs w:val="32"/>
          <w:shd w:val="clear" w:color="auto" w:fill="FFFFFF"/>
        </w:rPr>
        <w:t xml:space="preserve"> </w:t>
      </w:r>
      <w:r w:rsidR="0012036D" w:rsidRPr="000F175C">
        <w:rPr>
          <w:sz w:val="32"/>
          <w:szCs w:val="32"/>
          <w:shd w:val="clear" w:color="auto" w:fill="FFFFFF"/>
        </w:rPr>
        <w:t>препятствующих его развитию, и совокупность преимуществ (точек роста), способных стать системообразующими элементами его развития.</w:t>
      </w:r>
    </w:p>
    <w:p w14:paraId="5C047046" w14:textId="61EB1614" w:rsidR="00066A4B" w:rsidRPr="000F175C" w:rsidRDefault="00E832B4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Н</w:t>
      </w:r>
      <w:r w:rsidR="0012036D" w:rsidRPr="000F175C">
        <w:rPr>
          <w:sz w:val="32"/>
          <w:szCs w:val="32"/>
          <w:shd w:val="clear" w:color="auto" w:fill="FFFFFF"/>
        </w:rPr>
        <w:t>аиболее просты</w:t>
      </w:r>
      <w:r w:rsidRPr="000F175C">
        <w:rPr>
          <w:sz w:val="32"/>
          <w:szCs w:val="32"/>
          <w:shd w:val="clear" w:color="auto" w:fill="FFFFFF"/>
        </w:rPr>
        <w:t>м</w:t>
      </w:r>
      <w:r w:rsidR="0012036D" w:rsidRPr="000F175C">
        <w:rPr>
          <w:sz w:val="32"/>
          <w:szCs w:val="32"/>
          <w:shd w:val="clear" w:color="auto" w:fill="FFFFFF"/>
        </w:rPr>
        <w:t xml:space="preserve"> и наглядны</w:t>
      </w:r>
      <w:r w:rsidR="00580201" w:rsidRPr="000F175C">
        <w:rPr>
          <w:sz w:val="32"/>
          <w:szCs w:val="32"/>
          <w:shd w:val="clear" w:color="auto" w:fill="FFFFFF"/>
        </w:rPr>
        <w:t>м</w:t>
      </w:r>
      <w:r w:rsidR="0012036D" w:rsidRPr="000F175C">
        <w:rPr>
          <w:sz w:val="32"/>
          <w:szCs w:val="32"/>
          <w:shd w:val="clear" w:color="auto" w:fill="FFFFFF"/>
        </w:rPr>
        <w:t xml:space="preserve"> инструменто</w:t>
      </w:r>
      <w:r w:rsidR="00580201" w:rsidRPr="000F175C">
        <w:rPr>
          <w:sz w:val="32"/>
          <w:szCs w:val="32"/>
          <w:shd w:val="clear" w:color="auto" w:fill="FFFFFF"/>
        </w:rPr>
        <w:t>м</w:t>
      </w:r>
      <w:r w:rsidR="0012036D" w:rsidRPr="000F175C">
        <w:rPr>
          <w:sz w:val="32"/>
          <w:szCs w:val="32"/>
          <w:shd w:val="clear" w:color="auto" w:fill="FFFFFF"/>
        </w:rPr>
        <w:t xml:space="preserve"> выявления потенциала развития образовательной организации выступает SWOT-анализ – метод оценки внутренних сильных</w:t>
      </w:r>
      <w:r w:rsidR="007939B4">
        <w:rPr>
          <w:sz w:val="32"/>
          <w:szCs w:val="32"/>
          <w:shd w:val="clear" w:color="auto" w:fill="FFFFFF"/>
        </w:rPr>
        <w:t xml:space="preserve"> и слабых сторон организации, а </w:t>
      </w:r>
      <w:r w:rsidR="0012036D" w:rsidRPr="000F175C">
        <w:rPr>
          <w:sz w:val="32"/>
          <w:szCs w:val="32"/>
          <w:shd w:val="clear" w:color="auto" w:fill="FFFFFF"/>
        </w:rPr>
        <w:t xml:space="preserve">также открывающихся перед ней внешних возможностей и подстерегающих ее опасностей (S, strength – сильные стороны, W, weakness – слабые стороны, О, opportunities </w:t>
      </w:r>
      <w:r w:rsidR="007939B4">
        <w:rPr>
          <w:sz w:val="32"/>
          <w:szCs w:val="32"/>
          <w:shd w:val="clear" w:color="auto" w:fill="FFFFFF"/>
        </w:rPr>
        <w:t>– благоприятные возможности, Т, </w:t>
      </w:r>
      <w:r w:rsidR="0012036D" w:rsidRPr="000F175C">
        <w:rPr>
          <w:sz w:val="32"/>
          <w:szCs w:val="32"/>
          <w:shd w:val="clear" w:color="auto" w:fill="FFFFFF"/>
        </w:rPr>
        <w:t xml:space="preserve">threats – угрозы), который позволяет в целом увидеть возможности развития образовательной организации. </w:t>
      </w:r>
    </w:p>
    <w:p w14:paraId="31541C2D" w14:textId="77777777" w:rsidR="00E832B4" w:rsidRPr="000F175C" w:rsidRDefault="00E832B4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lastRenderedPageBreak/>
        <w:t>SWOT-анализ представляет собой изучение сильных и слабых сторон образовательной организации, а также внешних возможностей и угроз, которые для него потенциально открываются при реализации Программы развития.</w:t>
      </w:r>
    </w:p>
    <w:p w14:paraId="02C9AFA9" w14:textId="77777777" w:rsidR="00E832B4" w:rsidRPr="000F175C" w:rsidRDefault="00E832B4" w:rsidP="00066A4B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32B4" w:rsidRPr="000F175C" w14:paraId="7145CFFB" w14:textId="77777777" w:rsidTr="00E832B4">
        <w:tc>
          <w:tcPr>
            <w:tcW w:w="4814" w:type="dxa"/>
          </w:tcPr>
          <w:p w14:paraId="0E649A8C" w14:textId="77777777" w:rsidR="00E832B4" w:rsidRPr="000F175C" w:rsidRDefault="00E832B4" w:rsidP="00E83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4814" w:type="dxa"/>
          </w:tcPr>
          <w:p w14:paraId="4489B086" w14:textId="77777777" w:rsidR="00E832B4" w:rsidRPr="000F175C" w:rsidRDefault="00E832B4" w:rsidP="00E83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E832B4" w:rsidRPr="000F175C" w14:paraId="21925B33" w14:textId="77777777" w:rsidTr="00E832B4">
        <w:tc>
          <w:tcPr>
            <w:tcW w:w="4814" w:type="dxa"/>
            <w:hideMark/>
          </w:tcPr>
          <w:p w14:paraId="1E48BF14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удается особенно хорошо?</w:t>
            </w:r>
          </w:p>
          <w:p w14:paraId="67D73582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можем быть уверены?</w:t>
            </w:r>
          </w:p>
          <w:p w14:paraId="462CB4DC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дорожим?</w:t>
            </w:r>
          </w:p>
          <w:p w14:paraId="3C2346B2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необходимо сохранить?</w:t>
            </w:r>
          </w:p>
        </w:tc>
        <w:tc>
          <w:tcPr>
            <w:tcW w:w="4814" w:type="dxa"/>
            <w:hideMark/>
          </w:tcPr>
          <w:p w14:paraId="305BEE49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хватает?</w:t>
            </w:r>
          </w:p>
          <w:p w14:paraId="51D13545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чем пока не справляемся?</w:t>
            </w:r>
          </w:p>
          <w:p w14:paraId="61F56E3B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мешает работе?</w:t>
            </w:r>
          </w:p>
          <w:p w14:paraId="1F92C94B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не владеют выпускники?</w:t>
            </w:r>
          </w:p>
          <w:p w14:paraId="5D40FF63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чего, возможно, следует отказаться?</w:t>
            </w:r>
          </w:p>
        </w:tc>
      </w:tr>
      <w:tr w:rsidR="00E832B4" w:rsidRPr="000F175C" w14:paraId="27E6E056" w14:textId="77777777" w:rsidTr="00E832B4">
        <w:tc>
          <w:tcPr>
            <w:tcW w:w="4814" w:type="dxa"/>
            <w:hideMark/>
          </w:tcPr>
          <w:p w14:paraId="06C16C07" w14:textId="77777777" w:rsidR="00E832B4" w:rsidRPr="000F175C" w:rsidRDefault="00E832B4" w:rsidP="00E83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4814" w:type="dxa"/>
            <w:hideMark/>
          </w:tcPr>
          <w:p w14:paraId="4559FA5F" w14:textId="77777777" w:rsidR="00E832B4" w:rsidRPr="000F175C" w:rsidRDefault="00E832B4" w:rsidP="00E83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Угрозы</w:t>
            </w:r>
          </w:p>
        </w:tc>
      </w:tr>
      <w:tr w:rsidR="00E832B4" w:rsidRPr="000F175C" w14:paraId="2B3E8896" w14:textId="77777777" w:rsidTr="00E832B4">
        <w:tc>
          <w:tcPr>
            <w:tcW w:w="4814" w:type="dxa"/>
            <w:hideMark/>
          </w:tcPr>
          <w:p w14:paraId="5F390434" w14:textId="77777777" w:rsidR="00E832B4" w:rsidRPr="000F175C" w:rsidRDefault="00E832B4" w:rsidP="00E83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складываются отношения образовательной организации с внешним окружением?</w:t>
            </w:r>
          </w:p>
          <w:p w14:paraId="29632B3D" w14:textId="77777777" w:rsidR="00E832B4" w:rsidRPr="000F175C" w:rsidRDefault="00E832B4" w:rsidP="00E832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может оказать помощь и поддержку?</w:t>
            </w:r>
          </w:p>
          <w:p w14:paraId="5C7E8FA9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каких условиях это возможно?</w:t>
            </w:r>
          </w:p>
        </w:tc>
        <w:tc>
          <w:tcPr>
            <w:tcW w:w="4814" w:type="dxa"/>
            <w:hideMark/>
          </w:tcPr>
          <w:p w14:paraId="7E5A31B0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внешние опасности и риски необходимо преодолеть?</w:t>
            </w:r>
          </w:p>
          <w:p w14:paraId="65313155" w14:textId="77777777" w:rsidR="00E832B4" w:rsidRPr="000F175C" w:rsidRDefault="00E832B4" w:rsidP="00E83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новшества могут ввести образовательные организации, являющиеся конкурентами по отношению к вашей?</w:t>
            </w:r>
          </w:p>
        </w:tc>
      </w:tr>
    </w:tbl>
    <w:p w14:paraId="190A9BE4" w14:textId="77777777" w:rsidR="00E832B4" w:rsidRPr="000F175C" w:rsidRDefault="00E832B4" w:rsidP="00066A4B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470B328C" w14:textId="35C5AE40" w:rsidR="0012036D" w:rsidRPr="000F175C" w:rsidRDefault="0012036D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Качественная интерпретация информации (субъективная оценка ее значения для развития образовательной организации) может быть представлена в виде таблицы (</w:t>
      </w:r>
      <w:r w:rsidR="00840342">
        <w:rPr>
          <w:sz w:val="32"/>
          <w:szCs w:val="32"/>
          <w:shd w:val="clear" w:color="auto" w:fill="FFFFFF"/>
        </w:rPr>
        <w:t>т</w:t>
      </w:r>
      <w:r w:rsidRPr="000F175C">
        <w:rPr>
          <w:sz w:val="32"/>
          <w:szCs w:val="32"/>
          <w:shd w:val="clear" w:color="auto" w:fill="FFFFFF"/>
        </w:rPr>
        <w:t>аблица 3).</w:t>
      </w:r>
    </w:p>
    <w:p w14:paraId="139F11F5" w14:textId="77777777" w:rsidR="00A33B8E" w:rsidRPr="000F175C" w:rsidRDefault="0012036D" w:rsidP="006B261A">
      <w:pPr>
        <w:pStyle w:val="Default"/>
        <w:jc w:val="right"/>
        <w:rPr>
          <w:sz w:val="28"/>
          <w:szCs w:val="28"/>
          <w:shd w:val="clear" w:color="auto" w:fill="FFFFFF"/>
        </w:rPr>
      </w:pPr>
      <w:r w:rsidRPr="000F175C">
        <w:rPr>
          <w:sz w:val="28"/>
          <w:szCs w:val="28"/>
          <w:shd w:val="clear" w:color="auto" w:fill="FFFFFF"/>
        </w:rPr>
        <w:t>Таблица 3</w:t>
      </w:r>
      <w:r w:rsidR="006B261A" w:rsidRPr="000F175C">
        <w:rPr>
          <w:sz w:val="28"/>
          <w:szCs w:val="28"/>
          <w:shd w:val="clear" w:color="auto" w:fill="FFFFFF"/>
        </w:rPr>
        <w:t xml:space="preserve">. </w:t>
      </w:r>
    </w:p>
    <w:p w14:paraId="5880A976" w14:textId="77777777" w:rsidR="006A515C" w:rsidRPr="000F175C" w:rsidRDefault="0012036D" w:rsidP="006B261A">
      <w:pPr>
        <w:pStyle w:val="Default"/>
        <w:jc w:val="right"/>
        <w:rPr>
          <w:sz w:val="28"/>
          <w:szCs w:val="28"/>
          <w:shd w:val="clear" w:color="auto" w:fill="FFFFFF"/>
        </w:rPr>
      </w:pPr>
      <w:r w:rsidRPr="000F175C">
        <w:rPr>
          <w:sz w:val="28"/>
          <w:szCs w:val="28"/>
          <w:shd w:val="clear" w:color="auto" w:fill="FFFFFF"/>
        </w:rPr>
        <w:t xml:space="preserve">SWOT-анализ потенциала </w:t>
      </w:r>
      <w:r w:rsidR="00D62A80" w:rsidRPr="000F175C">
        <w:rPr>
          <w:sz w:val="28"/>
          <w:szCs w:val="28"/>
          <w:shd w:val="clear" w:color="auto" w:fill="FFFFFF"/>
        </w:rPr>
        <w:t xml:space="preserve">развития </w:t>
      </w:r>
      <w:r w:rsidRPr="000F175C">
        <w:rPr>
          <w:sz w:val="28"/>
          <w:szCs w:val="28"/>
          <w:shd w:val="clear" w:color="auto" w:fill="FFFFFF"/>
        </w:rPr>
        <w:t>образовательной организации</w:t>
      </w:r>
    </w:p>
    <w:p w14:paraId="5AF1FC51" w14:textId="77777777" w:rsidR="0012036D" w:rsidRPr="000F175C" w:rsidRDefault="0012036D" w:rsidP="002B522E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036D" w:rsidRPr="000F175C" w14:paraId="1A6DAD0B" w14:textId="77777777" w:rsidTr="00842597">
        <w:trPr>
          <w:jc w:val="center"/>
        </w:trPr>
        <w:tc>
          <w:tcPr>
            <w:tcW w:w="4814" w:type="dxa"/>
            <w:gridSpan w:val="2"/>
            <w:vAlign w:val="center"/>
          </w:tcPr>
          <w:p w14:paraId="10699136" w14:textId="77777777" w:rsidR="0012036D" w:rsidRPr="000F175C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Оценка актуального состояния</w:t>
            </w:r>
          </w:p>
          <w:p w14:paraId="3CF479AB" w14:textId="77777777" w:rsidR="0012036D" w:rsidRPr="000F175C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внутреннего потенциала  образовательной организации</w:t>
            </w:r>
          </w:p>
        </w:tc>
        <w:tc>
          <w:tcPr>
            <w:tcW w:w="4814" w:type="dxa"/>
            <w:gridSpan w:val="2"/>
          </w:tcPr>
          <w:p w14:paraId="09EC5FAE" w14:textId="77777777" w:rsidR="0012036D" w:rsidRPr="000F175C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Оценка перспектив развития</w:t>
            </w:r>
          </w:p>
          <w:p w14:paraId="3A6563A9" w14:textId="77777777" w:rsidR="00840342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 xml:space="preserve">образовательной организации </w:t>
            </w:r>
          </w:p>
          <w:p w14:paraId="42697A53" w14:textId="77777777" w:rsidR="00840342" w:rsidRDefault="00840342" w:rsidP="00840342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="0012036D" w:rsidRPr="000F175C">
              <w:rPr>
                <w:sz w:val="28"/>
                <w:szCs w:val="28"/>
                <w:shd w:val="clear" w:color="auto" w:fill="FFFFFF"/>
              </w:rPr>
              <w:t xml:space="preserve">соответствии с изменениями </w:t>
            </w:r>
          </w:p>
          <w:p w14:paraId="65D0E853" w14:textId="12E6FC4B" w:rsidR="0012036D" w:rsidRPr="000F175C" w:rsidRDefault="0012036D" w:rsidP="00840342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внешнего окружения</w:t>
            </w:r>
          </w:p>
        </w:tc>
      </w:tr>
      <w:tr w:rsidR="0012036D" w:rsidRPr="000F175C" w14:paraId="1EF64238" w14:textId="77777777" w:rsidTr="00842597">
        <w:trPr>
          <w:jc w:val="center"/>
        </w:trPr>
        <w:tc>
          <w:tcPr>
            <w:tcW w:w="2407" w:type="dxa"/>
            <w:vAlign w:val="center"/>
          </w:tcPr>
          <w:p w14:paraId="7C944041" w14:textId="77777777" w:rsidR="0012036D" w:rsidRPr="000F175C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2407" w:type="dxa"/>
            <w:vAlign w:val="center"/>
          </w:tcPr>
          <w:p w14:paraId="5E7205D5" w14:textId="77777777" w:rsidR="0012036D" w:rsidRPr="000F175C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Слабые стороны</w:t>
            </w:r>
          </w:p>
        </w:tc>
        <w:tc>
          <w:tcPr>
            <w:tcW w:w="2407" w:type="dxa"/>
            <w:vAlign w:val="center"/>
          </w:tcPr>
          <w:p w14:paraId="57569EE9" w14:textId="77777777" w:rsidR="0012036D" w:rsidRPr="000F175C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Внешние</w:t>
            </w:r>
          </w:p>
          <w:p w14:paraId="311B2504" w14:textId="77777777" w:rsidR="0012036D" w:rsidRPr="000F175C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2407" w:type="dxa"/>
            <w:vAlign w:val="center"/>
          </w:tcPr>
          <w:p w14:paraId="7967D228" w14:textId="77777777" w:rsidR="0012036D" w:rsidRPr="000F175C" w:rsidRDefault="0012036D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Внешние угрозы</w:t>
            </w:r>
          </w:p>
        </w:tc>
      </w:tr>
      <w:tr w:rsidR="0012036D" w:rsidRPr="000F175C" w14:paraId="75D17E22" w14:textId="77777777" w:rsidTr="00842597">
        <w:trPr>
          <w:jc w:val="center"/>
        </w:trPr>
        <w:tc>
          <w:tcPr>
            <w:tcW w:w="2407" w:type="dxa"/>
            <w:vAlign w:val="center"/>
          </w:tcPr>
          <w:p w14:paraId="68571138" w14:textId="77777777" w:rsidR="0012036D" w:rsidRPr="000F175C" w:rsidRDefault="00120725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S</w:t>
            </w:r>
          </w:p>
        </w:tc>
        <w:tc>
          <w:tcPr>
            <w:tcW w:w="2407" w:type="dxa"/>
            <w:vAlign w:val="center"/>
          </w:tcPr>
          <w:p w14:paraId="6F3C77FE" w14:textId="77777777" w:rsidR="0012036D" w:rsidRPr="000F175C" w:rsidRDefault="00120725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W</w:t>
            </w:r>
          </w:p>
        </w:tc>
        <w:tc>
          <w:tcPr>
            <w:tcW w:w="2407" w:type="dxa"/>
            <w:vAlign w:val="center"/>
          </w:tcPr>
          <w:p w14:paraId="7DD445A1" w14:textId="77777777" w:rsidR="0012036D" w:rsidRPr="000F175C" w:rsidRDefault="00120725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2407" w:type="dxa"/>
            <w:vAlign w:val="center"/>
          </w:tcPr>
          <w:p w14:paraId="53802327" w14:textId="77777777" w:rsidR="0012036D" w:rsidRPr="000F175C" w:rsidRDefault="00120725" w:rsidP="00120725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Т</w:t>
            </w:r>
          </w:p>
        </w:tc>
      </w:tr>
    </w:tbl>
    <w:p w14:paraId="00E0DEEF" w14:textId="77777777" w:rsidR="006A515C" w:rsidRPr="000F175C" w:rsidRDefault="006A515C" w:rsidP="002B522E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4DD51E9C" w14:textId="77777777" w:rsidR="00120725" w:rsidRPr="000F175C" w:rsidRDefault="00120725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lastRenderedPageBreak/>
        <w:t>Соотнесение проблем и сильных сторон образовательной организации,</w:t>
      </w:r>
      <w:r w:rsidR="00066A4B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возможностей и рисков развития внешней среды дает информационную основу для принятия вариативных решений о развитии образовательной организации.</w:t>
      </w:r>
    </w:p>
    <w:p w14:paraId="040431D3" w14:textId="77777777" w:rsidR="00120725" w:rsidRPr="000F175C" w:rsidRDefault="00120725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Преобладание </w:t>
      </w:r>
      <w:r w:rsidRPr="000F175C">
        <w:rPr>
          <w:i/>
          <w:sz w:val="32"/>
          <w:szCs w:val="32"/>
          <w:shd w:val="clear" w:color="auto" w:fill="FFFFFF"/>
        </w:rPr>
        <w:t xml:space="preserve">сильных </w:t>
      </w:r>
      <w:r w:rsidRPr="000F175C">
        <w:rPr>
          <w:sz w:val="32"/>
          <w:szCs w:val="32"/>
          <w:shd w:val="clear" w:color="auto" w:fill="FFFFFF"/>
        </w:rPr>
        <w:t xml:space="preserve">сторон в сочетании с поддержкой организации со стороны социума способствует интенсивному развитию образовательной организации, что ведет к кардинальному улучшению качества образования. Наличие благоприятных возможностей для развития образовательной организации со стороны общества, которые не могут быть реализованы из-за внутренних слабостей образовательной организации, создает ситуацию необходимого реформирования образовательной организации в организацию, адекватную потребностям. </w:t>
      </w:r>
    </w:p>
    <w:p w14:paraId="2FF820DA" w14:textId="39AD1D63" w:rsidR="00120725" w:rsidRPr="000F175C" w:rsidRDefault="00120725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Наличие </w:t>
      </w:r>
      <w:r w:rsidRPr="000F175C">
        <w:rPr>
          <w:i/>
          <w:sz w:val="32"/>
          <w:szCs w:val="32"/>
          <w:shd w:val="clear" w:color="auto" w:fill="FFFFFF"/>
        </w:rPr>
        <w:t>сильных</w:t>
      </w:r>
      <w:r w:rsidRPr="000F175C">
        <w:rPr>
          <w:sz w:val="32"/>
          <w:szCs w:val="32"/>
          <w:shd w:val="clear" w:color="auto" w:fill="FFFFFF"/>
        </w:rPr>
        <w:t xml:space="preserve"> сторон в деятельности образовательной организации, которые не востребованы или вызывают неприятие со стороны окружающего социума, говорит о необходимости осторожного </w:t>
      </w:r>
      <w:r w:rsidR="00066A4B" w:rsidRPr="000F175C">
        <w:rPr>
          <w:sz w:val="32"/>
          <w:szCs w:val="32"/>
          <w:shd w:val="clear" w:color="auto" w:fill="FFFFFF"/>
        </w:rPr>
        <w:t>привлечения</w:t>
      </w:r>
      <w:r w:rsidRPr="000F175C">
        <w:rPr>
          <w:sz w:val="32"/>
          <w:szCs w:val="32"/>
          <w:shd w:val="clear" w:color="auto" w:fill="FFFFFF"/>
        </w:rPr>
        <w:t xml:space="preserve"> образовательной организации стратегии ограниченной опытно-экспериментальной деятельности по поиску вариантов развития, удовлетворяющих социум</w:t>
      </w:r>
      <w:r w:rsidR="005D1A34">
        <w:rPr>
          <w:sz w:val="32"/>
          <w:szCs w:val="32"/>
          <w:shd w:val="clear" w:color="auto" w:fill="FFFFFF"/>
        </w:rPr>
        <w:t>у</w:t>
      </w:r>
      <w:r w:rsidRPr="000F175C">
        <w:rPr>
          <w:sz w:val="32"/>
          <w:szCs w:val="32"/>
          <w:shd w:val="clear" w:color="auto" w:fill="FFFFFF"/>
        </w:rPr>
        <w:t>.</w:t>
      </w:r>
    </w:p>
    <w:p w14:paraId="5D1123AF" w14:textId="77777777" w:rsidR="00120725" w:rsidRPr="000F175C" w:rsidRDefault="00120725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Преобладание </w:t>
      </w:r>
      <w:r w:rsidRPr="000F175C">
        <w:rPr>
          <w:i/>
          <w:sz w:val="32"/>
          <w:szCs w:val="32"/>
          <w:shd w:val="clear" w:color="auto" w:fill="FFFFFF"/>
        </w:rPr>
        <w:t>слабых</w:t>
      </w:r>
      <w:r w:rsidRPr="000F175C">
        <w:rPr>
          <w:sz w:val="32"/>
          <w:szCs w:val="32"/>
          <w:shd w:val="clear" w:color="auto" w:fill="FFFFFF"/>
        </w:rPr>
        <w:t xml:space="preserve"> сторон в деятельности образовательной организации и отсутствие востребованности его работы со стороны внешней среды </w:t>
      </w:r>
      <w:r w:rsidR="00B72FD6" w:rsidRPr="000F175C">
        <w:rPr>
          <w:sz w:val="32"/>
          <w:szCs w:val="32"/>
          <w:shd w:val="clear" w:color="auto" w:fill="FFFFFF"/>
        </w:rPr>
        <w:t>за</w:t>
      </w:r>
      <w:r w:rsidRPr="000F175C">
        <w:rPr>
          <w:sz w:val="32"/>
          <w:szCs w:val="32"/>
          <w:shd w:val="clear" w:color="auto" w:fill="FFFFFF"/>
        </w:rPr>
        <w:t>став</w:t>
      </w:r>
      <w:r w:rsidR="00B72FD6" w:rsidRPr="000F175C">
        <w:rPr>
          <w:sz w:val="32"/>
          <w:szCs w:val="32"/>
          <w:shd w:val="clear" w:color="auto" w:fill="FFFFFF"/>
        </w:rPr>
        <w:t>л</w:t>
      </w:r>
      <w:r w:rsidRPr="000F175C">
        <w:rPr>
          <w:sz w:val="32"/>
          <w:szCs w:val="32"/>
          <w:shd w:val="clear" w:color="auto" w:fill="FFFFFF"/>
        </w:rPr>
        <w:t>я</w:t>
      </w:r>
      <w:r w:rsidR="00B72FD6" w:rsidRPr="000F175C">
        <w:rPr>
          <w:sz w:val="32"/>
          <w:szCs w:val="32"/>
          <w:shd w:val="clear" w:color="auto" w:fill="FFFFFF"/>
        </w:rPr>
        <w:t>е</w:t>
      </w:r>
      <w:r w:rsidRPr="000F175C">
        <w:rPr>
          <w:sz w:val="32"/>
          <w:szCs w:val="32"/>
          <w:shd w:val="clear" w:color="auto" w:fill="FFFFFF"/>
        </w:rPr>
        <w:t xml:space="preserve">т </w:t>
      </w:r>
      <w:r w:rsidR="00B72FD6" w:rsidRPr="000F175C">
        <w:rPr>
          <w:sz w:val="32"/>
          <w:szCs w:val="32"/>
          <w:shd w:val="clear" w:color="auto" w:fill="FFFFFF"/>
        </w:rPr>
        <w:t>задуматься о деятельности</w:t>
      </w:r>
      <w:r w:rsidRPr="000F175C">
        <w:rPr>
          <w:sz w:val="32"/>
          <w:szCs w:val="32"/>
          <w:shd w:val="clear" w:color="auto" w:fill="FFFFFF"/>
        </w:rPr>
        <w:t xml:space="preserve"> образовательной организации.</w:t>
      </w:r>
    </w:p>
    <w:p w14:paraId="7592DE44" w14:textId="77777777" w:rsidR="00120725" w:rsidRPr="000F175C" w:rsidRDefault="00120725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Таким образом, проведение рассмотренных аналитических процедур позволяет в полной мере раскрыть потенциал развития образовательной организации.</w:t>
      </w:r>
      <w:r w:rsidR="00D62A80" w:rsidRPr="000F175C">
        <w:rPr>
          <w:sz w:val="32"/>
          <w:szCs w:val="32"/>
          <w:shd w:val="clear" w:color="auto" w:fill="FFFFFF"/>
        </w:rPr>
        <w:t xml:space="preserve"> </w:t>
      </w:r>
    </w:p>
    <w:p w14:paraId="1E65D3E9" w14:textId="77777777" w:rsidR="00D62A80" w:rsidRPr="000F175C" w:rsidRDefault="00D62A80" w:rsidP="00D62A80">
      <w:pPr>
        <w:pStyle w:val="Default"/>
        <w:ind w:firstLine="709"/>
        <w:rPr>
          <w:sz w:val="28"/>
          <w:szCs w:val="28"/>
          <w:shd w:val="clear" w:color="auto" w:fill="FFFFFF"/>
        </w:rPr>
      </w:pPr>
    </w:p>
    <w:p w14:paraId="078DE547" w14:textId="1FD7361A" w:rsidR="008A39F1" w:rsidRPr="000F175C" w:rsidRDefault="008A39F1" w:rsidP="00CC1B08">
      <w:pPr>
        <w:pStyle w:val="21"/>
      </w:pPr>
      <w:bookmarkStart w:id="10" w:name="_Toc65612722"/>
      <w:r w:rsidRPr="000F175C">
        <w:lastRenderedPageBreak/>
        <w:t>3.5. Формулирование цели, задач и мероприятий развития</w:t>
      </w:r>
      <w:r w:rsidR="00CC1B08" w:rsidRPr="000F175C">
        <w:br/>
      </w:r>
      <w:r w:rsidRPr="000F175C">
        <w:t>образовательной организации</w:t>
      </w:r>
      <w:bookmarkEnd w:id="10"/>
    </w:p>
    <w:p w14:paraId="69A18FE9" w14:textId="77777777" w:rsidR="00A33B8E" w:rsidRPr="000F175C" w:rsidRDefault="00A33B8E" w:rsidP="00DB17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1AC38B" w14:textId="51D0084F" w:rsidR="00DB171F" w:rsidRPr="000F175C" w:rsidRDefault="003722EF" w:rsidP="00A33B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Приступая к разработке </w:t>
      </w:r>
      <w:r w:rsidR="00BB0469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Программы развития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необходимо сформулировать (или уточнить) его миссию. </w:t>
      </w:r>
      <w:r w:rsidR="00DB171F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C83E7D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онятие «миссия» представляет собой сформулированное представление о том, для чего существует образовательн</w:t>
      </w:r>
      <w:r w:rsidR="005D1A34">
        <w:rPr>
          <w:rFonts w:ascii="Times New Roman" w:hAnsi="Times New Roman" w:cs="Times New Roman"/>
          <w:sz w:val="32"/>
          <w:szCs w:val="32"/>
          <w:shd w:val="clear" w:color="auto" w:fill="FFFFFF"/>
        </w:rPr>
        <w:t>ая</w:t>
      </w:r>
      <w:r w:rsidR="00C83E7D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D1A34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организация</w:t>
      </w:r>
      <w:r w:rsidR="00C83E7D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и в чем заключаются его отличия от </w:t>
      </w:r>
      <w:r w:rsidR="00D911E8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других образовательных </w:t>
      </w:r>
      <w:r w:rsidR="00C83E7D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организаций.</w:t>
      </w:r>
    </w:p>
    <w:p w14:paraId="7BCCACE5" w14:textId="77777777" w:rsidR="00D911E8" w:rsidRPr="000F175C" w:rsidRDefault="00D911E8" w:rsidP="00A33B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3722EF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сходя из формулировки</w:t>
      </w:r>
      <w:r w:rsidR="00BB0469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722EF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миссии,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мо</w:t>
      </w:r>
      <w:r w:rsidR="003722EF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жно определить цели и задачи. </w:t>
      </w:r>
    </w:p>
    <w:p w14:paraId="7611C1B4" w14:textId="77777777" w:rsidR="008A39F1" w:rsidRPr="000F175C" w:rsidRDefault="008A39F1" w:rsidP="00A33B8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Содержание </w:t>
      </w:r>
      <w:r w:rsidRPr="000F175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цели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должно быть четким. </w:t>
      </w:r>
      <w:r w:rsidR="00DB171F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Она</w:t>
      </w:r>
      <w:r w:rsidR="003722EF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должна быть:</w:t>
      </w:r>
    </w:p>
    <w:p w14:paraId="2241019D" w14:textId="77777777" w:rsidR="008A39F1" w:rsidRPr="000F175C" w:rsidRDefault="008A39F1" w:rsidP="00A33B8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ясной и точной;</w:t>
      </w:r>
    </w:p>
    <w:p w14:paraId="32E7BB2E" w14:textId="77777777" w:rsidR="008A39F1" w:rsidRPr="000F175C" w:rsidRDefault="008A39F1" w:rsidP="00A33B8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измеримой</w:t>
      </w:r>
      <w:r w:rsidRPr="000F175C">
        <w:rPr>
          <w:sz w:val="32"/>
          <w:szCs w:val="32"/>
          <w:shd w:val="clear" w:color="auto" w:fill="FFFFFF"/>
        </w:rPr>
        <w:t xml:space="preserve">: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возможность проверки достижения цели с помощью количественных индикаторов;</w:t>
      </w:r>
    </w:p>
    <w:p w14:paraId="7F0490B3" w14:textId="77777777" w:rsidR="008A39F1" w:rsidRPr="000F175C" w:rsidRDefault="008A39F1" w:rsidP="00A33B8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достижимой;</w:t>
      </w:r>
    </w:p>
    <w:p w14:paraId="6D301DAF" w14:textId="77777777" w:rsidR="008A39F1" w:rsidRPr="000F175C" w:rsidRDefault="008A39F1" w:rsidP="00A33B8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непротиворечивой как внутри себя, так и со стратегическими целями социальной системы;</w:t>
      </w:r>
    </w:p>
    <w:p w14:paraId="69EFA9C0" w14:textId="77777777" w:rsidR="008A39F1" w:rsidRPr="000F175C" w:rsidRDefault="008A39F1" w:rsidP="00A33B8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определенной по срокам ее достижения: должны быть установлены общий срок и этапы достижения цели.</w:t>
      </w:r>
    </w:p>
    <w:p w14:paraId="2A50093C" w14:textId="7AE6B1AD" w:rsidR="008A39F1" w:rsidRPr="000F175C" w:rsidRDefault="008A39F1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Правильно сформулированные цели должны отражать набор актуальных потребностей и не должны зависеть от средств их достижения. Пути, средства и методы до</w:t>
      </w:r>
      <w:r w:rsidR="00F9143A">
        <w:rPr>
          <w:rFonts w:ascii="Times New Roman" w:hAnsi="Times New Roman" w:cs="Times New Roman"/>
          <w:sz w:val="32"/>
          <w:szCs w:val="32"/>
          <w:shd w:val="clear" w:color="auto" w:fill="FFFFFF"/>
        </w:rPr>
        <w:t>стижения целей раскрываются при 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формировании плана мероприятий и механизма управления Программой</w:t>
      </w:r>
      <w:r w:rsidR="00F9143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развития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5B7F1E82" w14:textId="77777777" w:rsidR="008A39F1" w:rsidRPr="000F175C" w:rsidRDefault="008A39F1" w:rsidP="00A33B8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Задачи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формулируются и как способы достижения цели, и как этапы последовательного достижения цели. Это могут быть измери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мые конечные результаты деятельности по достижению отдельных составляющих цели. Задачи описывают, как можно добиться цели, и имеют четыре главные характеристики:</w:t>
      </w:r>
    </w:p>
    <w:p w14:paraId="36C247A8" w14:textId="77777777" w:rsidR="008A39F1" w:rsidRPr="000F175C" w:rsidRDefault="008A39F1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глагол действий, сосредоточенный на процессе осуществления (начать, увеличить, обеспечить);</w:t>
      </w:r>
    </w:p>
    <w:p w14:paraId="5643B71F" w14:textId="77777777" w:rsidR="008A39F1" w:rsidRPr="000F175C" w:rsidRDefault="008A39F1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предполагаемый результат в предмете (структуре) или в количественных единицах, обычно в процентах или числах (повысить в два раза, увеличить на 25%);</w:t>
      </w:r>
    </w:p>
    <w:p w14:paraId="7ED4F7D9" w14:textId="77777777" w:rsidR="008A39F1" w:rsidRPr="000F175C" w:rsidRDefault="008A39F1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определенный срок достижения намеченного результата, основанный на календарных числах или мероприятиях (выполнить к (указывается дата), подготовить к собранию трудового коллектива);</w:t>
      </w:r>
    </w:p>
    <w:p w14:paraId="4B354CFF" w14:textId="77777777" w:rsidR="008A39F1" w:rsidRPr="000F175C" w:rsidRDefault="008A39F1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расходы на выполнение задачи, включающие денежные, материальные и человеческие ресурсы.</w:t>
      </w:r>
    </w:p>
    <w:p w14:paraId="56D7B491" w14:textId="44635392" w:rsidR="00C83E7D" w:rsidRPr="000F175C" w:rsidRDefault="00C83E7D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 прежде чем 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приступить </w:t>
      </w:r>
      <w:r w:rsidR="00D911E8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разработк</w:t>
      </w:r>
      <w:r w:rsidR="00D911E8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изменений, которые необходимо провести в образовательно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й организации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педагогический коллектив и родители 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об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уча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ю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щихся должны определить, какой «продукт» должен получиться в результате деятельности образовательной организации и чем выпускник данно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й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образовательно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й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организации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будет отличаться от выпускников других образовательных организаций. Поэтому в «модели» должны быть отражены именно те качества, которые формируются под воздействием выбранного школой содержания образования.</w:t>
      </w:r>
    </w:p>
    <w:p w14:paraId="2C370807" w14:textId="2C92B71A" w:rsidR="00C83E7D" w:rsidRPr="000F175C" w:rsidRDefault="00C83E7D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Разработку «модели» целесообразно начинать с самого высокого уровня реализуемых школой образовательных программ, то есть с выпускника, освоившего уровень среднего (полного) общего образования. Затем определяется набор характеристик, которые должны быть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получены к моменту перехода</w:t>
      </w:r>
      <w:r w:rsidR="00595C3C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обучающегося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старшую ступень. На этой основе разрабатывается модель 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об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уча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ю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щегося, освоившего уровень</w:t>
      </w:r>
      <w:r w:rsidR="00595C3C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основного общего образования, </w:t>
      </w:r>
      <w:r w:rsidR="00D911E8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далее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разрабатывается модель </w:t>
      </w:r>
      <w:r w:rsidR="005A30FF">
        <w:rPr>
          <w:rFonts w:ascii="Times New Roman" w:hAnsi="Times New Roman" w:cs="Times New Roman"/>
          <w:sz w:val="32"/>
          <w:szCs w:val="32"/>
          <w:shd w:val="clear" w:color="auto" w:fill="FFFFFF"/>
        </w:rPr>
        <w:t>обучающегося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, который</w:t>
      </w:r>
      <w:r w:rsidR="00595C3C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завершил начальное общее образование.</w:t>
      </w:r>
    </w:p>
    <w:p w14:paraId="563BB6DA" w14:textId="77777777" w:rsidR="00C83E7D" w:rsidRPr="000F175C" w:rsidRDefault="00C83E7D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«Модель» выпускника может включать описания:</w:t>
      </w:r>
    </w:p>
    <w:p w14:paraId="4BE2BFE2" w14:textId="77777777" w:rsidR="00C83E7D" w:rsidRPr="000F175C" w:rsidRDefault="00C83E7D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595C3C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уровня его обученности, обеспеченного реализацией основных и дополнительных общеобразовательных программ;</w:t>
      </w:r>
    </w:p>
    <w:p w14:paraId="54E81026" w14:textId="77777777" w:rsidR="00C83E7D" w:rsidRPr="000F175C" w:rsidRDefault="00C83E7D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595C3C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уровня сформированности общеучебных умений и навыков;</w:t>
      </w:r>
    </w:p>
    <w:p w14:paraId="65C073D8" w14:textId="77777777" w:rsidR="00C83E7D" w:rsidRPr="000F175C" w:rsidRDefault="00C83E7D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595C3C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доминирующего способа мышления выпускника;</w:t>
      </w:r>
    </w:p>
    <w:p w14:paraId="232910D8" w14:textId="77777777" w:rsidR="00595C3C" w:rsidRPr="000F175C" w:rsidRDefault="00C83E7D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595C3C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уровня сформированности социальных навыков выпускника; </w:t>
      </w:r>
    </w:p>
    <w:p w14:paraId="7977ED1B" w14:textId="4CC2926D" w:rsidR="00595C3C" w:rsidRPr="000F175C" w:rsidRDefault="00595C3C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- приоритетных качеств, которые должны быть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сформированы у об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уча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>ю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щегося в процессе усвоения образовательной программы каждого уровня;</w:t>
      </w:r>
    </w:p>
    <w:p w14:paraId="08D01F52" w14:textId="7432704A" w:rsidR="00595C3C" w:rsidRPr="000F175C" w:rsidRDefault="00595C3C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- возможных сфер распределения выпускников II и III ступени данно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й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>образовательной организации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>(организации</w:t>
      </w:r>
      <w:r w:rsidR="00F711A1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среднего и высшего профессионального образования, сфера производства, услуг и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т.д.).</w:t>
      </w:r>
    </w:p>
    <w:p w14:paraId="334E3FAB" w14:textId="181652A4" w:rsidR="00595C3C" w:rsidRPr="000F175C" w:rsidRDefault="00595C3C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основу построения «модели» выпускника целесообразно взять качества, которые должны быть сформированы у 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>об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уча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>ю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щихся в соответствии с задачами той или иной ступени образования (Типового положения об общеобразовательно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>й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организации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). </w:t>
      </w:r>
    </w:p>
    <w:p w14:paraId="5BED4368" w14:textId="77777777" w:rsidR="00595C3C" w:rsidRPr="000F175C" w:rsidRDefault="00595C3C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При описании «модели» выпускника может быть применен компетентностный подход.</w:t>
      </w:r>
    </w:p>
    <w:p w14:paraId="383FE724" w14:textId="5FD2F299" w:rsidR="008A39F1" w:rsidRPr="000F175C" w:rsidRDefault="00595C3C" w:rsidP="00A33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После определения миссии образовательной организации, миссии педагога и миссии выпускника целесообразно перейти к плану ме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роприятий. </w:t>
      </w:r>
      <w:r w:rsidR="008A39F1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Мероприятия Программы </w:t>
      </w:r>
      <w:r w:rsidR="00F711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развития </w:t>
      </w:r>
      <w:r w:rsidR="008A39F1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излагаются последовательно в логике ее реализации, привязываются к конкретным задачам, имеют указание на ответственных за их исполнение (таблица 5).</w:t>
      </w:r>
    </w:p>
    <w:p w14:paraId="06931B4F" w14:textId="4A03E5A8" w:rsidR="00A33B8E" w:rsidRPr="000F175C" w:rsidRDefault="008A39F1" w:rsidP="00DB171F">
      <w:pPr>
        <w:pStyle w:val="Default"/>
        <w:ind w:firstLine="709"/>
        <w:jc w:val="right"/>
        <w:rPr>
          <w:sz w:val="28"/>
          <w:szCs w:val="28"/>
          <w:shd w:val="clear" w:color="auto" w:fill="FFFFFF"/>
        </w:rPr>
      </w:pPr>
      <w:r w:rsidRPr="000F175C">
        <w:rPr>
          <w:sz w:val="28"/>
          <w:szCs w:val="28"/>
          <w:shd w:val="clear" w:color="auto" w:fill="FFFFFF"/>
        </w:rPr>
        <w:t>Таблица 5</w:t>
      </w:r>
    </w:p>
    <w:p w14:paraId="548B6743" w14:textId="77777777" w:rsidR="008A39F1" w:rsidRPr="000F175C" w:rsidRDefault="008A39F1" w:rsidP="00DB171F">
      <w:pPr>
        <w:pStyle w:val="Default"/>
        <w:ind w:firstLine="709"/>
        <w:jc w:val="right"/>
        <w:rPr>
          <w:sz w:val="28"/>
          <w:szCs w:val="28"/>
          <w:shd w:val="clear" w:color="auto" w:fill="FFFFFF"/>
        </w:rPr>
      </w:pPr>
      <w:r w:rsidRPr="000F175C">
        <w:rPr>
          <w:sz w:val="28"/>
          <w:szCs w:val="28"/>
          <w:shd w:val="clear" w:color="auto" w:fill="FFFFFF"/>
        </w:rPr>
        <w:t>План мероприятий по реализации программы развития</w:t>
      </w:r>
    </w:p>
    <w:p w14:paraId="03054CB6" w14:textId="77777777" w:rsidR="008A39F1" w:rsidRPr="000F175C" w:rsidRDefault="008A39F1" w:rsidP="008A39F1">
      <w:pPr>
        <w:pStyle w:val="Default"/>
        <w:ind w:firstLine="709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50"/>
        <w:gridCol w:w="2547"/>
      </w:tblGrid>
      <w:tr w:rsidR="008A39F1" w:rsidRPr="000F175C" w14:paraId="7E4CB15D" w14:textId="77777777" w:rsidTr="00F711A1">
        <w:tc>
          <w:tcPr>
            <w:tcW w:w="846" w:type="dxa"/>
            <w:vAlign w:val="center"/>
          </w:tcPr>
          <w:p w14:paraId="7D5C8DA6" w14:textId="77777777" w:rsidR="008A39F1" w:rsidRPr="000F175C" w:rsidRDefault="008A39F1" w:rsidP="00F711A1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685" w:type="dxa"/>
            <w:vAlign w:val="center"/>
          </w:tcPr>
          <w:p w14:paraId="62B3079A" w14:textId="77777777" w:rsidR="008A39F1" w:rsidRPr="000F175C" w:rsidRDefault="008A39F1" w:rsidP="00F711A1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2550" w:type="dxa"/>
            <w:vAlign w:val="center"/>
          </w:tcPr>
          <w:p w14:paraId="093777E4" w14:textId="77777777" w:rsidR="008A39F1" w:rsidRPr="000F175C" w:rsidRDefault="008A39F1" w:rsidP="00F711A1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Сроки</w:t>
            </w:r>
          </w:p>
          <w:p w14:paraId="2FFF0A3F" w14:textId="77777777" w:rsidR="008A39F1" w:rsidRPr="000F175C" w:rsidRDefault="008A39F1" w:rsidP="00F711A1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2547" w:type="dxa"/>
            <w:vAlign w:val="center"/>
          </w:tcPr>
          <w:p w14:paraId="6638D100" w14:textId="77777777" w:rsidR="008A39F1" w:rsidRPr="000F175C" w:rsidRDefault="008A39F1" w:rsidP="00F711A1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Исполнители</w:t>
            </w:r>
          </w:p>
          <w:p w14:paraId="2CB6DD18" w14:textId="77777777" w:rsidR="008A39F1" w:rsidRPr="000F175C" w:rsidRDefault="008A39F1" w:rsidP="00F711A1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A39F1" w:rsidRPr="000F175C" w14:paraId="7E99B184" w14:textId="77777777" w:rsidTr="00DB171F">
        <w:tc>
          <w:tcPr>
            <w:tcW w:w="846" w:type="dxa"/>
          </w:tcPr>
          <w:p w14:paraId="5F3D4035" w14:textId="77777777" w:rsidR="008A39F1" w:rsidRPr="000F175C" w:rsidRDefault="008A39F1" w:rsidP="00DB171F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85" w:type="dxa"/>
          </w:tcPr>
          <w:p w14:paraId="4BD5222C" w14:textId="77777777" w:rsidR="008A39F1" w:rsidRPr="000F175C" w:rsidRDefault="008A39F1" w:rsidP="00DB171F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0" w:type="dxa"/>
          </w:tcPr>
          <w:p w14:paraId="4A8CC18F" w14:textId="77777777" w:rsidR="008A39F1" w:rsidRPr="000F175C" w:rsidRDefault="008A39F1" w:rsidP="00DB171F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7" w:type="dxa"/>
          </w:tcPr>
          <w:p w14:paraId="14EA610B" w14:textId="77777777" w:rsidR="008A39F1" w:rsidRPr="000F175C" w:rsidRDefault="008A39F1" w:rsidP="00DB171F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A39F1" w:rsidRPr="000F175C" w14:paraId="76CBC873" w14:textId="77777777" w:rsidTr="00DB171F">
        <w:tc>
          <w:tcPr>
            <w:tcW w:w="846" w:type="dxa"/>
          </w:tcPr>
          <w:p w14:paraId="693C22F1" w14:textId="77777777" w:rsidR="008A39F1" w:rsidRPr="000F175C" w:rsidRDefault="008A39F1" w:rsidP="00DB171F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F175C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</w:tcPr>
          <w:p w14:paraId="4315597B" w14:textId="77777777" w:rsidR="008A39F1" w:rsidRPr="000F175C" w:rsidRDefault="008A39F1" w:rsidP="00DB171F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0" w:type="dxa"/>
          </w:tcPr>
          <w:p w14:paraId="2516AD09" w14:textId="77777777" w:rsidR="008A39F1" w:rsidRPr="000F175C" w:rsidRDefault="008A39F1" w:rsidP="00DB171F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7" w:type="dxa"/>
          </w:tcPr>
          <w:p w14:paraId="71F8F494" w14:textId="77777777" w:rsidR="008A39F1" w:rsidRPr="000F175C" w:rsidRDefault="008A39F1" w:rsidP="00DB171F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02D5D932" w14:textId="77777777" w:rsidR="008A39F1" w:rsidRPr="000F175C" w:rsidRDefault="008A39F1" w:rsidP="00066A4B">
      <w:pPr>
        <w:pStyle w:val="Default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60F9F88D" w14:textId="77777777" w:rsidR="00120725" w:rsidRPr="000F175C" w:rsidRDefault="00066A4B" w:rsidP="00CC1B08">
      <w:pPr>
        <w:pStyle w:val="21"/>
      </w:pPr>
      <w:bookmarkStart w:id="11" w:name="_Toc65612723"/>
      <w:r w:rsidRPr="000F175C">
        <w:t>3</w:t>
      </w:r>
      <w:r w:rsidR="00120725" w:rsidRPr="000F175C">
        <w:t>.</w:t>
      </w:r>
      <w:r w:rsidR="00FF3FBF" w:rsidRPr="000F175C">
        <w:t>6</w:t>
      </w:r>
      <w:r w:rsidR="00E832B4" w:rsidRPr="000F175C">
        <w:t>.</w:t>
      </w:r>
      <w:r w:rsidR="00120725" w:rsidRPr="000F175C">
        <w:t xml:space="preserve"> Концепция </w:t>
      </w:r>
      <w:r w:rsidR="00093696" w:rsidRPr="000F175C">
        <w:t>р</w:t>
      </w:r>
      <w:r w:rsidR="00120725" w:rsidRPr="000F175C">
        <w:t>азвития образовательной организации</w:t>
      </w:r>
      <w:bookmarkEnd w:id="11"/>
    </w:p>
    <w:p w14:paraId="70C12B90" w14:textId="77777777" w:rsidR="00A33B8E" w:rsidRPr="000F175C" w:rsidRDefault="00A33B8E" w:rsidP="00120725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3DB12B33" w14:textId="5D38E65E" w:rsidR="00120725" w:rsidRPr="000F175C" w:rsidRDefault="00120725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Действенность и реалистичность цели Программы развития образовательной организации напрямую зависит от разработанности концепции развития </w:t>
      </w:r>
      <w:r w:rsidR="00093696" w:rsidRPr="000F175C">
        <w:rPr>
          <w:sz w:val="32"/>
          <w:szCs w:val="32"/>
          <w:shd w:val="clear" w:color="auto" w:fill="FFFFFF"/>
        </w:rPr>
        <w:t>образовательной организации</w:t>
      </w:r>
      <w:r w:rsidRPr="000F175C">
        <w:rPr>
          <w:sz w:val="32"/>
          <w:szCs w:val="32"/>
          <w:shd w:val="clear" w:color="auto" w:fill="FFFFFF"/>
        </w:rPr>
        <w:t>, поэтому обязател</w:t>
      </w:r>
      <w:r w:rsidR="00B55932">
        <w:rPr>
          <w:sz w:val="32"/>
          <w:szCs w:val="32"/>
          <w:shd w:val="clear" w:color="auto" w:fill="FFFFFF"/>
        </w:rPr>
        <w:t>ьным компонентом этого раздела П</w:t>
      </w:r>
      <w:r w:rsidRPr="000F175C">
        <w:rPr>
          <w:sz w:val="32"/>
          <w:szCs w:val="32"/>
          <w:shd w:val="clear" w:color="auto" w:fill="FFFFFF"/>
        </w:rPr>
        <w:t xml:space="preserve">рограммы </w:t>
      </w:r>
      <w:r w:rsidR="00B55932">
        <w:rPr>
          <w:sz w:val="32"/>
          <w:szCs w:val="32"/>
          <w:shd w:val="clear" w:color="auto" w:fill="FFFFFF"/>
        </w:rPr>
        <w:t xml:space="preserve">развития </w:t>
      </w:r>
      <w:r w:rsidRPr="000F175C">
        <w:rPr>
          <w:sz w:val="32"/>
          <w:szCs w:val="32"/>
          <w:shd w:val="clear" w:color="auto" w:fill="FFFFFF"/>
        </w:rPr>
        <w:t>выступает концептуальное обоснование цели.</w:t>
      </w:r>
    </w:p>
    <w:p w14:paraId="50D30EFB" w14:textId="77777777" w:rsidR="009422D2" w:rsidRPr="000F175C" w:rsidRDefault="009422D2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К</w:t>
      </w:r>
      <w:r w:rsidR="00120725" w:rsidRPr="000F175C">
        <w:rPr>
          <w:sz w:val="32"/>
          <w:szCs w:val="32"/>
          <w:shd w:val="clear" w:color="auto" w:fill="FFFFFF"/>
        </w:rPr>
        <w:t>онцепция – образец наиболее существенных сторон развития образовательной организации, отраженных в системе управления.</w:t>
      </w:r>
      <w:r w:rsidR="00066A4B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Концепция схожа со стратегией, от которой она получает особенность концентрации на важнейших направлениях.</w:t>
      </w:r>
      <w:r w:rsidR="00066A4B" w:rsidRPr="000F175C">
        <w:rPr>
          <w:sz w:val="32"/>
          <w:szCs w:val="32"/>
          <w:shd w:val="clear" w:color="auto" w:fill="FFFFFF"/>
        </w:rPr>
        <w:t xml:space="preserve"> </w:t>
      </w:r>
    </w:p>
    <w:p w14:paraId="4BF289A7" w14:textId="77777777" w:rsidR="00093696" w:rsidRPr="000F175C" w:rsidRDefault="0061295F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Являясь</w:t>
      </w:r>
      <w:r w:rsidR="009422D2" w:rsidRPr="000F175C">
        <w:rPr>
          <w:sz w:val="32"/>
          <w:szCs w:val="32"/>
          <w:shd w:val="clear" w:color="auto" w:fill="FFFFFF"/>
        </w:rPr>
        <w:t xml:space="preserve"> частью Программы развития, концепция поэтапно направляет деятельность образовательной организации</w:t>
      </w:r>
      <w:r w:rsidRPr="000F175C">
        <w:rPr>
          <w:sz w:val="32"/>
          <w:szCs w:val="32"/>
          <w:shd w:val="clear" w:color="auto" w:fill="FFFFFF"/>
        </w:rPr>
        <w:t xml:space="preserve">, </w:t>
      </w:r>
      <w:r w:rsidR="009422D2" w:rsidRPr="000F175C">
        <w:rPr>
          <w:sz w:val="32"/>
          <w:szCs w:val="32"/>
          <w:shd w:val="clear" w:color="auto" w:fill="FFFFFF"/>
        </w:rPr>
        <w:t>поддерживает взаимодействи</w:t>
      </w:r>
      <w:r w:rsidRPr="000F175C">
        <w:rPr>
          <w:sz w:val="32"/>
          <w:szCs w:val="32"/>
          <w:shd w:val="clear" w:color="auto" w:fill="FFFFFF"/>
        </w:rPr>
        <w:t>е</w:t>
      </w:r>
      <w:r w:rsidR="009422D2" w:rsidRPr="000F175C">
        <w:rPr>
          <w:sz w:val="32"/>
          <w:szCs w:val="32"/>
          <w:shd w:val="clear" w:color="auto" w:fill="FFFFFF"/>
        </w:rPr>
        <w:t xml:space="preserve"> ее субъектов</w:t>
      </w:r>
      <w:r w:rsidRPr="000F175C">
        <w:rPr>
          <w:sz w:val="32"/>
          <w:szCs w:val="32"/>
          <w:shd w:val="clear" w:color="auto" w:fill="FFFFFF"/>
        </w:rPr>
        <w:t xml:space="preserve">, </w:t>
      </w:r>
      <w:r w:rsidR="009422D2" w:rsidRPr="000F175C">
        <w:rPr>
          <w:sz w:val="32"/>
          <w:szCs w:val="32"/>
          <w:shd w:val="clear" w:color="auto" w:fill="FFFFFF"/>
        </w:rPr>
        <w:t xml:space="preserve">регулирует не повседневную деятельность образовательной организации, а обосновывает и определяет направления их действий на развитие. </w:t>
      </w:r>
    </w:p>
    <w:p w14:paraId="329796AC" w14:textId="77777777" w:rsidR="009422D2" w:rsidRPr="000F175C" w:rsidRDefault="009422D2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Следовательно, концепция выполняет функцию ориентировочной основы развития образовательной организации и педагогов, в ней </w:t>
      </w:r>
      <w:r w:rsidRPr="000F175C">
        <w:rPr>
          <w:sz w:val="32"/>
          <w:szCs w:val="32"/>
          <w:shd w:val="clear" w:color="auto" w:fill="FFFFFF"/>
        </w:rPr>
        <w:lastRenderedPageBreak/>
        <w:t>должны просматриваться ориентиры всех компонентов инновационной деятельности: субъект, объект, средства, процесс, условия, результат, система, среда.</w:t>
      </w:r>
      <w:r w:rsidR="00066A4B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В концепции предлагается единое понимание:</w:t>
      </w:r>
    </w:p>
    <w:p w14:paraId="7C7C1780" w14:textId="4076874A" w:rsidR="009422D2" w:rsidRPr="000F175C" w:rsidRDefault="009422D2" w:rsidP="00A33B8E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кто является субъектами реализации Программы развития образовательной организации или</w:t>
      </w:r>
      <w:r w:rsidR="00066A4B" w:rsidRPr="000F175C">
        <w:rPr>
          <w:sz w:val="32"/>
          <w:szCs w:val="32"/>
          <w:shd w:val="clear" w:color="auto" w:fill="FFFFFF"/>
        </w:rPr>
        <w:t>,</w:t>
      </w:r>
      <w:r w:rsidRPr="000F175C">
        <w:rPr>
          <w:sz w:val="32"/>
          <w:szCs w:val="32"/>
          <w:shd w:val="clear" w:color="auto" w:fill="FFFFFF"/>
        </w:rPr>
        <w:t xml:space="preserve"> кто имеет право пользоваться Программой </w:t>
      </w:r>
      <w:r w:rsidR="00B55932">
        <w:rPr>
          <w:sz w:val="32"/>
          <w:szCs w:val="32"/>
          <w:shd w:val="clear" w:color="auto" w:fill="FFFFFF"/>
        </w:rPr>
        <w:t xml:space="preserve">развития </w:t>
      </w:r>
      <w:r w:rsidRPr="000F175C">
        <w:rPr>
          <w:sz w:val="32"/>
          <w:szCs w:val="32"/>
          <w:shd w:val="clear" w:color="auto" w:fill="FFFFFF"/>
        </w:rPr>
        <w:t>для организации своей деятельности;</w:t>
      </w:r>
    </w:p>
    <w:p w14:paraId="3F9E9398" w14:textId="77777777" w:rsidR="00120725" w:rsidRPr="000F175C" w:rsidRDefault="009422D2" w:rsidP="00A33B8E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что или кто является объектом воздействия со стороны субъектов и каковы их особенности и тенденции развития; </w:t>
      </w:r>
    </w:p>
    <w:p w14:paraId="4190FF11" w14:textId="77777777" w:rsidR="009422D2" w:rsidRPr="000F175C" w:rsidRDefault="009422D2" w:rsidP="00A33B8E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каково наличие и возможность </w:t>
      </w:r>
      <w:r w:rsidR="00066A4B" w:rsidRPr="000F175C">
        <w:rPr>
          <w:sz w:val="32"/>
          <w:szCs w:val="32"/>
          <w:shd w:val="clear" w:color="auto" w:fill="FFFFFF"/>
        </w:rPr>
        <w:t>привлечения</w:t>
      </w:r>
      <w:r w:rsidRPr="000F175C">
        <w:rPr>
          <w:sz w:val="32"/>
          <w:szCs w:val="32"/>
          <w:shd w:val="clear" w:color="auto" w:fill="FFFFFF"/>
        </w:rPr>
        <w:t xml:space="preserve"> различных средств или ресурсов субъектами в своей деятельности;</w:t>
      </w:r>
    </w:p>
    <w:p w14:paraId="729608A3" w14:textId="77777777" w:rsidR="009422D2" w:rsidRPr="000F175C" w:rsidRDefault="009422D2" w:rsidP="00A33B8E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какие технологии, методы, приемы могут </w:t>
      </w:r>
      <w:r w:rsidR="00066A4B" w:rsidRPr="000F175C">
        <w:rPr>
          <w:sz w:val="32"/>
          <w:szCs w:val="32"/>
          <w:shd w:val="clear" w:color="auto" w:fill="FFFFFF"/>
        </w:rPr>
        <w:t>применяться</w:t>
      </w:r>
      <w:r w:rsidRPr="000F175C">
        <w:rPr>
          <w:sz w:val="32"/>
          <w:szCs w:val="32"/>
          <w:shd w:val="clear" w:color="auto" w:fill="FFFFFF"/>
        </w:rPr>
        <w:t xml:space="preserve"> в деятельности субъектов;</w:t>
      </w:r>
    </w:p>
    <w:p w14:paraId="00D650C7" w14:textId="77777777" w:rsidR="009422D2" w:rsidRPr="000F175C" w:rsidRDefault="009422D2" w:rsidP="00A33B8E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каковы условия или принципы </w:t>
      </w:r>
      <w:r w:rsidR="00066A4B" w:rsidRPr="000F175C">
        <w:rPr>
          <w:sz w:val="32"/>
          <w:szCs w:val="32"/>
          <w:shd w:val="clear" w:color="auto" w:fill="FFFFFF"/>
        </w:rPr>
        <w:t>выполнения</w:t>
      </w:r>
      <w:r w:rsidRPr="000F175C">
        <w:rPr>
          <w:sz w:val="32"/>
          <w:szCs w:val="32"/>
          <w:shd w:val="clear" w:color="auto" w:fill="FFFFFF"/>
        </w:rPr>
        <w:t xml:space="preserve"> субъектами своей деятельности по развитию объекта;</w:t>
      </w:r>
    </w:p>
    <w:p w14:paraId="38E583A3" w14:textId="77777777" w:rsidR="009422D2" w:rsidRPr="000F175C" w:rsidRDefault="009422D2" w:rsidP="00A33B8E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что является желаемым результатом (целью) деятельности субъектов и по каким критериям можно его оценить;</w:t>
      </w:r>
    </w:p>
    <w:p w14:paraId="57F7D789" w14:textId="77777777" w:rsidR="009422D2" w:rsidRPr="000F175C" w:rsidRDefault="009422D2" w:rsidP="00A33B8E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как происходит координация и управление деятельностью различных субъектов по достижению общей цели;</w:t>
      </w:r>
    </w:p>
    <w:p w14:paraId="5A148779" w14:textId="77777777" w:rsidR="009422D2" w:rsidRPr="00B55932" w:rsidRDefault="009422D2" w:rsidP="00A33B8E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pacing w:val="-6"/>
          <w:sz w:val="32"/>
          <w:szCs w:val="32"/>
          <w:shd w:val="clear" w:color="auto" w:fill="FFFFFF"/>
        </w:rPr>
      </w:pPr>
      <w:r w:rsidRPr="00B55932">
        <w:rPr>
          <w:spacing w:val="-6"/>
          <w:sz w:val="32"/>
          <w:szCs w:val="32"/>
          <w:shd w:val="clear" w:color="auto" w:fill="FFFFFF"/>
        </w:rPr>
        <w:t>каковы последствия действий субъектов на социальное окружение.</w:t>
      </w:r>
    </w:p>
    <w:p w14:paraId="609E0B97" w14:textId="77777777" w:rsidR="009422D2" w:rsidRPr="000F175C" w:rsidRDefault="00093696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Следовательно, </w:t>
      </w:r>
      <w:r w:rsidR="009422D2" w:rsidRPr="000F175C">
        <w:rPr>
          <w:sz w:val="32"/>
          <w:szCs w:val="32"/>
          <w:shd w:val="clear" w:color="auto" w:fill="FFFFFF"/>
        </w:rPr>
        <w:t xml:space="preserve">цель развития образовательной организации определяется итогом трансформации результатов анализа в концепцию организационного развития. </w:t>
      </w:r>
    </w:p>
    <w:p w14:paraId="2A2F8982" w14:textId="77777777" w:rsidR="00667B19" w:rsidRPr="000F175C" w:rsidRDefault="00667B19" w:rsidP="009422D2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7CBAF80B" w14:textId="77777777" w:rsidR="0016700E" w:rsidRPr="000F175C" w:rsidRDefault="0016700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175C">
        <w:rPr>
          <w:b/>
          <w:sz w:val="32"/>
          <w:szCs w:val="32"/>
          <w:shd w:val="clear" w:color="auto" w:fill="FFFFFF"/>
        </w:rPr>
        <w:br w:type="page"/>
      </w:r>
    </w:p>
    <w:p w14:paraId="2BCACA90" w14:textId="6ACADB96" w:rsidR="001347E8" w:rsidRPr="000F175C" w:rsidRDefault="001347E8" w:rsidP="00CC1B08">
      <w:pPr>
        <w:pStyle w:val="21"/>
      </w:pPr>
      <w:bookmarkStart w:id="12" w:name="_Toc65612724"/>
      <w:r w:rsidRPr="000F175C">
        <w:lastRenderedPageBreak/>
        <w:t>3.</w:t>
      </w:r>
      <w:r w:rsidR="00667B19" w:rsidRPr="000F175C">
        <w:t>7</w:t>
      </w:r>
      <w:r w:rsidRPr="000F175C">
        <w:t>. Ресурсное обеспечение Программы</w:t>
      </w:r>
      <w:bookmarkEnd w:id="12"/>
      <w:r w:rsidR="00B55932">
        <w:t xml:space="preserve"> развития</w:t>
      </w:r>
    </w:p>
    <w:p w14:paraId="1DC9C6DD" w14:textId="77777777" w:rsidR="00A33B8E" w:rsidRPr="000F175C" w:rsidRDefault="00A33B8E" w:rsidP="001347E8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60DEC9E0" w14:textId="77777777" w:rsidR="001347E8" w:rsidRPr="000F175C" w:rsidRDefault="001347E8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При проектировании мероприятий встает вопрос о ресурсном обеспечении, о сроках реализации и источниках финансирования. </w:t>
      </w:r>
    </w:p>
    <w:p w14:paraId="5DF37C0D" w14:textId="5BD83EFB" w:rsidR="001347E8" w:rsidRPr="000F175C" w:rsidRDefault="001347E8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На данном этапе работы над Программой </w:t>
      </w:r>
      <w:r w:rsidR="00374316">
        <w:rPr>
          <w:sz w:val="32"/>
          <w:szCs w:val="32"/>
          <w:shd w:val="clear" w:color="auto" w:fill="FFFFFF"/>
        </w:rPr>
        <w:t xml:space="preserve">развития </w:t>
      </w:r>
      <w:r w:rsidRPr="000F175C">
        <w:rPr>
          <w:sz w:val="32"/>
          <w:szCs w:val="32"/>
          <w:shd w:val="clear" w:color="auto" w:fill="FFFFFF"/>
        </w:rPr>
        <w:t>следует оценить возможность привлечения внебюджетных средств и средств бюджетов для реализации программных мероприятий.</w:t>
      </w:r>
    </w:p>
    <w:p w14:paraId="60EAEB38" w14:textId="77777777" w:rsidR="001347E8" w:rsidRPr="000F175C" w:rsidRDefault="001347E8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Запланированное ресурсное обеспечение должно быть реалистичным и основываться на результатах деятельности образовательной организации за несколько предыдущих лет. </w:t>
      </w:r>
    </w:p>
    <w:p w14:paraId="2F4E9DC9" w14:textId="77777777" w:rsidR="001347E8" w:rsidRPr="000F175C" w:rsidRDefault="001347E8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К ресурсам можно отнести:</w:t>
      </w:r>
    </w:p>
    <w:p w14:paraId="7607E4B5" w14:textId="77777777" w:rsidR="001347E8" w:rsidRPr="000F175C" w:rsidRDefault="001347E8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нормативно-правовое обеспечение;</w:t>
      </w:r>
    </w:p>
    <w:p w14:paraId="27DDF8E7" w14:textId="77777777" w:rsidR="001347E8" w:rsidRPr="000F175C" w:rsidRDefault="001347E8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научно-методическое обеспечение;</w:t>
      </w:r>
    </w:p>
    <w:p w14:paraId="09A28738" w14:textId="77777777" w:rsidR="001347E8" w:rsidRPr="000F175C" w:rsidRDefault="001347E8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программно-методическое обеспечение;</w:t>
      </w:r>
    </w:p>
    <w:p w14:paraId="3B2A25E4" w14:textId="77777777" w:rsidR="001347E8" w:rsidRPr="000F175C" w:rsidRDefault="001347E8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информационное обеспечение (сайт образовательной организации и т.д.);</w:t>
      </w:r>
    </w:p>
    <w:p w14:paraId="5AFC7EA8" w14:textId="77777777" w:rsidR="001347E8" w:rsidRPr="000F175C" w:rsidRDefault="001347E8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кадровое обеспечение;</w:t>
      </w:r>
    </w:p>
    <w:p w14:paraId="2393E347" w14:textId="77777777" w:rsidR="001347E8" w:rsidRPr="000F175C" w:rsidRDefault="001347E8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организационное обеспечение;</w:t>
      </w:r>
    </w:p>
    <w:p w14:paraId="7B82D203" w14:textId="77777777" w:rsidR="001347E8" w:rsidRPr="000F175C" w:rsidRDefault="001347E8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материально-техническое обеспечение;</w:t>
      </w:r>
    </w:p>
    <w:p w14:paraId="64BFB845" w14:textId="77777777" w:rsidR="001347E8" w:rsidRPr="000F175C" w:rsidRDefault="001347E8" w:rsidP="00A33B8E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финансово-экономическое обеспечение (мероприятия по изысканию внебюдж</w:t>
      </w:r>
      <w:r w:rsidR="002E5097"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етных средств, составление смет</w:t>
      </w:r>
      <w:r w:rsidRPr="000F175C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14:paraId="2A0D2096" w14:textId="2A1DD5E0" w:rsidR="001347E8" w:rsidRPr="000F175C" w:rsidRDefault="001347E8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Итак, полное и структурированное описание ресурсного обеспечения Программы </w:t>
      </w:r>
      <w:r w:rsidR="00374316">
        <w:rPr>
          <w:sz w:val="32"/>
          <w:szCs w:val="32"/>
          <w:shd w:val="clear" w:color="auto" w:fill="FFFFFF"/>
        </w:rPr>
        <w:t xml:space="preserve">развития </w:t>
      </w:r>
      <w:r w:rsidRPr="000F175C">
        <w:rPr>
          <w:sz w:val="32"/>
          <w:szCs w:val="32"/>
          <w:shd w:val="clear" w:color="auto" w:fill="FFFFFF"/>
        </w:rPr>
        <w:t>позволяет сделать ее более реалистичной.</w:t>
      </w:r>
    </w:p>
    <w:p w14:paraId="54A7D516" w14:textId="77777777" w:rsidR="001347E8" w:rsidRPr="000F175C" w:rsidRDefault="001347E8" w:rsidP="00595C3C">
      <w:pPr>
        <w:pStyle w:val="Default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45A6887B" w14:textId="77777777" w:rsidR="0016700E" w:rsidRPr="000F175C" w:rsidRDefault="0016700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175C">
        <w:rPr>
          <w:b/>
          <w:sz w:val="32"/>
          <w:szCs w:val="32"/>
          <w:shd w:val="clear" w:color="auto" w:fill="FFFFFF"/>
        </w:rPr>
        <w:br w:type="page"/>
      </w:r>
    </w:p>
    <w:p w14:paraId="20CEA835" w14:textId="77777777" w:rsidR="00595C3C" w:rsidRPr="000F175C" w:rsidRDefault="0082658A" w:rsidP="00CC1B08">
      <w:pPr>
        <w:pStyle w:val="21"/>
      </w:pPr>
      <w:bookmarkStart w:id="13" w:name="_Toc65612725"/>
      <w:r w:rsidRPr="000F175C">
        <w:lastRenderedPageBreak/>
        <w:t>3.</w:t>
      </w:r>
      <w:r w:rsidR="00667B19" w:rsidRPr="000F175C">
        <w:t>8</w:t>
      </w:r>
      <w:r w:rsidRPr="000F175C">
        <w:t xml:space="preserve">. </w:t>
      </w:r>
      <w:r w:rsidR="00595C3C" w:rsidRPr="000F175C">
        <w:t>Механизм управления реализацией Программы развития</w:t>
      </w:r>
      <w:bookmarkEnd w:id="13"/>
    </w:p>
    <w:p w14:paraId="3317C4B5" w14:textId="77777777" w:rsidR="00A33B8E" w:rsidRPr="000F175C" w:rsidRDefault="00A33B8E" w:rsidP="00595C3C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31E22A39" w14:textId="77777777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Управление реализацией Программы развития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всех субъектов образовательного процесса. </w:t>
      </w:r>
    </w:p>
    <w:p w14:paraId="4C7A97B6" w14:textId="4B9DB35F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В этом случае система управления направлена на создание условий для эффективного достижения конечных целей </w:t>
      </w:r>
      <w:r w:rsidR="00ED5F68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>рограммы</w:t>
      </w:r>
      <w:r w:rsidR="00374316">
        <w:rPr>
          <w:sz w:val="32"/>
          <w:szCs w:val="32"/>
          <w:shd w:val="clear" w:color="auto" w:fill="FFFFFF"/>
        </w:rPr>
        <w:t xml:space="preserve"> развития</w:t>
      </w:r>
      <w:r w:rsidRPr="000F175C">
        <w:rPr>
          <w:sz w:val="32"/>
          <w:szCs w:val="32"/>
          <w:shd w:val="clear" w:color="auto" w:fill="FFFFFF"/>
        </w:rPr>
        <w:t>. Каждое подразделение управляющей и управляемой подсистемы наделено правами, обязанностями и ответственностью (моральной, материальной и дисциплинарной) в период выполнения своих функций.</w:t>
      </w:r>
    </w:p>
    <w:p w14:paraId="161AF424" w14:textId="3916E812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Например, </w:t>
      </w:r>
      <w:r w:rsidRPr="000F175C">
        <w:rPr>
          <w:i/>
          <w:sz w:val="32"/>
          <w:szCs w:val="32"/>
          <w:shd w:val="clear" w:color="auto" w:fill="FFFFFF"/>
        </w:rPr>
        <w:t>руководитель образовательной организации</w:t>
      </w:r>
      <w:r w:rsidRPr="000F175C">
        <w:rPr>
          <w:sz w:val="32"/>
          <w:szCs w:val="32"/>
          <w:shd w:val="clear" w:color="auto" w:fill="FFFFFF"/>
        </w:rPr>
        <w:t xml:space="preserve"> обеспечивает продвижение реализации Программы</w:t>
      </w:r>
      <w:r w:rsidR="00374316">
        <w:rPr>
          <w:sz w:val="32"/>
          <w:szCs w:val="32"/>
          <w:shd w:val="clear" w:color="auto" w:fill="FFFFFF"/>
        </w:rPr>
        <w:t xml:space="preserve"> развития</w:t>
      </w:r>
      <w:r w:rsidRPr="000F175C">
        <w:rPr>
          <w:sz w:val="32"/>
          <w:szCs w:val="32"/>
          <w:shd w:val="clear" w:color="auto" w:fill="FFFFFF"/>
        </w:rPr>
        <w:t xml:space="preserve">, четкое видение стратегии развития </w:t>
      </w:r>
      <w:r w:rsidR="00ED5F68" w:rsidRPr="000F175C">
        <w:rPr>
          <w:sz w:val="32"/>
          <w:szCs w:val="32"/>
          <w:shd w:val="clear" w:color="auto" w:fill="FFFFFF"/>
        </w:rPr>
        <w:t>образовательной организации</w:t>
      </w:r>
      <w:r w:rsidRPr="000F175C">
        <w:rPr>
          <w:sz w:val="32"/>
          <w:szCs w:val="32"/>
          <w:shd w:val="clear" w:color="auto" w:fill="FFFFFF"/>
        </w:rPr>
        <w:t>, осуществляет контроль за реализацией этапов Программы развития</w:t>
      </w:r>
      <w:r w:rsidR="00ED5F68" w:rsidRPr="000F175C">
        <w:rPr>
          <w:sz w:val="32"/>
          <w:szCs w:val="32"/>
          <w:shd w:val="clear" w:color="auto" w:fill="FFFFFF"/>
        </w:rPr>
        <w:t>,</w:t>
      </w:r>
      <w:r w:rsidRPr="000F175C">
        <w:rPr>
          <w:sz w:val="32"/>
          <w:szCs w:val="32"/>
          <w:shd w:val="clear" w:color="auto" w:fill="FFFFFF"/>
        </w:rPr>
        <w:t xml:space="preserve"> ведет диалог с членами коллектива в области их ответственности, координирует разрешение внешних и внутренних конфликтов, создает условия для развития профессиональной компетентности педагогического коллектива.</w:t>
      </w:r>
    </w:p>
    <w:p w14:paraId="2314C672" w14:textId="77777777" w:rsidR="00595C3C" w:rsidRPr="000F175C" w:rsidRDefault="00293EE7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Руководитель образовательной организации </w:t>
      </w:r>
      <w:r w:rsidR="00595C3C" w:rsidRPr="000F175C">
        <w:rPr>
          <w:sz w:val="32"/>
          <w:szCs w:val="32"/>
          <w:shd w:val="clear" w:color="auto" w:fill="FFFFFF"/>
        </w:rPr>
        <w:t xml:space="preserve">осуществляет деятельность по финансовому обеспечению реализации </w:t>
      </w:r>
      <w:r w:rsidRPr="000F175C">
        <w:rPr>
          <w:sz w:val="32"/>
          <w:szCs w:val="32"/>
          <w:shd w:val="clear" w:color="auto" w:fill="FFFFFF"/>
        </w:rPr>
        <w:t>П</w:t>
      </w:r>
      <w:r w:rsidR="00595C3C" w:rsidRPr="000F175C">
        <w:rPr>
          <w:sz w:val="32"/>
          <w:szCs w:val="32"/>
          <w:shd w:val="clear" w:color="auto" w:fill="FFFFFF"/>
        </w:rPr>
        <w:t>рограммы развития:</w:t>
      </w:r>
    </w:p>
    <w:p w14:paraId="6F0DD42F" w14:textId="77777777" w:rsidR="00595C3C" w:rsidRPr="000F175C" w:rsidRDefault="00293EE7" w:rsidP="00A33B8E">
      <w:pPr>
        <w:pStyle w:val="Default"/>
        <w:spacing w:line="360" w:lineRule="auto"/>
        <w:ind w:firstLine="709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- </w:t>
      </w:r>
      <w:r w:rsidR="00595C3C" w:rsidRPr="000F175C">
        <w:rPr>
          <w:sz w:val="32"/>
          <w:szCs w:val="32"/>
          <w:shd w:val="clear" w:color="auto" w:fill="FFFFFF"/>
        </w:rPr>
        <w:t>рациональное использование бюджетных средств;</w:t>
      </w:r>
    </w:p>
    <w:p w14:paraId="009207F0" w14:textId="77777777" w:rsidR="00595C3C" w:rsidRPr="000F175C" w:rsidRDefault="00293EE7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- </w:t>
      </w:r>
      <w:r w:rsidR="00595C3C" w:rsidRPr="000F175C">
        <w:rPr>
          <w:sz w:val="32"/>
          <w:szCs w:val="32"/>
          <w:shd w:val="clear" w:color="auto" w:fill="FFFFFF"/>
        </w:rPr>
        <w:t>привлечение внебюджетных ресурсов через открытие системы дополнительных платных услуг, ресурсы попечительского фонда;</w:t>
      </w:r>
    </w:p>
    <w:p w14:paraId="7D473536" w14:textId="57111F3C" w:rsidR="00595C3C" w:rsidRPr="000F175C" w:rsidRDefault="00293EE7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- </w:t>
      </w:r>
      <w:r w:rsidR="00595C3C" w:rsidRPr="000F175C">
        <w:rPr>
          <w:sz w:val="32"/>
          <w:szCs w:val="32"/>
          <w:shd w:val="clear" w:color="auto" w:fill="FFFFFF"/>
        </w:rPr>
        <w:t>ди</w:t>
      </w:r>
      <w:r w:rsidR="009551C8">
        <w:rPr>
          <w:sz w:val="32"/>
          <w:szCs w:val="32"/>
          <w:shd w:val="clear" w:color="auto" w:fill="FFFFFF"/>
        </w:rPr>
        <w:t>виденды социального партнерства.</w:t>
      </w:r>
    </w:p>
    <w:p w14:paraId="2FD14D35" w14:textId="77777777" w:rsidR="002F7570" w:rsidRPr="000F175C" w:rsidRDefault="002F7570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0F175C">
        <w:rPr>
          <w:i/>
          <w:sz w:val="32"/>
          <w:szCs w:val="32"/>
          <w:shd w:val="clear" w:color="auto" w:fill="FFFFFF"/>
        </w:rPr>
        <w:br w:type="page"/>
      </w:r>
    </w:p>
    <w:p w14:paraId="0B8BC18D" w14:textId="77777777" w:rsidR="00293EE7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i/>
          <w:sz w:val="32"/>
          <w:szCs w:val="32"/>
          <w:shd w:val="clear" w:color="auto" w:fill="FFFFFF"/>
        </w:rPr>
        <w:lastRenderedPageBreak/>
        <w:t>Совет школы</w:t>
      </w:r>
      <w:r w:rsidR="00293EE7" w:rsidRPr="000F175C">
        <w:rPr>
          <w:i/>
          <w:sz w:val="32"/>
          <w:szCs w:val="32"/>
          <w:shd w:val="clear" w:color="auto" w:fill="FFFFFF"/>
        </w:rPr>
        <w:t>,</w:t>
      </w:r>
      <w:r w:rsidR="00293EE7" w:rsidRPr="000F175C">
        <w:rPr>
          <w:sz w:val="32"/>
          <w:szCs w:val="32"/>
          <w:shd w:val="clear" w:color="auto" w:fill="FFFFFF"/>
        </w:rPr>
        <w:t xml:space="preserve"> например,</w:t>
      </w:r>
      <w:r w:rsidRPr="000F175C">
        <w:rPr>
          <w:sz w:val="32"/>
          <w:szCs w:val="32"/>
          <w:shd w:val="clear" w:color="auto" w:fill="FFFFFF"/>
        </w:rPr>
        <w:t xml:space="preserve"> </w:t>
      </w:r>
    </w:p>
    <w:p w14:paraId="0B8CE2CB" w14:textId="77777777" w:rsidR="00293EE7" w:rsidRPr="000F175C" w:rsidRDefault="00293EE7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- </w:t>
      </w:r>
      <w:r w:rsidR="00595C3C" w:rsidRPr="000F175C">
        <w:rPr>
          <w:sz w:val="32"/>
          <w:szCs w:val="32"/>
          <w:shd w:val="clear" w:color="auto" w:fill="FFFFFF"/>
        </w:rPr>
        <w:t xml:space="preserve">принимает решения по всем важнейшим вопросам деятельности педагогического и ученического коллектива, не отнесённым к исключительной компетенции директора; </w:t>
      </w:r>
    </w:p>
    <w:p w14:paraId="36E52B70" w14:textId="77777777" w:rsidR="00293EE7" w:rsidRPr="000F175C" w:rsidRDefault="00293EE7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- </w:t>
      </w:r>
      <w:r w:rsidR="00595C3C" w:rsidRPr="000F175C">
        <w:rPr>
          <w:sz w:val="32"/>
          <w:szCs w:val="32"/>
          <w:shd w:val="clear" w:color="auto" w:fill="FFFFFF"/>
        </w:rPr>
        <w:t>осуществляет деятельность по объединению усилий педагогического коллектива школы, общественности и родителей для повышения уровня и результативности учебно-воспитательной работы;</w:t>
      </w:r>
    </w:p>
    <w:p w14:paraId="10C0292E" w14:textId="20DB22D7" w:rsidR="00293EE7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 </w:t>
      </w:r>
      <w:r w:rsidR="00293EE7" w:rsidRPr="000F175C">
        <w:rPr>
          <w:sz w:val="32"/>
          <w:szCs w:val="32"/>
          <w:shd w:val="clear" w:color="auto" w:fill="FFFFFF"/>
        </w:rPr>
        <w:t xml:space="preserve">- </w:t>
      </w:r>
      <w:r w:rsidRPr="000F175C">
        <w:rPr>
          <w:sz w:val="32"/>
          <w:szCs w:val="32"/>
          <w:shd w:val="clear" w:color="auto" w:fill="FFFFFF"/>
        </w:rPr>
        <w:t xml:space="preserve">обеспечивает поддержку реализации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 xml:space="preserve">рограммы развития и является внешней контролирующей инстанцией: следует четкой стратегии взаимодействия с остальными участниками реализации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 xml:space="preserve">рограммы развития и оказывает всяческую поддержку командам реализации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>рограммы</w:t>
      </w:r>
      <w:r w:rsidR="00A704A5">
        <w:rPr>
          <w:sz w:val="32"/>
          <w:szCs w:val="32"/>
          <w:shd w:val="clear" w:color="auto" w:fill="FFFFFF"/>
        </w:rPr>
        <w:t xml:space="preserve"> развития</w:t>
      </w:r>
      <w:r w:rsidRPr="000F175C">
        <w:rPr>
          <w:sz w:val="32"/>
          <w:szCs w:val="32"/>
          <w:shd w:val="clear" w:color="auto" w:fill="FFFFFF"/>
        </w:rPr>
        <w:t xml:space="preserve">. </w:t>
      </w:r>
    </w:p>
    <w:p w14:paraId="36F873BF" w14:textId="77777777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Совет школы является связующим звеном между администрацией и родительским коллективом в процессе определения и учета родительского мнения о реализации проектов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>рограммы развития.</w:t>
      </w:r>
    </w:p>
    <w:p w14:paraId="747D3C67" w14:textId="77777777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Главной задачей педагогического совета в процессе реализации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>рограммы развития является:</w:t>
      </w:r>
    </w:p>
    <w:p w14:paraId="03832957" w14:textId="77777777" w:rsidR="00595C3C" w:rsidRPr="000F175C" w:rsidRDefault="00293EE7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- </w:t>
      </w:r>
      <w:r w:rsidR="00595C3C" w:rsidRPr="000F175C">
        <w:rPr>
          <w:sz w:val="32"/>
          <w:szCs w:val="32"/>
          <w:shd w:val="clear" w:color="auto" w:fill="FFFFFF"/>
        </w:rPr>
        <w:t>внедрение в практику достижений педагогической науки, психологии, передового опыта;</w:t>
      </w:r>
    </w:p>
    <w:p w14:paraId="59D5B410" w14:textId="77777777" w:rsidR="00595C3C" w:rsidRPr="000F175C" w:rsidRDefault="00293EE7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- </w:t>
      </w:r>
      <w:r w:rsidR="00595C3C" w:rsidRPr="000F175C">
        <w:rPr>
          <w:sz w:val="32"/>
          <w:szCs w:val="32"/>
          <w:shd w:val="clear" w:color="auto" w:fill="FFFFFF"/>
        </w:rPr>
        <w:t xml:space="preserve">анализ и коррекция по всем направлениям деятельности на заданном </w:t>
      </w:r>
      <w:r w:rsidRPr="000F175C">
        <w:rPr>
          <w:sz w:val="32"/>
          <w:szCs w:val="32"/>
          <w:shd w:val="clear" w:color="auto" w:fill="FFFFFF"/>
        </w:rPr>
        <w:t>П</w:t>
      </w:r>
      <w:r w:rsidR="00595C3C" w:rsidRPr="000F175C">
        <w:rPr>
          <w:sz w:val="32"/>
          <w:szCs w:val="32"/>
          <w:shd w:val="clear" w:color="auto" w:fill="FFFFFF"/>
        </w:rPr>
        <w:t>рограммой развития уровне.</w:t>
      </w:r>
    </w:p>
    <w:p w14:paraId="7669B242" w14:textId="77777777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i/>
          <w:sz w:val="32"/>
          <w:szCs w:val="32"/>
          <w:shd w:val="clear" w:color="auto" w:fill="FFFFFF"/>
        </w:rPr>
        <w:t>Заместитель директора, курирующий методическую работу</w:t>
      </w:r>
      <w:r w:rsidRPr="000F175C">
        <w:rPr>
          <w:sz w:val="32"/>
          <w:szCs w:val="32"/>
          <w:shd w:val="clear" w:color="auto" w:fill="FFFFFF"/>
        </w:rPr>
        <w:t>, координирует инновационную и методическую работу, проводит экспертизу программ и технологий, определяет проблематику</w:t>
      </w:r>
      <w:r w:rsidR="00ED5F68" w:rsidRPr="000F175C">
        <w:rPr>
          <w:sz w:val="32"/>
          <w:szCs w:val="32"/>
          <w:shd w:val="clear" w:color="auto" w:fill="FFFFFF"/>
        </w:rPr>
        <w:t>,</w:t>
      </w:r>
      <w:r w:rsidRPr="000F175C">
        <w:rPr>
          <w:sz w:val="32"/>
          <w:szCs w:val="32"/>
          <w:shd w:val="clear" w:color="auto" w:fill="FFFFFF"/>
        </w:rPr>
        <w:t xml:space="preserve"> прогнозирует развитие методической деятельности.</w:t>
      </w:r>
    </w:p>
    <w:p w14:paraId="4FE8961F" w14:textId="77777777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i/>
          <w:sz w:val="32"/>
          <w:szCs w:val="32"/>
          <w:shd w:val="clear" w:color="auto" w:fill="FFFFFF"/>
        </w:rPr>
        <w:lastRenderedPageBreak/>
        <w:t>Заместители директора</w:t>
      </w:r>
      <w:r w:rsidRPr="000F175C">
        <w:rPr>
          <w:sz w:val="32"/>
          <w:szCs w:val="32"/>
          <w:shd w:val="clear" w:color="auto" w:fill="FFFFFF"/>
        </w:rPr>
        <w:t xml:space="preserve"> собирают и анализируют информацию о состоянии учебно-воспитательного процесса, о реализации подпрограмм и проектов в рамках Программы развития, определяют совместно с методическими объединениями учителей ближайшие и перспективные цели по развитию форм, методов, средств и содержания учебно-воспитательного процесса, определяют зоны его ближайшего развития (по параллелям, классам, предметам), осуществляют планирование. Организуют исполнение учебных планов, программ, контроль за их выполнением и оценку состояния всех направлений образовательного процесса.</w:t>
      </w:r>
    </w:p>
    <w:p w14:paraId="28D3FEC0" w14:textId="77777777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i/>
          <w:sz w:val="32"/>
          <w:szCs w:val="32"/>
          <w:shd w:val="clear" w:color="auto" w:fill="FFFFFF"/>
        </w:rPr>
        <w:t>Заместитель директора</w:t>
      </w:r>
      <w:r w:rsidRPr="000F175C">
        <w:rPr>
          <w:sz w:val="32"/>
          <w:szCs w:val="32"/>
          <w:shd w:val="clear" w:color="auto" w:fill="FFFFFF"/>
        </w:rPr>
        <w:t>, курирующий воспитательную работу, направляет воспитательную деятельность, способствует развитию познавательных потребностей, способностей, интеллектуального, духовного потенциала личности. А также создаёт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нацеленную на самоопределение и саморазвитие личности, оказывает методическую помощь классным руководителям в организации воспитательной работы.</w:t>
      </w:r>
    </w:p>
    <w:p w14:paraId="67E0DD45" w14:textId="67178233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Методическое объединение школы (МО) объединяет учителей одной образовательной области; определяет задачи </w:t>
      </w:r>
      <w:r w:rsidR="00ED5F68" w:rsidRPr="000F175C">
        <w:rPr>
          <w:sz w:val="32"/>
          <w:szCs w:val="32"/>
          <w:shd w:val="clear" w:color="auto" w:fill="FFFFFF"/>
        </w:rPr>
        <w:t xml:space="preserve">ее </w:t>
      </w:r>
      <w:r w:rsidRPr="000F175C">
        <w:rPr>
          <w:sz w:val="32"/>
          <w:szCs w:val="32"/>
          <w:shd w:val="clear" w:color="auto" w:fill="FFFFFF"/>
        </w:rPr>
        <w:t xml:space="preserve">развития в составе образовательной системы, принимает решение по организации внеурочной работы. </w:t>
      </w:r>
      <w:r w:rsidR="00293EE7" w:rsidRPr="000F175C">
        <w:rPr>
          <w:sz w:val="32"/>
          <w:szCs w:val="32"/>
          <w:shd w:val="clear" w:color="auto" w:fill="FFFFFF"/>
        </w:rPr>
        <w:t>Педагоги</w:t>
      </w:r>
      <w:r w:rsidRPr="000F175C">
        <w:rPr>
          <w:sz w:val="32"/>
          <w:szCs w:val="32"/>
          <w:shd w:val="clear" w:color="auto" w:fill="FFFFFF"/>
        </w:rPr>
        <w:t xml:space="preserve"> в составе МО выполня</w:t>
      </w:r>
      <w:r w:rsidR="00BC7D58">
        <w:rPr>
          <w:sz w:val="32"/>
          <w:szCs w:val="32"/>
          <w:shd w:val="clear" w:color="auto" w:fill="FFFFFF"/>
        </w:rPr>
        <w:t>ю</w:t>
      </w:r>
      <w:r w:rsidRPr="000F175C">
        <w:rPr>
          <w:sz w:val="32"/>
          <w:szCs w:val="32"/>
          <w:shd w:val="clear" w:color="auto" w:fill="FFFFFF"/>
        </w:rPr>
        <w:t>т работу по апробированию новых педагогических технологий, программ в соот</w:t>
      </w:r>
      <w:r w:rsidRPr="000F175C">
        <w:rPr>
          <w:sz w:val="32"/>
          <w:szCs w:val="32"/>
          <w:shd w:val="clear" w:color="auto" w:fill="FFFFFF"/>
        </w:rPr>
        <w:lastRenderedPageBreak/>
        <w:t xml:space="preserve">ветствии со стратегией развития </w:t>
      </w:r>
      <w:r w:rsidR="00293EE7" w:rsidRPr="000F175C">
        <w:rPr>
          <w:sz w:val="32"/>
          <w:szCs w:val="32"/>
          <w:shd w:val="clear" w:color="auto" w:fill="FFFFFF"/>
        </w:rPr>
        <w:t>образовательной организации</w:t>
      </w:r>
      <w:r w:rsidRPr="000F175C">
        <w:rPr>
          <w:sz w:val="32"/>
          <w:szCs w:val="32"/>
          <w:shd w:val="clear" w:color="auto" w:fill="FFFFFF"/>
        </w:rPr>
        <w:t xml:space="preserve">. Руководитель МО организует работу в соответствии с задачами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 xml:space="preserve">рограммы развития </w:t>
      </w:r>
      <w:r w:rsidR="00293EE7" w:rsidRPr="000F175C">
        <w:rPr>
          <w:sz w:val="32"/>
          <w:szCs w:val="32"/>
          <w:shd w:val="clear" w:color="auto" w:fill="FFFFFF"/>
        </w:rPr>
        <w:t>образовательной организации</w:t>
      </w:r>
      <w:r w:rsidRPr="000F175C">
        <w:rPr>
          <w:sz w:val="32"/>
          <w:szCs w:val="32"/>
          <w:shd w:val="clear" w:color="auto" w:fill="FFFFFF"/>
        </w:rPr>
        <w:t>.</w:t>
      </w:r>
    </w:p>
    <w:p w14:paraId="389591E2" w14:textId="77777777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В целях эффективной реализации мероприятий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 xml:space="preserve">рограммы развития могут создаваться </w:t>
      </w:r>
      <w:r w:rsidR="00293EE7" w:rsidRPr="000F175C">
        <w:rPr>
          <w:sz w:val="32"/>
          <w:szCs w:val="32"/>
          <w:shd w:val="clear" w:color="auto" w:fill="FFFFFF"/>
        </w:rPr>
        <w:t>рабочие группы</w:t>
      </w:r>
      <w:r w:rsidRPr="000F175C">
        <w:rPr>
          <w:sz w:val="32"/>
          <w:szCs w:val="32"/>
          <w:shd w:val="clear" w:color="auto" w:fill="FFFFFF"/>
        </w:rPr>
        <w:t xml:space="preserve">, которые действуют с целью достижения результатов реализации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>рограммы развития и несут ответственность за понимание своей функциональной области, качество и сроки выполнения возложенных обязательств.</w:t>
      </w:r>
    </w:p>
    <w:p w14:paraId="5D0A6191" w14:textId="19975171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i/>
          <w:sz w:val="32"/>
          <w:szCs w:val="32"/>
          <w:shd w:val="clear" w:color="auto" w:fill="FFFFFF"/>
        </w:rPr>
        <w:t>Социально-психологическая служба</w:t>
      </w:r>
      <w:r w:rsidRPr="000F175C">
        <w:rPr>
          <w:sz w:val="32"/>
          <w:szCs w:val="32"/>
          <w:shd w:val="clear" w:color="auto" w:fill="FFFFFF"/>
        </w:rPr>
        <w:t xml:space="preserve"> осуществляет диагностирование уровня развития </w:t>
      </w:r>
      <w:r w:rsidR="00FB7938">
        <w:rPr>
          <w:sz w:val="32"/>
          <w:szCs w:val="32"/>
          <w:shd w:val="clear" w:color="auto" w:fill="FFFFFF"/>
        </w:rPr>
        <w:t>обучающихся</w:t>
      </w:r>
      <w:r w:rsidRPr="000F175C">
        <w:rPr>
          <w:sz w:val="32"/>
          <w:szCs w:val="32"/>
          <w:shd w:val="clear" w:color="auto" w:fill="FFFFFF"/>
        </w:rPr>
        <w:t xml:space="preserve">, анализирует результаты, вырабатывает рекомендации, проводит тренинги общения с </w:t>
      </w:r>
      <w:r w:rsidR="00FB7938">
        <w:rPr>
          <w:sz w:val="32"/>
          <w:szCs w:val="32"/>
          <w:shd w:val="clear" w:color="auto" w:fill="FFFFFF"/>
        </w:rPr>
        <w:t>обучающимися</w:t>
      </w:r>
      <w:r w:rsidRPr="000F175C">
        <w:rPr>
          <w:sz w:val="32"/>
          <w:szCs w:val="32"/>
          <w:shd w:val="clear" w:color="auto" w:fill="FFFFFF"/>
        </w:rPr>
        <w:t>, родителями, педагогами, беседы, теоретические и практические семинары, индивидуальные и групповые консультации.</w:t>
      </w:r>
    </w:p>
    <w:p w14:paraId="724DE90A" w14:textId="03A9142B" w:rsidR="00595C3C" w:rsidRPr="000F175C" w:rsidRDefault="00595C3C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Таким образом, механизмы управления реализацией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 xml:space="preserve">рограммы развития представлены следующей системой действий: планирование, распределение функций, контроль за поэтапным осуществлением всех направлений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>рограммы</w:t>
      </w:r>
      <w:r w:rsidR="00FB7938">
        <w:rPr>
          <w:sz w:val="32"/>
          <w:szCs w:val="32"/>
          <w:shd w:val="clear" w:color="auto" w:fill="FFFFFF"/>
        </w:rPr>
        <w:t xml:space="preserve"> развития</w:t>
      </w:r>
      <w:r w:rsidRPr="000F175C">
        <w:rPr>
          <w:sz w:val="32"/>
          <w:szCs w:val="32"/>
          <w:shd w:val="clear" w:color="auto" w:fill="FFFFFF"/>
        </w:rPr>
        <w:t>, постоянный анализ объема выполнения запланированного и динамики положительных и отрицательных процессов, причин их обусловивших</w:t>
      </w:r>
      <w:r w:rsidR="00AB725A">
        <w:rPr>
          <w:sz w:val="32"/>
          <w:szCs w:val="32"/>
          <w:shd w:val="clear" w:color="auto" w:fill="FFFFFF"/>
        </w:rPr>
        <w:t>, своевременная корректировка в работе по выполнению П</w:t>
      </w:r>
      <w:r w:rsidRPr="000F175C">
        <w:rPr>
          <w:sz w:val="32"/>
          <w:szCs w:val="32"/>
          <w:shd w:val="clear" w:color="auto" w:fill="FFFFFF"/>
        </w:rPr>
        <w:t>рограммы</w:t>
      </w:r>
      <w:r w:rsidR="00AB725A">
        <w:rPr>
          <w:sz w:val="32"/>
          <w:szCs w:val="32"/>
          <w:shd w:val="clear" w:color="auto" w:fill="FFFFFF"/>
        </w:rPr>
        <w:t xml:space="preserve"> развития</w:t>
      </w:r>
      <w:r w:rsidRPr="000F175C">
        <w:rPr>
          <w:sz w:val="32"/>
          <w:szCs w:val="32"/>
          <w:shd w:val="clear" w:color="auto" w:fill="FFFFFF"/>
        </w:rPr>
        <w:t>.</w:t>
      </w:r>
    </w:p>
    <w:p w14:paraId="31F21E05" w14:textId="5CC9447B" w:rsidR="002F7570" w:rsidRPr="000F175C" w:rsidRDefault="00595C3C" w:rsidP="002F7570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Обсуждение успехов и проблем, связанных с реализацией </w:t>
      </w:r>
      <w:r w:rsidR="00293EE7" w:rsidRPr="000F175C">
        <w:rPr>
          <w:sz w:val="32"/>
          <w:szCs w:val="32"/>
          <w:shd w:val="clear" w:color="auto" w:fill="FFFFFF"/>
        </w:rPr>
        <w:t>П</w:t>
      </w:r>
      <w:r w:rsidRPr="000F175C">
        <w:rPr>
          <w:sz w:val="32"/>
          <w:szCs w:val="32"/>
          <w:shd w:val="clear" w:color="auto" w:fill="FFFFFF"/>
        </w:rPr>
        <w:t>рограммы развития, подведение промежуточных итогов осуществляется на педагогических советах, заседаниях совета школы, общешкольной родительской конференции с по</w:t>
      </w:r>
      <w:r w:rsidR="00AB725A">
        <w:rPr>
          <w:sz w:val="32"/>
          <w:szCs w:val="32"/>
          <w:shd w:val="clear" w:color="auto" w:fill="FFFFFF"/>
        </w:rPr>
        <w:t>следующим размещением отчетов и обсуждением П</w:t>
      </w:r>
      <w:r w:rsidRPr="000F175C">
        <w:rPr>
          <w:sz w:val="32"/>
          <w:szCs w:val="32"/>
          <w:shd w:val="clear" w:color="auto" w:fill="FFFFFF"/>
        </w:rPr>
        <w:t xml:space="preserve">рограммы </w:t>
      </w:r>
      <w:r w:rsidR="00AB725A">
        <w:rPr>
          <w:sz w:val="32"/>
          <w:szCs w:val="32"/>
          <w:shd w:val="clear" w:color="auto" w:fill="FFFFFF"/>
        </w:rPr>
        <w:t xml:space="preserve">развития </w:t>
      </w:r>
      <w:r w:rsidRPr="000F175C">
        <w:rPr>
          <w:sz w:val="32"/>
          <w:szCs w:val="32"/>
          <w:shd w:val="clear" w:color="auto" w:fill="FFFFFF"/>
        </w:rPr>
        <w:t>на школьном сайте, в ежегодном публичном докладе.</w:t>
      </w:r>
      <w:r w:rsidR="002F7570" w:rsidRPr="000F175C">
        <w:rPr>
          <w:sz w:val="32"/>
          <w:szCs w:val="32"/>
          <w:shd w:val="clear" w:color="auto" w:fill="FFFFFF"/>
        </w:rPr>
        <w:br w:type="page"/>
      </w:r>
    </w:p>
    <w:p w14:paraId="3076632F" w14:textId="097E62D6" w:rsidR="004632F1" w:rsidRPr="000F175C" w:rsidRDefault="00E832B4" w:rsidP="00CC1B08">
      <w:pPr>
        <w:pStyle w:val="21"/>
      </w:pPr>
      <w:bookmarkStart w:id="14" w:name="_Toc65612726"/>
      <w:r w:rsidRPr="000F175C">
        <w:lastRenderedPageBreak/>
        <w:t>3.</w:t>
      </w:r>
      <w:r w:rsidR="00667B19" w:rsidRPr="000F175C">
        <w:t>9</w:t>
      </w:r>
      <w:r w:rsidR="004632F1" w:rsidRPr="000F175C">
        <w:t>. Показатели эффективности реализации Программы</w:t>
      </w:r>
      <w:bookmarkEnd w:id="14"/>
      <w:r w:rsidR="00AB725A">
        <w:t xml:space="preserve"> развития</w:t>
      </w:r>
    </w:p>
    <w:p w14:paraId="48C7D2D9" w14:textId="77777777" w:rsidR="00A33B8E" w:rsidRPr="000F175C" w:rsidRDefault="00A33B8E" w:rsidP="004632F1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</w:p>
    <w:p w14:paraId="34F0A154" w14:textId="3C6BD4CF" w:rsidR="004632F1" w:rsidRPr="000F175C" w:rsidRDefault="004632F1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Источником информации об эффективности реализации Программы </w:t>
      </w:r>
      <w:r w:rsidR="0070319F">
        <w:rPr>
          <w:sz w:val="32"/>
          <w:szCs w:val="32"/>
          <w:shd w:val="clear" w:color="auto" w:fill="FFFFFF"/>
        </w:rPr>
        <w:t xml:space="preserve">развития </w:t>
      </w:r>
      <w:r w:rsidRPr="000F175C">
        <w:rPr>
          <w:sz w:val="32"/>
          <w:szCs w:val="32"/>
          <w:shd w:val="clear" w:color="auto" w:fill="FFFFFF"/>
        </w:rPr>
        <w:t>является система показателей</w:t>
      </w:r>
      <w:r w:rsidR="009A78AC" w:rsidRPr="000F175C">
        <w:rPr>
          <w:sz w:val="32"/>
          <w:szCs w:val="32"/>
          <w:shd w:val="clear" w:color="auto" w:fill="FFFFFF"/>
        </w:rPr>
        <w:t xml:space="preserve">, которые </w:t>
      </w:r>
      <w:r w:rsidRPr="000F175C">
        <w:rPr>
          <w:sz w:val="32"/>
          <w:szCs w:val="32"/>
          <w:shd w:val="clear" w:color="auto" w:fill="FFFFFF"/>
        </w:rPr>
        <w:t>характеризуют степень достижения цели и решени</w:t>
      </w:r>
      <w:r w:rsidR="009A78AC" w:rsidRPr="000F175C">
        <w:rPr>
          <w:sz w:val="32"/>
          <w:szCs w:val="32"/>
          <w:shd w:val="clear" w:color="auto" w:fill="FFFFFF"/>
        </w:rPr>
        <w:t>е</w:t>
      </w:r>
      <w:r w:rsidRPr="000F175C">
        <w:rPr>
          <w:sz w:val="32"/>
          <w:szCs w:val="32"/>
          <w:shd w:val="clear" w:color="auto" w:fill="FFFFFF"/>
        </w:rPr>
        <w:t xml:space="preserve"> ее задач. </w:t>
      </w:r>
    </w:p>
    <w:p w14:paraId="0E69ECD5" w14:textId="668D9F96" w:rsidR="00841676" w:rsidRPr="000F175C" w:rsidRDefault="00841676" w:rsidP="00A33B8E">
      <w:pPr>
        <w:pStyle w:val="Default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Показател</w:t>
      </w:r>
      <w:r w:rsidR="007140E1">
        <w:rPr>
          <w:sz w:val="32"/>
          <w:szCs w:val="32"/>
          <w:shd w:val="clear" w:color="auto" w:fill="FFFFFF"/>
        </w:rPr>
        <w:t>ями</w:t>
      </w:r>
      <w:r w:rsidRPr="000F175C">
        <w:rPr>
          <w:sz w:val="32"/>
          <w:szCs w:val="32"/>
          <w:shd w:val="clear" w:color="auto" w:fill="FFFFFF"/>
        </w:rPr>
        <w:t>, характеризующи</w:t>
      </w:r>
      <w:r w:rsidR="007140E1">
        <w:rPr>
          <w:sz w:val="32"/>
          <w:szCs w:val="32"/>
          <w:shd w:val="clear" w:color="auto" w:fill="FFFFFF"/>
        </w:rPr>
        <w:t>ми</w:t>
      </w:r>
      <w:r w:rsidRPr="000F175C">
        <w:rPr>
          <w:sz w:val="32"/>
          <w:szCs w:val="32"/>
          <w:shd w:val="clear" w:color="auto" w:fill="FFFFFF"/>
        </w:rPr>
        <w:t xml:space="preserve"> особенности образовательной организации</w:t>
      </w:r>
      <w:r w:rsidR="00511A02" w:rsidRPr="000F175C">
        <w:rPr>
          <w:sz w:val="32"/>
          <w:szCs w:val="32"/>
          <w:shd w:val="clear" w:color="auto" w:fill="FFFFFF"/>
        </w:rPr>
        <w:t>,</w:t>
      </w:r>
      <w:r w:rsidRPr="000F175C">
        <w:rPr>
          <w:sz w:val="32"/>
          <w:szCs w:val="32"/>
          <w:shd w:val="clear" w:color="auto" w:fill="FFFFFF"/>
        </w:rPr>
        <w:t xml:space="preserve"> мо</w:t>
      </w:r>
      <w:r w:rsidR="00A403F0">
        <w:rPr>
          <w:sz w:val="32"/>
          <w:szCs w:val="32"/>
          <w:shd w:val="clear" w:color="auto" w:fill="FFFFFF"/>
        </w:rPr>
        <w:t>гут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быть:</w:t>
      </w:r>
    </w:p>
    <w:p w14:paraId="10AF6EA4" w14:textId="77777777" w:rsidR="00511A02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общая успеваемость; </w:t>
      </w:r>
    </w:p>
    <w:p w14:paraId="35343317" w14:textId="77777777" w:rsidR="00511A02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количество медалистов; </w:t>
      </w:r>
    </w:p>
    <w:p w14:paraId="2E98C4F6" w14:textId="77777777" w:rsidR="00511A02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доля поступивших в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 xml:space="preserve">вузы; </w:t>
      </w:r>
    </w:p>
    <w:p w14:paraId="35C8CF69" w14:textId="77777777" w:rsidR="00511A02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доля выбора специальности (направления обучения) в соответствии с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 xml:space="preserve">профилями школы (профилем); </w:t>
      </w:r>
    </w:p>
    <w:p w14:paraId="73C9B1E7" w14:textId="77777777" w:rsidR="00511A02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результаты ЕГЭ; количество участников и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 xml:space="preserve">победителей предметных олимпиад; </w:t>
      </w:r>
    </w:p>
    <w:p w14:paraId="1BBAE50E" w14:textId="557AD9B8" w:rsidR="00841676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результаты мониторинга уровня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 xml:space="preserve">обучения; количество </w:t>
      </w:r>
      <w:r w:rsidR="00A403F0">
        <w:rPr>
          <w:sz w:val="32"/>
          <w:szCs w:val="32"/>
          <w:shd w:val="clear" w:color="auto" w:fill="FFFFFF"/>
        </w:rPr>
        <w:t>об</w:t>
      </w:r>
      <w:r w:rsidRPr="000F175C">
        <w:rPr>
          <w:sz w:val="32"/>
          <w:szCs w:val="32"/>
          <w:shd w:val="clear" w:color="auto" w:fill="FFFFFF"/>
        </w:rPr>
        <w:t>уча</w:t>
      </w:r>
      <w:r w:rsidR="00A403F0">
        <w:rPr>
          <w:sz w:val="32"/>
          <w:szCs w:val="32"/>
          <w:shd w:val="clear" w:color="auto" w:fill="FFFFFF"/>
        </w:rPr>
        <w:t>ю</w:t>
      </w:r>
      <w:r w:rsidRPr="000F175C">
        <w:rPr>
          <w:sz w:val="32"/>
          <w:szCs w:val="32"/>
          <w:shd w:val="clear" w:color="auto" w:fill="FFFFFF"/>
        </w:rPr>
        <w:t>щихся, занимающихся исследовательской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="00A403F0">
        <w:rPr>
          <w:sz w:val="32"/>
          <w:szCs w:val="32"/>
          <w:shd w:val="clear" w:color="auto" w:fill="FFFFFF"/>
        </w:rPr>
        <w:t>деятельностью;</w:t>
      </w:r>
    </w:p>
    <w:p w14:paraId="6BF2008E" w14:textId="2068459A" w:rsidR="00841676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соотношение количества </w:t>
      </w:r>
      <w:r w:rsidR="00A403F0">
        <w:rPr>
          <w:sz w:val="32"/>
          <w:szCs w:val="32"/>
          <w:shd w:val="clear" w:color="auto" w:fill="FFFFFF"/>
        </w:rPr>
        <w:t>об</w:t>
      </w:r>
      <w:r w:rsidRPr="000F175C">
        <w:rPr>
          <w:sz w:val="32"/>
          <w:szCs w:val="32"/>
          <w:shd w:val="clear" w:color="auto" w:fill="FFFFFF"/>
        </w:rPr>
        <w:t>уча</w:t>
      </w:r>
      <w:r w:rsidR="00A403F0">
        <w:rPr>
          <w:sz w:val="32"/>
          <w:szCs w:val="32"/>
          <w:shd w:val="clear" w:color="auto" w:fill="FFFFFF"/>
        </w:rPr>
        <w:t>ю</w:t>
      </w:r>
      <w:r w:rsidRPr="000F175C">
        <w:rPr>
          <w:sz w:val="32"/>
          <w:szCs w:val="32"/>
          <w:shd w:val="clear" w:color="auto" w:fill="FFFFFF"/>
        </w:rPr>
        <w:t>щихся и проектной мощности школы;</w:t>
      </w:r>
    </w:p>
    <w:p w14:paraId="3E0C49D0" w14:textId="06C0BE23" w:rsidR="00841676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 xml:space="preserve">общее число </w:t>
      </w:r>
      <w:r w:rsidR="00A403F0">
        <w:rPr>
          <w:sz w:val="32"/>
          <w:szCs w:val="32"/>
          <w:shd w:val="clear" w:color="auto" w:fill="FFFFFF"/>
        </w:rPr>
        <w:t>об</w:t>
      </w:r>
      <w:r w:rsidRPr="000F175C">
        <w:rPr>
          <w:sz w:val="32"/>
          <w:szCs w:val="32"/>
          <w:shd w:val="clear" w:color="auto" w:fill="FFFFFF"/>
        </w:rPr>
        <w:t>уча</w:t>
      </w:r>
      <w:r w:rsidR="00A403F0">
        <w:rPr>
          <w:sz w:val="32"/>
          <w:szCs w:val="32"/>
          <w:shd w:val="clear" w:color="auto" w:fill="FFFFFF"/>
        </w:rPr>
        <w:t>ю</w:t>
      </w:r>
      <w:r w:rsidRPr="000F175C">
        <w:rPr>
          <w:sz w:val="32"/>
          <w:szCs w:val="32"/>
          <w:shd w:val="clear" w:color="auto" w:fill="FFFFFF"/>
        </w:rPr>
        <w:t xml:space="preserve">щихся в образовательной организации; доля охвата </w:t>
      </w:r>
      <w:r w:rsidR="00A403F0">
        <w:rPr>
          <w:sz w:val="32"/>
          <w:szCs w:val="32"/>
          <w:shd w:val="clear" w:color="auto" w:fill="FFFFFF"/>
        </w:rPr>
        <w:t>обучающихся</w:t>
      </w:r>
      <w:r w:rsidRPr="000F175C">
        <w:rPr>
          <w:sz w:val="32"/>
          <w:szCs w:val="32"/>
          <w:shd w:val="clear" w:color="auto" w:fill="FFFFFF"/>
        </w:rPr>
        <w:t>,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проживающих в микрорайоне общеобразовательной организации;</w:t>
      </w:r>
    </w:p>
    <w:p w14:paraId="78787EB6" w14:textId="77777777" w:rsidR="00841676" w:rsidRPr="000F175C" w:rsidRDefault="00841676" w:rsidP="00A33B8E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32"/>
          <w:szCs w:val="32"/>
          <w:shd w:val="clear" w:color="auto" w:fill="FFFFFF"/>
        </w:rPr>
      </w:pPr>
      <w:r w:rsidRPr="000F175C">
        <w:rPr>
          <w:sz w:val="32"/>
          <w:szCs w:val="32"/>
          <w:shd w:val="clear" w:color="auto" w:fill="FFFFFF"/>
        </w:rPr>
        <w:t>количество классов особых форм обучения (лицейских, гимназических,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углубленного изучения отдельных предметов, коррекционных,</w:t>
      </w:r>
      <w:r w:rsidR="00511A02" w:rsidRPr="000F175C">
        <w:rPr>
          <w:sz w:val="32"/>
          <w:szCs w:val="32"/>
          <w:shd w:val="clear" w:color="auto" w:fill="FFFFFF"/>
        </w:rPr>
        <w:t xml:space="preserve"> </w:t>
      </w:r>
      <w:r w:rsidRPr="000F175C">
        <w:rPr>
          <w:sz w:val="32"/>
          <w:szCs w:val="32"/>
          <w:shd w:val="clear" w:color="auto" w:fill="FFFFFF"/>
        </w:rPr>
        <w:t>дистанционного обучения)</w:t>
      </w:r>
      <w:r w:rsidR="00511A02" w:rsidRPr="000F175C">
        <w:rPr>
          <w:sz w:val="32"/>
          <w:szCs w:val="32"/>
          <w:shd w:val="clear" w:color="auto" w:fill="FFFFFF"/>
        </w:rPr>
        <w:t>.</w:t>
      </w:r>
    </w:p>
    <w:p w14:paraId="41A1F744" w14:textId="77777777" w:rsidR="009D7B24" w:rsidRPr="000F175C" w:rsidRDefault="009D7B24" w:rsidP="00A33B8E">
      <w:pPr>
        <w:pStyle w:val="Default"/>
        <w:jc w:val="center"/>
        <w:rPr>
          <w:sz w:val="32"/>
          <w:szCs w:val="32"/>
          <w:shd w:val="clear" w:color="auto" w:fill="FFFFFF"/>
        </w:rPr>
      </w:pPr>
    </w:p>
    <w:p w14:paraId="7D97BBF3" w14:textId="77777777" w:rsidR="00896B71" w:rsidRPr="000F175C" w:rsidRDefault="00896B71">
      <w:pPr>
        <w:rPr>
          <w:rFonts w:ascii="Times New Roman" w:hAnsi="Times New Roman" w:cs="Times New Roman"/>
          <w:b/>
          <w:sz w:val="32"/>
          <w:szCs w:val="32"/>
        </w:rPr>
      </w:pPr>
      <w:r w:rsidRPr="000F175C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11247B9" w14:textId="77777777" w:rsidR="009A033D" w:rsidRPr="000F175C" w:rsidRDefault="009A033D" w:rsidP="00CC1B08">
      <w:pPr>
        <w:pStyle w:val="11"/>
      </w:pPr>
      <w:bookmarkStart w:id="15" w:name="_Toc65612727"/>
      <w:r w:rsidRPr="000F175C">
        <w:lastRenderedPageBreak/>
        <w:t>4. Заключение</w:t>
      </w:r>
      <w:bookmarkEnd w:id="15"/>
    </w:p>
    <w:p w14:paraId="75565427" w14:textId="77777777" w:rsidR="009A033D" w:rsidRPr="000F175C" w:rsidRDefault="009A033D" w:rsidP="00A33B8E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E7551B" w14:textId="77777777" w:rsidR="009A033D" w:rsidRPr="000F175C" w:rsidRDefault="009A033D" w:rsidP="00A33B8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Таким образом, Программа развития образовательной организации является документом стратегического планирования и в то же время формой общественного договора между участниками образовательных отношений.</w:t>
      </w:r>
    </w:p>
    <w:p w14:paraId="44B8A6E1" w14:textId="77777777" w:rsidR="009A033D" w:rsidRPr="000F175C" w:rsidRDefault="009A033D" w:rsidP="00A33B8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Программа представляет собой документ, связанный целями, задачами, мероприятиями, ответственными исполнителями, ресурсами, сроками осуществления и показателями эффективности, содержит интегрированную модель действий, предназначенных для достижения желаемого будущего, которая представляет собой среднесрочный документ обеспечения выполнения образовательной организацией своих задач.</w:t>
      </w:r>
    </w:p>
    <w:p w14:paraId="7AE6D6CF" w14:textId="77777777" w:rsidR="009A033D" w:rsidRPr="000F175C" w:rsidRDefault="009A033D" w:rsidP="00A33B8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Программа определяет</w:t>
      </w:r>
      <w:r w:rsidR="002E5097" w:rsidRPr="000F175C">
        <w:rPr>
          <w:rFonts w:ascii="Times New Roman" w:hAnsi="Times New Roman" w:cs="Times New Roman"/>
          <w:sz w:val="32"/>
          <w:szCs w:val="32"/>
        </w:rPr>
        <w:t>:</w:t>
      </w:r>
      <w:r w:rsidRPr="000F175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CBB193" w14:textId="77777777" w:rsidR="009A033D" w:rsidRPr="000F175C" w:rsidRDefault="00AC3C2E" w:rsidP="00A33B8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–</w:t>
      </w:r>
      <w:r w:rsidR="009A033D" w:rsidRPr="000F175C">
        <w:rPr>
          <w:rFonts w:ascii="Times New Roman" w:hAnsi="Times New Roman" w:cs="Times New Roman"/>
          <w:sz w:val="32"/>
          <w:szCs w:val="32"/>
        </w:rPr>
        <w:t xml:space="preserve"> исходное состояние, в котором находится организация;</w:t>
      </w:r>
    </w:p>
    <w:p w14:paraId="1567F6F2" w14:textId="77777777" w:rsidR="009A033D" w:rsidRPr="000F175C" w:rsidRDefault="00AC3C2E" w:rsidP="00A33B8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–</w:t>
      </w:r>
      <w:r w:rsidR="009A033D" w:rsidRPr="000F175C">
        <w:rPr>
          <w:rFonts w:ascii="Times New Roman" w:hAnsi="Times New Roman" w:cs="Times New Roman"/>
          <w:sz w:val="32"/>
          <w:szCs w:val="32"/>
        </w:rPr>
        <w:t xml:space="preserve">  образ желаемого будущего; </w:t>
      </w:r>
    </w:p>
    <w:p w14:paraId="507971A3" w14:textId="77777777" w:rsidR="009A033D" w:rsidRPr="000F175C" w:rsidRDefault="00AC3C2E" w:rsidP="00A33B8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–</w:t>
      </w:r>
      <w:r w:rsidR="009A033D" w:rsidRPr="000F175C">
        <w:rPr>
          <w:rFonts w:ascii="Times New Roman" w:hAnsi="Times New Roman" w:cs="Times New Roman"/>
          <w:sz w:val="32"/>
          <w:szCs w:val="32"/>
        </w:rPr>
        <w:t xml:space="preserve"> последовательность действий по переводу организации от исходного в желаемое состояние.</w:t>
      </w:r>
    </w:p>
    <w:p w14:paraId="5E095E3E" w14:textId="63792E6C" w:rsidR="009A033D" w:rsidRPr="000F175C" w:rsidRDefault="009A033D" w:rsidP="00A33B8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175C">
        <w:rPr>
          <w:rFonts w:ascii="Times New Roman" w:hAnsi="Times New Roman" w:cs="Times New Roman"/>
          <w:sz w:val="32"/>
          <w:szCs w:val="32"/>
        </w:rPr>
        <w:t>Ключевое значение Программы развития состоит в том, что ее разработка позволяет снизить степень неопределенности при принятии стратегически важных решений, наиболее эффективно использовать имеющиеся ресурсы, опре</w:t>
      </w:r>
      <w:r w:rsidR="002C7A82">
        <w:rPr>
          <w:rFonts w:ascii="Times New Roman" w:hAnsi="Times New Roman" w:cs="Times New Roman"/>
          <w:sz w:val="32"/>
          <w:szCs w:val="32"/>
        </w:rPr>
        <w:t>делить оптимальные внутренние и </w:t>
      </w:r>
      <w:r w:rsidRPr="000F175C">
        <w:rPr>
          <w:rFonts w:ascii="Times New Roman" w:hAnsi="Times New Roman" w:cs="Times New Roman"/>
          <w:sz w:val="32"/>
          <w:szCs w:val="32"/>
        </w:rPr>
        <w:t>внешние условия эффективного функционирования, предложить систему управленческих действий по переходу организации в качественно новое состояние.</w:t>
      </w:r>
    </w:p>
    <w:p w14:paraId="28715D2C" w14:textId="77777777" w:rsidR="00A65CA2" w:rsidRPr="000F175C" w:rsidRDefault="00A65CA2" w:rsidP="00A33B8E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0102300" w14:textId="77777777" w:rsidR="00A33B8E" w:rsidRPr="000F175C" w:rsidRDefault="00A33B8E">
      <w:pPr>
        <w:rPr>
          <w:rFonts w:ascii="Times New Roman" w:hAnsi="Times New Roman" w:cs="Times New Roman"/>
          <w:sz w:val="28"/>
          <w:szCs w:val="28"/>
        </w:rPr>
      </w:pPr>
      <w:r w:rsidRPr="000F175C">
        <w:rPr>
          <w:rFonts w:ascii="Times New Roman" w:hAnsi="Times New Roman" w:cs="Times New Roman"/>
          <w:sz w:val="28"/>
          <w:szCs w:val="28"/>
        </w:rPr>
        <w:br w:type="page"/>
      </w:r>
    </w:p>
    <w:p w14:paraId="261B6B74" w14:textId="77777777" w:rsidR="00A65CA2" w:rsidRPr="000F175C" w:rsidRDefault="00A65CA2" w:rsidP="00AC3C2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5FA51" w14:textId="77777777" w:rsidR="00A65CA2" w:rsidRPr="000F175C" w:rsidRDefault="00A65CA2" w:rsidP="00A65CA2">
      <w:pPr>
        <w:tabs>
          <w:tab w:val="num" w:pos="7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B90993D" w14:textId="77777777" w:rsidR="00A65CA2" w:rsidRPr="000F175C" w:rsidRDefault="00A65CA2" w:rsidP="00A65CA2">
      <w:pPr>
        <w:tabs>
          <w:tab w:val="num" w:pos="7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553B29F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Учебное издание</w:t>
      </w:r>
    </w:p>
    <w:p w14:paraId="16F8422D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D0F659B" w14:textId="77777777" w:rsidR="00A65CA2" w:rsidRPr="000F175C" w:rsidRDefault="00A65CA2" w:rsidP="00A65C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6"/>
          <w:szCs w:val="46"/>
          <w:lang w:eastAsia="ru-RU"/>
        </w:rPr>
      </w:pPr>
    </w:p>
    <w:p w14:paraId="1B115677" w14:textId="77777777" w:rsidR="001D59B2" w:rsidRPr="000F175C" w:rsidRDefault="001D59B2" w:rsidP="001D59B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F175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Методические рекомендации </w:t>
      </w:r>
    </w:p>
    <w:p w14:paraId="032ED579" w14:textId="34B588EE" w:rsidR="001D59B2" w:rsidRPr="000F175C" w:rsidRDefault="001D59B2" w:rsidP="001D59B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F175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по разработке </w:t>
      </w:r>
      <w:r w:rsidR="00E5108B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</w:t>
      </w:r>
      <w:r w:rsidRPr="000F175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рограммы развития </w:t>
      </w:r>
    </w:p>
    <w:p w14:paraId="36C03173" w14:textId="77777777" w:rsidR="001D59B2" w:rsidRPr="000F175C" w:rsidRDefault="001D59B2" w:rsidP="001D59B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F175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общеобразовательной организации</w:t>
      </w:r>
    </w:p>
    <w:p w14:paraId="0A23A79F" w14:textId="77777777" w:rsidR="00A65CA2" w:rsidRPr="000F175C" w:rsidRDefault="00A65CA2" w:rsidP="00A65CA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175C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</w:p>
    <w:p w14:paraId="14E22DE5" w14:textId="77777777" w:rsidR="00A65CA2" w:rsidRPr="000F175C" w:rsidRDefault="00A65CA2" w:rsidP="00A65CA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17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Методические рекомендации </w:t>
      </w:r>
    </w:p>
    <w:p w14:paraId="44076755" w14:textId="77777777" w:rsidR="00A65CA2" w:rsidRPr="000F175C" w:rsidRDefault="00A65CA2" w:rsidP="00A65C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140A1C" w14:textId="77777777" w:rsidR="00A65CA2" w:rsidRPr="000F175C" w:rsidRDefault="00A65CA2" w:rsidP="00A65CA2">
      <w:pPr>
        <w:tabs>
          <w:tab w:val="left" w:pos="2700"/>
        </w:tabs>
        <w:spacing w:after="200" w:line="276" w:lineRule="auto"/>
        <w:rPr>
          <w:rFonts w:ascii="Times New Roman" w:eastAsia="Times New Roman" w:hAnsi="Times New Roman"/>
          <w:lang w:eastAsia="ru-RU"/>
        </w:rPr>
      </w:pPr>
    </w:p>
    <w:p w14:paraId="7AD4B307" w14:textId="77777777" w:rsidR="00A65CA2" w:rsidRPr="000F175C" w:rsidRDefault="00A65CA2" w:rsidP="00A65CA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14:paraId="4CE5123F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AF9DAB9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E48AAE6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4D0FC2B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Редактор М.С. Давыдова</w:t>
      </w:r>
    </w:p>
    <w:p w14:paraId="5066C374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Верстка М.С. Давыдовой</w:t>
      </w:r>
    </w:p>
    <w:p w14:paraId="11651E12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6F3F65B6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6E2DFAC4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Подписано в печать 04.02.2021</w:t>
      </w:r>
    </w:p>
    <w:p w14:paraId="74FA1095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Формат 60×84 1/16</w:t>
      </w:r>
    </w:p>
    <w:p w14:paraId="385B2D2C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Бумага офсетная.</w:t>
      </w:r>
    </w:p>
    <w:p w14:paraId="1CE0D35E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Усл. печ. л. 2,5</w:t>
      </w:r>
    </w:p>
    <w:p w14:paraId="78198394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5D9BB15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CEAC0EA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24F791E6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48A4E392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78BB28A9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3F13C651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74ABF30E" w14:textId="77777777" w:rsidR="00A65CA2" w:rsidRPr="000F175C" w:rsidRDefault="00A65CA2" w:rsidP="00A65CA2">
      <w:pPr>
        <w:widowControl w:val="0"/>
        <w:suppressAutoHyphens/>
        <w:spacing w:after="0" w:line="232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39853EE" w14:textId="77777777" w:rsidR="00A65CA2" w:rsidRPr="000F175C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КОГОАУ ДПО «ИРО Кировской области»</w:t>
      </w:r>
    </w:p>
    <w:p w14:paraId="05D87E0C" w14:textId="77777777" w:rsidR="00A65CA2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175C"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610046, г. Киров, ул. Р. Ердякова, д. 23/2</w:t>
      </w:r>
    </w:p>
    <w:p w14:paraId="5D6848C1" w14:textId="77777777" w:rsidR="00A65CA2" w:rsidRDefault="00A65CA2" w:rsidP="00A65CA2">
      <w:pPr>
        <w:widowControl w:val="0"/>
        <w:suppressAutoHyphens/>
        <w:spacing w:after="0" w:line="232" w:lineRule="auto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4BC0F60" w14:textId="77777777" w:rsidR="00A65CA2" w:rsidRPr="00A65CA2" w:rsidRDefault="00A65CA2" w:rsidP="00A65CA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5CA2" w:rsidRPr="00A65CA2" w:rsidSect="00A7524B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3954D" w14:textId="77777777" w:rsidR="00C92C82" w:rsidRDefault="00C92C82" w:rsidP="001A3B5C">
      <w:pPr>
        <w:spacing w:after="0" w:line="240" w:lineRule="auto"/>
      </w:pPr>
      <w:r>
        <w:separator/>
      </w:r>
    </w:p>
  </w:endnote>
  <w:endnote w:type="continuationSeparator" w:id="0">
    <w:p w14:paraId="1F4A8FD0" w14:textId="77777777" w:rsidR="00C92C82" w:rsidRDefault="00C92C82" w:rsidP="001A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645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EB90A8" w14:textId="33F729BB" w:rsidR="000F175C" w:rsidRPr="001A3B5C" w:rsidRDefault="000F175C" w:rsidP="00E307A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B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B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B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3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B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828F" w14:textId="77777777" w:rsidR="00C92C82" w:rsidRDefault="00C92C82" w:rsidP="001A3B5C">
      <w:pPr>
        <w:spacing w:after="0" w:line="240" w:lineRule="auto"/>
      </w:pPr>
      <w:r>
        <w:separator/>
      </w:r>
    </w:p>
  </w:footnote>
  <w:footnote w:type="continuationSeparator" w:id="0">
    <w:p w14:paraId="0B3F3231" w14:textId="77777777" w:rsidR="00C92C82" w:rsidRDefault="00C92C82" w:rsidP="001A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F0"/>
    <w:multiLevelType w:val="hybridMultilevel"/>
    <w:tmpl w:val="30B87126"/>
    <w:lvl w:ilvl="0" w:tplc="92788A1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482A53"/>
    <w:multiLevelType w:val="hybridMultilevel"/>
    <w:tmpl w:val="CCC8D404"/>
    <w:lvl w:ilvl="0" w:tplc="9278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A0F07"/>
    <w:multiLevelType w:val="hybridMultilevel"/>
    <w:tmpl w:val="722ED3A4"/>
    <w:lvl w:ilvl="0" w:tplc="9278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F45B7"/>
    <w:multiLevelType w:val="hybridMultilevel"/>
    <w:tmpl w:val="1F882D64"/>
    <w:lvl w:ilvl="0" w:tplc="564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325093"/>
    <w:multiLevelType w:val="hybridMultilevel"/>
    <w:tmpl w:val="D810789E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B2CF9"/>
    <w:multiLevelType w:val="hybridMultilevel"/>
    <w:tmpl w:val="EC344642"/>
    <w:lvl w:ilvl="0" w:tplc="92788A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0C24E30"/>
    <w:multiLevelType w:val="hybridMultilevel"/>
    <w:tmpl w:val="9D961180"/>
    <w:lvl w:ilvl="0" w:tplc="9278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37D33"/>
    <w:multiLevelType w:val="hybridMultilevel"/>
    <w:tmpl w:val="94CA6FF8"/>
    <w:lvl w:ilvl="0" w:tplc="B052D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F16AB3"/>
    <w:multiLevelType w:val="hybridMultilevel"/>
    <w:tmpl w:val="3E56B26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7E3E"/>
    <w:multiLevelType w:val="hybridMultilevel"/>
    <w:tmpl w:val="ADE83252"/>
    <w:lvl w:ilvl="0" w:tplc="9278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446DB3"/>
    <w:multiLevelType w:val="hybridMultilevel"/>
    <w:tmpl w:val="89C001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3846"/>
    <w:multiLevelType w:val="hybridMultilevel"/>
    <w:tmpl w:val="3E800460"/>
    <w:lvl w:ilvl="0" w:tplc="9278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66FFA"/>
    <w:multiLevelType w:val="hybridMultilevel"/>
    <w:tmpl w:val="215C3F98"/>
    <w:lvl w:ilvl="0" w:tplc="B918402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5FD11260"/>
    <w:multiLevelType w:val="hybridMultilevel"/>
    <w:tmpl w:val="4CA6EC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A2F9B"/>
    <w:multiLevelType w:val="hybridMultilevel"/>
    <w:tmpl w:val="33FCB626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3E4A"/>
    <w:multiLevelType w:val="hybridMultilevel"/>
    <w:tmpl w:val="A71E9702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5271A"/>
    <w:multiLevelType w:val="hybridMultilevel"/>
    <w:tmpl w:val="A54CE348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84AB1"/>
    <w:multiLevelType w:val="hybridMultilevel"/>
    <w:tmpl w:val="73DE894A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17424"/>
    <w:multiLevelType w:val="hybridMultilevel"/>
    <w:tmpl w:val="C3D8B474"/>
    <w:lvl w:ilvl="0" w:tplc="92788A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86F1854"/>
    <w:multiLevelType w:val="hybridMultilevel"/>
    <w:tmpl w:val="2CCAC700"/>
    <w:lvl w:ilvl="0" w:tplc="9278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C704A"/>
    <w:multiLevelType w:val="hybridMultilevel"/>
    <w:tmpl w:val="151E9352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B4208"/>
    <w:multiLevelType w:val="hybridMultilevel"/>
    <w:tmpl w:val="CE72665A"/>
    <w:lvl w:ilvl="0" w:tplc="9278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0"/>
  </w:num>
  <w:num w:numId="5">
    <w:abstractNumId w:val="18"/>
  </w:num>
  <w:num w:numId="6">
    <w:abstractNumId w:val="3"/>
  </w:num>
  <w:num w:numId="7">
    <w:abstractNumId w:val="6"/>
  </w:num>
  <w:num w:numId="8">
    <w:abstractNumId w:val="19"/>
  </w:num>
  <w:num w:numId="9">
    <w:abstractNumId w:val="2"/>
  </w:num>
  <w:num w:numId="10">
    <w:abstractNumId w:val="9"/>
  </w:num>
  <w:num w:numId="11">
    <w:abstractNumId w:val="21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14"/>
  </w:num>
  <w:num w:numId="20">
    <w:abstractNumId w:val="20"/>
  </w:num>
  <w:num w:numId="21">
    <w:abstractNumId w:val="12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D6"/>
    <w:rsid w:val="000004CF"/>
    <w:rsid w:val="00011A47"/>
    <w:rsid w:val="00031BB7"/>
    <w:rsid w:val="0005645A"/>
    <w:rsid w:val="00066A4B"/>
    <w:rsid w:val="000766D4"/>
    <w:rsid w:val="0008553E"/>
    <w:rsid w:val="00093696"/>
    <w:rsid w:val="000B0762"/>
    <w:rsid w:val="000B2883"/>
    <w:rsid w:val="000D0893"/>
    <w:rsid w:val="000E7C58"/>
    <w:rsid w:val="000F175C"/>
    <w:rsid w:val="000F5471"/>
    <w:rsid w:val="00111246"/>
    <w:rsid w:val="0012036D"/>
    <w:rsid w:val="00120725"/>
    <w:rsid w:val="001347E8"/>
    <w:rsid w:val="00146903"/>
    <w:rsid w:val="00166328"/>
    <w:rsid w:val="0016700E"/>
    <w:rsid w:val="00167F9A"/>
    <w:rsid w:val="00170EA2"/>
    <w:rsid w:val="00172B98"/>
    <w:rsid w:val="001803F9"/>
    <w:rsid w:val="001811D2"/>
    <w:rsid w:val="001973DB"/>
    <w:rsid w:val="001A3B5C"/>
    <w:rsid w:val="001A6F3F"/>
    <w:rsid w:val="001B1949"/>
    <w:rsid w:val="001B696E"/>
    <w:rsid w:val="001C411A"/>
    <w:rsid w:val="001C63F3"/>
    <w:rsid w:val="001D59B2"/>
    <w:rsid w:val="001E22C1"/>
    <w:rsid w:val="001E58B0"/>
    <w:rsid w:val="001E6EE0"/>
    <w:rsid w:val="001F1807"/>
    <w:rsid w:val="0020196E"/>
    <w:rsid w:val="00201D5C"/>
    <w:rsid w:val="0020259D"/>
    <w:rsid w:val="00203907"/>
    <w:rsid w:val="00205B49"/>
    <w:rsid w:val="002105D0"/>
    <w:rsid w:val="00232CE9"/>
    <w:rsid w:val="002372D4"/>
    <w:rsid w:val="002904FE"/>
    <w:rsid w:val="00293EE7"/>
    <w:rsid w:val="00294090"/>
    <w:rsid w:val="002A29F3"/>
    <w:rsid w:val="002B522E"/>
    <w:rsid w:val="002C2380"/>
    <w:rsid w:val="002C5602"/>
    <w:rsid w:val="002C7A82"/>
    <w:rsid w:val="002D0ADE"/>
    <w:rsid w:val="002E1DE2"/>
    <w:rsid w:val="002E5097"/>
    <w:rsid w:val="002F7570"/>
    <w:rsid w:val="00306737"/>
    <w:rsid w:val="003078A8"/>
    <w:rsid w:val="003145F5"/>
    <w:rsid w:val="0031481C"/>
    <w:rsid w:val="00314F63"/>
    <w:rsid w:val="003178A0"/>
    <w:rsid w:val="0032239F"/>
    <w:rsid w:val="00326115"/>
    <w:rsid w:val="00341706"/>
    <w:rsid w:val="00362A54"/>
    <w:rsid w:val="0037136C"/>
    <w:rsid w:val="003722EF"/>
    <w:rsid w:val="00374316"/>
    <w:rsid w:val="003863F1"/>
    <w:rsid w:val="00390967"/>
    <w:rsid w:val="00390F3B"/>
    <w:rsid w:val="003954D4"/>
    <w:rsid w:val="003A615A"/>
    <w:rsid w:val="003B7EB6"/>
    <w:rsid w:val="003C471D"/>
    <w:rsid w:val="003C6D5B"/>
    <w:rsid w:val="003D1024"/>
    <w:rsid w:val="003E4C99"/>
    <w:rsid w:val="003F7F4E"/>
    <w:rsid w:val="00404883"/>
    <w:rsid w:val="00414323"/>
    <w:rsid w:val="00414647"/>
    <w:rsid w:val="00414FB3"/>
    <w:rsid w:val="00436037"/>
    <w:rsid w:val="00441A47"/>
    <w:rsid w:val="004600CF"/>
    <w:rsid w:val="004632F1"/>
    <w:rsid w:val="00466C48"/>
    <w:rsid w:val="004767A7"/>
    <w:rsid w:val="0048564A"/>
    <w:rsid w:val="00485DEA"/>
    <w:rsid w:val="004936CE"/>
    <w:rsid w:val="00493920"/>
    <w:rsid w:val="004A0493"/>
    <w:rsid w:val="004C108D"/>
    <w:rsid w:val="004C109D"/>
    <w:rsid w:val="004D7707"/>
    <w:rsid w:val="004E5DF9"/>
    <w:rsid w:val="004F5CBC"/>
    <w:rsid w:val="00505187"/>
    <w:rsid w:val="00505B20"/>
    <w:rsid w:val="0051178F"/>
    <w:rsid w:val="00511A02"/>
    <w:rsid w:val="00515AA9"/>
    <w:rsid w:val="00516DDD"/>
    <w:rsid w:val="00523E3A"/>
    <w:rsid w:val="00526A24"/>
    <w:rsid w:val="00533356"/>
    <w:rsid w:val="00540C6E"/>
    <w:rsid w:val="005410DB"/>
    <w:rsid w:val="0055540C"/>
    <w:rsid w:val="005734CE"/>
    <w:rsid w:val="0057468C"/>
    <w:rsid w:val="00580201"/>
    <w:rsid w:val="005847D7"/>
    <w:rsid w:val="005874E6"/>
    <w:rsid w:val="00590B15"/>
    <w:rsid w:val="00595C3C"/>
    <w:rsid w:val="005971E5"/>
    <w:rsid w:val="005A30FF"/>
    <w:rsid w:val="005A6EDB"/>
    <w:rsid w:val="005B2DB6"/>
    <w:rsid w:val="005D0BE8"/>
    <w:rsid w:val="005D1A34"/>
    <w:rsid w:val="005D2126"/>
    <w:rsid w:val="005E162C"/>
    <w:rsid w:val="006017ED"/>
    <w:rsid w:val="00606FD8"/>
    <w:rsid w:val="0061295F"/>
    <w:rsid w:val="0061660D"/>
    <w:rsid w:val="0062313D"/>
    <w:rsid w:val="0062527A"/>
    <w:rsid w:val="00636B89"/>
    <w:rsid w:val="006426DD"/>
    <w:rsid w:val="006441E1"/>
    <w:rsid w:val="00667B19"/>
    <w:rsid w:val="00693A1F"/>
    <w:rsid w:val="00693D22"/>
    <w:rsid w:val="006A515C"/>
    <w:rsid w:val="006A57E8"/>
    <w:rsid w:val="006B261A"/>
    <w:rsid w:val="006E1A22"/>
    <w:rsid w:val="006E5B39"/>
    <w:rsid w:val="006E681A"/>
    <w:rsid w:val="0070319F"/>
    <w:rsid w:val="007140E1"/>
    <w:rsid w:val="00730813"/>
    <w:rsid w:val="007326D8"/>
    <w:rsid w:val="00737428"/>
    <w:rsid w:val="00745F81"/>
    <w:rsid w:val="00753561"/>
    <w:rsid w:val="00767D57"/>
    <w:rsid w:val="007756BC"/>
    <w:rsid w:val="007939B4"/>
    <w:rsid w:val="00796075"/>
    <w:rsid w:val="007A272F"/>
    <w:rsid w:val="007A3434"/>
    <w:rsid w:val="007B3F40"/>
    <w:rsid w:val="007B4B50"/>
    <w:rsid w:val="007B595B"/>
    <w:rsid w:val="007C11E6"/>
    <w:rsid w:val="007D57BE"/>
    <w:rsid w:val="008234D9"/>
    <w:rsid w:val="0082658A"/>
    <w:rsid w:val="008269C9"/>
    <w:rsid w:val="00840342"/>
    <w:rsid w:val="00841676"/>
    <w:rsid w:val="00842597"/>
    <w:rsid w:val="00851ED8"/>
    <w:rsid w:val="008722D6"/>
    <w:rsid w:val="00873974"/>
    <w:rsid w:val="00896B71"/>
    <w:rsid w:val="008A39F1"/>
    <w:rsid w:val="008A46E9"/>
    <w:rsid w:val="008B28D8"/>
    <w:rsid w:val="008D16A5"/>
    <w:rsid w:val="008F5AD0"/>
    <w:rsid w:val="00917A01"/>
    <w:rsid w:val="00924113"/>
    <w:rsid w:val="0092684C"/>
    <w:rsid w:val="0093294B"/>
    <w:rsid w:val="009422D2"/>
    <w:rsid w:val="00942761"/>
    <w:rsid w:val="009551C8"/>
    <w:rsid w:val="009750C4"/>
    <w:rsid w:val="00977961"/>
    <w:rsid w:val="009A033D"/>
    <w:rsid w:val="009A1460"/>
    <w:rsid w:val="009A6F11"/>
    <w:rsid w:val="009A78AC"/>
    <w:rsid w:val="009C7328"/>
    <w:rsid w:val="009D431A"/>
    <w:rsid w:val="009D4AFE"/>
    <w:rsid w:val="009D5FC9"/>
    <w:rsid w:val="009D7B24"/>
    <w:rsid w:val="00A00258"/>
    <w:rsid w:val="00A02CC9"/>
    <w:rsid w:val="00A04E91"/>
    <w:rsid w:val="00A21D30"/>
    <w:rsid w:val="00A30030"/>
    <w:rsid w:val="00A31B3F"/>
    <w:rsid w:val="00A33B8E"/>
    <w:rsid w:val="00A35144"/>
    <w:rsid w:val="00A403F0"/>
    <w:rsid w:val="00A4442E"/>
    <w:rsid w:val="00A52366"/>
    <w:rsid w:val="00A64AD3"/>
    <w:rsid w:val="00A65CA2"/>
    <w:rsid w:val="00A704A5"/>
    <w:rsid w:val="00A7524B"/>
    <w:rsid w:val="00A80714"/>
    <w:rsid w:val="00A8725F"/>
    <w:rsid w:val="00A920A3"/>
    <w:rsid w:val="00A93C08"/>
    <w:rsid w:val="00AA61B6"/>
    <w:rsid w:val="00AA7EE4"/>
    <w:rsid w:val="00AB725A"/>
    <w:rsid w:val="00AC3C2E"/>
    <w:rsid w:val="00B10CB0"/>
    <w:rsid w:val="00B213BE"/>
    <w:rsid w:val="00B23276"/>
    <w:rsid w:val="00B55932"/>
    <w:rsid w:val="00B63803"/>
    <w:rsid w:val="00B64292"/>
    <w:rsid w:val="00B7146B"/>
    <w:rsid w:val="00B72FD6"/>
    <w:rsid w:val="00B924F9"/>
    <w:rsid w:val="00BB0469"/>
    <w:rsid w:val="00BB7E33"/>
    <w:rsid w:val="00BC020D"/>
    <w:rsid w:val="00BC7D58"/>
    <w:rsid w:val="00BE0DD1"/>
    <w:rsid w:val="00C04224"/>
    <w:rsid w:val="00C04A9A"/>
    <w:rsid w:val="00C227AC"/>
    <w:rsid w:val="00C23044"/>
    <w:rsid w:val="00C37AE9"/>
    <w:rsid w:val="00C46B6B"/>
    <w:rsid w:val="00C56135"/>
    <w:rsid w:val="00C671CD"/>
    <w:rsid w:val="00C73C7F"/>
    <w:rsid w:val="00C7474A"/>
    <w:rsid w:val="00C7485C"/>
    <w:rsid w:val="00C83E7D"/>
    <w:rsid w:val="00C86988"/>
    <w:rsid w:val="00C92C82"/>
    <w:rsid w:val="00C966F6"/>
    <w:rsid w:val="00C97A8B"/>
    <w:rsid w:val="00CC1B08"/>
    <w:rsid w:val="00CD38FB"/>
    <w:rsid w:val="00CD65E2"/>
    <w:rsid w:val="00CD7B27"/>
    <w:rsid w:val="00CE49E9"/>
    <w:rsid w:val="00CF60B9"/>
    <w:rsid w:val="00D02403"/>
    <w:rsid w:val="00D318D7"/>
    <w:rsid w:val="00D3765A"/>
    <w:rsid w:val="00D4455C"/>
    <w:rsid w:val="00D53CA9"/>
    <w:rsid w:val="00D576EF"/>
    <w:rsid w:val="00D62A80"/>
    <w:rsid w:val="00D7777F"/>
    <w:rsid w:val="00D911E8"/>
    <w:rsid w:val="00DA2889"/>
    <w:rsid w:val="00DA448A"/>
    <w:rsid w:val="00DB171F"/>
    <w:rsid w:val="00DD6650"/>
    <w:rsid w:val="00DE2167"/>
    <w:rsid w:val="00DE3A3B"/>
    <w:rsid w:val="00DE4DB7"/>
    <w:rsid w:val="00DE678E"/>
    <w:rsid w:val="00DF38AA"/>
    <w:rsid w:val="00E1574A"/>
    <w:rsid w:val="00E207FD"/>
    <w:rsid w:val="00E307AD"/>
    <w:rsid w:val="00E32B77"/>
    <w:rsid w:val="00E333E7"/>
    <w:rsid w:val="00E46B21"/>
    <w:rsid w:val="00E5108B"/>
    <w:rsid w:val="00E7144C"/>
    <w:rsid w:val="00E832B4"/>
    <w:rsid w:val="00E92915"/>
    <w:rsid w:val="00E94222"/>
    <w:rsid w:val="00EA3939"/>
    <w:rsid w:val="00EB01DA"/>
    <w:rsid w:val="00EC1E08"/>
    <w:rsid w:val="00ED0682"/>
    <w:rsid w:val="00ED5F68"/>
    <w:rsid w:val="00EF60C5"/>
    <w:rsid w:val="00F3536F"/>
    <w:rsid w:val="00F4047F"/>
    <w:rsid w:val="00F552BF"/>
    <w:rsid w:val="00F711A1"/>
    <w:rsid w:val="00F9143A"/>
    <w:rsid w:val="00F93A00"/>
    <w:rsid w:val="00F94886"/>
    <w:rsid w:val="00FA416D"/>
    <w:rsid w:val="00FB7938"/>
    <w:rsid w:val="00FC16F9"/>
    <w:rsid w:val="00FE6082"/>
    <w:rsid w:val="00FF1CC6"/>
    <w:rsid w:val="00FF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D5AE"/>
  <w15:docId w15:val="{4E7AD1CA-C350-4DAC-A42C-0C879E5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BE"/>
  </w:style>
  <w:style w:type="paragraph" w:styleId="1">
    <w:name w:val="heading 1"/>
    <w:basedOn w:val="a"/>
    <w:next w:val="a"/>
    <w:link w:val="10"/>
    <w:uiPriority w:val="9"/>
    <w:qFormat/>
    <w:rsid w:val="00210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0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1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link w:val="Default0"/>
    <w:rsid w:val="00541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5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0">
    <w:name w:val="c0"/>
    <w:basedOn w:val="a0"/>
    <w:rsid w:val="00BB7E33"/>
  </w:style>
  <w:style w:type="paragraph" w:customStyle="1" w:styleId="c7">
    <w:name w:val="c7"/>
    <w:basedOn w:val="a"/>
    <w:rsid w:val="00B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16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36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link w:val="a8"/>
    <w:uiPriority w:val="99"/>
    <w:rsid w:val="00CD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A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5D0BE8"/>
    <w:rPr>
      <w:i/>
      <w:iCs/>
    </w:rPr>
  </w:style>
  <w:style w:type="character" w:customStyle="1" w:styleId="a8">
    <w:name w:val="Обычный (веб) Знак"/>
    <w:basedOn w:val="a0"/>
    <w:link w:val="a7"/>
    <w:uiPriority w:val="99"/>
    <w:rsid w:val="00A65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A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B5C"/>
  </w:style>
  <w:style w:type="paragraph" w:styleId="ad">
    <w:name w:val="footer"/>
    <w:basedOn w:val="a"/>
    <w:link w:val="ae"/>
    <w:uiPriority w:val="99"/>
    <w:unhideWhenUsed/>
    <w:rsid w:val="001A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B5C"/>
  </w:style>
  <w:style w:type="paragraph" w:customStyle="1" w:styleId="11">
    <w:name w:val="1"/>
    <w:basedOn w:val="a"/>
    <w:link w:val="12"/>
    <w:qFormat/>
    <w:rsid w:val="00CC1B08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paragraph" w:customStyle="1" w:styleId="21">
    <w:name w:val="2"/>
    <w:basedOn w:val="Default"/>
    <w:link w:val="22"/>
    <w:qFormat/>
    <w:rsid w:val="00CC1B08"/>
    <w:pPr>
      <w:jc w:val="center"/>
    </w:pPr>
    <w:rPr>
      <w:b/>
      <w:sz w:val="32"/>
      <w:szCs w:val="32"/>
      <w:shd w:val="clear" w:color="auto" w:fill="FFFFFF"/>
    </w:rPr>
  </w:style>
  <w:style w:type="character" w:customStyle="1" w:styleId="12">
    <w:name w:val="1 Знак"/>
    <w:basedOn w:val="a0"/>
    <w:link w:val="11"/>
    <w:rsid w:val="00CC1B08"/>
    <w:rPr>
      <w:rFonts w:ascii="Times New Roman" w:hAnsi="Times New Roman" w:cs="Times New Roman"/>
      <w:b/>
      <w:sz w:val="32"/>
      <w:szCs w:val="32"/>
    </w:rPr>
  </w:style>
  <w:style w:type="character" w:customStyle="1" w:styleId="Default0">
    <w:name w:val="Default Знак"/>
    <w:basedOn w:val="a0"/>
    <w:link w:val="Default"/>
    <w:rsid w:val="00CC1B08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2 Знак"/>
    <w:basedOn w:val="Default0"/>
    <w:link w:val="21"/>
    <w:rsid w:val="00CC1B08"/>
    <w:rPr>
      <w:rFonts w:ascii="Times New Roman" w:hAnsi="Times New Roman" w:cs="Times New Roman"/>
      <w:b/>
      <w:color w:val="00000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CC1B08"/>
    <w:pPr>
      <w:spacing w:after="100"/>
    </w:pPr>
    <w:rPr>
      <w:rFonts w:ascii="Times New Roman" w:hAnsi="Times New Roman"/>
      <w:sz w:val="32"/>
    </w:rPr>
  </w:style>
  <w:style w:type="paragraph" w:styleId="23">
    <w:name w:val="toc 2"/>
    <w:basedOn w:val="a"/>
    <w:next w:val="a"/>
    <w:autoRedefine/>
    <w:uiPriority w:val="39"/>
    <w:unhideWhenUsed/>
    <w:rsid w:val="00CC1B08"/>
    <w:pPr>
      <w:spacing w:after="100"/>
      <w:ind w:left="220"/>
    </w:pPr>
    <w:rPr>
      <w:rFonts w:ascii="Times New Roman" w:hAnsi="Times New Roman"/>
      <w:sz w:val="32"/>
    </w:rPr>
  </w:style>
  <w:style w:type="character" w:styleId="af">
    <w:name w:val="Strong"/>
    <w:basedOn w:val="a0"/>
    <w:uiPriority w:val="22"/>
    <w:qFormat/>
    <w:rsid w:val="00466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3983-10D3-4904-A9F2-2BC27078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5858</Words>
  <Characters>33393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Лариса Викторовна</dc:creator>
  <cp:keywords/>
  <dc:description/>
  <cp:lastModifiedBy>Даровских Ирина Сергеевна</cp:lastModifiedBy>
  <cp:revision>2</cp:revision>
  <cp:lastPrinted>2021-02-10T07:22:00Z</cp:lastPrinted>
  <dcterms:created xsi:type="dcterms:W3CDTF">2023-07-11T09:19:00Z</dcterms:created>
  <dcterms:modified xsi:type="dcterms:W3CDTF">2023-07-11T09:19:00Z</dcterms:modified>
</cp:coreProperties>
</file>