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71474" w14:textId="79A0E254" w:rsidR="001E1C07" w:rsidRPr="002530FE" w:rsidRDefault="00ED38C0" w:rsidP="001E1C0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en-US"/>
        </w:rPr>
      </w:pPr>
      <w:bookmarkStart w:id="0" w:name="_Toc395183639"/>
      <w:bookmarkStart w:id="1" w:name="_Toc423954897"/>
      <w:bookmarkStart w:id="2" w:name="_Toc424490574"/>
      <w:r w:rsidRPr="002530FE">
        <w:rPr>
          <w:b/>
          <w:sz w:val="28"/>
          <w:szCs w:val="28"/>
          <w:lang w:eastAsia="en-US"/>
        </w:rPr>
        <w:t>Методические рекомендации по совершенствованию преподавания учебного предмета «Математика» на основе анализа результатов ЕГЭ - 2022 в Кировской области</w:t>
      </w:r>
    </w:p>
    <w:p w14:paraId="2C17A8ED" w14:textId="368493B6" w:rsidR="00ED38C0" w:rsidRPr="002530FE" w:rsidRDefault="00ED38C0" w:rsidP="001E1C0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  <w:r w:rsidRPr="002530FE">
        <w:rPr>
          <w:b/>
          <w:sz w:val="28"/>
          <w:szCs w:val="28"/>
          <w:lang w:eastAsia="en-US"/>
        </w:rPr>
        <w:t xml:space="preserve"> (базовый и профильный уровни)</w:t>
      </w:r>
    </w:p>
    <w:p w14:paraId="7F7865FB" w14:textId="77777777" w:rsidR="00163EB5" w:rsidRPr="00163EB5" w:rsidRDefault="00163EB5" w:rsidP="001E1C07">
      <w:pPr>
        <w:pStyle w:val="2"/>
        <w:rPr>
          <w:rFonts w:eastAsia="Times New Roman"/>
          <w:color w:val="000000" w:themeColor="text1"/>
          <w:shd w:val="clear" w:color="auto" w:fill="FFFFFF"/>
          <w:lang w:eastAsia="ru-RU"/>
        </w:rPr>
      </w:pPr>
      <w:bookmarkStart w:id="3" w:name="_Toc522477003"/>
      <w:bookmarkStart w:id="4" w:name="_Toc19628551"/>
      <w:bookmarkStart w:id="5" w:name="_Toc19628623"/>
      <w:bookmarkStart w:id="6" w:name="_Toc56667546"/>
    </w:p>
    <w:p w14:paraId="0FC889E0" w14:textId="57D41D64" w:rsidR="001E1C07" w:rsidRPr="002530FE" w:rsidRDefault="001E1C07" w:rsidP="001E1C07">
      <w:pPr>
        <w:pStyle w:val="2"/>
        <w:rPr>
          <w:rFonts w:eastAsia="Times New Roman"/>
          <w:color w:val="000000" w:themeColor="text1"/>
          <w:shd w:val="clear" w:color="auto" w:fill="FFFFFF"/>
          <w:lang w:eastAsia="ru-RU"/>
        </w:rPr>
      </w:pPr>
      <w:r w:rsidRPr="002530FE">
        <w:t>Зеленина Наталья Алексеевна</w:t>
      </w:r>
      <w:bookmarkEnd w:id="3"/>
      <w:bookmarkEnd w:id="4"/>
      <w:bookmarkEnd w:id="5"/>
      <w:r w:rsidRPr="002530FE">
        <w:rPr>
          <w:rFonts w:eastAsia="Times New Roman"/>
          <w:b w:val="0"/>
          <w:color w:val="000000" w:themeColor="text1"/>
          <w:shd w:val="clear" w:color="auto" w:fill="FFFFFF"/>
          <w:lang w:eastAsia="ru-RU"/>
        </w:rPr>
        <w:t>,</w:t>
      </w:r>
      <w:bookmarkEnd w:id="6"/>
    </w:p>
    <w:p w14:paraId="3E9F7B29" w14:textId="77777777" w:rsidR="002817BF" w:rsidRDefault="002817BF" w:rsidP="002817B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>кандидат педагогическим</w:t>
      </w:r>
      <w:r w:rsidR="001E1C07" w:rsidRPr="002530FE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 xml:space="preserve"> наук, доцент кафедры фундаменталь</w:t>
      </w:r>
      <w:r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 xml:space="preserve">ной и компьютерной </w:t>
      </w:r>
      <w:r w:rsidR="001E1C07" w:rsidRPr="002530FE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 xml:space="preserve">математики факультета компьютерных </w:t>
      </w:r>
    </w:p>
    <w:p w14:paraId="0050F185" w14:textId="3C0C4AD4" w:rsidR="001E1C07" w:rsidRPr="002530FE" w:rsidRDefault="001E1C07" w:rsidP="002817B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</w:pPr>
      <w:r w:rsidRPr="002530FE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>и физико-математических наук</w:t>
      </w:r>
    </w:p>
    <w:p w14:paraId="3C4E2E45" w14:textId="77777777" w:rsidR="001E1C07" w:rsidRPr="002530FE" w:rsidRDefault="001E1C07" w:rsidP="001E1C0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color w:val="000000" w:themeColor="text1"/>
          <w:sz w:val="28"/>
          <w:szCs w:val="28"/>
        </w:rPr>
      </w:pPr>
      <w:r w:rsidRPr="002530FE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>Института</w:t>
      </w:r>
      <w:r w:rsidRPr="002530FE">
        <w:rPr>
          <w:i/>
          <w:color w:val="000000" w:themeColor="text1"/>
          <w:sz w:val="28"/>
          <w:szCs w:val="28"/>
        </w:rPr>
        <w:t xml:space="preserve"> математики и информационных систем</w:t>
      </w:r>
    </w:p>
    <w:p w14:paraId="1E51D454" w14:textId="77777777" w:rsidR="001E1C07" w:rsidRPr="002530FE" w:rsidRDefault="001E1C07" w:rsidP="001E1C0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</w:pPr>
      <w:r w:rsidRPr="002530FE">
        <w:rPr>
          <w:rFonts w:eastAsia="Times New Roman"/>
          <w:i/>
          <w:color w:val="000000" w:themeColor="text1"/>
          <w:sz w:val="28"/>
          <w:szCs w:val="28"/>
          <w:lang w:eastAsia="zh-CN"/>
        </w:rPr>
        <w:t>ФГБОУ ВО «Вятский государственный университет»</w:t>
      </w:r>
      <w:r w:rsidRPr="002530FE">
        <w:rPr>
          <w:i/>
          <w:color w:val="000000" w:themeColor="text1"/>
          <w:sz w:val="28"/>
          <w:szCs w:val="28"/>
        </w:rPr>
        <w:t>,</w:t>
      </w:r>
    </w:p>
    <w:p w14:paraId="444B526A" w14:textId="77777777" w:rsidR="001E1C07" w:rsidRPr="002530FE" w:rsidRDefault="001E1C07" w:rsidP="001E1C0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</w:pPr>
      <w:r w:rsidRPr="002530FE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>председатель региональной предметной комиссии по математике,</w:t>
      </w:r>
    </w:p>
    <w:p w14:paraId="18A57351" w14:textId="77777777" w:rsidR="001E1C07" w:rsidRPr="002530FE" w:rsidRDefault="001E1C07" w:rsidP="001E1C0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</w:pPr>
      <w:r w:rsidRPr="002530FE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Ряттель Александра Владимировна, </w:t>
      </w:r>
    </w:p>
    <w:p w14:paraId="1E45B6DB" w14:textId="68BCA10D" w:rsidR="001E1C07" w:rsidRPr="002530FE" w:rsidRDefault="001E1C07" w:rsidP="001E1C0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Cs/>
          <w:i/>
          <w:iCs/>
          <w:color w:val="000000" w:themeColor="text1"/>
          <w:sz w:val="28"/>
          <w:szCs w:val="28"/>
        </w:rPr>
      </w:pPr>
      <w:r w:rsidRPr="002530FE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>канд. физ</w:t>
      </w:r>
      <w:r w:rsidR="002817BF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>ико-математических</w:t>
      </w:r>
      <w:r w:rsidRPr="002530FE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 xml:space="preserve"> наук, доцент, методист </w:t>
      </w:r>
      <w:r w:rsidRPr="002530FE">
        <w:rPr>
          <w:rFonts w:eastAsia="Times New Roman"/>
          <w:bCs/>
          <w:i/>
          <w:iCs/>
          <w:color w:val="000000" w:themeColor="text1"/>
          <w:sz w:val="28"/>
          <w:szCs w:val="28"/>
        </w:rPr>
        <w:t>кафедры предметных областей КОГОАУ ДПО «ИРО Кировской области»</w:t>
      </w:r>
    </w:p>
    <w:p w14:paraId="7384AD85" w14:textId="77777777" w:rsidR="001E1C07" w:rsidRPr="002530FE" w:rsidRDefault="001E1C07" w:rsidP="001E1C0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</w:pPr>
    </w:p>
    <w:p w14:paraId="4401CFD6" w14:textId="2CD63BBA" w:rsidR="004477A7" w:rsidRPr="002530FE" w:rsidRDefault="001E1C07" w:rsidP="004477A7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530FE">
        <w:rPr>
          <w:rFonts w:eastAsia="Times New Roman"/>
          <w:color w:val="000000"/>
          <w:sz w:val="28"/>
          <w:szCs w:val="28"/>
        </w:rPr>
        <w:t>В Кировской области в рамках государственной итоговой аттестации в 2022 году предмет «Математика» в качестве экзамена на профильном уровн</w:t>
      </w:r>
      <w:r w:rsidR="00163EB5">
        <w:rPr>
          <w:rFonts w:eastAsia="Times New Roman"/>
          <w:color w:val="000000"/>
          <w:sz w:val="28"/>
          <w:szCs w:val="28"/>
        </w:rPr>
        <w:t>е сдавали 2286 человек.</w:t>
      </w:r>
      <w:r w:rsidRPr="002530FE">
        <w:rPr>
          <w:rFonts w:eastAsia="Times New Roman"/>
          <w:color w:val="000000"/>
          <w:sz w:val="28"/>
          <w:szCs w:val="28"/>
        </w:rPr>
        <w:t xml:space="preserve"> </w:t>
      </w:r>
      <w:r w:rsidR="00CD51DB" w:rsidRPr="002530FE">
        <w:rPr>
          <w:rFonts w:eastAsia="Times New Roman"/>
          <w:color w:val="000000"/>
          <w:sz w:val="28"/>
          <w:szCs w:val="28"/>
        </w:rPr>
        <w:t>П</w:t>
      </w:r>
      <w:r w:rsidR="00676C8F" w:rsidRPr="002530FE">
        <w:rPr>
          <w:rFonts w:eastAsia="Times New Roman"/>
          <w:color w:val="000000"/>
          <w:sz w:val="28"/>
          <w:szCs w:val="28"/>
        </w:rPr>
        <w:t>роцент сдающих ЕГЭ по математике профильного уровня на протяжении трех последних лет неуклонно снижается.</w:t>
      </w:r>
      <w:r w:rsidR="004477A7" w:rsidRPr="002530FE">
        <w:rPr>
          <w:rFonts w:eastAsia="Times New Roman"/>
          <w:color w:val="000000"/>
          <w:sz w:val="28"/>
          <w:szCs w:val="28"/>
        </w:rPr>
        <w:t xml:space="preserve"> Количество участников ЕГЭ по математике (профильный уровень) в абсолютном выражении на протяжении трех последних лет уменьшилось </w:t>
      </w:r>
      <w:r w:rsidR="00163EB5">
        <w:rPr>
          <w:rFonts w:eastAsia="Times New Roman"/>
          <w:color w:val="000000"/>
          <w:sz w:val="28"/>
          <w:szCs w:val="28"/>
        </w:rPr>
        <w:t>с 3127 человек в 2020 г. до 2286 человек</w:t>
      </w:r>
      <w:r w:rsidR="004477A7" w:rsidRPr="002530FE">
        <w:rPr>
          <w:rFonts w:eastAsia="Times New Roman"/>
          <w:color w:val="000000"/>
          <w:sz w:val="28"/>
          <w:szCs w:val="28"/>
        </w:rPr>
        <w:t xml:space="preserve"> в 2022 г. (изменение составило 26,89%). На 15,06% уменьшился процент от общего количества участников ЕГЭ, сдающих экзамен по профильной математике.</w:t>
      </w:r>
    </w:p>
    <w:p w14:paraId="148F1CC9" w14:textId="77777777" w:rsidR="001E1C07" w:rsidRPr="002530FE" w:rsidRDefault="00B30899" w:rsidP="00B30899">
      <w:pPr>
        <w:pStyle w:val="afb"/>
        <w:spacing w:line="240" w:lineRule="auto"/>
        <w:ind w:firstLine="567"/>
        <w:rPr>
          <w:color w:val="000000"/>
          <w:szCs w:val="28"/>
        </w:rPr>
      </w:pPr>
      <w:r w:rsidRPr="002530FE">
        <w:rPr>
          <w:color w:val="000000"/>
          <w:szCs w:val="28"/>
        </w:rPr>
        <w:t>Из-за</w:t>
      </w:r>
      <w:r w:rsidR="00BB2B8C" w:rsidRPr="002530FE">
        <w:rPr>
          <w:color w:val="000000"/>
          <w:szCs w:val="28"/>
        </w:rPr>
        <w:t xml:space="preserve"> пандемии коронавируса COVID-19 экзамен</w:t>
      </w:r>
      <w:r w:rsidRPr="002530FE">
        <w:rPr>
          <w:color w:val="000000"/>
          <w:szCs w:val="28"/>
        </w:rPr>
        <w:t xml:space="preserve"> по математике базового уровня в 2020 и 2021 гг. не проводился. Число участников ЕГЭ по математике (базовый уровень) в 2022 году составило 2695 человек. </w:t>
      </w:r>
    </w:p>
    <w:p w14:paraId="51500EE7" w14:textId="77777777" w:rsidR="0069662C" w:rsidRPr="002530FE" w:rsidRDefault="0069662C" w:rsidP="00BC108D">
      <w:pPr>
        <w:rPr>
          <w:b/>
          <w:sz w:val="28"/>
          <w:szCs w:val="28"/>
        </w:rPr>
      </w:pPr>
    </w:p>
    <w:bookmarkEnd w:id="0"/>
    <w:bookmarkEnd w:id="1"/>
    <w:bookmarkEnd w:id="2"/>
    <w:p w14:paraId="0758A37D" w14:textId="08310619" w:rsidR="004D434A" w:rsidRPr="00163EB5" w:rsidRDefault="00887A22" w:rsidP="00163EB5">
      <w:pPr>
        <w:pStyle w:val="af8"/>
        <w:keepNext/>
        <w:ind w:firstLine="709"/>
        <w:jc w:val="left"/>
        <w:rPr>
          <w:i w:val="0"/>
          <w:sz w:val="28"/>
          <w:szCs w:val="28"/>
        </w:rPr>
      </w:pPr>
      <w:r w:rsidRPr="00163EB5">
        <w:rPr>
          <w:i w:val="0"/>
          <w:sz w:val="28"/>
          <w:szCs w:val="28"/>
        </w:rPr>
        <w:t xml:space="preserve">Таблица </w:t>
      </w:r>
      <w:r w:rsidR="0048368F" w:rsidRPr="00163EB5">
        <w:rPr>
          <w:i w:val="0"/>
          <w:sz w:val="28"/>
          <w:szCs w:val="28"/>
        </w:rPr>
        <w:fldChar w:fldCharType="begin"/>
      </w:r>
      <w:r w:rsidR="0048368F" w:rsidRPr="00163EB5">
        <w:rPr>
          <w:i w:val="0"/>
          <w:sz w:val="28"/>
          <w:szCs w:val="28"/>
        </w:rPr>
        <w:instrText xml:space="preserve"> SEQ Таблица \* ARABIC \s 1 </w:instrText>
      </w:r>
      <w:r w:rsidR="0048368F" w:rsidRPr="00163EB5">
        <w:rPr>
          <w:i w:val="0"/>
          <w:sz w:val="28"/>
          <w:szCs w:val="28"/>
        </w:rPr>
        <w:fldChar w:fldCharType="separate"/>
      </w:r>
      <w:r w:rsidR="00383699" w:rsidRPr="00163EB5">
        <w:rPr>
          <w:i w:val="0"/>
          <w:sz w:val="28"/>
          <w:szCs w:val="28"/>
        </w:rPr>
        <w:t>1</w:t>
      </w:r>
      <w:r w:rsidR="0048368F" w:rsidRPr="00163EB5">
        <w:rPr>
          <w:i w:val="0"/>
          <w:sz w:val="28"/>
          <w:szCs w:val="28"/>
        </w:rPr>
        <w:fldChar w:fldCharType="end"/>
      </w:r>
      <w:r w:rsidR="004D434A" w:rsidRPr="00163EB5">
        <w:rPr>
          <w:i w:val="0"/>
          <w:sz w:val="28"/>
          <w:szCs w:val="28"/>
        </w:rPr>
        <w:t xml:space="preserve"> Количество участников ЕГЭ по математике (профильный уровень) за последние три года</w:t>
      </w:r>
    </w:p>
    <w:tbl>
      <w:tblPr>
        <w:tblW w:w="51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3"/>
        <w:gridCol w:w="1603"/>
        <w:gridCol w:w="1607"/>
        <w:gridCol w:w="1605"/>
        <w:gridCol w:w="1605"/>
        <w:gridCol w:w="1811"/>
      </w:tblGrid>
      <w:tr w:rsidR="00E33416" w:rsidRPr="00ED38C0" w14:paraId="0C1FF10A" w14:textId="77777777" w:rsidTr="00163EB5">
        <w:tc>
          <w:tcPr>
            <w:tcW w:w="1630" w:type="pct"/>
            <w:gridSpan w:val="2"/>
          </w:tcPr>
          <w:p w14:paraId="6E84B7A4" w14:textId="77777777" w:rsidR="00E33416" w:rsidRPr="00ED38C0" w:rsidRDefault="00E33416" w:rsidP="00E3341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2020 г.</w:t>
            </w:r>
          </w:p>
        </w:tc>
        <w:tc>
          <w:tcPr>
            <w:tcW w:w="1633" w:type="pct"/>
            <w:gridSpan w:val="2"/>
          </w:tcPr>
          <w:p w14:paraId="7486087C" w14:textId="77777777" w:rsidR="00E33416" w:rsidRPr="00ED38C0" w:rsidRDefault="00E33416" w:rsidP="00E3341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2021 г.</w:t>
            </w:r>
          </w:p>
        </w:tc>
        <w:tc>
          <w:tcPr>
            <w:tcW w:w="1737" w:type="pct"/>
            <w:gridSpan w:val="2"/>
          </w:tcPr>
          <w:p w14:paraId="55006B44" w14:textId="77777777" w:rsidR="00E33416" w:rsidRPr="00ED38C0" w:rsidRDefault="00E33416" w:rsidP="00E3341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2022 г.</w:t>
            </w:r>
          </w:p>
        </w:tc>
      </w:tr>
      <w:tr w:rsidR="00E33416" w:rsidRPr="00ED38C0" w14:paraId="0C4586DD" w14:textId="77777777" w:rsidTr="00163EB5">
        <w:tc>
          <w:tcPr>
            <w:tcW w:w="815" w:type="pct"/>
            <w:vAlign w:val="center"/>
          </w:tcPr>
          <w:p w14:paraId="406EBE3C" w14:textId="77777777" w:rsidR="00E33416" w:rsidRPr="00ED38C0" w:rsidRDefault="00E33416" w:rsidP="00E3341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14:paraId="7384E713" w14:textId="77777777" w:rsidR="00E33416" w:rsidRPr="00ED38C0" w:rsidRDefault="00E33416" w:rsidP="00163EB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14:paraId="4CA1B797" w14:textId="77777777" w:rsidR="00E33416" w:rsidRPr="00ED38C0" w:rsidRDefault="00E33416" w:rsidP="00163EB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14:paraId="730D0713" w14:textId="77777777" w:rsidR="00E33416" w:rsidRPr="00ED38C0" w:rsidRDefault="00E33416" w:rsidP="00163EB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14:paraId="55D56155" w14:textId="77777777" w:rsidR="00E33416" w:rsidRPr="00ED38C0" w:rsidRDefault="00E33416" w:rsidP="00163EB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14:paraId="7603D66A" w14:textId="77777777" w:rsidR="00E33416" w:rsidRPr="00ED38C0" w:rsidRDefault="00E33416" w:rsidP="00163EB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% от общего числа участников</w:t>
            </w:r>
          </w:p>
        </w:tc>
      </w:tr>
      <w:tr w:rsidR="00E33416" w:rsidRPr="00ED38C0" w14:paraId="2747FC2D" w14:textId="77777777" w:rsidTr="00163EB5">
        <w:tc>
          <w:tcPr>
            <w:tcW w:w="815" w:type="pct"/>
            <w:vAlign w:val="center"/>
          </w:tcPr>
          <w:p w14:paraId="6253848E" w14:textId="77777777" w:rsidR="00E33416" w:rsidRPr="00ED38C0" w:rsidRDefault="00E33416" w:rsidP="00163EB5">
            <w:pPr>
              <w:jc w:val="center"/>
              <w:rPr>
                <w:lang w:val="en-US"/>
              </w:rPr>
            </w:pPr>
            <w:r w:rsidRPr="00ED38C0">
              <w:rPr>
                <w:lang w:val="en-US"/>
              </w:rPr>
              <w:t>3127</w:t>
            </w:r>
          </w:p>
        </w:tc>
        <w:tc>
          <w:tcPr>
            <w:tcW w:w="815" w:type="pct"/>
            <w:vAlign w:val="center"/>
          </w:tcPr>
          <w:p w14:paraId="3911253C" w14:textId="77777777" w:rsidR="00E33416" w:rsidRPr="00ED38C0" w:rsidRDefault="00E33416" w:rsidP="00163EB5">
            <w:pPr>
              <w:jc w:val="center"/>
              <w:rPr>
                <w:lang w:val="en-US"/>
              </w:rPr>
            </w:pPr>
            <w:r w:rsidRPr="00ED38C0">
              <w:rPr>
                <w:lang w:val="en-US"/>
              </w:rPr>
              <w:t>59</w:t>
            </w:r>
            <w:r w:rsidRPr="00ED38C0">
              <w:t>,</w:t>
            </w:r>
            <w:r w:rsidRPr="00ED38C0">
              <w:rPr>
                <w:lang w:val="en-US"/>
              </w:rPr>
              <w:t>07</w:t>
            </w:r>
          </w:p>
        </w:tc>
        <w:tc>
          <w:tcPr>
            <w:tcW w:w="817" w:type="pct"/>
            <w:vAlign w:val="center"/>
          </w:tcPr>
          <w:p w14:paraId="61CE4CFB" w14:textId="77777777" w:rsidR="00E33416" w:rsidRPr="00ED38C0" w:rsidRDefault="00E33416" w:rsidP="00163EB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3071</w:t>
            </w:r>
          </w:p>
        </w:tc>
        <w:tc>
          <w:tcPr>
            <w:tcW w:w="816" w:type="pct"/>
            <w:vAlign w:val="center"/>
          </w:tcPr>
          <w:p w14:paraId="426C1F63" w14:textId="77777777" w:rsidR="00E33416" w:rsidRPr="00ED38C0" w:rsidRDefault="00E33416" w:rsidP="00163EB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54,34</w:t>
            </w:r>
          </w:p>
        </w:tc>
        <w:tc>
          <w:tcPr>
            <w:tcW w:w="816" w:type="pct"/>
            <w:vAlign w:val="center"/>
          </w:tcPr>
          <w:p w14:paraId="48FCE983" w14:textId="77777777" w:rsidR="00E33416" w:rsidRPr="00ED38C0" w:rsidRDefault="00E33416" w:rsidP="00163EB5">
            <w:pPr>
              <w:jc w:val="center"/>
              <w:rPr>
                <w:lang w:val="en-US"/>
              </w:rPr>
            </w:pPr>
            <w:r w:rsidRPr="00ED38C0">
              <w:rPr>
                <w:lang w:val="en-US"/>
              </w:rPr>
              <w:t>2286</w:t>
            </w:r>
          </w:p>
        </w:tc>
        <w:tc>
          <w:tcPr>
            <w:tcW w:w="921" w:type="pct"/>
            <w:vAlign w:val="center"/>
          </w:tcPr>
          <w:p w14:paraId="29972A8C" w14:textId="77777777" w:rsidR="00E33416" w:rsidRPr="00ED38C0" w:rsidRDefault="00E33416" w:rsidP="00163EB5">
            <w:pPr>
              <w:jc w:val="center"/>
              <w:rPr>
                <w:lang w:val="en-US"/>
              </w:rPr>
            </w:pPr>
            <w:r w:rsidRPr="00ED38C0">
              <w:rPr>
                <w:lang w:val="en-US"/>
              </w:rPr>
              <w:t>44,01</w:t>
            </w:r>
          </w:p>
        </w:tc>
      </w:tr>
    </w:tbl>
    <w:p w14:paraId="575F191F" w14:textId="5E4A7288" w:rsidR="00B30899" w:rsidRPr="00163EB5" w:rsidRDefault="00B30899" w:rsidP="00163EB5">
      <w:pPr>
        <w:pStyle w:val="af8"/>
        <w:keepNext/>
        <w:spacing w:before="240"/>
        <w:ind w:firstLine="709"/>
        <w:jc w:val="left"/>
        <w:rPr>
          <w:i w:val="0"/>
          <w:sz w:val="28"/>
          <w:szCs w:val="28"/>
        </w:rPr>
      </w:pPr>
      <w:r w:rsidRPr="00163EB5">
        <w:rPr>
          <w:i w:val="0"/>
          <w:sz w:val="28"/>
          <w:szCs w:val="28"/>
        </w:rPr>
        <w:t>Таблица 2. Количество участников ЕГЭ по математике (базовый уровень) за последние три года</w:t>
      </w:r>
    </w:p>
    <w:tbl>
      <w:tblPr>
        <w:tblW w:w="50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3"/>
        <w:gridCol w:w="1574"/>
        <w:gridCol w:w="1578"/>
        <w:gridCol w:w="1576"/>
        <w:gridCol w:w="1811"/>
        <w:gridCol w:w="1699"/>
      </w:tblGrid>
      <w:tr w:rsidR="00B30899" w:rsidRPr="00ED38C0" w14:paraId="509ED8EB" w14:textId="77777777" w:rsidTr="00163EB5">
        <w:tc>
          <w:tcPr>
            <w:tcW w:w="1604" w:type="pct"/>
            <w:gridSpan w:val="2"/>
          </w:tcPr>
          <w:p w14:paraId="76539D50" w14:textId="77777777" w:rsidR="00B30899" w:rsidRPr="00ED38C0" w:rsidRDefault="00B30899" w:rsidP="0058362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2020 г.</w:t>
            </w:r>
          </w:p>
        </w:tc>
        <w:tc>
          <w:tcPr>
            <w:tcW w:w="1607" w:type="pct"/>
            <w:gridSpan w:val="2"/>
          </w:tcPr>
          <w:p w14:paraId="00C70B37" w14:textId="77777777" w:rsidR="00B30899" w:rsidRPr="00ED38C0" w:rsidRDefault="00B30899" w:rsidP="0058362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2021 г.</w:t>
            </w:r>
          </w:p>
        </w:tc>
        <w:tc>
          <w:tcPr>
            <w:tcW w:w="1789" w:type="pct"/>
            <w:gridSpan w:val="2"/>
          </w:tcPr>
          <w:p w14:paraId="6F05E7E9" w14:textId="77777777" w:rsidR="00B30899" w:rsidRPr="00ED38C0" w:rsidRDefault="00B30899" w:rsidP="0058362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2022 г.</w:t>
            </w:r>
          </w:p>
        </w:tc>
      </w:tr>
      <w:tr w:rsidR="00B30899" w:rsidRPr="00ED38C0" w14:paraId="3873F8D7" w14:textId="77777777" w:rsidTr="00163EB5">
        <w:tc>
          <w:tcPr>
            <w:tcW w:w="802" w:type="pct"/>
            <w:vAlign w:val="center"/>
          </w:tcPr>
          <w:p w14:paraId="78F49DBD" w14:textId="77777777" w:rsidR="00B30899" w:rsidRPr="00ED38C0" w:rsidRDefault="00B30899" w:rsidP="0058362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чел.</w:t>
            </w:r>
          </w:p>
        </w:tc>
        <w:tc>
          <w:tcPr>
            <w:tcW w:w="802" w:type="pct"/>
            <w:vAlign w:val="center"/>
          </w:tcPr>
          <w:p w14:paraId="5B544ADA" w14:textId="77777777" w:rsidR="00B30899" w:rsidRPr="00ED38C0" w:rsidRDefault="00B30899" w:rsidP="00163EB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% от общего числа участников</w:t>
            </w:r>
          </w:p>
        </w:tc>
        <w:tc>
          <w:tcPr>
            <w:tcW w:w="804" w:type="pct"/>
            <w:vAlign w:val="center"/>
          </w:tcPr>
          <w:p w14:paraId="4BC87C50" w14:textId="77777777" w:rsidR="00B30899" w:rsidRPr="00ED38C0" w:rsidRDefault="00B30899" w:rsidP="00163EB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чел.</w:t>
            </w:r>
          </w:p>
        </w:tc>
        <w:tc>
          <w:tcPr>
            <w:tcW w:w="803" w:type="pct"/>
            <w:vAlign w:val="center"/>
          </w:tcPr>
          <w:p w14:paraId="6555F136" w14:textId="77777777" w:rsidR="00B30899" w:rsidRPr="00ED38C0" w:rsidRDefault="00B30899" w:rsidP="00163EB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% от общего числа участников</w:t>
            </w:r>
          </w:p>
        </w:tc>
        <w:tc>
          <w:tcPr>
            <w:tcW w:w="923" w:type="pct"/>
            <w:vAlign w:val="center"/>
          </w:tcPr>
          <w:p w14:paraId="2D1390E4" w14:textId="77777777" w:rsidR="00B30899" w:rsidRPr="00ED38C0" w:rsidRDefault="00B30899" w:rsidP="00163EB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чел.</w:t>
            </w:r>
          </w:p>
        </w:tc>
        <w:tc>
          <w:tcPr>
            <w:tcW w:w="866" w:type="pct"/>
            <w:vAlign w:val="center"/>
          </w:tcPr>
          <w:p w14:paraId="62AA405C" w14:textId="77777777" w:rsidR="00B30899" w:rsidRPr="00ED38C0" w:rsidRDefault="00B30899" w:rsidP="00163EB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% от общего числа участников</w:t>
            </w:r>
          </w:p>
        </w:tc>
      </w:tr>
      <w:tr w:rsidR="00B30899" w:rsidRPr="00ED38C0" w14:paraId="0CB608C2" w14:textId="77777777" w:rsidTr="00163EB5">
        <w:tc>
          <w:tcPr>
            <w:tcW w:w="802" w:type="pct"/>
            <w:vAlign w:val="center"/>
          </w:tcPr>
          <w:p w14:paraId="541E2DC4" w14:textId="77777777" w:rsidR="00B30899" w:rsidRPr="00ED38C0" w:rsidRDefault="00B30899" w:rsidP="00B3089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-</w:t>
            </w:r>
          </w:p>
        </w:tc>
        <w:tc>
          <w:tcPr>
            <w:tcW w:w="802" w:type="pct"/>
            <w:vAlign w:val="bottom"/>
          </w:tcPr>
          <w:p w14:paraId="24CE93FE" w14:textId="77777777" w:rsidR="00B30899" w:rsidRPr="00ED38C0" w:rsidRDefault="00B30899" w:rsidP="00B3089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-</w:t>
            </w:r>
          </w:p>
        </w:tc>
        <w:tc>
          <w:tcPr>
            <w:tcW w:w="804" w:type="pct"/>
            <w:vAlign w:val="center"/>
          </w:tcPr>
          <w:p w14:paraId="24103E4F" w14:textId="77777777" w:rsidR="00B30899" w:rsidRPr="00ED38C0" w:rsidRDefault="00B30899" w:rsidP="00B3089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-</w:t>
            </w:r>
          </w:p>
        </w:tc>
        <w:tc>
          <w:tcPr>
            <w:tcW w:w="803" w:type="pct"/>
            <w:vAlign w:val="center"/>
          </w:tcPr>
          <w:p w14:paraId="1E3317AC" w14:textId="77777777" w:rsidR="00B30899" w:rsidRPr="00ED38C0" w:rsidRDefault="00B30899" w:rsidP="00B3089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-</w:t>
            </w:r>
          </w:p>
        </w:tc>
        <w:tc>
          <w:tcPr>
            <w:tcW w:w="923" w:type="pct"/>
            <w:vAlign w:val="bottom"/>
          </w:tcPr>
          <w:p w14:paraId="291FD317" w14:textId="77777777" w:rsidR="00B30899" w:rsidRPr="00ED38C0" w:rsidRDefault="00B30899" w:rsidP="00B30899">
            <w:pPr>
              <w:tabs>
                <w:tab w:val="left" w:pos="10320"/>
              </w:tabs>
              <w:jc w:val="right"/>
              <w:rPr>
                <w:noProof/>
              </w:rPr>
            </w:pPr>
            <w:r w:rsidRPr="00ED38C0">
              <w:rPr>
                <w:noProof/>
              </w:rPr>
              <w:t>2695</w:t>
            </w:r>
          </w:p>
        </w:tc>
        <w:tc>
          <w:tcPr>
            <w:tcW w:w="866" w:type="pct"/>
            <w:vAlign w:val="bottom"/>
          </w:tcPr>
          <w:p w14:paraId="44F1D646" w14:textId="77777777" w:rsidR="00B30899" w:rsidRPr="00ED38C0" w:rsidRDefault="00B30899" w:rsidP="00B3089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51,89</w:t>
            </w:r>
          </w:p>
        </w:tc>
      </w:tr>
    </w:tbl>
    <w:p w14:paraId="3E7ABF56" w14:textId="77777777" w:rsidR="00B30899" w:rsidRPr="00ED38C0" w:rsidRDefault="00B30899" w:rsidP="00E33416"/>
    <w:p w14:paraId="73703C15" w14:textId="28B36D1D" w:rsidR="006D1DC6" w:rsidRPr="002530FE" w:rsidRDefault="00BB2B8C" w:rsidP="00163EB5">
      <w:pPr>
        <w:spacing w:after="240"/>
        <w:ind w:firstLine="567"/>
        <w:jc w:val="both"/>
        <w:rPr>
          <w:sz w:val="28"/>
          <w:szCs w:val="28"/>
        </w:rPr>
      </w:pPr>
      <w:r w:rsidRPr="002530FE">
        <w:rPr>
          <w:sz w:val="28"/>
          <w:szCs w:val="28"/>
        </w:rPr>
        <w:lastRenderedPageBreak/>
        <w:t>Б</w:t>
      </w:r>
      <w:r w:rsidR="005B4B88" w:rsidRPr="002530FE">
        <w:rPr>
          <w:sz w:val="28"/>
          <w:szCs w:val="28"/>
        </w:rPr>
        <w:t xml:space="preserve">ольшинство сдающих </w:t>
      </w:r>
      <w:r w:rsidR="00C603A6" w:rsidRPr="002530FE">
        <w:rPr>
          <w:sz w:val="28"/>
          <w:szCs w:val="28"/>
        </w:rPr>
        <w:t>экзамен</w:t>
      </w:r>
      <w:r w:rsidR="005B4B88" w:rsidRPr="002530FE">
        <w:rPr>
          <w:sz w:val="28"/>
          <w:szCs w:val="28"/>
        </w:rPr>
        <w:t xml:space="preserve"> профильного уровня – юноши, базового уровня – девушки.</w:t>
      </w:r>
      <w:r w:rsidR="004679DB" w:rsidRPr="002530FE">
        <w:rPr>
          <w:sz w:val="28"/>
          <w:szCs w:val="28"/>
        </w:rPr>
        <w:t xml:space="preserve"> Количество девушек в 2022 г., участвующих в сдаче ЕГЭ по математике (профильный уровень), по сравнению с</w:t>
      </w:r>
      <w:r w:rsidR="00163EB5">
        <w:rPr>
          <w:sz w:val="28"/>
          <w:szCs w:val="28"/>
        </w:rPr>
        <w:t xml:space="preserve"> 2020 г. уменьшилось на 2,58%. </w:t>
      </w:r>
    </w:p>
    <w:p w14:paraId="33BDF069" w14:textId="5B7EF90C" w:rsidR="00562657" w:rsidRPr="00163EB5" w:rsidRDefault="002B4243" w:rsidP="00163EB5">
      <w:pPr>
        <w:pStyle w:val="af8"/>
        <w:keepNext/>
        <w:ind w:firstLine="709"/>
        <w:jc w:val="left"/>
        <w:rPr>
          <w:i w:val="0"/>
          <w:sz w:val="28"/>
          <w:szCs w:val="28"/>
        </w:rPr>
      </w:pPr>
      <w:r w:rsidRPr="00163EB5">
        <w:rPr>
          <w:i w:val="0"/>
          <w:sz w:val="28"/>
          <w:szCs w:val="28"/>
        </w:rPr>
        <w:t xml:space="preserve">Таблица </w:t>
      </w:r>
      <w:r w:rsidR="00163EB5">
        <w:rPr>
          <w:i w:val="0"/>
          <w:sz w:val="28"/>
          <w:szCs w:val="28"/>
        </w:rPr>
        <w:t>3</w:t>
      </w:r>
      <w:r w:rsidR="00562657" w:rsidRPr="00163EB5">
        <w:rPr>
          <w:i w:val="0"/>
          <w:sz w:val="28"/>
          <w:szCs w:val="28"/>
        </w:rPr>
        <w:t xml:space="preserve"> Процентное соотношение юношей и девушек, участвующих ЕГЭ по математике (профильный уровень)</w:t>
      </w:r>
    </w:p>
    <w:tbl>
      <w:tblPr>
        <w:tblW w:w="53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776"/>
        <w:gridCol w:w="2077"/>
        <w:gridCol w:w="6"/>
        <w:gridCol w:w="754"/>
        <w:gridCol w:w="2077"/>
        <w:gridCol w:w="14"/>
        <w:gridCol w:w="884"/>
        <w:gridCol w:w="2077"/>
        <w:gridCol w:w="25"/>
      </w:tblGrid>
      <w:tr w:rsidR="00E33416" w:rsidRPr="00ED38C0" w14:paraId="55FC4BF9" w14:textId="77777777" w:rsidTr="00163EB5">
        <w:tc>
          <w:tcPr>
            <w:tcW w:w="745" w:type="pct"/>
            <w:vMerge w:val="restart"/>
            <w:vAlign w:val="center"/>
          </w:tcPr>
          <w:p w14:paraId="18BCAC83" w14:textId="77777777" w:rsidR="00E33416" w:rsidRPr="00ED38C0" w:rsidRDefault="00E33416" w:rsidP="00163EB5">
            <w:pPr>
              <w:ind w:left="568" w:hanging="568"/>
              <w:jc w:val="center"/>
            </w:pPr>
            <w:r w:rsidRPr="00ED38C0">
              <w:t>Пол</w:t>
            </w:r>
          </w:p>
        </w:tc>
        <w:tc>
          <w:tcPr>
            <w:tcW w:w="1400" w:type="pct"/>
            <w:gridSpan w:val="3"/>
          </w:tcPr>
          <w:p w14:paraId="1932D231" w14:textId="77777777" w:rsidR="00E33416" w:rsidRPr="00ED38C0" w:rsidRDefault="00E33416" w:rsidP="00E33416">
            <w:pPr>
              <w:ind w:left="568" w:hanging="568"/>
            </w:pPr>
            <w:r w:rsidRPr="00ED38C0">
              <w:t>2020 г.</w:t>
            </w:r>
          </w:p>
        </w:tc>
        <w:tc>
          <w:tcPr>
            <w:tcW w:w="1393" w:type="pct"/>
            <w:gridSpan w:val="3"/>
          </w:tcPr>
          <w:p w14:paraId="4DB668E8" w14:textId="77777777" w:rsidR="00E33416" w:rsidRPr="00ED38C0" w:rsidRDefault="00E33416" w:rsidP="00E33416">
            <w:pPr>
              <w:ind w:left="568" w:hanging="568"/>
            </w:pPr>
            <w:r w:rsidRPr="00ED38C0">
              <w:t>2021 г.</w:t>
            </w:r>
          </w:p>
        </w:tc>
        <w:tc>
          <w:tcPr>
            <w:tcW w:w="1462" w:type="pct"/>
            <w:gridSpan w:val="3"/>
          </w:tcPr>
          <w:p w14:paraId="69E37494" w14:textId="77777777" w:rsidR="00E33416" w:rsidRPr="00ED38C0" w:rsidRDefault="00E33416" w:rsidP="00E33416">
            <w:pPr>
              <w:ind w:left="568" w:hanging="568"/>
            </w:pPr>
            <w:r w:rsidRPr="00ED38C0">
              <w:t>2022 г.</w:t>
            </w:r>
          </w:p>
        </w:tc>
      </w:tr>
      <w:tr w:rsidR="00E33416" w:rsidRPr="00ED38C0" w14:paraId="5113C191" w14:textId="77777777" w:rsidTr="00163EB5">
        <w:trPr>
          <w:gridAfter w:val="1"/>
          <w:wAfter w:w="12" w:type="pct"/>
        </w:trPr>
        <w:tc>
          <w:tcPr>
            <w:tcW w:w="745" w:type="pct"/>
            <w:vMerge/>
          </w:tcPr>
          <w:p w14:paraId="4AFB731C" w14:textId="77777777" w:rsidR="00E33416" w:rsidRPr="00ED38C0" w:rsidRDefault="00E33416" w:rsidP="00E33416">
            <w:pPr>
              <w:ind w:left="568" w:hanging="568"/>
              <w:rPr>
                <w:b/>
              </w:rPr>
            </w:pPr>
          </w:p>
        </w:tc>
        <w:tc>
          <w:tcPr>
            <w:tcW w:w="380" w:type="pct"/>
            <w:vAlign w:val="center"/>
          </w:tcPr>
          <w:p w14:paraId="2B7BE957" w14:textId="77777777" w:rsidR="00E33416" w:rsidRPr="00ED38C0" w:rsidRDefault="00E33416" w:rsidP="00E33416">
            <w:pPr>
              <w:ind w:left="568" w:hanging="568"/>
            </w:pPr>
            <w:r w:rsidRPr="00ED38C0">
              <w:t>чел.</w:t>
            </w:r>
          </w:p>
        </w:tc>
        <w:tc>
          <w:tcPr>
            <w:tcW w:w="1017" w:type="pct"/>
            <w:vAlign w:val="center"/>
          </w:tcPr>
          <w:p w14:paraId="4BB38539" w14:textId="77777777" w:rsidR="00E33416" w:rsidRPr="00ED38C0" w:rsidRDefault="00E33416" w:rsidP="000F28C4">
            <w:pPr>
              <w:jc w:val="center"/>
            </w:pPr>
            <w:r w:rsidRPr="00ED38C0">
              <w:t>% от общего числа участников</w:t>
            </w:r>
          </w:p>
        </w:tc>
        <w:tc>
          <w:tcPr>
            <w:tcW w:w="372" w:type="pct"/>
            <w:gridSpan w:val="2"/>
            <w:vAlign w:val="center"/>
          </w:tcPr>
          <w:p w14:paraId="410AB4A6" w14:textId="77777777" w:rsidR="00E33416" w:rsidRPr="00ED38C0" w:rsidRDefault="00E33416" w:rsidP="00E33416">
            <w:pPr>
              <w:ind w:left="568" w:hanging="568"/>
            </w:pPr>
            <w:r w:rsidRPr="00ED38C0">
              <w:t>чел.</w:t>
            </w:r>
          </w:p>
        </w:tc>
        <w:tc>
          <w:tcPr>
            <w:tcW w:w="1017" w:type="pct"/>
            <w:vAlign w:val="center"/>
          </w:tcPr>
          <w:p w14:paraId="52C10F15" w14:textId="77777777" w:rsidR="00E33416" w:rsidRPr="00ED38C0" w:rsidRDefault="00E33416" w:rsidP="000F28C4">
            <w:r w:rsidRPr="00ED38C0">
              <w:t>% от общего числа участников</w:t>
            </w:r>
          </w:p>
        </w:tc>
        <w:tc>
          <w:tcPr>
            <w:tcW w:w="440" w:type="pct"/>
            <w:gridSpan w:val="2"/>
            <w:vAlign w:val="center"/>
          </w:tcPr>
          <w:p w14:paraId="536C7D1B" w14:textId="77777777" w:rsidR="00E33416" w:rsidRPr="00ED38C0" w:rsidRDefault="00E33416" w:rsidP="000F28C4">
            <w:r w:rsidRPr="00ED38C0">
              <w:t>чел.</w:t>
            </w:r>
          </w:p>
        </w:tc>
        <w:tc>
          <w:tcPr>
            <w:tcW w:w="1017" w:type="pct"/>
            <w:vAlign w:val="center"/>
          </w:tcPr>
          <w:p w14:paraId="040864E8" w14:textId="77777777" w:rsidR="00E33416" w:rsidRPr="00ED38C0" w:rsidRDefault="00E33416" w:rsidP="000F28C4">
            <w:r w:rsidRPr="00ED38C0">
              <w:t>% от общего числа участников</w:t>
            </w:r>
          </w:p>
        </w:tc>
      </w:tr>
      <w:tr w:rsidR="00E33416" w:rsidRPr="00ED38C0" w14:paraId="4AE7C7D5" w14:textId="77777777" w:rsidTr="00163EB5">
        <w:trPr>
          <w:gridAfter w:val="1"/>
          <w:wAfter w:w="12" w:type="pct"/>
        </w:trPr>
        <w:tc>
          <w:tcPr>
            <w:tcW w:w="745" w:type="pct"/>
            <w:vAlign w:val="center"/>
          </w:tcPr>
          <w:p w14:paraId="7DF5B4BC" w14:textId="77777777" w:rsidR="00E33416" w:rsidRPr="00ED38C0" w:rsidRDefault="00E33416" w:rsidP="00E33416">
            <w:pPr>
              <w:ind w:left="568" w:hanging="568"/>
            </w:pPr>
            <w:r w:rsidRPr="00ED38C0">
              <w:t>Женский</w:t>
            </w:r>
          </w:p>
        </w:tc>
        <w:tc>
          <w:tcPr>
            <w:tcW w:w="380" w:type="pct"/>
            <w:vAlign w:val="center"/>
          </w:tcPr>
          <w:p w14:paraId="56238110" w14:textId="77777777" w:rsidR="00E33416" w:rsidRPr="00ED38C0" w:rsidRDefault="00E33416" w:rsidP="00E33416">
            <w:pPr>
              <w:ind w:left="568" w:hanging="568"/>
            </w:pPr>
            <w:r w:rsidRPr="00ED38C0">
              <w:t>1521</w:t>
            </w:r>
          </w:p>
        </w:tc>
        <w:tc>
          <w:tcPr>
            <w:tcW w:w="1017" w:type="pct"/>
            <w:vAlign w:val="bottom"/>
          </w:tcPr>
          <w:p w14:paraId="2B1B2AE4" w14:textId="77777777" w:rsidR="00E33416" w:rsidRPr="00ED38C0" w:rsidRDefault="00E33416" w:rsidP="00E33416">
            <w:pPr>
              <w:ind w:left="568" w:hanging="568"/>
            </w:pPr>
            <w:r w:rsidRPr="00ED38C0">
              <w:t>48,64</w:t>
            </w:r>
          </w:p>
        </w:tc>
        <w:tc>
          <w:tcPr>
            <w:tcW w:w="372" w:type="pct"/>
            <w:gridSpan w:val="2"/>
            <w:vAlign w:val="center"/>
          </w:tcPr>
          <w:p w14:paraId="4C492BC4" w14:textId="77777777" w:rsidR="00E33416" w:rsidRPr="00ED38C0" w:rsidRDefault="00E33416" w:rsidP="00E33416">
            <w:pPr>
              <w:ind w:left="568" w:hanging="568"/>
            </w:pPr>
            <w:r w:rsidRPr="00ED38C0">
              <w:t>1434</w:t>
            </w:r>
          </w:p>
        </w:tc>
        <w:tc>
          <w:tcPr>
            <w:tcW w:w="1017" w:type="pct"/>
            <w:vAlign w:val="center"/>
          </w:tcPr>
          <w:p w14:paraId="2E20EE39" w14:textId="77777777" w:rsidR="00E33416" w:rsidRPr="00ED38C0" w:rsidRDefault="00E33416" w:rsidP="00E33416">
            <w:pPr>
              <w:ind w:left="568" w:hanging="568"/>
            </w:pPr>
            <w:r w:rsidRPr="00ED38C0">
              <w:t>46,69</w:t>
            </w:r>
          </w:p>
        </w:tc>
        <w:tc>
          <w:tcPr>
            <w:tcW w:w="440" w:type="pct"/>
            <w:gridSpan w:val="2"/>
            <w:vAlign w:val="center"/>
          </w:tcPr>
          <w:p w14:paraId="405FC963" w14:textId="77777777" w:rsidR="00E33416" w:rsidRPr="00ED38C0" w:rsidRDefault="00E33416" w:rsidP="00E33416">
            <w:pPr>
              <w:ind w:left="568" w:hanging="568"/>
            </w:pPr>
            <w:r w:rsidRPr="00ED38C0">
              <w:t>1053</w:t>
            </w:r>
          </w:p>
        </w:tc>
        <w:tc>
          <w:tcPr>
            <w:tcW w:w="1017" w:type="pct"/>
            <w:vAlign w:val="center"/>
          </w:tcPr>
          <w:p w14:paraId="35BDBC26" w14:textId="77777777" w:rsidR="00E33416" w:rsidRPr="00ED38C0" w:rsidRDefault="00E33416" w:rsidP="00E33416">
            <w:pPr>
              <w:ind w:left="568" w:hanging="568"/>
            </w:pPr>
            <w:r w:rsidRPr="00ED38C0">
              <w:t>46,06</w:t>
            </w:r>
          </w:p>
        </w:tc>
      </w:tr>
      <w:tr w:rsidR="00E33416" w:rsidRPr="00ED38C0" w14:paraId="069833EE" w14:textId="77777777" w:rsidTr="00163EB5">
        <w:trPr>
          <w:gridAfter w:val="1"/>
          <w:wAfter w:w="12" w:type="pct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21E7" w14:textId="77777777" w:rsidR="00E33416" w:rsidRPr="00ED38C0" w:rsidRDefault="00E33416" w:rsidP="00E33416">
            <w:pPr>
              <w:ind w:left="568" w:hanging="568"/>
            </w:pPr>
            <w:r w:rsidRPr="00ED38C0">
              <w:t>Мужской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6780" w14:textId="77777777" w:rsidR="00E33416" w:rsidRPr="00ED38C0" w:rsidRDefault="00E33416" w:rsidP="00E33416">
            <w:pPr>
              <w:ind w:left="568" w:hanging="568"/>
            </w:pPr>
            <w:r w:rsidRPr="00ED38C0">
              <w:t>1606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63F0A" w14:textId="77777777" w:rsidR="00E33416" w:rsidRPr="00ED38C0" w:rsidRDefault="00E33416" w:rsidP="00E33416">
            <w:pPr>
              <w:ind w:left="568" w:hanging="568"/>
            </w:pPr>
            <w:r w:rsidRPr="00ED38C0">
              <w:t>51,36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3C8C" w14:textId="77777777" w:rsidR="00E33416" w:rsidRPr="00ED38C0" w:rsidRDefault="00E33416" w:rsidP="00E33416">
            <w:pPr>
              <w:ind w:left="568" w:hanging="568"/>
            </w:pPr>
            <w:r w:rsidRPr="00ED38C0">
              <w:t>1637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9F80" w14:textId="77777777" w:rsidR="00E33416" w:rsidRPr="00ED38C0" w:rsidRDefault="00E33416" w:rsidP="00E33416">
            <w:pPr>
              <w:ind w:left="568" w:hanging="568"/>
            </w:pPr>
            <w:r w:rsidRPr="00ED38C0">
              <w:t>53,31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C6C4" w14:textId="77777777" w:rsidR="00E33416" w:rsidRPr="00ED38C0" w:rsidRDefault="00E33416" w:rsidP="00E33416">
            <w:pPr>
              <w:ind w:left="568" w:hanging="568"/>
            </w:pPr>
            <w:r w:rsidRPr="00ED38C0">
              <w:t>1233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422A" w14:textId="77777777" w:rsidR="00E33416" w:rsidRPr="00ED38C0" w:rsidRDefault="00E33416" w:rsidP="00E33416">
            <w:pPr>
              <w:ind w:left="568" w:hanging="568"/>
            </w:pPr>
            <w:r w:rsidRPr="00ED38C0">
              <w:t>53,94</w:t>
            </w:r>
          </w:p>
        </w:tc>
      </w:tr>
    </w:tbl>
    <w:p w14:paraId="435B49FA" w14:textId="645903EA" w:rsidR="00C7443A" w:rsidRPr="00163EB5" w:rsidRDefault="00163EB5" w:rsidP="00163EB5">
      <w:pPr>
        <w:pStyle w:val="af8"/>
        <w:keepNext/>
        <w:spacing w:before="240"/>
        <w:ind w:firstLine="709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Таблица 4 </w:t>
      </w:r>
      <w:r w:rsidR="00C7443A" w:rsidRPr="00163EB5">
        <w:rPr>
          <w:i w:val="0"/>
          <w:sz w:val="28"/>
          <w:szCs w:val="28"/>
        </w:rPr>
        <w:t>Процентное соотношение юношей и девушек, участвующих ЕГЭ по математике (базовый уровень)</w:t>
      </w:r>
    </w:p>
    <w:tbl>
      <w:tblPr>
        <w:tblW w:w="51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3"/>
        <w:gridCol w:w="692"/>
        <w:gridCol w:w="2079"/>
        <w:gridCol w:w="694"/>
        <w:gridCol w:w="2077"/>
        <w:gridCol w:w="903"/>
        <w:gridCol w:w="1866"/>
      </w:tblGrid>
      <w:tr w:rsidR="00C7443A" w:rsidRPr="00ED38C0" w14:paraId="619DFA3B" w14:textId="77777777" w:rsidTr="00163EB5">
        <w:tc>
          <w:tcPr>
            <w:tcW w:w="774" w:type="pct"/>
            <w:vMerge w:val="restart"/>
            <w:vAlign w:val="center"/>
          </w:tcPr>
          <w:p w14:paraId="2031E15A" w14:textId="77777777" w:rsidR="00C7443A" w:rsidRPr="00ED38C0" w:rsidRDefault="00C7443A" w:rsidP="00163EB5">
            <w:pPr>
              <w:ind w:left="568" w:hanging="568"/>
              <w:jc w:val="center"/>
            </w:pPr>
            <w:r w:rsidRPr="00ED38C0">
              <w:t>Пол</w:t>
            </w:r>
          </w:p>
        </w:tc>
        <w:tc>
          <w:tcPr>
            <w:tcW w:w="1409" w:type="pct"/>
            <w:gridSpan w:val="2"/>
          </w:tcPr>
          <w:p w14:paraId="349EF1E4" w14:textId="77777777" w:rsidR="00C7443A" w:rsidRPr="00ED38C0" w:rsidRDefault="00C7443A" w:rsidP="00C7443A">
            <w:pPr>
              <w:ind w:left="568" w:hanging="568"/>
            </w:pPr>
            <w:r w:rsidRPr="00ED38C0">
              <w:t>2020 г.</w:t>
            </w:r>
          </w:p>
        </w:tc>
        <w:tc>
          <w:tcPr>
            <w:tcW w:w="1409" w:type="pct"/>
            <w:gridSpan w:val="2"/>
          </w:tcPr>
          <w:p w14:paraId="50B29A82" w14:textId="77777777" w:rsidR="00C7443A" w:rsidRPr="00ED38C0" w:rsidRDefault="00C7443A" w:rsidP="00C7443A">
            <w:pPr>
              <w:ind w:left="568" w:hanging="568"/>
            </w:pPr>
            <w:r w:rsidRPr="00ED38C0">
              <w:t>2021 г.</w:t>
            </w:r>
          </w:p>
        </w:tc>
        <w:tc>
          <w:tcPr>
            <w:tcW w:w="1408" w:type="pct"/>
            <w:gridSpan w:val="2"/>
          </w:tcPr>
          <w:p w14:paraId="6EDE4F88" w14:textId="77777777" w:rsidR="00C7443A" w:rsidRPr="00ED38C0" w:rsidRDefault="00C7443A" w:rsidP="00C7443A">
            <w:pPr>
              <w:ind w:left="568" w:hanging="568"/>
            </w:pPr>
            <w:r w:rsidRPr="00ED38C0">
              <w:t>2022 г.</w:t>
            </w:r>
          </w:p>
        </w:tc>
      </w:tr>
      <w:tr w:rsidR="00C7443A" w:rsidRPr="00ED38C0" w14:paraId="17563632" w14:textId="77777777" w:rsidTr="00163EB5">
        <w:tc>
          <w:tcPr>
            <w:tcW w:w="774" w:type="pct"/>
            <w:vMerge/>
          </w:tcPr>
          <w:p w14:paraId="0495A3F2" w14:textId="77777777" w:rsidR="00C7443A" w:rsidRPr="00ED38C0" w:rsidRDefault="00C7443A" w:rsidP="00C7443A">
            <w:pPr>
              <w:ind w:left="568" w:hanging="568"/>
            </w:pPr>
          </w:p>
        </w:tc>
        <w:tc>
          <w:tcPr>
            <w:tcW w:w="352" w:type="pct"/>
            <w:vAlign w:val="center"/>
          </w:tcPr>
          <w:p w14:paraId="7BBF2DB6" w14:textId="77777777" w:rsidR="00C7443A" w:rsidRPr="00ED38C0" w:rsidRDefault="00C7443A" w:rsidP="00C7443A">
            <w:pPr>
              <w:ind w:left="568" w:hanging="568"/>
              <w:jc w:val="center"/>
            </w:pPr>
            <w:r w:rsidRPr="00ED38C0">
              <w:t>чел.</w:t>
            </w:r>
          </w:p>
        </w:tc>
        <w:tc>
          <w:tcPr>
            <w:tcW w:w="1057" w:type="pct"/>
            <w:vAlign w:val="center"/>
          </w:tcPr>
          <w:p w14:paraId="7049A529" w14:textId="77777777" w:rsidR="00C7443A" w:rsidRPr="00ED38C0" w:rsidRDefault="00C7443A" w:rsidP="00163EB5">
            <w:pPr>
              <w:jc w:val="center"/>
            </w:pPr>
            <w:r w:rsidRPr="00ED38C0"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14:paraId="54521473" w14:textId="77777777" w:rsidR="00C7443A" w:rsidRPr="00ED38C0" w:rsidRDefault="00C7443A" w:rsidP="00163EB5">
            <w:pPr>
              <w:jc w:val="center"/>
            </w:pPr>
            <w:r w:rsidRPr="00ED38C0">
              <w:t>чел.</w:t>
            </w:r>
          </w:p>
        </w:tc>
        <w:tc>
          <w:tcPr>
            <w:tcW w:w="1056" w:type="pct"/>
            <w:vAlign w:val="center"/>
          </w:tcPr>
          <w:p w14:paraId="6BE751AC" w14:textId="77777777" w:rsidR="00C7443A" w:rsidRPr="00ED38C0" w:rsidRDefault="00C7443A" w:rsidP="00163EB5">
            <w:pPr>
              <w:jc w:val="center"/>
            </w:pPr>
            <w:r w:rsidRPr="00ED38C0">
              <w:t>% от общего числа участников</w:t>
            </w:r>
          </w:p>
        </w:tc>
        <w:tc>
          <w:tcPr>
            <w:tcW w:w="459" w:type="pct"/>
            <w:vAlign w:val="center"/>
          </w:tcPr>
          <w:p w14:paraId="243521C8" w14:textId="77777777" w:rsidR="00C7443A" w:rsidRPr="00ED38C0" w:rsidRDefault="00C7443A" w:rsidP="00163EB5">
            <w:pPr>
              <w:jc w:val="center"/>
            </w:pPr>
            <w:r w:rsidRPr="00ED38C0">
              <w:t>чел.</w:t>
            </w:r>
          </w:p>
        </w:tc>
        <w:tc>
          <w:tcPr>
            <w:tcW w:w="949" w:type="pct"/>
            <w:vAlign w:val="center"/>
          </w:tcPr>
          <w:p w14:paraId="255DB785" w14:textId="77777777" w:rsidR="00C7443A" w:rsidRPr="00ED38C0" w:rsidRDefault="00C7443A" w:rsidP="00163EB5">
            <w:pPr>
              <w:jc w:val="center"/>
            </w:pPr>
            <w:r w:rsidRPr="00ED38C0">
              <w:t>% от общего числа участников</w:t>
            </w:r>
          </w:p>
        </w:tc>
      </w:tr>
      <w:tr w:rsidR="00C7443A" w:rsidRPr="00ED38C0" w14:paraId="1E15758F" w14:textId="77777777" w:rsidTr="00163EB5">
        <w:tc>
          <w:tcPr>
            <w:tcW w:w="774" w:type="pct"/>
            <w:vAlign w:val="center"/>
          </w:tcPr>
          <w:p w14:paraId="6169DD93" w14:textId="77777777" w:rsidR="00C7443A" w:rsidRPr="00ED38C0" w:rsidRDefault="00C7443A" w:rsidP="00C7443A">
            <w:pPr>
              <w:ind w:left="568" w:hanging="568"/>
            </w:pPr>
            <w:r w:rsidRPr="00ED38C0">
              <w:t>Женский</w:t>
            </w:r>
          </w:p>
        </w:tc>
        <w:tc>
          <w:tcPr>
            <w:tcW w:w="352" w:type="pct"/>
            <w:vAlign w:val="center"/>
          </w:tcPr>
          <w:p w14:paraId="35664032" w14:textId="77777777" w:rsidR="00C7443A" w:rsidRPr="00ED38C0" w:rsidRDefault="00C7443A" w:rsidP="00C7443A">
            <w:pPr>
              <w:ind w:left="568" w:hanging="568"/>
              <w:jc w:val="center"/>
            </w:pPr>
            <w:r w:rsidRPr="00ED38C0">
              <w:t>-</w:t>
            </w:r>
          </w:p>
        </w:tc>
        <w:tc>
          <w:tcPr>
            <w:tcW w:w="1057" w:type="pct"/>
            <w:vAlign w:val="bottom"/>
          </w:tcPr>
          <w:p w14:paraId="2EB9984E" w14:textId="77777777" w:rsidR="00C7443A" w:rsidRPr="00ED38C0" w:rsidRDefault="00C7443A" w:rsidP="00C7443A">
            <w:pPr>
              <w:ind w:left="568" w:hanging="568"/>
              <w:jc w:val="center"/>
            </w:pPr>
            <w:r w:rsidRPr="00ED38C0">
              <w:t>-</w:t>
            </w:r>
          </w:p>
        </w:tc>
        <w:tc>
          <w:tcPr>
            <w:tcW w:w="353" w:type="pct"/>
            <w:vAlign w:val="center"/>
          </w:tcPr>
          <w:p w14:paraId="2114AF85" w14:textId="77777777" w:rsidR="00C7443A" w:rsidRPr="00ED38C0" w:rsidRDefault="00C7443A" w:rsidP="00C7443A">
            <w:pPr>
              <w:ind w:left="568" w:hanging="568"/>
              <w:jc w:val="center"/>
            </w:pPr>
            <w:r w:rsidRPr="00ED38C0">
              <w:t>-</w:t>
            </w:r>
          </w:p>
        </w:tc>
        <w:tc>
          <w:tcPr>
            <w:tcW w:w="1056" w:type="pct"/>
            <w:vAlign w:val="center"/>
          </w:tcPr>
          <w:p w14:paraId="319E4A39" w14:textId="77777777" w:rsidR="00C7443A" w:rsidRPr="00ED38C0" w:rsidRDefault="00C7443A" w:rsidP="00C7443A">
            <w:pPr>
              <w:ind w:left="568" w:hanging="568"/>
              <w:jc w:val="center"/>
            </w:pPr>
            <w:r w:rsidRPr="00ED38C0">
              <w:t>-</w:t>
            </w:r>
          </w:p>
        </w:tc>
        <w:tc>
          <w:tcPr>
            <w:tcW w:w="459" w:type="pct"/>
            <w:vAlign w:val="bottom"/>
          </w:tcPr>
          <w:p w14:paraId="20923C6F" w14:textId="77777777" w:rsidR="00C7443A" w:rsidRPr="00ED38C0" w:rsidRDefault="00C7443A" w:rsidP="00C7443A">
            <w:pPr>
              <w:ind w:left="568" w:hanging="568"/>
              <w:jc w:val="right"/>
            </w:pPr>
            <w:r w:rsidRPr="00ED38C0">
              <w:t>1875</w:t>
            </w:r>
          </w:p>
        </w:tc>
        <w:tc>
          <w:tcPr>
            <w:tcW w:w="949" w:type="pct"/>
            <w:vAlign w:val="bottom"/>
          </w:tcPr>
          <w:p w14:paraId="25252BFE" w14:textId="77777777" w:rsidR="00C7443A" w:rsidRPr="00ED38C0" w:rsidRDefault="00C7443A" w:rsidP="00C7443A">
            <w:pPr>
              <w:ind w:left="568" w:hanging="568"/>
              <w:jc w:val="center"/>
            </w:pPr>
            <w:r w:rsidRPr="00ED38C0">
              <w:t>69,57</w:t>
            </w:r>
          </w:p>
        </w:tc>
      </w:tr>
      <w:tr w:rsidR="00C7443A" w:rsidRPr="00ED38C0" w14:paraId="6017A6E0" w14:textId="77777777" w:rsidTr="00163EB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B0F6" w14:textId="77777777" w:rsidR="00C7443A" w:rsidRPr="00ED38C0" w:rsidRDefault="00C7443A" w:rsidP="0058362D">
            <w:pPr>
              <w:tabs>
                <w:tab w:val="left" w:pos="10320"/>
              </w:tabs>
            </w:pPr>
            <w:r w:rsidRPr="00ED38C0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A82E" w14:textId="77777777" w:rsidR="00C7443A" w:rsidRPr="00ED38C0" w:rsidRDefault="00C7443A" w:rsidP="0058362D">
            <w:pPr>
              <w:jc w:val="center"/>
            </w:pPr>
            <w:r w:rsidRPr="00ED38C0">
              <w:t>-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0CC3F" w14:textId="77777777" w:rsidR="00C7443A" w:rsidRPr="00ED38C0" w:rsidRDefault="00C7443A" w:rsidP="0058362D">
            <w:pPr>
              <w:jc w:val="center"/>
            </w:pPr>
            <w:r w:rsidRPr="00ED38C0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5712" w14:textId="77777777" w:rsidR="00C7443A" w:rsidRPr="00ED38C0" w:rsidRDefault="00C7443A" w:rsidP="0058362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A45" w14:textId="77777777" w:rsidR="00C7443A" w:rsidRPr="00ED38C0" w:rsidRDefault="00C7443A" w:rsidP="0058362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D38C0">
              <w:rPr>
                <w:noProof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E13C3" w14:textId="77777777" w:rsidR="00C7443A" w:rsidRPr="00ED38C0" w:rsidRDefault="00C7443A" w:rsidP="0058362D">
            <w:pPr>
              <w:jc w:val="right"/>
            </w:pPr>
            <w:r w:rsidRPr="00ED38C0">
              <w:t>820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929DC" w14:textId="77777777" w:rsidR="00C7443A" w:rsidRPr="00ED38C0" w:rsidRDefault="00C7443A" w:rsidP="0058362D">
            <w:pPr>
              <w:jc w:val="center"/>
            </w:pPr>
            <w:r w:rsidRPr="00ED38C0">
              <w:t>30,43</w:t>
            </w:r>
          </w:p>
        </w:tc>
      </w:tr>
    </w:tbl>
    <w:p w14:paraId="0669C3EF" w14:textId="77777777" w:rsidR="00C7443A" w:rsidRPr="00ED38C0" w:rsidRDefault="00C7443A" w:rsidP="00D116BF">
      <w:pPr>
        <w:ind w:left="568" w:hanging="568"/>
      </w:pPr>
    </w:p>
    <w:p w14:paraId="3DDEFE1E" w14:textId="4AFD7D84" w:rsidR="00163EB5" w:rsidRDefault="00676C8F" w:rsidP="00163EB5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530FE">
        <w:rPr>
          <w:rFonts w:eastAsia="Times New Roman"/>
          <w:color w:val="000000"/>
          <w:sz w:val="28"/>
          <w:szCs w:val="28"/>
        </w:rPr>
        <w:t xml:space="preserve">Большинство </w:t>
      </w:r>
      <w:r w:rsidR="00082033" w:rsidRPr="002530FE">
        <w:rPr>
          <w:rFonts w:eastAsia="Times New Roman"/>
          <w:color w:val="000000"/>
          <w:sz w:val="28"/>
          <w:szCs w:val="28"/>
        </w:rPr>
        <w:t xml:space="preserve">сдающих ЕГЭ по математике профильного уровня </w:t>
      </w:r>
      <w:r w:rsidR="0053012C" w:rsidRPr="002530FE">
        <w:rPr>
          <w:rFonts w:eastAsia="Times New Roman"/>
          <w:color w:val="000000"/>
          <w:sz w:val="28"/>
          <w:szCs w:val="28"/>
        </w:rPr>
        <w:t xml:space="preserve">в 2022 году </w:t>
      </w:r>
      <w:r w:rsidRPr="002530FE">
        <w:rPr>
          <w:rFonts w:eastAsia="Times New Roman"/>
          <w:color w:val="000000"/>
          <w:sz w:val="28"/>
          <w:szCs w:val="28"/>
        </w:rPr>
        <w:t>были выпускниками общеобразов</w:t>
      </w:r>
      <w:r w:rsidR="00E10504">
        <w:rPr>
          <w:rFonts w:eastAsia="Times New Roman"/>
          <w:color w:val="000000"/>
          <w:sz w:val="28"/>
          <w:szCs w:val="28"/>
        </w:rPr>
        <w:t>ательных организаций – 2188 человек</w:t>
      </w:r>
      <w:r w:rsidRPr="002530FE">
        <w:rPr>
          <w:rFonts w:eastAsia="Times New Roman"/>
          <w:color w:val="000000"/>
          <w:sz w:val="28"/>
          <w:szCs w:val="28"/>
        </w:rPr>
        <w:t>, 86 чел</w:t>
      </w:r>
      <w:r w:rsidR="00E10504">
        <w:rPr>
          <w:rFonts w:eastAsia="Times New Roman"/>
          <w:color w:val="000000"/>
          <w:sz w:val="28"/>
          <w:szCs w:val="28"/>
        </w:rPr>
        <w:t>овек</w:t>
      </w:r>
      <w:r w:rsidRPr="002530FE">
        <w:rPr>
          <w:rFonts w:eastAsia="Times New Roman"/>
          <w:color w:val="000000"/>
          <w:sz w:val="28"/>
          <w:szCs w:val="28"/>
        </w:rPr>
        <w:t xml:space="preserve"> –</w:t>
      </w:r>
      <w:r w:rsidR="00E10504">
        <w:rPr>
          <w:rFonts w:eastAsia="Times New Roman"/>
          <w:color w:val="000000"/>
          <w:sz w:val="28"/>
          <w:szCs w:val="28"/>
        </w:rPr>
        <w:t xml:space="preserve"> выпускники прошлых лет, 12 человек</w:t>
      </w:r>
      <w:r w:rsidRPr="002530FE">
        <w:rPr>
          <w:rFonts w:eastAsia="Times New Roman"/>
          <w:color w:val="000000"/>
          <w:sz w:val="28"/>
          <w:szCs w:val="28"/>
        </w:rPr>
        <w:t xml:space="preserve"> – из учреждений СПО.</w:t>
      </w:r>
      <w:r w:rsidR="002D6B3C" w:rsidRPr="002530FE">
        <w:rPr>
          <w:rFonts w:eastAsia="Times New Roman"/>
          <w:color w:val="000000"/>
          <w:sz w:val="28"/>
          <w:szCs w:val="28"/>
        </w:rPr>
        <w:t xml:space="preserve"> Базовый вариант экзамена сдавали только выпускники, обучающихся по программам СОО.</w:t>
      </w:r>
    </w:p>
    <w:p w14:paraId="22E69EAC" w14:textId="1B844F32" w:rsidR="007E46D7" w:rsidRPr="00163EB5" w:rsidRDefault="002B4243" w:rsidP="00E10504">
      <w:pPr>
        <w:spacing w:before="240" w:after="24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63EB5">
        <w:rPr>
          <w:sz w:val="28"/>
          <w:szCs w:val="28"/>
        </w:rPr>
        <w:t xml:space="preserve">Таблица </w:t>
      </w:r>
      <w:r w:rsidR="007E46D7" w:rsidRPr="00163EB5">
        <w:rPr>
          <w:sz w:val="28"/>
          <w:szCs w:val="28"/>
        </w:rPr>
        <w:t xml:space="preserve">5. Количество участников ЕГЭ по математике (профильный уровень) в регионе по категориям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842"/>
      </w:tblGrid>
      <w:tr w:rsidR="00E33416" w:rsidRPr="00ED38C0" w14:paraId="00CD24B5" w14:textId="77777777" w:rsidTr="00AB562B">
        <w:trPr>
          <w:tblHeader/>
        </w:trPr>
        <w:tc>
          <w:tcPr>
            <w:tcW w:w="7797" w:type="dxa"/>
          </w:tcPr>
          <w:p w14:paraId="0461F35F" w14:textId="77777777" w:rsidR="00E33416" w:rsidRPr="00ED38C0" w:rsidRDefault="00E33416" w:rsidP="001A3826">
            <w:pPr>
              <w:contextualSpacing/>
              <w:jc w:val="both"/>
            </w:pPr>
            <w:r w:rsidRPr="00ED38C0">
              <w:t>Всего участников ЕГЭ по предмету</w:t>
            </w:r>
          </w:p>
        </w:tc>
        <w:tc>
          <w:tcPr>
            <w:tcW w:w="1842" w:type="dxa"/>
            <w:vAlign w:val="center"/>
          </w:tcPr>
          <w:p w14:paraId="3CC2308B" w14:textId="77777777" w:rsidR="00E33416" w:rsidRPr="00ED38C0" w:rsidRDefault="00E33416" w:rsidP="001A3826">
            <w:pPr>
              <w:contextualSpacing/>
              <w:jc w:val="center"/>
            </w:pPr>
            <w:r w:rsidRPr="00ED38C0">
              <w:t>2286</w:t>
            </w:r>
          </w:p>
        </w:tc>
      </w:tr>
      <w:tr w:rsidR="00E33416" w:rsidRPr="00ED38C0" w14:paraId="09DDFB7D" w14:textId="77777777" w:rsidTr="00AB562B">
        <w:trPr>
          <w:trHeight w:val="545"/>
        </w:trPr>
        <w:tc>
          <w:tcPr>
            <w:tcW w:w="7797" w:type="dxa"/>
          </w:tcPr>
          <w:p w14:paraId="5905EFEC" w14:textId="77777777" w:rsidR="00E33416" w:rsidRPr="00ED38C0" w:rsidRDefault="00E33416" w:rsidP="00E10504">
            <w:pPr>
              <w:tabs>
                <w:tab w:val="left" w:pos="175"/>
              </w:tabs>
              <w:contextualSpacing/>
              <w:jc w:val="both"/>
            </w:pPr>
            <w:r w:rsidRPr="00ED38C0">
              <w:t>Из них:</w:t>
            </w:r>
          </w:p>
          <w:p w14:paraId="53D2051B" w14:textId="77777777" w:rsidR="00E33416" w:rsidRPr="00ED38C0" w:rsidRDefault="00E33416" w:rsidP="00E10504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ВТГ, обучающихся по программам СОО</w:t>
            </w:r>
          </w:p>
        </w:tc>
        <w:tc>
          <w:tcPr>
            <w:tcW w:w="1842" w:type="dxa"/>
            <w:vAlign w:val="center"/>
          </w:tcPr>
          <w:p w14:paraId="3B1AAFFB" w14:textId="77777777" w:rsidR="00E33416" w:rsidRPr="00ED38C0" w:rsidRDefault="00E33416" w:rsidP="001A3826">
            <w:pPr>
              <w:contextualSpacing/>
              <w:jc w:val="center"/>
            </w:pPr>
            <w:r w:rsidRPr="00ED38C0">
              <w:t>2188</w:t>
            </w:r>
          </w:p>
        </w:tc>
      </w:tr>
      <w:tr w:rsidR="00E33416" w:rsidRPr="00ED38C0" w14:paraId="0A755662" w14:textId="77777777" w:rsidTr="00AB562B">
        <w:tc>
          <w:tcPr>
            <w:tcW w:w="7797" w:type="dxa"/>
          </w:tcPr>
          <w:p w14:paraId="2405B2F1" w14:textId="77777777" w:rsidR="00E33416" w:rsidRPr="00ED38C0" w:rsidRDefault="00E33416" w:rsidP="00E10504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ВТГ, обучающихся по программам СПО</w:t>
            </w:r>
          </w:p>
        </w:tc>
        <w:tc>
          <w:tcPr>
            <w:tcW w:w="1842" w:type="dxa"/>
            <w:vAlign w:val="center"/>
          </w:tcPr>
          <w:p w14:paraId="09AE9ACD" w14:textId="77777777" w:rsidR="00E33416" w:rsidRPr="00ED38C0" w:rsidRDefault="00E33416" w:rsidP="001A3826">
            <w:pPr>
              <w:contextualSpacing/>
              <w:jc w:val="center"/>
            </w:pPr>
            <w:r w:rsidRPr="00ED38C0">
              <w:t>12</w:t>
            </w:r>
          </w:p>
        </w:tc>
      </w:tr>
      <w:tr w:rsidR="00E33416" w:rsidRPr="00ED38C0" w14:paraId="420B44DE" w14:textId="77777777" w:rsidTr="00AB562B">
        <w:tc>
          <w:tcPr>
            <w:tcW w:w="7797" w:type="dxa"/>
          </w:tcPr>
          <w:p w14:paraId="527FB203" w14:textId="77777777" w:rsidR="00E33416" w:rsidRPr="00ED38C0" w:rsidRDefault="00E33416" w:rsidP="00E10504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ВПЛ</w:t>
            </w:r>
          </w:p>
        </w:tc>
        <w:tc>
          <w:tcPr>
            <w:tcW w:w="1842" w:type="dxa"/>
            <w:vAlign w:val="center"/>
          </w:tcPr>
          <w:p w14:paraId="07DCF0B7" w14:textId="77777777" w:rsidR="00E33416" w:rsidRPr="00ED38C0" w:rsidRDefault="00E33416" w:rsidP="001A3826">
            <w:pPr>
              <w:contextualSpacing/>
              <w:jc w:val="center"/>
            </w:pPr>
            <w:r w:rsidRPr="00ED38C0">
              <w:t>86</w:t>
            </w:r>
          </w:p>
        </w:tc>
      </w:tr>
      <w:tr w:rsidR="00E33416" w:rsidRPr="00ED38C0" w14:paraId="71ADD560" w14:textId="77777777" w:rsidTr="00AB562B">
        <w:trPr>
          <w:trHeight w:val="371"/>
        </w:trPr>
        <w:tc>
          <w:tcPr>
            <w:tcW w:w="7797" w:type="dxa"/>
          </w:tcPr>
          <w:p w14:paraId="455DCED1" w14:textId="77777777" w:rsidR="00E33416" w:rsidRPr="00ED38C0" w:rsidRDefault="00E33416" w:rsidP="00E10504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1842" w:type="dxa"/>
            <w:vAlign w:val="center"/>
          </w:tcPr>
          <w:p w14:paraId="3AD3FD6B" w14:textId="77777777" w:rsidR="00E33416" w:rsidRPr="00ED38C0" w:rsidRDefault="00E33416" w:rsidP="001A3826">
            <w:pPr>
              <w:contextualSpacing/>
              <w:jc w:val="center"/>
            </w:pPr>
            <w:r w:rsidRPr="00ED38C0">
              <w:t>10</w:t>
            </w:r>
          </w:p>
        </w:tc>
      </w:tr>
    </w:tbl>
    <w:p w14:paraId="02F438BF" w14:textId="54ABA624" w:rsidR="007E46D7" w:rsidRPr="00163EB5" w:rsidRDefault="007E46D7" w:rsidP="00E10504">
      <w:pPr>
        <w:pStyle w:val="af8"/>
        <w:keepNext/>
        <w:spacing w:before="240"/>
        <w:ind w:firstLine="709"/>
        <w:jc w:val="left"/>
        <w:rPr>
          <w:i w:val="0"/>
          <w:sz w:val="28"/>
          <w:szCs w:val="28"/>
        </w:rPr>
      </w:pPr>
      <w:r w:rsidRPr="00163EB5">
        <w:rPr>
          <w:i w:val="0"/>
          <w:sz w:val="28"/>
          <w:szCs w:val="28"/>
        </w:rPr>
        <w:t xml:space="preserve">Таблица 6. Количество участников ЕГЭ по математике (базовый уровень) в регионе по категориям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842"/>
      </w:tblGrid>
      <w:tr w:rsidR="007E46D7" w:rsidRPr="00ED38C0" w14:paraId="676352A2" w14:textId="77777777" w:rsidTr="00AB562B">
        <w:trPr>
          <w:tblHeader/>
        </w:trPr>
        <w:tc>
          <w:tcPr>
            <w:tcW w:w="7797" w:type="dxa"/>
          </w:tcPr>
          <w:p w14:paraId="6E31B02E" w14:textId="77777777" w:rsidR="007E46D7" w:rsidRPr="00ED38C0" w:rsidRDefault="007E46D7" w:rsidP="001A3826">
            <w:pPr>
              <w:jc w:val="both"/>
            </w:pPr>
            <w:r w:rsidRPr="00ED38C0">
              <w:t>Всего участников ЕГЭ по предмету</w:t>
            </w:r>
          </w:p>
        </w:tc>
        <w:tc>
          <w:tcPr>
            <w:tcW w:w="1842" w:type="dxa"/>
            <w:vAlign w:val="center"/>
          </w:tcPr>
          <w:p w14:paraId="0340C8C8" w14:textId="77777777" w:rsidR="007E46D7" w:rsidRPr="00ED38C0" w:rsidRDefault="007E46D7" w:rsidP="001A3826">
            <w:pPr>
              <w:jc w:val="center"/>
            </w:pPr>
            <w:r w:rsidRPr="00ED38C0">
              <w:t>2695</w:t>
            </w:r>
          </w:p>
        </w:tc>
      </w:tr>
      <w:tr w:rsidR="007E46D7" w:rsidRPr="00ED38C0" w14:paraId="7E65D581" w14:textId="77777777" w:rsidTr="00AB562B">
        <w:trPr>
          <w:trHeight w:val="545"/>
        </w:trPr>
        <w:tc>
          <w:tcPr>
            <w:tcW w:w="7797" w:type="dxa"/>
          </w:tcPr>
          <w:p w14:paraId="6865F09C" w14:textId="77777777" w:rsidR="007E46D7" w:rsidRPr="00ED38C0" w:rsidRDefault="007E46D7" w:rsidP="00E10504">
            <w:pPr>
              <w:tabs>
                <w:tab w:val="left" w:pos="175"/>
              </w:tabs>
              <w:jc w:val="both"/>
            </w:pPr>
            <w:r w:rsidRPr="00ED38C0">
              <w:t>Из них:</w:t>
            </w:r>
          </w:p>
          <w:p w14:paraId="29CC86C3" w14:textId="77777777" w:rsidR="007E46D7" w:rsidRPr="00ED38C0" w:rsidRDefault="007E46D7" w:rsidP="00E10504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 xml:space="preserve">ВТГ, </w:t>
            </w:r>
            <w:r w:rsidR="002D6B3C" w:rsidRPr="00ED38C0">
              <w:rPr>
                <w:rFonts w:ascii="Times New Roman" w:hAnsi="Times New Roman"/>
                <w:sz w:val="24"/>
                <w:szCs w:val="24"/>
              </w:rPr>
              <w:t>обучающихся по программам СОО</w:t>
            </w:r>
          </w:p>
        </w:tc>
        <w:tc>
          <w:tcPr>
            <w:tcW w:w="1842" w:type="dxa"/>
            <w:vAlign w:val="center"/>
          </w:tcPr>
          <w:p w14:paraId="265AA482" w14:textId="77777777" w:rsidR="007E46D7" w:rsidRPr="00ED38C0" w:rsidRDefault="007E46D7" w:rsidP="001A3826">
            <w:pPr>
              <w:jc w:val="center"/>
            </w:pPr>
            <w:r w:rsidRPr="00ED38C0">
              <w:t>2695</w:t>
            </w:r>
          </w:p>
        </w:tc>
      </w:tr>
      <w:tr w:rsidR="007E46D7" w:rsidRPr="00ED38C0" w14:paraId="74782BE1" w14:textId="77777777" w:rsidTr="00AB562B">
        <w:tc>
          <w:tcPr>
            <w:tcW w:w="7797" w:type="dxa"/>
          </w:tcPr>
          <w:p w14:paraId="23BCC49B" w14:textId="77777777" w:rsidR="007E46D7" w:rsidRPr="00ED38C0" w:rsidRDefault="007E46D7" w:rsidP="00E10504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ВТГ, обучающихся по программам СПО</w:t>
            </w:r>
          </w:p>
        </w:tc>
        <w:tc>
          <w:tcPr>
            <w:tcW w:w="1842" w:type="dxa"/>
            <w:vAlign w:val="center"/>
          </w:tcPr>
          <w:p w14:paraId="1BCF22D6" w14:textId="77777777" w:rsidR="007E46D7" w:rsidRPr="00ED38C0" w:rsidRDefault="007E46D7" w:rsidP="001A3826">
            <w:pPr>
              <w:contextualSpacing/>
              <w:jc w:val="center"/>
              <w:rPr>
                <w:lang w:eastAsia="en-US"/>
              </w:rPr>
            </w:pPr>
            <w:r w:rsidRPr="00ED38C0">
              <w:rPr>
                <w:lang w:eastAsia="en-US"/>
              </w:rPr>
              <w:t>-</w:t>
            </w:r>
          </w:p>
        </w:tc>
      </w:tr>
      <w:tr w:rsidR="007E46D7" w:rsidRPr="00ED38C0" w14:paraId="7D7569D4" w14:textId="77777777" w:rsidTr="00AB562B">
        <w:tc>
          <w:tcPr>
            <w:tcW w:w="7797" w:type="dxa"/>
          </w:tcPr>
          <w:p w14:paraId="41384329" w14:textId="77777777" w:rsidR="007E46D7" w:rsidRPr="00ED38C0" w:rsidRDefault="007E46D7" w:rsidP="00E10504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ВПЛ</w:t>
            </w:r>
          </w:p>
        </w:tc>
        <w:tc>
          <w:tcPr>
            <w:tcW w:w="1842" w:type="dxa"/>
            <w:vAlign w:val="center"/>
          </w:tcPr>
          <w:p w14:paraId="26754F71" w14:textId="77777777" w:rsidR="007E46D7" w:rsidRPr="00ED38C0" w:rsidRDefault="007E46D7" w:rsidP="001A3826">
            <w:pPr>
              <w:contextualSpacing/>
              <w:jc w:val="center"/>
              <w:rPr>
                <w:lang w:eastAsia="en-US"/>
              </w:rPr>
            </w:pPr>
            <w:r w:rsidRPr="00ED38C0">
              <w:rPr>
                <w:lang w:eastAsia="en-US"/>
              </w:rPr>
              <w:t>-</w:t>
            </w:r>
          </w:p>
        </w:tc>
      </w:tr>
      <w:tr w:rsidR="007E46D7" w:rsidRPr="00ED38C0" w14:paraId="445A260F" w14:textId="77777777" w:rsidTr="00AB562B">
        <w:trPr>
          <w:trHeight w:val="371"/>
        </w:trPr>
        <w:tc>
          <w:tcPr>
            <w:tcW w:w="7797" w:type="dxa"/>
          </w:tcPr>
          <w:p w14:paraId="1C69EAAC" w14:textId="77777777" w:rsidR="007E46D7" w:rsidRPr="00ED38C0" w:rsidRDefault="007E46D7" w:rsidP="00E10504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1842" w:type="dxa"/>
            <w:vAlign w:val="center"/>
          </w:tcPr>
          <w:p w14:paraId="265C7751" w14:textId="77777777" w:rsidR="007E46D7" w:rsidRPr="00ED38C0" w:rsidRDefault="007E46D7" w:rsidP="001A3826">
            <w:pPr>
              <w:contextualSpacing/>
              <w:jc w:val="center"/>
              <w:rPr>
                <w:lang w:eastAsia="en-US"/>
              </w:rPr>
            </w:pPr>
            <w:r w:rsidRPr="00ED38C0">
              <w:rPr>
                <w:lang w:eastAsia="en-US"/>
              </w:rPr>
              <w:t>27</w:t>
            </w:r>
          </w:p>
        </w:tc>
      </w:tr>
    </w:tbl>
    <w:p w14:paraId="168153A9" w14:textId="234B8EE1" w:rsidR="00F90CA3" w:rsidRPr="002530FE" w:rsidRDefault="00F36073" w:rsidP="00C86E7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530FE">
        <w:rPr>
          <w:rFonts w:eastAsia="Times New Roman"/>
          <w:color w:val="000000"/>
          <w:sz w:val="28"/>
          <w:szCs w:val="28"/>
        </w:rPr>
        <w:lastRenderedPageBreak/>
        <w:t xml:space="preserve">Большая часть выпускников, сдающих ЕГЭ по математике </w:t>
      </w:r>
      <w:r w:rsidR="007409CF" w:rsidRPr="002530FE">
        <w:rPr>
          <w:rFonts w:eastAsia="Times New Roman"/>
          <w:color w:val="000000"/>
          <w:sz w:val="28"/>
          <w:szCs w:val="28"/>
        </w:rPr>
        <w:t>профильного уровня</w:t>
      </w:r>
      <w:r w:rsidR="00A135AC" w:rsidRPr="002530FE">
        <w:rPr>
          <w:rFonts w:eastAsia="Times New Roman"/>
          <w:color w:val="000000"/>
          <w:sz w:val="28"/>
          <w:szCs w:val="28"/>
        </w:rPr>
        <w:t>,</w:t>
      </w:r>
      <w:r w:rsidR="007409CF" w:rsidRPr="002530FE">
        <w:rPr>
          <w:rFonts w:eastAsia="Times New Roman"/>
          <w:color w:val="000000"/>
          <w:sz w:val="28"/>
          <w:szCs w:val="28"/>
        </w:rPr>
        <w:t xml:space="preserve"> </w:t>
      </w:r>
      <w:r w:rsidRPr="002530FE">
        <w:rPr>
          <w:rFonts w:eastAsia="Times New Roman"/>
          <w:color w:val="000000"/>
          <w:sz w:val="28"/>
          <w:szCs w:val="28"/>
        </w:rPr>
        <w:t xml:space="preserve">представлена </w:t>
      </w:r>
      <w:r w:rsidR="00C86E7C">
        <w:rPr>
          <w:rFonts w:eastAsia="Times New Roman"/>
          <w:color w:val="000000"/>
          <w:sz w:val="28"/>
          <w:szCs w:val="28"/>
        </w:rPr>
        <w:t>обучающимися</w:t>
      </w:r>
      <w:r w:rsidR="007409CF" w:rsidRPr="002530FE">
        <w:rPr>
          <w:rFonts w:eastAsia="Times New Roman"/>
          <w:color w:val="000000"/>
          <w:sz w:val="28"/>
          <w:szCs w:val="28"/>
        </w:rPr>
        <w:t xml:space="preserve"> </w:t>
      </w:r>
      <w:r w:rsidRPr="002530FE">
        <w:rPr>
          <w:rFonts w:eastAsia="Times New Roman"/>
          <w:color w:val="000000"/>
          <w:sz w:val="28"/>
          <w:szCs w:val="28"/>
        </w:rPr>
        <w:t>средних общеобразовательных школ (756 чел</w:t>
      </w:r>
      <w:r w:rsidR="00C86E7C">
        <w:rPr>
          <w:rFonts w:eastAsia="Times New Roman"/>
          <w:color w:val="000000"/>
          <w:sz w:val="28"/>
          <w:szCs w:val="28"/>
        </w:rPr>
        <w:t>овек</w:t>
      </w:r>
      <w:r w:rsidRPr="002530FE">
        <w:rPr>
          <w:rFonts w:eastAsia="Times New Roman"/>
          <w:color w:val="000000"/>
          <w:sz w:val="28"/>
          <w:szCs w:val="28"/>
        </w:rPr>
        <w:t>), средних общеобразовательных школ с углубленным изучением отдельных предметов (696 че</w:t>
      </w:r>
      <w:r w:rsidR="00C86E7C">
        <w:rPr>
          <w:rFonts w:eastAsia="Times New Roman"/>
          <w:color w:val="000000"/>
          <w:sz w:val="28"/>
          <w:szCs w:val="28"/>
        </w:rPr>
        <w:t>ловек</w:t>
      </w:r>
      <w:r w:rsidR="007409CF" w:rsidRPr="002530FE">
        <w:rPr>
          <w:rFonts w:eastAsia="Times New Roman"/>
          <w:color w:val="000000"/>
          <w:sz w:val="28"/>
          <w:szCs w:val="28"/>
        </w:rPr>
        <w:t xml:space="preserve">), </w:t>
      </w:r>
      <w:r w:rsidR="00C86E7C">
        <w:rPr>
          <w:rFonts w:eastAsia="Times New Roman"/>
          <w:color w:val="000000"/>
          <w:sz w:val="28"/>
          <w:szCs w:val="28"/>
        </w:rPr>
        <w:t>лицеев и гимназий (712 человек</w:t>
      </w:r>
      <w:r w:rsidRPr="002530FE">
        <w:rPr>
          <w:rFonts w:eastAsia="Times New Roman"/>
          <w:color w:val="000000"/>
          <w:sz w:val="28"/>
          <w:szCs w:val="28"/>
        </w:rPr>
        <w:t>) и прочих образовательных организаций.</w:t>
      </w:r>
    </w:p>
    <w:p w14:paraId="7A732B8B" w14:textId="77777777" w:rsidR="002B4243" w:rsidRPr="00163EB5" w:rsidRDefault="002B4243" w:rsidP="00C86E7C">
      <w:pPr>
        <w:pStyle w:val="af8"/>
        <w:keepNext/>
        <w:spacing w:before="240"/>
        <w:ind w:firstLine="709"/>
        <w:jc w:val="left"/>
        <w:rPr>
          <w:i w:val="0"/>
          <w:sz w:val="28"/>
          <w:szCs w:val="28"/>
        </w:rPr>
      </w:pPr>
      <w:r w:rsidRPr="00163EB5">
        <w:rPr>
          <w:i w:val="0"/>
          <w:sz w:val="28"/>
          <w:szCs w:val="28"/>
        </w:rPr>
        <w:t xml:space="preserve">Таблица </w:t>
      </w:r>
      <w:r w:rsidR="006F246C" w:rsidRPr="00163EB5">
        <w:rPr>
          <w:i w:val="0"/>
          <w:sz w:val="28"/>
          <w:szCs w:val="28"/>
        </w:rPr>
        <w:t>7. Количество участников ЕГЭ по математике (профильный уровень) по типам ОО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842"/>
      </w:tblGrid>
      <w:tr w:rsidR="00E33416" w:rsidRPr="00ED38C0" w14:paraId="12D5828B" w14:textId="77777777" w:rsidTr="00AB562B">
        <w:trPr>
          <w:tblHeader/>
        </w:trPr>
        <w:tc>
          <w:tcPr>
            <w:tcW w:w="7797" w:type="dxa"/>
          </w:tcPr>
          <w:p w14:paraId="2F5A79B2" w14:textId="77777777" w:rsidR="00E33416" w:rsidRPr="00ED38C0" w:rsidRDefault="00E33416" w:rsidP="001A3826">
            <w:pPr>
              <w:contextualSpacing/>
              <w:jc w:val="both"/>
            </w:pPr>
            <w:r w:rsidRPr="00ED38C0">
              <w:t>Всего ВТГ</w:t>
            </w:r>
          </w:p>
        </w:tc>
        <w:tc>
          <w:tcPr>
            <w:tcW w:w="1842" w:type="dxa"/>
            <w:vAlign w:val="center"/>
          </w:tcPr>
          <w:p w14:paraId="3CFB616E" w14:textId="77777777" w:rsidR="00E33416" w:rsidRPr="00ED38C0" w:rsidRDefault="00E33416" w:rsidP="001A3826">
            <w:pPr>
              <w:contextualSpacing/>
              <w:jc w:val="center"/>
            </w:pPr>
            <w:r w:rsidRPr="00ED38C0">
              <w:t>2188</w:t>
            </w:r>
          </w:p>
        </w:tc>
      </w:tr>
      <w:tr w:rsidR="00E33416" w:rsidRPr="00ED38C0" w14:paraId="488B13FD" w14:textId="77777777" w:rsidTr="00AB562B">
        <w:tc>
          <w:tcPr>
            <w:tcW w:w="7797" w:type="dxa"/>
          </w:tcPr>
          <w:p w14:paraId="23FDD036" w14:textId="77777777" w:rsidR="00E33416" w:rsidRPr="00ED38C0" w:rsidRDefault="00E33416" w:rsidP="00C86E7C">
            <w:pPr>
              <w:tabs>
                <w:tab w:val="left" w:pos="276"/>
              </w:tabs>
              <w:contextualSpacing/>
              <w:jc w:val="both"/>
            </w:pPr>
            <w:r w:rsidRPr="00ED38C0">
              <w:t>Из них:</w:t>
            </w:r>
          </w:p>
          <w:p w14:paraId="5B29668E" w14:textId="77777777" w:rsidR="00E33416" w:rsidRPr="00ED38C0" w:rsidRDefault="00E33416" w:rsidP="00C86E7C">
            <w:pPr>
              <w:pStyle w:val="a3"/>
              <w:numPr>
                <w:ilvl w:val="0"/>
                <w:numId w:val="2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1842" w:type="dxa"/>
            <w:vAlign w:val="center"/>
          </w:tcPr>
          <w:p w14:paraId="5E50459A" w14:textId="77777777" w:rsidR="00E33416" w:rsidRPr="00ED38C0" w:rsidRDefault="00E33416" w:rsidP="001A3826">
            <w:pPr>
              <w:contextualSpacing/>
              <w:jc w:val="center"/>
            </w:pPr>
            <w:r w:rsidRPr="00ED38C0">
              <w:t>712</w:t>
            </w:r>
          </w:p>
        </w:tc>
      </w:tr>
      <w:tr w:rsidR="00E33416" w:rsidRPr="00ED38C0" w14:paraId="68F8E6E8" w14:textId="77777777" w:rsidTr="00AB562B">
        <w:tc>
          <w:tcPr>
            <w:tcW w:w="7797" w:type="dxa"/>
          </w:tcPr>
          <w:p w14:paraId="1A8AB218" w14:textId="77777777" w:rsidR="00E33416" w:rsidRPr="00ED38C0" w:rsidRDefault="00E33416" w:rsidP="00C86E7C">
            <w:pPr>
              <w:pStyle w:val="a3"/>
              <w:numPr>
                <w:ilvl w:val="0"/>
                <w:numId w:val="2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1842" w:type="dxa"/>
            <w:vAlign w:val="center"/>
          </w:tcPr>
          <w:p w14:paraId="55DF0CBF" w14:textId="77777777" w:rsidR="00E33416" w:rsidRPr="00ED38C0" w:rsidRDefault="00E33416" w:rsidP="001A3826">
            <w:pPr>
              <w:contextualSpacing/>
              <w:jc w:val="center"/>
            </w:pPr>
            <w:r w:rsidRPr="00ED38C0">
              <w:t>756</w:t>
            </w:r>
          </w:p>
        </w:tc>
      </w:tr>
      <w:tr w:rsidR="00E33416" w:rsidRPr="00ED38C0" w14:paraId="4AC6A596" w14:textId="77777777" w:rsidTr="00AB562B">
        <w:tc>
          <w:tcPr>
            <w:tcW w:w="7797" w:type="dxa"/>
          </w:tcPr>
          <w:p w14:paraId="2FBF4539" w14:textId="77777777" w:rsidR="00E33416" w:rsidRPr="00ED38C0" w:rsidRDefault="00E33416" w:rsidP="00C86E7C">
            <w:pPr>
              <w:pStyle w:val="a3"/>
              <w:numPr>
                <w:ilvl w:val="0"/>
                <w:numId w:val="2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выпускники СОШ с УИОП</w:t>
            </w:r>
          </w:p>
        </w:tc>
        <w:tc>
          <w:tcPr>
            <w:tcW w:w="1842" w:type="dxa"/>
            <w:vAlign w:val="center"/>
          </w:tcPr>
          <w:p w14:paraId="57CF679C" w14:textId="77777777" w:rsidR="00E33416" w:rsidRPr="00ED38C0" w:rsidRDefault="00E33416" w:rsidP="001A3826">
            <w:pPr>
              <w:contextualSpacing/>
              <w:jc w:val="center"/>
            </w:pPr>
            <w:r w:rsidRPr="00ED38C0">
              <w:t>696</w:t>
            </w:r>
          </w:p>
        </w:tc>
      </w:tr>
      <w:tr w:rsidR="00E33416" w:rsidRPr="00ED38C0" w14:paraId="0FA21F5D" w14:textId="77777777" w:rsidTr="00AB562B">
        <w:tc>
          <w:tcPr>
            <w:tcW w:w="7797" w:type="dxa"/>
          </w:tcPr>
          <w:p w14:paraId="41CB4422" w14:textId="77777777" w:rsidR="00E33416" w:rsidRPr="00ED38C0" w:rsidRDefault="00E33416" w:rsidP="00C86E7C">
            <w:pPr>
              <w:pStyle w:val="a3"/>
              <w:numPr>
                <w:ilvl w:val="0"/>
                <w:numId w:val="2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842" w:type="dxa"/>
            <w:vAlign w:val="center"/>
          </w:tcPr>
          <w:p w14:paraId="2E01A19F" w14:textId="77777777" w:rsidR="00E33416" w:rsidRPr="00ED38C0" w:rsidRDefault="00E33416" w:rsidP="001A3826">
            <w:pPr>
              <w:contextualSpacing/>
              <w:jc w:val="center"/>
            </w:pPr>
            <w:r w:rsidRPr="00ED38C0">
              <w:t>24</w:t>
            </w:r>
          </w:p>
        </w:tc>
      </w:tr>
    </w:tbl>
    <w:p w14:paraId="5999FB04" w14:textId="77777777" w:rsidR="009A70B0" w:rsidRPr="00ED38C0" w:rsidRDefault="009A70B0" w:rsidP="00D116BF">
      <w:pPr>
        <w:ind w:left="284"/>
      </w:pPr>
    </w:p>
    <w:p w14:paraId="3BD76232" w14:textId="6E378759" w:rsidR="00F97593" w:rsidRPr="00C86E7C" w:rsidRDefault="00F97593" w:rsidP="00C86E7C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530FE">
        <w:rPr>
          <w:rFonts w:eastAsia="Times New Roman"/>
          <w:color w:val="000000"/>
          <w:sz w:val="28"/>
          <w:szCs w:val="28"/>
        </w:rPr>
        <w:t xml:space="preserve">Большая часть выпускников, сдающих ЕГЭ по математике базового уровня, представлена </w:t>
      </w:r>
      <w:r w:rsidR="00770217">
        <w:rPr>
          <w:rFonts w:eastAsia="Times New Roman"/>
          <w:color w:val="000000"/>
          <w:sz w:val="28"/>
          <w:szCs w:val="28"/>
        </w:rPr>
        <w:t>обучающимися</w:t>
      </w:r>
      <w:r w:rsidRPr="002530FE">
        <w:rPr>
          <w:rFonts w:eastAsia="Times New Roman"/>
          <w:color w:val="000000"/>
          <w:sz w:val="28"/>
          <w:szCs w:val="28"/>
        </w:rPr>
        <w:t xml:space="preserve"> средних общ</w:t>
      </w:r>
      <w:r w:rsidR="00DE2EC9">
        <w:rPr>
          <w:rFonts w:eastAsia="Times New Roman"/>
          <w:color w:val="000000"/>
          <w:sz w:val="28"/>
          <w:szCs w:val="28"/>
        </w:rPr>
        <w:t>еобразовательных школ (1251 человек</w:t>
      </w:r>
      <w:r w:rsidRPr="002530FE">
        <w:rPr>
          <w:rFonts w:eastAsia="Times New Roman"/>
          <w:color w:val="000000"/>
          <w:sz w:val="28"/>
          <w:szCs w:val="28"/>
        </w:rPr>
        <w:t>), средних общеобразовательных школ с углубленным изучени</w:t>
      </w:r>
      <w:r w:rsidR="00DE2EC9">
        <w:rPr>
          <w:rFonts w:eastAsia="Times New Roman"/>
          <w:color w:val="000000"/>
          <w:sz w:val="28"/>
          <w:szCs w:val="28"/>
        </w:rPr>
        <w:t>ем отдельных предметов (799 человек</w:t>
      </w:r>
      <w:r w:rsidRPr="002530FE">
        <w:rPr>
          <w:rFonts w:eastAsia="Times New Roman"/>
          <w:color w:val="000000"/>
          <w:sz w:val="28"/>
          <w:szCs w:val="28"/>
        </w:rPr>
        <w:t>), лицеев и гимн</w:t>
      </w:r>
      <w:r w:rsidR="00DE2EC9">
        <w:rPr>
          <w:rFonts w:eastAsia="Times New Roman"/>
          <w:color w:val="000000"/>
          <w:sz w:val="28"/>
          <w:szCs w:val="28"/>
        </w:rPr>
        <w:t>азий (589 человек</w:t>
      </w:r>
      <w:r w:rsidRPr="002530FE">
        <w:rPr>
          <w:rFonts w:eastAsia="Times New Roman"/>
          <w:color w:val="000000"/>
          <w:sz w:val="28"/>
          <w:szCs w:val="28"/>
        </w:rPr>
        <w:t>) и проч</w:t>
      </w:r>
      <w:r w:rsidR="00C86E7C">
        <w:rPr>
          <w:rFonts w:eastAsia="Times New Roman"/>
          <w:color w:val="000000"/>
          <w:sz w:val="28"/>
          <w:szCs w:val="28"/>
        </w:rPr>
        <w:t>их образовательных организаций.</w:t>
      </w:r>
    </w:p>
    <w:p w14:paraId="50DEDB14" w14:textId="77777777" w:rsidR="006F246C" w:rsidRPr="00163EB5" w:rsidRDefault="006F246C" w:rsidP="00C86E7C">
      <w:pPr>
        <w:pStyle w:val="af8"/>
        <w:keepNext/>
        <w:spacing w:before="240"/>
        <w:ind w:firstLine="709"/>
        <w:jc w:val="left"/>
        <w:rPr>
          <w:i w:val="0"/>
          <w:sz w:val="28"/>
          <w:szCs w:val="28"/>
        </w:rPr>
      </w:pPr>
      <w:r w:rsidRPr="00163EB5">
        <w:rPr>
          <w:i w:val="0"/>
          <w:sz w:val="28"/>
          <w:szCs w:val="28"/>
        </w:rPr>
        <w:t>Таблица 8. Количество участников ЕГЭ по математике (базовый уровень) по типам ОО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6F246C" w:rsidRPr="00ED38C0" w14:paraId="67A4DC01" w14:textId="77777777" w:rsidTr="0058362D">
        <w:trPr>
          <w:tblHeader/>
        </w:trPr>
        <w:tc>
          <w:tcPr>
            <w:tcW w:w="7797" w:type="dxa"/>
          </w:tcPr>
          <w:p w14:paraId="1087609D" w14:textId="77777777" w:rsidR="006F246C" w:rsidRPr="00ED38C0" w:rsidRDefault="006F246C" w:rsidP="001A3826">
            <w:pPr>
              <w:contextualSpacing/>
              <w:jc w:val="both"/>
            </w:pPr>
            <w:r w:rsidRPr="00ED38C0">
              <w:t>Всего ВТГ</w:t>
            </w:r>
          </w:p>
        </w:tc>
        <w:tc>
          <w:tcPr>
            <w:tcW w:w="2268" w:type="dxa"/>
            <w:vAlign w:val="center"/>
          </w:tcPr>
          <w:p w14:paraId="3492326A" w14:textId="77777777" w:rsidR="006F246C" w:rsidRPr="00ED38C0" w:rsidRDefault="006F246C" w:rsidP="001A3826">
            <w:pPr>
              <w:contextualSpacing/>
              <w:jc w:val="center"/>
            </w:pPr>
            <w:r w:rsidRPr="00ED38C0">
              <w:t>2694</w:t>
            </w:r>
          </w:p>
        </w:tc>
      </w:tr>
      <w:tr w:rsidR="006F246C" w:rsidRPr="00ED38C0" w14:paraId="538E1370" w14:textId="77777777" w:rsidTr="0058362D">
        <w:tc>
          <w:tcPr>
            <w:tcW w:w="7797" w:type="dxa"/>
          </w:tcPr>
          <w:p w14:paraId="3A9907DA" w14:textId="77777777" w:rsidR="006F246C" w:rsidRPr="00ED38C0" w:rsidRDefault="006F246C" w:rsidP="00C86E7C">
            <w:pPr>
              <w:tabs>
                <w:tab w:val="left" w:pos="276"/>
              </w:tabs>
              <w:contextualSpacing/>
              <w:jc w:val="both"/>
            </w:pPr>
            <w:r w:rsidRPr="00ED38C0">
              <w:t>Из них:</w:t>
            </w:r>
          </w:p>
          <w:p w14:paraId="1BCF08D8" w14:textId="77777777" w:rsidR="006F246C" w:rsidRPr="00ED38C0" w:rsidRDefault="006F246C" w:rsidP="00C86E7C">
            <w:pPr>
              <w:pStyle w:val="a3"/>
              <w:numPr>
                <w:ilvl w:val="0"/>
                <w:numId w:val="2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8C0">
              <w:rPr>
                <w:rFonts w:ascii="Times New Roman" w:hAnsi="Times New Roman"/>
                <w:sz w:val="24"/>
                <w:szCs w:val="24"/>
                <w:lang w:eastAsia="ru-RU"/>
              </w:rPr>
              <w:t>выпускники лицеев и гимназий</w:t>
            </w:r>
          </w:p>
        </w:tc>
        <w:tc>
          <w:tcPr>
            <w:tcW w:w="2268" w:type="dxa"/>
            <w:vAlign w:val="center"/>
          </w:tcPr>
          <w:p w14:paraId="7093075B" w14:textId="77777777" w:rsidR="006F246C" w:rsidRPr="00ED38C0" w:rsidRDefault="006F246C" w:rsidP="001A3826">
            <w:pPr>
              <w:contextualSpacing/>
              <w:jc w:val="center"/>
            </w:pPr>
            <w:r w:rsidRPr="00ED38C0">
              <w:t>589</w:t>
            </w:r>
          </w:p>
        </w:tc>
      </w:tr>
      <w:tr w:rsidR="006F246C" w:rsidRPr="00ED38C0" w14:paraId="22DFBC36" w14:textId="77777777" w:rsidTr="0058362D">
        <w:tc>
          <w:tcPr>
            <w:tcW w:w="7797" w:type="dxa"/>
          </w:tcPr>
          <w:p w14:paraId="0C8C8064" w14:textId="77777777" w:rsidR="006F246C" w:rsidRPr="00ED38C0" w:rsidRDefault="006F246C" w:rsidP="00C86E7C">
            <w:pPr>
              <w:pStyle w:val="a3"/>
              <w:numPr>
                <w:ilvl w:val="0"/>
                <w:numId w:val="2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2268" w:type="dxa"/>
            <w:vAlign w:val="center"/>
          </w:tcPr>
          <w:p w14:paraId="0526217F" w14:textId="77777777" w:rsidR="006F246C" w:rsidRPr="00ED38C0" w:rsidRDefault="006F246C" w:rsidP="001A3826">
            <w:pPr>
              <w:contextualSpacing/>
              <w:jc w:val="center"/>
            </w:pPr>
            <w:r w:rsidRPr="00ED38C0">
              <w:t>1251</w:t>
            </w:r>
          </w:p>
        </w:tc>
      </w:tr>
      <w:tr w:rsidR="006F246C" w:rsidRPr="00ED38C0" w14:paraId="707C8879" w14:textId="77777777" w:rsidTr="0058362D">
        <w:tc>
          <w:tcPr>
            <w:tcW w:w="7797" w:type="dxa"/>
          </w:tcPr>
          <w:p w14:paraId="7C442A7F" w14:textId="77777777" w:rsidR="006F246C" w:rsidRPr="00ED38C0" w:rsidRDefault="006F246C" w:rsidP="00C86E7C">
            <w:pPr>
              <w:pStyle w:val="a3"/>
              <w:numPr>
                <w:ilvl w:val="0"/>
                <w:numId w:val="2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выпускники СОШ с УИОП</w:t>
            </w:r>
          </w:p>
        </w:tc>
        <w:tc>
          <w:tcPr>
            <w:tcW w:w="2268" w:type="dxa"/>
            <w:vAlign w:val="center"/>
          </w:tcPr>
          <w:p w14:paraId="5E1F43E5" w14:textId="77777777" w:rsidR="006F246C" w:rsidRPr="00ED38C0" w:rsidRDefault="006F246C" w:rsidP="001A3826">
            <w:pPr>
              <w:contextualSpacing/>
              <w:jc w:val="center"/>
            </w:pPr>
            <w:r w:rsidRPr="00ED38C0">
              <w:t>799</w:t>
            </w:r>
          </w:p>
        </w:tc>
      </w:tr>
      <w:tr w:rsidR="006F246C" w:rsidRPr="00ED38C0" w14:paraId="766CF744" w14:textId="77777777" w:rsidTr="0058362D">
        <w:tc>
          <w:tcPr>
            <w:tcW w:w="7797" w:type="dxa"/>
          </w:tcPr>
          <w:p w14:paraId="748C7374" w14:textId="77777777" w:rsidR="006F246C" w:rsidRPr="00ED38C0" w:rsidRDefault="006F246C" w:rsidP="00C86E7C">
            <w:pPr>
              <w:pStyle w:val="a3"/>
              <w:numPr>
                <w:ilvl w:val="0"/>
                <w:numId w:val="2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</w:tc>
        <w:tc>
          <w:tcPr>
            <w:tcW w:w="2268" w:type="dxa"/>
            <w:vAlign w:val="center"/>
          </w:tcPr>
          <w:p w14:paraId="4B361FC0" w14:textId="77777777" w:rsidR="006F246C" w:rsidRPr="00ED38C0" w:rsidRDefault="006F246C" w:rsidP="001A3826">
            <w:pPr>
              <w:contextualSpacing/>
              <w:jc w:val="center"/>
            </w:pPr>
            <w:r w:rsidRPr="00ED38C0">
              <w:t>56</w:t>
            </w:r>
          </w:p>
        </w:tc>
      </w:tr>
    </w:tbl>
    <w:p w14:paraId="1C14D842" w14:textId="00AF5D8C" w:rsidR="004477A7" w:rsidRPr="002530FE" w:rsidRDefault="000B6848" w:rsidP="00DE2EC9">
      <w:pPr>
        <w:spacing w:before="240" w:after="24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530FE">
        <w:rPr>
          <w:rFonts w:eastAsia="Times New Roman"/>
          <w:color w:val="000000"/>
          <w:sz w:val="28"/>
          <w:szCs w:val="28"/>
        </w:rPr>
        <w:t xml:space="preserve">Основными участниками от общего числа участников в регионе являлись выпускники г. Кирова </w:t>
      </w:r>
      <w:r w:rsidR="00FE0241" w:rsidRPr="002530FE">
        <w:rPr>
          <w:rFonts w:eastAsia="Times New Roman"/>
          <w:color w:val="000000"/>
          <w:sz w:val="28"/>
          <w:szCs w:val="28"/>
        </w:rPr>
        <w:t>и</w:t>
      </w:r>
      <w:r w:rsidRPr="002530FE">
        <w:rPr>
          <w:rFonts w:eastAsia="Times New Roman"/>
          <w:color w:val="000000"/>
          <w:sz w:val="28"/>
          <w:szCs w:val="28"/>
        </w:rPr>
        <w:t xml:space="preserve"> г. Кирово-Чепецка</w:t>
      </w:r>
      <w:r w:rsidR="00FE0241" w:rsidRPr="002530FE">
        <w:rPr>
          <w:rFonts w:eastAsia="Times New Roman"/>
          <w:color w:val="000000"/>
          <w:sz w:val="28"/>
          <w:szCs w:val="28"/>
        </w:rPr>
        <w:t>.</w:t>
      </w:r>
    </w:p>
    <w:p w14:paraId="66B91299" w14:textId="77777777" w:rsidR="005060D9" w:rsidRPr="00163EB5" w:rsidRDefault="00F158D5" w:rsidP="00163EB5">
      <w:pPr>
        <w:pStyle w:val="af8"/>
        <w:keepNext/>
        <w:ind w:firstLine="709"/>
        <w:jc w:val="left"/>
        <w:rPr>
          <w:i w:val="0"/>
          <w:sz w:val="28"/>
          <w:szCs w:val="28"/>
        </w:rPr>
      </w:pPr>
      <w:r w:rsidRPr="00163EB5">
        <w:rPr>
          <w:i w:val="0"/>
          <w:sz w:val="28"/>
          <w:szCs w:val="28"/>
        </w:rPr>
        <w:t xml:space="preserve">Таблица 9. </w:t>
      </w:r>
      <w:r w:rsidR="005060D9" w:rsidRPr="00163EB5">
        <w:rPr>
          <w:i w:val="0"/>
          <w:sz w:val="28"/>
          <w:szCs w:val="28"/>
        </w:rPr>
        <w:t xml:space="preserve">Количество участников ЕГЭ по предмету </w:t>
      </w:r>
      <w:r w:rsidR="00B82AAF" w:rsidRPr="00163EB5">
        <w:rPr>
          <w:i w:val="0"/>
          <w:sz w:val="28"/>
          <w:szCs w:val="28"/>
        </w:rPr>
        <w:t xml:space="preserve">(профильный уровень) </w:t>
      </w:r>
      <w:r w:rsidR="005060D9" w:rsidRPr="00163EB5">
        <w:rPr>
          <w:i w:val="0"/>
          <w:sz w:val="28"/>
          <w:szCs w:val="28"/>
        </w:rPr>
        <w:t>по АТЕ региона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44"/>
        <w:gridCol w:w="3261"/>
        <w:gridCol w:w="2693"/>
      </w:tblGrid>
      <w:tr w:rsidR="00E33416" w:rsidRPr="00ED38C0" w14:paraId="33A778F8" w14:textId="77777777" w:rsidTr="001A0894">
        <w:tc>
          <w:tcPr>
            <w:tcW w:w="568" w:type="dxa"/>
            <w:vAlign w:val="center"/>
          </w:tcPr>
          <w:p w14:paraId="650B6161" w14:textId="77777777" w:rsidR="00E33416" w:rsidRPr="00ED38C0" w:rsidRDefault="00E33416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Toc424490577"/>
            <w:r w:rsidRPr="00ED38C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14:paraId="00A3B25D" w14:textId="77777777" w:rsidR="00E33416" w:rsidRPr="00ED38C0" w:rsidRDefault="00E33416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261" w:type="dxa"/>
          </w:tcPr>
          <w:p w14:paraId="22FE5162" w14:textId="77777777" w:rsidR="00E33416" w:rsidRPr="00ED38C0" w:rsidRDefault="00E33416" w:rsidP="001A3826">
            <w:pPr>
              <w:pStyle w:val="a3"/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2693" w:type="dxa"/>
          </w:tcPr>
          <w:p w14:paraId="1184EDE7" w14:textId="77777777" w:rsidR="00E33416" w:rsidRPr="00ED38C0" w:rsidRDefault="00E33416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% от общего числа участников в регионе</w:t>
            </w:r>
          </w:p>
        </w:tc>
      </w:tr>
      <w:tr w:rsidR="00E33416" w:rsidRPr="00ED38C0" w14:paraId="61B040DD" w14:textId="77777777" w:rsidTr="001A0894">
        <w:tc>
          <w:tcPr>
            <w:tcW w:w="568" w:type="dxa"/>
          </w:tcPr>
          <w:p w14:paraId="3AD88D36" w14:textId="77777777" w:rsidR="00E33416" w:rsidRPr="00ED38C0" w:rsidRDefault="00E33416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AE1AE9" w14:textId="77777777" w:rsidR="00E33416" w:rsidRPr="00ED38C0" w:rsidRDefault="00E33416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Арбажский муниципальный округ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24B26F9" w14:textId="77777777" w:rsidR="00E33416" w:rsidRPr="00ED38C0" w:rsidRDefault="00E33416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22FF7E" w14:textId="77777777" w:rsidR="00E33416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0,52</w:t>
            </w:r>
          </w:p>
        </w:tc>
      </w:tr>
      <w:tr w:rsidR="00E33416" w:rsidRPr="00ED38C0" w14:paraId="383F167F" w14:textId="77777777" w:rsidTr="001A0894">
        <w:tc>
          <w:tcPr>
            <w:tcW w:w="568" w:type="dxa"/>
          </w:tcPr>
          <w:p w14:paraId="41B5520D" w14:textId="77777777" w:rsidR="00E33416" w:rsidRPr="00ED38C0" w:rsidRDefault="00E33416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19888C" w14:textId="77777777" w:rsidR="00E33416" w:rsidRPr="00ED38C0" w:rsidRDefault="00E33416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Афанасьевский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2985C2B" w14:textId="77777777" w:rsidR="00E33416" w:rsidRPr="00ED38C0" w:rsidRDefault="00E33416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14BA61" w14:textId="77777777" w:rsidR="00E33416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0,87</w:t>
            </w:r>
          </w:p>
        </w:tc>
      </w:tr>
      <w:tr w:rsidR="00E33416" w:rsidRPr="00ED38C0" w14:paraId="756018CA" w14:textId="77777777" w:rsidTr="001A0894">
        <w:tc>
          <w:tcPr>
            <w:tcW w:w="568" w:type="dxa"/>
          </w:tcPr>
          <w:p w14:paraId="674ED842" w14:textId="77777777" w:rsidR="00E33416" w:rsidRPr="00ED38C0" w:rsidRDefault="00E33416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CB38D0" w14:textId="77777777" w:rsidR="00E33416" w:rsidRPr="00ED38C0" w:rsidRDefault="00E33416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Белохолуницкий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D4F5F6D" w14:textId="77777777" w:rsidR="00E33416" w:rsidRPr="00ED38C0" w:rsidRDefault="00E33416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0CA698" w14:textId="77777777" w:rsidR="00E33416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1,01</w:t>
            </w:r>
          </w:p>
        </w:tc>
      </w:tr>
      <w:tr w:rsidR="00E33416" w:rsidRPr="00ED38C0" w14:paraId="532BA547" w14:textId="77777777" w:rsidTr="001A0894">
        <w:tc>
          <w:tcPr>
            <w:tcW w:w="568" w:type="dxa"/>
          </w:tcPr>
          <w:p w14:paraId="02A3FC17" w14:textId="77777777" w:rsidR="00E33416" w:rsidRPr="00ED38C0" w:rsidRDefault="00E33416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0AB7D3" w14:textId="77777777" w:rsidR="00E33416" w:rsidRPr="00ED38C0" w:rsidRDefault="00E33416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Богородский муниципальный округ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E3AFFB4" w14:textId="77777777" w:rsidR="00E33416" w:rsidRPr="00ED38C0" w:rsidRDefault="00E33416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709C5E" w14:textId="77777777" w:rsidR="00E33416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0,09</w:t>
            </w:r>
          </w:p>
        </w:tc>
      </w:tr>
      <w:tr w:rsidR="001A0894" w:rsidRPr="00ED38C0" w14:paraId="37C792A0" w14:textId="77777777" w:rsidTr="001A0894">
        <w:tc>
          <w:tcPr>
            <w:tcW w:w="568" w:type="dxa"/>
          </w:tcPr>
          <w:p w14:paraId="4C707A8C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1A19F7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Верхнекамский муниципальный округ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E62C8B0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B9C500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1,05</w:t>
            </w:r>
          </w:p>
        </w:tc>
      </w:tr>
      <w:tr w:rsidR="001A0894" w:rsidRPr="00ED38C0" w14:paraId="3E7D1764" w14:textId="77777777" w:rsidTr="001A0894">
        <w:tc>
          <w:tcPr>
            <w:tcW w:w="568" w:type="dxa"/>
          </w:tcPr>
          <w:p w14:paraId="7E50E740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C48E5F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Верхошижемский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F967967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BC2250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0,70</w:t>
            </w:r>
          </w:p>
        </w:tc>
      </w:tr>
      <w:tr w:rsidR="001A0894" w:rsidRPr="00ED38C0" w14:paraId="7D83B91D" w14:textId="77777777" w:rsidTr="001A0894">
        <w:tc>
          <w:tcPr>
            <w:tcW w:w="568" w:type="dxa"/>
          </w:tcPr>
          <w:p w14:paraId="5FF71BA0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EBA570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Вятскополянский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368B22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848233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0,66</w:t>
            </w:r>
          </w:p>
        </w:tc>
      </w:tr>
      <w:tr w:rsidR="001A0894" w:rsidRPr="00ED38C0" w14:paraId="4D954918" w14:textId="77777777" w:rsidTr="001A0894">
        <w:tc>
          <w:tcPr>
            <w:tcW w:w="568" w:type="dxa"/>
          </w:tcPr>
          <w:p w14:paraId="41617E87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3FD796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г. Вятские Поляны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03E6777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68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140F21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2,97</w:t>
            </w:r>
          </w:p>
        </w:tc>
      </w:tr>
      <w:tr w:rsidR="001A0894" w:rsidRPr="00ED38C0" w14:paraId="6E0C512D" w14:textId="77777777" w:rsidTr="001A0894">
        <w:tc>
          <w:tcPr>
            <w:tcW w:w="568" w:type="dxa"/>
          </w:tcPr>
          <w:p w14:paraId="7321EAF8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401058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г. Киров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FC001AB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1170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0CE725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51,18</w:t>
            </w:r>
          </w:p>
        </w:tc>
      </w:tr>
      <w:tr w:rsidR="001A0894" w:rsidRPr="00ED38C0" w14:paraId="0E0AEAF2" w14:textId="77777777" w:rsidTr="001A0894">
        <w:tc>
          <w:tcPr>
            <w:tcW w:w="568" w:type="dxa"/>
          </w:tcPr>
          <w:p w14:paraId="69932A46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C9B43E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г. Кирово-Чепецк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E148F2E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166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C5BDB1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7,26</w:t>
            </w:r>
          </w:p>
        </w:tc>
      </w:tr>
      <w:tr w:rsidR="001A0894" w:rsidRPr="00ED38C0" w14:paraId="59C967E8" w14:textId="77777777" w:rsidTr="001A0894">
        <w:tc>
          <w:tcPr>
            <w:tcW w:w="568" w:type="dxa"/>
          </w:tcPr>
          <w:p w14:paraId="53E40FDE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419C33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г. Котельнич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124797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513776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1,75</w:t>
            </w:r>
          </w:p>
        </w:tc>
      </w:tr>
      <w:tr w:rsidR="001A0894" w:rsidRPr="00ED38C0" w14:paraId="0776D949" w14:textId="77777777" w:rsidTr="001A0894">
        <w:tc>
          <w:tcPr>
            <w:tcW w:w="568" w:type="dxa"/>
          </w:tcPr>
          <w:p w14:paraId="1EA41868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49218E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г. Слободской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98FAE9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47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DE8A92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2,06</w:t>
            </w:r>
          </w:p>
        </w:tc>
      </w:tr>
      <w:tr w:rsidR="001A0894" w:rsidRPr="00ED38C0" w14:paraId="2DA66B8F" w14:textId="77777777" w:rsidTr="001A0894">
        <w:tc>
          <w:tcPr>
            <w:tcW w:w="568" w:type="dxa"/>
          </w:tcPr>
          <w:p w14:paraId="757A7B9D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E53BC7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Даровской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3334A56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B7A79F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0,61</w:t>
            </w:r>
          </w:p>
        </w:tc>
      </w:tr>
      <w:tr w:rsidR="001A0894" w:rsidRPr="00ED38C0" w14:paraId="292932E8" w14:textId="77777777" w:rsidTr="001A0894">
        <w:tc>
          <w:tcPr>
            <w:tcW w:w="568" w:type="dxa"/>
          </w:tcPr>
          <w:p w14:paraId="64791CE5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567621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ЗАТО Первомайский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0FE89E9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FD72C8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0,26</w:t>
            </w:r>
          </w:p>
        </w:tc>
      </w:tr>
      <w:tr w:rsidR="001A0894" w:rsidRPr="00ED38C0" w14:paraId="6B26C68D" w14:textId="77777777" w:rsidTr="001A0894">
        <w:tc>
          <w:tcPr>
            <w:tcW w:w="568" w:type="dxa"/>
          </w:tcPr>
          <w:p w14:paraId="2C92B65D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6ADD96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Зуевский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5C38821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4A1C27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1,44</w:t>
            </w:r>
          </w:p>
        </w:tc>
      </w:tr>
      <w:tr w:rsidR="001A0894" w:rsidRPr="00ED38C0" w14:paraId="01018E5A" w14:textId="77777777" w:rsidTr="001A0894">
        <w:tc>
          <w:tcPr>
            <w:tcW w:w="568" w:type="dxa"/>
          </w:tcPr>
          <w:p w14:paraId="499C0CE1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A6DEBF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Кикнурский муниципальный округ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6BBF20B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4173BB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0,52</w:t>
            </w:r>
          </w:p>
        </w:tc>
      </w:tr>
      <w:tr w:rsidR="001A0894" w:rsidRPr="00ED38C0" w14:paraId="491FD60A" w14:textId="77777777" w:rsidTr="001A0894">
        <w:tc>
          <w:tcPr>
            <w:tcW w:w="568" w:type="dxa"/>
          </w:tcPr>
          <w:p w14:paraId="33BEB5C4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4FEAFA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Кильмезский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2F64A28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87ADB5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1,27</w:t>
            </w:r>
          </w:p>
        </w:tc>
      </w:tr>
      <w:tr w:rsidR="001A0894" w:rsidRPr="00ED38C0" w14:paraId="2C29917F" w14:textId="77777777" w:rsidTr="001A0894">
        <w:tc>
          <w:tcPr>
            <w:tcW w:w="568" w:type="dxa"/>
          </w:tcPr>
          <w:p w14:paraId="65631CF1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5A2531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Кирово-Чепеций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B5181E5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F117C4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1,49</w:t>
            </w:r>
          </w:p>
        </w:tc>
      </w:tr>
      <w:tr w:rsidR="001A0894" w:rsidRPr="00ED38C0" w14:paraId="1577345F" w14:textId="77777777" w:rsidTr="001A0894">
        <w:tc>
          <w:tcPr>
            <w:tcW w:w="568" w:type="dxa"/>
          </w:tcPr>
          <w:p w14:paraId="51BF8010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A0D83B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Котельничский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79410EC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59FE23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0,17</w:t>
            </w:r>
          </w:p>
        </w:tc>
      </w:tr>
      <w:tr w:rsidR="001A0894" w:rsidRPr="00ED38C0" w14:paraId="7FEDA223" w14:textId="77777777" w:rsidTr="001A0894">
        <w:tc>
          <w:tcPr>
            <w:tcW w:w="568" w:type="dxa"/>
          </w:tcPr>
          <w:p w14:paraId="1920E812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73BFED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Куменский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96A237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D9FDE3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0,66</w:t>
            </w:r>
          </w:p>
        </w:tc>
      </w:tr>
      <w:tr w:rsidR="001A0894" w:rsidRPr="00ED38C0" w14:paraId="618D9D12" w14:textId="77777777" w:rsidTr="001A0894">
        <w:tc>
          <w:tcPr>
            <w:tcW w:w="568" w:type="dxa"/>
          </w:tcPr>
          <w:p w14:paraId="5A720D28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6F8C6C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Лебяжский муниципальный округ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66B03B9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7A86AD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0,48</w:t>
            </w:r>
          </w:p>
        </w:tc>
      </w:tr>
      <w:tr w:rsidR="001A0894" w:rsidRPr="00ED38C0" w14:paraId="0B32C941" w14:textId="77777777" w:rsidTr="001A0894">
        <w:tc>
          <w:tcPr>
            <w:tcW w:w="568" w:type="dxa"/>
          </w:tcPr>
          <w:p w14:paraId="10CFB00E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A1CDE0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Лузский муниципальный округ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C63B41B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0176AF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1,22</w:t>
            </w:r>
          </w:p>
        </w:tc>
      </w:tr>
      <w:tr w:rsidR="001A0894" w:rsidRPr="00ED38C0" w14:paraId="0EBF364A" w14:textId="77777777" w:rsidTr="001A0894">
        <w:tc>
          <w:tcPr>
            <w:tcW w:w="568" w:type="dxa"/>
          </w:tcPr>
          <w:p w14:paraId="365F8680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B7A5B5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Малмыжский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55CD5FC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8A1E75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1,57</w:t>
            </w:r>
          </w:p>
        </w:tc>
      </w:tr>
      <w:tr w:rsidR="001A0894" w:rsidRPr="00ED38C0" w14:paraId="591D9205" w14:textId="77777777" w:rsidTr="001A0894">
        <w:tc>
          <w:tcPr>
            <w:tcW w:w="568" w:type="dxa"/>
          </w:tcPr>
          <w:p w14:paraId="589268CF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CBA252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Мурашинский муниципальный округ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1EE474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2F069D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0,74</w:t>
            </w:r>
          </w:p>
        </w:tc>
      </w:tr>
      <w:tr w:rsidR="001A0894" w:rsidRPr="00ED38C0" w14:paraId="6FACB486" w14:textId="77777777" w:rsidTr="001A0894">
        <w:tc>
          <w:tcPr>
            <w:tcW w:w="568" w:type="dxa"/>
          </w:tcPr>
          <w:p w14:paraId="5E77B39D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327A28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Нагорский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8852E7D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556913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0,44</w:t>
            </w:r>
          </w:p>
        </w:tc>
      </w:tr>
      <w:tr w:rsidR="001A0894" w:rsidRPr="00ED38C0" w14:paraId="243461E1" w14:textId="77777777" w:rsidTr="001A0894">
        <w:tc>
          <w:tcPr>
            <w:tcW w:w="568" w:type="dxa"/>
          </w:tcPr>
          <w:p w14:paraId="4F96627A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4CCE71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Немский муниципальный округ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98A303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B27B63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0,39</w:t>
            </w:r>
          </w:p>
        </w:tc>
      </w:tr>
      <w:tr w:rsidR="001A0894" w:rsidRPr="00ED38C0" w14:paraId="2DDBB8E2" w14:textId="77777777" w:rsidTr="001A0894">
        <w:tc>
          <w:tcPr>
            <w:tcW w:w="568" w:type="dxa"/>
          </w:tcPr>
          <w:p w14:paraId="089BB136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EA0822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Нолинский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46DDF0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BD1501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1,01</w:t>
            </w:r>
          </w:p>
        </w:tc>
      </w:tr>
      <w:tr w:rsidR="001A0894" w:rsidRPr="00ED38C0" w14:paraId="3FA4F895" w14:textId="77777777" w:rsidTr="001A0894">
        <w:tc>
          <w:tcPr>
            <w:tcW w:w="568" w:type="dxa"/>
          </w:tcPr>
          <w:p w14:paraId="615070B2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003826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Омутнинский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7701B1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67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88AEC1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2,93</w:t>
            </w:r>
          </w:p>
        </w:tc>
      </w:tr>
      <w:tr w:rsidR="001A0894" w:rsidRPr="00ED38C0" w14:paraId="6C01830C" w14:textId="77777777" w:rsidTr="001A0894">
        <w:tc>
          <w:tcPr>
            <w:tcW w:w="568" w:type="dxa"/>
          </w:tcPr>
          <w:p w14:paraId="36E13722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0CE65E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Опаринский муниципальный округ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EEEAE3D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9F515F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0,48</w:t>
            </w:r>
          </w:p>
        </w:tc>
      </w:tr>
      <w:tr w:rsidR="001A0894" w:rsidRPr="00ED38C0" w14:paraId="7D643C1A" w14:textId="77777777" w:rsidTr="001A0894">
        <w:tc>
          <w:tcPr>
            <w:tcW w:w="568" w:type="dxa"/>
          </w:tcPr>
          <w:p w14:paraId="110D65E3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0A7920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Оричевский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ED59B4B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35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B3377B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1,53</w:t>
            </w:r>
          </w:p>
        </w:tc>
      </w:tr>
      <w:tr w:rsidR="001A0894" w:rsidRPr="00ED38C0" w14:paraId="03995087" w14:textId="77777777" w:rsidTr="001A0894">
        <w:tc>
          <w:tcPr>
            <w:tcW w:w="568" w:type="dxa"/>
          </w:tcPr>
          <w:p w14:paraId="0962AA29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268BFC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Орловский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D51904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2D7974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0,31</w:t>
            </w:r>
          </w:p>
        </w:tc>
      </w:tr>
      <w:tr w:rsidR="001A0894" w:rsidRPr="00ED38C0" w14:paraId="47ECA8FD" w14:textId="77777777" w:rsidTr="001A0894">
        <w:tc>
          <w:tcPr>
            <w:tcW w:w="568" w:type="dxa"/>
          </w:tcPr>
          <w:p w14:paraId="2BB30869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5674EC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Пижанский муниципальный округ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5D02DDE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7C76F7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0,48</w:t>
            </w:r>
          </w:p>
        </w:tc>
      </w:tr>
      <w:tr w:rsidR="001A0894" w:rsidRPr="00ED38C0" w14:paraId="39700272" w14:textId="77777777" w:rsidTr="001A0894">
        <w:tc>
          <w:tcPr>
            <w:tcW w:w="568" w:type="dxa"/>
          </w:tcPr>
          <w:p w14:paraId="5D1BC1C8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E607A0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Подосиновский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FBF432A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808B63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0,87</w:t>
            </w:r>
          </w:p>
        </w:tc>
      </w:tr>
      <w:tr w:rsidR="001A0894" w:rsidRPr="00ED38C0" w14:paraId="1E1FD91B" w14:textId="77777777" w:rsidTr="001A0894">
        <w:tc>
          <w:tcPr>
            <w:tcW w:w="568" w:type="dxa"/>
          </w:tcPr>
          <w:p w14:paraId="191AB312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548358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Санчурский муниципальный округ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53F9D96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8D5C6E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0,39</w:t>
            </w:r>
          </w:p>
        </w:tc>
      </w:tr>
      <w:tr w:rsidR="001A0894" w:rsidRPr="00ED38C0" w14:paraId="4DA91390" w14:textId="77777777" w:rsidTr="001A0894">
        <w:tc>
          <w:tcPr>
            <w:tcW w:w="568" w:type="dxa"/>
          </w:tcPr>
          <w:p w14:paraId="46D89EED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55B3D3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Свечинский муниципальный округ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5E09BAB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C0A5E4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0,61</w:t>
            </w:r>
          </w:p>
        </w:tc>
      </w:tr>
      <w:tr w:rsidR="001A0894" w:rsidRPr="00ED38C0" w14:paraId="13CD4023" w14:textId="77777777" w:rsidTr="001A0894">
        <w:tc>
          <w:tcPr>
            <w:tcW w:w="568" w:type="dxa"/>
          </w:tcPr>
          <w:p w14:paraId="6A605F31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30B983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Слободской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E49A0D7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AC5888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1,14</w:t>
            </w:r>
          </w:p>
        </w:tc>
      </w:tr>
      <w:tr w:rsidR="001A0894" w:rsidRPr="00ED38C0" w14:paraId="5C7D9E4F" w14:textId="77777777" w:rsidTr="001A0894">
        <w:tc>
          <w:tcPr>
            <w:tcW w:w="568" w:type="dxa"/>
          </w:tcPr>
          <w:p w14:paraId="44223351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177188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Советский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6B56B4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EA3199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1,92</w:t>
            </w:r>
          </w:p>
        </w:tc>
      </w:tr>
      <w:tr w:rsidR="001A0894" w:rsidRPr="00ED38C0" w14:paraId="58C02CA3" w14:textId="77777777" w:rsidTr="001A0894">
        <w:tc>
          <w:tcPr>
            <w:tcW w:w="568" w:type="dxa"/>
          </w:tcPr>
          <w:p w14:paraId="5A2F33D5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E46B3D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Сунский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8F2DC79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00FB93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0,39</w:t>
            </w:r>
          </w:p>
        </w:tc>
      </w:tr>
      <w:tr w:rsidR="001A0894" w:rsidRPr="00ED38C0" w14:paraId="17E342AF" w14:textId="77777777" w:rsidTr="001A0894">
        <w:tc>
          <w:tcPr>
            <w:tcW w:w="568" w:type="dxa"/>
          </w:tcPr>
          <w:p w14:paraId="5F7D5B54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2597DB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Тужинский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3F8D71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21FC92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0,66</w:t>
            </w:r>
          </w:p>
        </w:tc>
      </w:tr>
      <w:tr w:rsidR="001A0894" w:rsidRPr="00ED38C0" w14:paraId="5A612C8B" w14:textId="77777777" w:rsidTr="001A0894">
        <w:tc>
          <w:tcPr>
            <w:tcW w:w="568" w:type="dxa"/>
          </w:tcPr>
          <w:p w14:paraId="0481FEA8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1326A9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Унинский муниципальный округ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BBEDAA4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D696BB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0,52</w:t>
            </w:r>
          </w:p>
        </w:tc>
      </w:tr>
      <w:tr w:rsidR="001A0894" w:rsidRPr="00ED38C0" w14:paraId="3E7F833E" w14:textId="77777777" w:rsidTr="001A0894">
        <w:tc>
          <w:tcPr>
            <w:tcW w:w="568" w:type="dxa"/>
          </w:tcPr>
          <w:p w14:paraId="5CF6BB91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86992C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Уржумский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AEEB40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46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83CDEB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2,01</w:t>
            </w:r>
          </w:p>
        </w:tc>
      </w:tr>
      <w:tr w:rsidR="001A0894" w:rsidRPr="00ED38C0" w14:paraId="3C7C42D9" w14:textId="77777777" w:rsidTr="001A0894">
        <w:tc>
          <w:tcPr>
            <w:tcW w:w="568" w:type="dxa"/>
          </w:tcPr>
          <w:p w14:paraId="3CDAB751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B77771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Фаленский муниципальный округ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26DFBCB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61A179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0,83</w:t>
            </w:r>
          </w:p>
        </w:tc>
      </w:tr>
      <w:tr w:rsidR="001A0894" w:rsidRPr="00ED38C0" w14:paraId="05959429" w14:textId="77777777" w:rsidTr="001A0894">
        <w:tc>
          <w:tcPr>
            <w:tcW w:w="568" w:type="dxa"/>
          </w:tcPr>
          <w:p w14:paraId="061D58E7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E83E28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Шабалинский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EA54CC4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7EB293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0,35</w:t>
            </w:r>
          </w:p>
        </w:tc>
      </w:tr>
      <w:tr w:rsidR="001A0894" w:rsidRPr="00ED38C0" w14:paraId="64BF5F37" w14:textId="77777777" w:rsidTr="001A0894">
        <w:tc>
          <w:tcPr>
            <w:tcW w:w="568" w:type="dxa"/>
          </w:tcPr>
          <w:p w14:paraId="5661ABCE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08DF8A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Юрьянского района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74ABF0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F50B4D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0,70</w:t>
            </w:r>
          </w:p>
        </w:tc>
      </w:tr>
      <w:tr w:rsidR="001A0894" w:rsidRPr="00ED38C0" w14:paraId="154EA410" w14:textId="77777777" w:rsidTr="001A0894">
        <w:tc>
          <w:tcPr>
            <w:tcW w:w="568" w:type="dxa"/>
          </w:tcPr>
          <w:p w14:paraId="1CB49D72" w14:textId="77777777" w:rsidR="001A0894" w:rsidRPr="00ED38C0" w:rsidRDefault="001A0894" w:rsidP="001A38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08D76F" w14:textId="77777777" w:rsidR="001A0894" w:rsidRPr="00ED38C0" w:rsidRDefault="001A0894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Яранский район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3D9FEE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2D48CC" w14:textId="77777777" w:rsidR="001A0894" w:rsidRPr="00ED38C0" w:rsidRDefault="001A0894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1,44</w:t>
            </w:r>
          </w:p>
        </w:tc>
      </w:tr>
      <w:bookmarkEnd w:id="7"/>
    </w:tbl>
    <w:p w14:paraId="04F8A726" w14:textId="77777777" w:rsidR="004477A7" w:rsidRPr="00ED38C0" w:rsidRDefault="004477A7" w:rsidP="003E1AB8">
      <w:pPr>
        <w:ind w:firstLine="567"/>
        <w:jc w:val="both"/>
      </w:pPr>
    </w:p>
    <w:p w14:paraId="52310C29" w14:textId="77777777" w:rsidR="00B82AAF" w:rsidRPr="00DE2EC9" w:rsidRDefault="00B82AAF" w:rsidP="00DE2EC9">
      <w:pPr>
        <w:pStyle w:val="af8"/>
        <w:keepNext/>
        <w:ind w:firstLine="709"/>
        <w:jc w:val="both"/>
        <w:rPr>
          <w:i w:val="0"/>
          <w:sz w:val="28"/>
          <w:szCs w:val="28"/>
        </w:rPr>
      </w:pPr>
      <w:r w:rsidRPr="00DE2EC9">
        <w:rPr>
          <w:i w:val="0"/>
          <w:sz w:val="28"/>
          <w:szCs w:val="28"/>
        </w:rPr>
        <w:lastRenderedPageBreak/>
        <w:t>Таблица 10. Количество участников ЕГЭ по предмету (базовый уровень) по АТЕ региона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44"/>
        <w:gridCol w:w="3261"/>
        <w:gridCol w:w="2693"/>
      </w:tblGrid>
      <w:tr w:rsidR="00B82AAF" w:rsidRPr="00ED38C0" w14:paraId="47B767AD" w14:textId="77777777" w:rsidTr="0058362D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EAC52F1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3F6BD6A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BCD91DA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614C42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% от общего числа участников в регионе</w:t>
            </w:r>
          </w:p>
        </w:tc>
      </w:tr>
      <w:tr w:rsidR="00B82AAF" w:rsidRPr="00ED38C0" w14:paraId="5703F12F" w14:textId="77777777" w:rsidTr="0058362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40AC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E4BE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Арбажский муниципальный округ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3A32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5C96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0,26</w:t>
            </w:r>
          </w:p>
        </w:tc>
      </w:tr>
      <w:tr w:rsidR="00B82AAF" w:rsidRPr="00ED38C0" w14:paraId="66EF8DEF" w14:textId="77777777" w:rsidTr="0058362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7A4E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E131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Афанасьевский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135B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5BF5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1,22</w:t>
            </w:r>
          </w:p>
        </w:tc>
      </w:tr>
      <w:tr w:rsidR="00B82AAF" w:rsidRPr="00ED38C0" w14:paraId="07ED1956" w14:textId="77777777" w:rsidTr="0058362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F20E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A99A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Белохолуницкий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3A5B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A4DB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0,63</w:t>
            </w:r>
          </w:p>
        </w:tc>
      </w:tr>
      <w:tr w:rsidR="00B82AAF" w:rsidRPr="00ED38C0" w14:paraId="40F5C9F6" w14:textId="77777777" w:rsidTr="0058362D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F1BF6D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8181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Богородский муниципальный округ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0196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BB86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0,37</w:t>
            </w:r>
          </w:p>
        </w:tc>
      </w:tr>
      <w:tr w:rsidR="00B82AAF" w:rsidRPr="00ED38C0" w14:paraId="14CB7E8E" w14:textId="77777777" w:rsidTr="0058362D">
        <w:tc>
          <w:tcPr>
            <w:tcW w:w="568" w:type="dxa"/>
            <w:vAlign w:val="center"/>
          </w:tcPr>
          <w:p w14:paraId="3051CABE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B5D6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Верхнекамский муниципальный округ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B247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17F9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1,30</w:t>
            </w:r>
          </w:p>
        </w:tc>
      </w:tr>
      <w:tr w:rsidR="00B82AAF" w:rsidRPr="00ED38C0" w14:paraId="055EA6CA" w14:textId="77777777" w:rsidTr="0058362D">
        <w:tc>
          <w:tcPr>
            <w:tcW w:w="568" w:type="dxa"/>
            <w:vAlign w:val="center"/>
          </w:tcPr>
          <w:p w14:paraId="5DC2D1EB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1764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Верхошижемский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03D7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FE8A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0,30</w:t>
            </w:r>
          </w:p>
        </w:tc>
      </w:tr>
      <w:tr w:rsidR="00B82AAF" w:rsidRPr="00ED38C0" w14:paraId="379916D0" w14:textId="77777777" w:rsidTr="0058362D">
        <w:tc>
          <w:tcPr>
            <w:tcW w:w="568" w:type="dxa"/>
            <w:vAlign w:val="center"/>
          </w:tcPr>
          <w:p w14:paraId="1B3155C6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3DDB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Вятскополянский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EBD9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D640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1,52</w:t>
            </w:r>
          </w:p>
        </w:tc>
      </w:tr>
      <w:tr w:rsidR="00B82AAF" w:rsidRPr="00ED38C0" w14:paraId="0BF6C39D" w14:textId="77777777" w:rsidTr="0058362D">
        <w:tc>
          <w:tcPr>
            <w:tcW w:w="568" w:type="dxa"/>
            <w:vAlign w:val="center"/>
          </w:tcPr>
          <w:p w14:paraId="070D00EF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7C5C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г. Вятские Поляны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9D5A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6DEB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2,93</w:t>
            </w:r>
          </w:p>
        </w:tc>
      </w:tr>
      <w:tr w:rsidR="00B82AAF" w:rsidRPr="00ED38C0" w14:paraId="5BD5CA6E" w14:textId="77777777" w:rsidTr="0058362D">
        <w:tc>
          <w:tcPr>
            <w:tcW w:w="568" w:type="dxa"/>
            <w:vAlign w:val="center"/>
          </w:tcPr>
          <w:p w14:paraId="14BB1F73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4834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г. Киров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F364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1344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30DF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49,87</w:t>
            </w:r>
          </w:p>
        </w:tc>
      </w:tr>
      <w:tr w:rsidR="00B82AAF" w:rsidRPr="00ED38C0" w14:paraId="0C3BBFE2" w14:textId="77777777" w:rsidTr="0058362D">
        <w:tc>
          <w:tcPr>
            <w:tcW w:w="568" w:type="dxa"/>
            <w:vAlign w:val="center"/>
          </w:tcPr>
          <w:p w14:paraId="33C3BB9F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9E8C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г. Кирово-Чепецк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4E42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F4F3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5,90</w:t>
            </w:r>
          </w:p>
        </w:tc>
      </w:tr>
      <w:tr w:rsidR="00B82AAF" w:rsidRPr="00ED38C0" w14:paraId="1C302E6D" w14:textId="77777777" w:rsidTr="0058362D">
        <w:tc>
          <w:tcPr>
            <w:tcW w:w="568" w:type="dxa"/>
            <w:vAlign w:val="center"/>
          </w:tcPr>
          <w:p w14:paraId="6B3CFE05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EA23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г. Котельнич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13A9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1727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1,60</w:t>
            </w:r>
          </w:p>
        </w:tc>
      </w:tr>
      <w:tr w:rsidR="00B82AAF" w:rsidRPr="00ED38C0" w14:paraId="2930722C" w14:textId="77777777" w:rsidTr="0058362D">
        <w:tc>
          <w:tcPr>
            <w:tcW w:w="568" w:type="dxa"/>
            <w:vAlign w:val="center"/>
          </w:tcPr>
          <w:p w14:paraId="7F71DDB7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B8AE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г. Слободской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C725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D1C6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3,60</w:t>
            </w:r>
          </w:p>
        </w:tc>
      </w:tr>
      <w:tr w:rsidR="00B82AAF" w:rsidRPr="00ED38C0" w14:paraId="5732CA22" w14:textId="77777777" w:rsidTr="0058362D">
        <w:tc>
          <w:tcPr>
            <w:tcW w:w="568" w:type="dxa"/>
            <w:vAlign w:val="center"/>
          </w:tcPr>
          <w:p w14:paraId="4298C246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CB6C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Даровской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DFD4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8994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0,41</w:t>
            </w:r>
          </w:p>
        </w:tc>
      </w:tr>
      <w:tr w:rsidR="00B82AAF" w:rsidRPr="00ED38C0" w14:paraId="7CD09496" w14:textId="77777777" w:rsidTr="0058362D">
        <w:tc>
          <w:tcPr>
            <w:tcW w:w="568" w:type="dxa"/>
            <w:vAlign w:val="center"/>
          </w:tcPr>
          <w:p w14:paraId="52814C3F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FB2E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ЗАТО Первомайский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FBF0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F310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0,15</w:t>
            </w:r>
          </w:p>
        </w:tc>
      </w:tr>
      <w:tr w:rsidR="00B82AAF" w:rsidRPr="00ED38C0" w14:paraId="1419DE36" w14:textId="77777777" w:rsidTr="0058362D">
        <w:tc>
          <w:tcPr>
            <w:tcW w:w="568" w:type="dxa"/>
            <w:vAlign w:val="center"/>
          </w:tcPr>
          <w:p w14:paraId="68E12E48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80A9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Зуевский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9A93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E8AD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1,15</w:t>
            </w:r>
          </w:p>
        </w:tc>
      </w:tr>
      <w:tr w:rsidR="00B82AAF" w:rsidRPr="00ED38C0" w14:paraId="4D71B579" w14:textId="77777777" w:rsidTr="0058362D">
        <w:tc>
          <w:tcPr>
            <w:tcW w:w="568" w:type="dxa"/>
            <w:vAlign w:val="center"/>
          </w:tcPr>
          <w:p w14:paraId="3F6E7B49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65CE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Кикнурский муниципальный округ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51DA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CCA4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0,89</w:t>
            </w:r>
          </w:p>
        </w:tc>
      </w:tr>
      <w:tr w:rsidR="00B82AAF" w:rsidRPr="00ED38C0" w14:paraId="539F456B" w14:textId="77777777" w:rsidTr="0058362D">
        <w:tc>
          <w:tcPr>
            <w:tcW w:w="568" w:type="dxa"/>
            <w:vAlign w:val="center"/>
          </w:tcPr>
          <w:p w14:paraId="1E4BD394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8877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Кильмезский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23CE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893A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0,45</w:t>
            </w:r>
          </w:p>
        </w:tc>
      </w:tr>
      <w:tr w:rsidR="00B82AAF" w:rsidRPr="00ED38C0" w14:paraId="27F974D0" w14:textId="77777777" w:rsidTr="0058362D">
        <w:tc>
          <w:tcPr>
            <w:tcW w:w="568" w:type="dxa"/>
            <w:vAlign w:val="center"/>
          </w:tcPr>
          <w:p w14:paraId="2037016D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671F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Кирово-Чепеций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F6C3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8343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1,63</w:t>
            </w:r>
          </w:p>
        </w:tc>
      </w:tr>
      <w:tr w:rsidR="00B82AAF" w:rsidRPr="00ED38C0" w14:paraId="73188F8A" w14:textId="77777777" w:rsidTr="0058362D">
        <w:tc>
          <w:tcPr>
            <w:tcW w:w="568" w:type="dxa"/>
            <w:vAlign w:val="center"/>
          </w:tcPr>
          <w:p w14:paraId="28031061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114A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Котельничский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F244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DEE3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0,63</w:t>
            </w:r>
          </w:p>
        </w:tc>
      </w:tr>
      <w:tr w:rsidR="00B82AAF" w:rsidRPr="00ED38C0" w14:paraId="1326ED2F" w14:textId="77777777" w:rsidTr="0058362D">
        <w:tc>
          <w:tcPr>
            <w:tcW w:w="568" w:type="dxa"/>
            <w:vAlign w:val="center"/>
          </w:tcPr>
          <w:p w14:paraId="1047A29D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0FB8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Куменский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BF89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E5BA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1,11</w:t>
            </w:r>
          </w:p>
        </w:tc>
      </w:tr>
      <w:tr w:rsidR="00B82AAF" w:rsidRPr="00ED38C0" w14:paraId="1FB09F9F" w14:textId="77777777" w:rsidTr="0058362D">
        <w:tc>
          <w:tcPr>
            <w:tcW w:w="568" w:type="dxa"/>
            <w:vAlign w:val="center"/>
          </w:tcPr>
          <w:p w14:paraId="5765EB08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6C44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Лебяжский муниципальный округ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6F27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0E26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0,67</w:t>
            </w:r>
          </w:p>
        </w:tc>
      </w:tr>
      <w:tr w:rsidR="00B82AAF" w:rsidRPr="00ED38C0" w14:paraId="0AF3B84A" w14:textId="77777777" w:rsidTr="0058362D">
        <w:tc>
          <w:tcPr>
            <w:tcW w:w="568" w:type="dxa"/>
            <w:vAlign w:val="center"/>
          </w:tcPr>
          <w:p w14:paraId="55E86C1B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1D60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Лузский муниципальный округ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D65A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F271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0,82</w:t>
            </w:r>
          </w:p>
        </w:tc>
      </w:tr>
      <w:tr w:rsidR="00B82AAF" w:rsidRPr="00ED38C0" w14:paraId="5012D359" w14:textId="77777777" w:rsidTr="0058362D">
        <w:tc>
          <w:tcPr>
            <w:tcW w:w="568" w:type="dxa"/>
            <w:vAlign w:val="center"/>
          </w:tcPr>
          <w:p w14:paraId="42F19D30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1E04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Малмыжский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68A8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A968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1,67</w:t>
            </w:r>
          </w:p>
        </w:tc>
      </w:tr>
      <w:tr w:rsidR="00B82AAF" w:rsidRPr="00ED38C0" w14:paraId="7A1D0FE1" w14:textId="77777777" w:rsidTr="0058362D">
        <w:tc>
          <w:tcPr>
            <w:tcW w:w="568" w:type="dxa"/>
            <w:vAlign w:val="center"/>
          </w:tcPr>
          <w:p w14:paraId="7D42D944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010A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Мурашинский муниципальный округ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8F81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54E1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0,82</w:t>
            </w:r>
          </w:p>
        </w:tc>
      </w:tr>
      <w:tr w:rsidR="00B82AAF" w:rsidRPr="00ED38C0" w14:paraId="0CFC2248" w14:textId="77777777" w:rsidTr="0058362D">
        <w:tc>
          <w:tcPr>
            <w:tcW w:w="568" w:type="dxa"/>
            <w:vAlign w:val="center"/>
          </w:tcPr>
          <w:p w14:paraId="47F72A44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5289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Нагорский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37D3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5C6A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0,78</w:t>
            </w:r>
          </w:p>
        </w:tc>
      </w:tr>
      <w:tr w:rsidR="00B82AAF" w:rsidRPr="00ED38C0" w14:paraId="2D918021" w14:textId="77777777" w:rsidTr="0058362D">
        <w:tc>
          <w:tcPr>
            <w:tcW w:w="568" w:type="dxa"/>
            <w:vAlign w:val="center"/>
          </w:tcPr>
          <w:p w14:paraId="3FBBDA7B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6E9C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Немский муниципальный округ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2CE9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E979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0,22</w:t>
            </w:r>
          </w:p>
        </w:tc>
      </w:tr>
      <w:tr w:rsidR="00B82AAF" w:rsidRPr="00ED38C0" w14:paraId="47C1AEBB" w14:textId="77777777" w:rsidTr="0058362D">
        <w:tc>
          <w:tcPr>
            <w:tcW w:w="568" w:type="dxa"/>
            <w:vAlign w:val="center"/>
          </w:tcPr>
          <w:p w14:paraId="41ED3C2B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10B7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Нолинский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272D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DC5D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0,89</w:t>
            </w:r>
          </w:p>
        </w:tc>
      </w:tr>
      <w:tr w:rsidR="00B82AAF" w:rsidRPr="00ED38C0" w14:paraId="0958F8A2" w14:textId="77777777" w:rsidTr="0058362D">
        <w:tc>
          <w:tcPr>
            <w:tcW w:w="568" w:type="dxa"/>
            <w:vAlign w:val="center"/>
          </w:tcPr>
          <w:p w14:paraId="6C5918B1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398F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Омутнинский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F526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703F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2,56</w:t>
            </w:r>
          </w:p>
        </w:tc>
      </w:tr>
      <w:tr w:rsidR="00B82AAF" w:rsidRPr="00ED38C0" w14:paraId="16196553" w14:textId="77777777" w:rsidTr="0058362D">
        <w:tc>
          <w:tcPr>
            <w:tcW w:w="568" w:type="dxa"/>
            <w:vAlign w:val="center"/>
          </w:tcPr>
          <w:p w14:paraId="354706DD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25FA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Опаринский муниципальный округ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AB8F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4837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0,67</w:t>
            </w:r>
          </w:p>
        </w:tc>
      </w:tr>
      <w:tr w:rsidR="00B82AAF" w:rsidRPr="00ED38C0" w14:paraId="1F947CC7" w14:textId="77777777" w:rsidTr="0058362D">
        <w:tc>
          <w:tcPr>
            <w:tcW w:w="568" w:type="dxa"/>
            <w:vAlign w:val="center"/>
          </w:tcPr>
          <w:p w14:paraId="6750DC45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28F9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Оричевский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8D21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1F6E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2,19</w:t>
            </w:r>
          </w:p>
        </w:tc>
      </w:tr>
      <w:tr w:rsidR="00B82AAF" w:rsidRPr="00ED38C0" w14:paraId="5D1437C8" w14:textId="77777777" w:rsidTr="0058362D">
        <w:tc>
          <w:tcPr>
            <w:tcW w:w="568" w:type="dxa"/>
            <w:vAlign w:val="center"/>
          </w:tcPr>
          <w:p w14:paraId="1E83B284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2BB9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Орловский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33C5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E50F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0,52</w:t>
            </w:r>
          </w:p>
        </w:tc>
      </w:tr>
      <w:tr w:rsidR="00B82AAF" w:rsidRPr="00ED38C0" w14:paraId="39E15967" w14:textId="77777777" w:rsidTr="0058362D">
        <w:tc>
          <w:tcPr>
            <w:tcW w:w="568" w:type="dxa"/>
            <w:vAlign w:val="center"/>
          </w:tcPr>
          <w:p w14:paraId="6BACCA7F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57FB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Пижанский муниципальный округ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1D1E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AEB6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0,19</w:t>
            </w:r>
          </w:p>
        </w:tc>
      </w:tr>
      <w:tr w:rsidR="00B82AAF" w:rsidRPr="00ED38C0" w14:paraId="11FE7A98" w14:textId="77777777" w:rsidTr="0058362D">
        <w:tc>
          <w:tcPr>
            <w:tcW w:w="568" w:type="dxa"/>
            <w:vAlign w:val="center"/>
          </w:tcPr>
          <w:p w14:paraId="152FA3BB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F235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Подосиновский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BAB6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C1B0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0,93</w:t>
            </w:r>
          </w:p>
        </w:tc>
      </w:tr>
      <w:tr w:rsidR="00B82AAF" w:rsidRPr="00ED38C0" w14:paraId="056033E3" w14:textId="77777777" w:rsidTr="0058362D">
        <w:tc>
          <w:tcPr>
            <w:tcW w:w="568" w:type="dxa"/>
            <w:vAlign w:val="center"/>
          </w:tcPr>
          <w:p w14:paraId="6AB1E438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31BA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Санчурский муниципальный округ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904D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AABE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0,56</w:t>
            </w:r>
          </w:p>
        </w:tc>
      </w:tr>
      <w:tr w:rsidR="00B82AAF" w:rsidRPr="00ED38C0" w14:paraId="4DD89C3D" w14:textId="77777777" w:rsidTr="0058362D">
        <w:tc>
          <w:tcPr>
            <w:tcW w:w="568" w:type="dxa"/>
            <w:vAlign w:val="center"/>
          </w:tcPr>
          <w:p w14:paraId="56B33E7D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3600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Свечинский муниципальный округ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69C0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DD18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0,26</w:t>
            </w:r>
          </w:p>
        </w:tc>
      </w:tr>
      <w:tr w:rsidR="00B82AAF" w:rsidRPr="00ED38C0" w14:paraId="2BF75D80" w14:textId="77777777" w:rsidTr="0058362D">
        <w:tc>
          <w:tcPr>
            <w:tcW w:w="568" w:type="dxa"/>
            <w:vAlign w:val="center"/>
          </w:tcPr>
          <w:p w14:paraId="09EEA4AF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7CDB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Слободской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A8A4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4F34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1,22</w:t>
            </w:r>
          </w:p>
        </w:tc>
      </w:tr>
      <w:tr w:rsidR="00B82AAF" w:rsidRPr="00ED38C0" w14:paraId="18A1A0ED" w14:textId="77777777" w:rsidTr="0058362D">
        <w:tc>
          <w:tcPr>
            <w:tcW w:w="568" w:type="dxa"/>
            <w:vAlign w:val="center"/>
          </w:tcPr>
          <w:p w14:paraId="4BCAC8A6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5748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Советский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29DD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F2C7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1,63</w:t>
            </w:r>
          </w:p>
        </w:tc>
      </w:tr>
      <w:tr w:rsidR="00B82AAF" w:rsidRPr="00ED38C0" w14:paraId="3BD68D02" w14:textId="77777777" w:rsidTr="0058362D">
        <w:tc>
          <w:tcPr>
            <w:tcW w:w="568" w:type="dxa"/>
            <w:vAlign w:val="center"/>
          </w:tcPr>
          <w:p w14:paraId="0BA75567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17D3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Сунский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D777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B396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0,67</w:t>
            </w:r>
          </w:p>
        </w:tc>
      </w:tr>
      <w:tr w:rsidR="00B82AAF" w:rsidRPr="00ED38C0" w14:paraId="64C2C446" w14:textId="77777777" w:rsidTr="0058362D">
        <w:tc>
          <w:tcPr>
            <w:tcW w:w="568" w:type="dxa"/>
            <w:vAlign w:val="center"/>
          </w:tcPr>
          <w:p w14:paraId="30EC67F5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00DC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Тужинский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F67A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7837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0,48</w:t>
            </w:r>
          </w:p>
        </w:tc>
      </w:tr>
      <w:tr w:rsidR="00B82AAF" w:rsidRPr="00ED38C0" w14:paraId="26804BE1" w14:textId="77777777" w:rsidTr="0058362D">
        <w:tc>
          <w:tcPr>
            <w:tcW w:w="568" w:type="dxa"/>
            <w:vAlign w:val="center"/>
          </w:tcPr>
          <w:p w14:paraId="1EF099A8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8EE9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Унинский муниципальный округ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420F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02E1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0,48</w:t>
            </w:r>
          </w:p>
        </w:tc>
      </w:tr>
      <w:tr w:rsidR="00B82AAF" w:rsidRPr="00ED38C0" w14:paraId="4DD3A8A5" w14:textId="77777777" w:rsidTr="0058362D">
        <w:tc>
          <w:tcPr>
            <w:tcW w:w="568" w:type="dxa"/>
            <w:vAlign w:val="center"/>
          </w:tcPr>
          <w:p w14:paraId="22EBBDEC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CFA4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Уржумский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964E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EC00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1,86</w:t>
            </w:r>
          </w:p>
        </w:tc>
      </w:tr>
      <w:tr w:rsidR="00B82AAF" w:rsidRPr="00ED38C0" w14:paraId="37AD2AB7" w14:textId="77777777" w:rsidTr="0058362D">
        <w:tc>
          <w:tcPr>
            <w:tcW w:w="568" w:type="dxa"/>
            <w:vAlign w:val="center"/>
          </w:tcPr>
          <w:p w14:paraId="4BF9AA51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C03D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Фаленский муниципальный округ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C3B1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4DD9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0,74</w:t>
            </w:r>
          </w:p>
        </w:tc>
      </w:tr>
      <w:tr w:rsidR="00B82AAF" w:rsidRPr="00ED38C0" w14:paraId="48739F73" w14:textId="77777777" w:rsidTr="0058362D">
        <w:tc>
          <w:tcPr>
            <w:tcW w:w="568" w:type="dxa"/>
            <w:vAlign w:val="center"/>
          </w:tcPr>
          <w:p w14:paraId="094C80C1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3086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Шабалинский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584C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50B9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0,48</w:t>
            </w:r>
          </w:p>
        </w:tc>
      </w:tr>
      <w:tr w:rsidR="00B82AAF" w:rsidRPr="00ED38C0" w14:paraId="27222BAE" w14:textId="77777777" w:rsidTr="0058362D">
        <w:tc>
          <w:tcPr>
            <w:tcW w:w="568" w:type="dxa"/>
            <w:vAlign w:val="center"/>
          </w:tcPr>
          <w:p w14:paraId="16B8DB3E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928B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Юрьянского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C119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DDC9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0,82</w:t>
            </w:r>
          </w:p>
        </w:tc>
      </w:tr>
      <w:tr w:rsidR="00B82AAF" w:rsidRPr="00ED38C0" w14:paraId="29BB215F" w14:textId="77777777" w:rsidTr="0058362D">
        <w:tc>
          <w:tcPr>
            <w:tcW w:w="568" w:type="dxa"/>
            <w:vAlign w:val="center"/>
          </w:tcPr>
          <w:p w14:paraId="64F28CDF" w14:textId="77777777" w:rsidR="00B82AAF" w:rsidRPr="00ED38C0" w:rsidRDefault="00B82AAF" w:rsidP="001A3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3EF9" w14:textId="77777777" w:rsidR="00B82AAF" w:rsidRPr="00ED38C0" w:rsidRDefault="00B82AAF" w:rsidP="00DE2EC9">
            <w:pPr>
              <w:rPr>
                <w:color w:val="000000"/>
              </w:rPr>
            </w:pPr>
            <w:r w:rsidRPr="00ED38C0">
              <w:rPr>
                <w:color w:val="000000"/>
              </w:rPr>
              <w:t>Яранский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A8E1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9215" w14:textId="77777777" w:rsidR="00B82AAF" w:rsidRPr="00ED38C0" w:rsidRDefault="00B82AAF" w:rsidP="001A3826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1,97</w:t>
            </w:r>
          </w:p>
        </w:tc>
      </w:tr>
    </w:tbl>
    <w:p w14:paraId="01F846F6" w14:textId="136CB798" w:rsidR="00D30D37" w:rsidRPr="002530FE" w:rsidRDefault="00D30D37" w:rsidP="0030353C">
      <w:pPr>
        <w:pStyle w:val="20"/>
        <w:numPr>
          <w:ilvl w:val="0"/>
          <w:numId w:val="0"/>
        </w:numPr>
        <w:ind w:firstLine="709"/>
        <w:jc w:val="both"/>
        <w:rPr>
          <w:rStyle w:val="markedcontent"/>
          <w:rFonts w:ascii="Times New Roman" w:hAnsi="Times New Roman"/>
          <w:color w:val="auto"/>
          <w:sz w:val="28"/>
          <w:szCs w:val="28"/>
          <w:lang w:val="ru-RU"/>
        </w:rPr>
      </w:pPr>
      <w:r w:rsidRPr="002530FE">
        <w:rPr>
          <w:rStyle w:val="markedcontent"/>
          <w:rFonts w:ascii="Times New Roman" w:hAnsi="Times New Roman"/>
          <w:color w:val="auto"/>
          <w:sz w:val="28"/>
          <w:szCs w:val="28"/>
          <w:lang w:val="ru-RU"/>
        </w:rPr>
        <w:t>Результаты ЕГЭ по математике (профильный уровень) в 2022 году по некоторым показателям лучше результатов прошлых двух лет, что объяснимо готовностью педагогических работников и учащихся к работе в изме</w:t>
      </w:r>
      <w:r w:rsidR="0030353C">
        <w:rPr>
          <w:rStyle w:val="markedcontent"/>
          <w:rFonts w:ascii="Times New Roman" w:hAnsi="Times New Roman"/>
          <w:color w:val="auto"/>
          <w:sz w:val="28"/>
          <w:szCs w:val="28"/>
          <w:lang w:val="ru-RU"/>
        </w:rPr>
        <w:t>нившихся пандемийным условиях, в</w:t>
      </w:r>
      <w:r w:rsidRPr="002530FE">
        <w:rPr>
          <w:rStyle w:val="markedcontent"/>
          <w:rFonts w:ascii="Times New Roman" w:hAnsi="Times New Roman"/>
          <w:color w:val="auto"/>
          <w:sz w:val="28"/>
          <w:szCs w:val="28"/>
          <w:lang w:val="ru-RU"/>
        </w:rPr>
        <w:t xml:space="preserve"> частности:</w:t>
      </w:r>
    </w:p>
    <w:p w14:paraId="2CC6EF69" w14:textId="77777777" w:rsidR="00D30D37" w:rsidRPr="002530FE" w:rsidRDefault="00D30D37" w:rsidP="0030353C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0FE">
        <w:rPr>
          <w:rFonts w:ascii="Times New Roman" w:hAnsi="Times New Roman"/>
          <w:sz w:val="28"/>
          <w:szCs w:val="28"/>
        </w:rPr>
        <w:t>на 2,87% уменьшилось число участников, набравших балл ниже минимального (указанный факт объясняется также и снижением числа первичных баллов, необходимых для получения минимального тестового балла);</w:t>
      </w:r>
    </w:p>
    <w:p w14:paraId="66DB50C8" w14:textId="77777777" w:rsidR="00D30D37" w:rsidRPr="002530FE" w:rsidRDefault="00D30D37" w:rsidP="0030353C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0FE">
        <w:rPr>
          <w:rFonts w:ascii="Times New Roman" w:hAnsi="Times New Roman"/>
          <w:sz w:val="28"/>
          <w:szCs w:val="28"/>
        </w:rPr>
        <w:t>увеличилось в 3,2 раза по сравнению с прошлым годом число учащихся, получивших максимальный тестовый балл;</w:t>
      </w:r>
    </w:p>
    <w:p w14:paraId="50DC363E" w14:textId="7FCDC348" w:rsidR="0030353C" w:rsidRDefault="00D30D37" w:rsidP="0030353C">
      <w:pPr>
        <w:pStyle w:val="a3"/>
        <w:numPr>
          <w:ilvl w:val="0"/>
          <w:numId w:val="23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0FE">
        <w:rPr>
          <w:rFonts w:ascii="Times New Roman" w:hAnsi="Times New Roman"/>
          <w:sz w:val="28"/>
          <w:szCs w:val="28"/>
        </w:rPr>
        <w:t>вырос средний тестовый балл (указанный факт объясняется также и снижением числа первичных баллов, необходимых для получения тестовых баллов в диапазоне до 70 баллов).</w:t>
      </w:r>
    </w:p>
    <w:p w14:paraId="13C9AE06" w14:textId="77777777" w:rsidR="0030353C" w:rsidRPr="0030353C" w:rsidRDefault="0030353C" w:rsidP="0030353C">
      <w:pPr>
        <w:pStyle w:val="a3"/>
        <w:tabs>
          <w:tab w:val="left" w:pos="993"/>
        </w:tabs>
        <w:spacing w:before="24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5C6DA7F" w14:textId="77777777" w:rsidR="00E33C47" w:rsidRPr="00ED38C0" w:rsidRDefault="00E33416" w:rsidP="00E33C47">
      <w:r w:rsidRPr="00ED38C0">
        <w:rPr>
          <w:noProof/>
        </w:rPr>
        <w:drawing>
          <wp:inline distT="0" distB="0" distL="0" distR="0" wp14:anchorId="21436C3E" wp14:editId="60E4BED7">
            <wp:extent cx="5972175" cy="3241040"/>
            <wp:effectExtent l="0" t="0" r="952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C5E87D7" w14:textId="7000B96D" w:rsidR="0030353C" w:rsidRPr="0030353C" w:rsidRDefault="0030353C" w:rsidP="0030353C">
      <w:pPr>
        <w:pStyle w:val="af8"/>
        <w:keepNext/>
        <w:spacing w:before="240"/>
        <w:jc w:val="center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Диаграмма 1 Р</w:t>
      </w:r>
      <w:r w:rsidRPr="0030353C">
        <w:rPr>
          <w:i w:val="0"/>
          <w:sz w:val="28"/>
          <w:szCs w:val="28"/>
        </w:rPr>
        <w:t>аспределени</w:t>
      </w:r>
      <w:r>
        <w:rPr>
          <w:i w:val="0"/>
          <w:sz w:val="28"/>
          <w:szCs w:val="28"/>
        </w:rPr>
        <w:t>е</w:t>
      </w:r>
      <w:r w:rsidRPr="0030353C">
        <w:rPr>
          <w:i w:val="0"/>
          <w:sz w:val="28"/>
          <w:szCs w:val="28"/>
        </w:rPr>
        <w:t xml:space="preserve"> тестовых баллов участников ЕГЭ по математике (профильный уровень) в 2022 г.</w:t>
      </w:r>
    </w:p>
    <w:p w14:paraId="28B911CE" w14:textId="77777777" w:rsidR="000E6241" w:rsidRPr="00ED38C0" w:rsidRDefault="000E6241" w:rsidP="00E33C47"/>
    <w:p w14:paraId="3E70CF56" w14:textId="77777777" w:rsidR="00420D00" w:rsidRPr="00ED38C0" w:rsidRDefault="00420D00" w:rsidP="00420D00"/>
    <w:p w14:paraId="08CED99B" w14:textId="77777777" w:rsidR="00420D00" w:rsidRPr="00ED38C0" w:rsidRDefault="00420D00" w:rsidP="00420D00">
      <w:r w:rsidRPr="00ED38C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BB6BF5D" wp14:editId="007ED679">
            <wp:simplePos x="723900" y="723900"/>
            <wp:positionH relativeFrom="margin">
              <wp:align>center</wp:align>
            </wp:positionH>
            <wp:positionV relativeFrom="margin">
              <wp:align>top</wp:align>
            </wp:positionV>
            <wp:extent cx="4572000" cy="2743200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027ECE1A" w14:textId="77777777" w:rsidR="00301C93" w:rsidRPr="00ED655C" w:rsidRDefault="00301C93" w:rsidP="00FC6BBF"/>
    <w:p w14:paraId="60C02844" w14:textId="5B7E1EC7" w:rsidR="0030353C" w:rsidRPr="00ED655C" w:rsidRDefault="0030353C" w:rsidP="00ED655C">
      <w:pPr>
        <w:pStyle w:val="af8"/>
        <w:keepNext/>
        <w:spacing w:before="240"/>
        <w:jc w:val="center"/>
        <w:rPr>
          <w:i w:val="0"/>
          <w:sz w:val="28"/>
          <w:szCs w:val="28"/>
        </w:rPr>
      </w:pPr>
      <w:r w:rsidRPr="00ED655C">
        <w:rPr>
          <w:i w:val="0"/>
          <w:sz w:val="28"/>
          <w:szCs w:val="28"/>
        </w:rPr>
        <w:t>Диаграмма</w:t>
      </w:r>
      <w:r w:rsidR="00ED655C" w:rsidRPr="00ED655C">
        <w:rPr>
          <w:i w:val="0"/>
          <w:sz w:val="28"/>
          <w:szCs w:val="28"/>
        </w:rPr>
        <w:t xml:space="preserve"> 2 Распределение</w:t>
      </w:r>
      <w:r w:rsidRPr="00ED655C">
        <w:rPr>
          <w:i w:val="0"/>
          <w:sz w:val="28"/>
          <w:szCs w:val="28"/>
        </w:rPr>
        <w:t xml:space="preserve"> отметок участников ЕГЭ по математике (базовый уровень) в 2022 г.</w:t>
      </w:r>
    </w:p>
    <w:p w14:paraId="39D66EAC" w14:textId="77777777" w:rsidR="001B6AC5" w:rsidRDefault="00876838" w:rsidP="001B6AC5">
      <w:pPr>
        <w:pStyle w:val="20"/>
        <w:spacing w:before="0"/>
        <w:ind w:firstLine="709"/>
        <w:jc w:val="both"/>
        <w:rPr>
          <w:rStyle w:val="markedcontent"/>
          <w:rFonts w:ascii="Times New Roman" w:hAnsi="Times New Roman"/>
          <w:color w:val="auto"/>
          <w:sz w:val="28"/>
          <w:szCs w:val="28"/>
          <w:lang w:val="ru-RU"/>
        </w:rPr>
      </w:pPr>
      <w:r w:rsidRPr="002530FE">
        <w:rPr>
          <w:rStyle w:val="markedcontent"/>
          <w:rFonts w:ascii="Times New Roman" w:hAnsi="Times New Roman"/>
          <w:color w:val="auto"/>
          <w:sz w:val="28"/>
          <w:szCs w:val="28"/>
          <w:lang w:val="ru-RU"/>
        </w:rPr>
        <w:t>В следующей таблице представлена статистическая информация о результатах экзамена по математике (профильный уровень) за последние три года.</w:t>
      </w:r>
    </w:p>
    <w:p w14:paraId="2DA9572F" w14:textId="741A8E6A" w:rsidR="00614AB8" w:rsidRPr="001B6AC5" w:rsidRDefault="001B6AC5" w:rsidP="001B6AC5">
      <w:pPr>
        <w:pStyle w:val="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B6AC5">
        <w:rPr>
          <w:rFonts w:ascii="Times New Roman" w:hAnsi="Times New Roman"/>
          <w:color w:val="000000" w:themeColor="text1"/>
          <w:sz w:val="28"/>
          <w:szCs w:val="28"/>
        </w:rPr>
        <w:t xml:space="preserve">Таблица 11 </w:t>
      </w:r>
      <w:r w:rsidR="00806A8E" w:rsidRPr="001B6A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4AB8" w:rsidRPr="001B6AC5">
        <w:rPr>
          <w:rFonts w:ascii="Times New Roman" w:hAnsi="Times New Roman"/>
          <w:color w:val="000000" w:themeColor="text1"/>
          <w:sz w:val="28"/>
          <w:szCs w:val="28"/>
        </w:rPr>
        <w:t xml:space="preserve">Динамика результатов ЕГЭ по </w:t>
      </w:r>
      <w:r w:rsidR="005F0195" w:rsidRPr="001B6AC5">
        <w:rPr>
          <w:rFonts w:ascii="Times New Roman" w:hAnsi="Times New Roman"/>
          <w:color w:val="000000" w:themeColor="text1"/>
          <w:sz w:val="28"/>
          <w:szCs w:val="28"/>
        </w:rPr>
        <w:t>математике (профильный уровень)</w:t>
      </w:r>
    </w:p>
    <w:p w14:paraId="54827725" w14:textId="77777777" w:rsidR="005F0195" w:rsidRPr="00ED38C0" w:rsidRDefault="005F0195" w:rsidP="005F0195"/>
    <w:tbl>
      <w:tblPr>
        <w:tblW w:w="100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490"/>
        <w:gridCol w:w="2317"/>
        <w:gridCol w:w="7"/>
        <w:gridCol w:w="2308"/>
        <w:gridCol w:w="17"/>
        <w:gridCol w:w="2298"/>
        <w:gridCol w:w="26"/>
      </w:tblGrid>
      <w:tr w:rsidR="00E33416" w:rsidRPr="00ED38C0" w14:paraId="7B137490" w14:textId="77777777" w:rsidTr="00C04FF1">
        <w:trPr>
          <w:cantSplit/>
          <w:trHeight w:val="338"/>
          <w:tblHeader/>
        </w:trPr>
        <w:tc>
          <w:tcPr>
            <w:tcW w:w="596" w:type="dxa"/>
            <w:vMerge w:val="restart"/>
          </w:tcPr>
          <w:p w14:paraId="2C21B4D0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№ п/п</w:t>
            </w:r>
          </w:p>
        </w:tc>
        <w:tc>
          <w:tcPr>
            <w:tcW w:w="2490" w:type="dxa"/>
            <w:vMerge w:val="restart"/>
          </w:tcPr>
          <w:p w14:paraId="24225865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Участников, набравших балл</w:t>
            </w:r>
          </w:p>
        </w:tc>
        <w:tc>
          <w:tcPr>
            <w:tcW w:w="6973" w:type="dxa"/>
            <w:gridSpan w:val="6"/>
          </w:tcPr>
          <w:p w14:paraId="54A5E372" w14:textId="77777777" w:rsidR="00E33416" w:rsidRPr="00ED38C0" w:rsidRDefault="006260F3" w:rsidP="00770217">
            <w:pPr>
              <w:tabs>
                <w:tab w:val="left" w:pos="709"/>
              </w:tabs>
              <w:jc w:val="center"/>
            </w:pPr>
            <w:r w:rsidRPr="00ED38C0">
              <w:t>Годы проведения</w:t>
            </w:r>
          </w:p>
        </w:tc>
      </w:tr>
      <w:tr w:rsidR="00E33416" w:rsidRPr="00ED38C0" w14:paraId="3AAE0977" w14:textId="77777777" w:rsidTr="00C04FF1">
        <w:trPr>
          <w:cantSplit/>
          <w:trHeight w:val="155"/>
          <w:tblHeader/>
        </w:trPr>
        <w:tc>
          <w:tcPr>
            <w:tcW w:w="596" w:type="dxa"/>
            <w:vMerge/>
          </w:tcPr>
          <w:p w14:paraId="346BA496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</w:p>
        </w:tc>
        <w:tc>
          <w:tcPr>
            <w:tcW w:w="2490" w:type="dxa"/>
            <w:vMerge/>
          </w:tcPr>
          <w:p w14:paraId="2095D41A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</w:p>
        </w:tc>
        <w:tc>
          <w:tcPr>
            <w:tcW w:w="2324" w:type="dxa"/>
            <w:gridSpan w:val="2"/>
          </w:tcPr>
          <w:p w14:paraId="2EF6B978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2020 г.</w:t>
            </w:r>
          </w:p>
        </w:tc>
        <w:tc>
          <w:tcPr>
            <w:tcW w:w="2325" w:type="dxa"/>
            <w:gridSpan w:val="2"/>
          </w:tcPr>
          <w:p w14:paraId="4A360A22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2021 г.</w:t>
            </w:r>
          </w:p>
        </w:tc>
        <w:tc>
          <w:tcPr>
            <w:tcW w:w="2324" w:type="dxa"/>
            <w:gridSpan w:val="2"/>
          </w:tcPr>
          <w:p w14:paraId="162F9684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2022 г.</w:t>
            </w:r>
          </w:p>
        </w:tc>
      </w:tr>
      <w:tr w:rsidR="00E33416" w:rsidRPr="00ED38C0" w14:paraId="62F8650A" w14:textId="77777777" w:rsidTr="00C04FF1">
        <w:trPr>
          <w:gridAfter w:val="1"/>
          <w:wAfter w:w="26" w:type="dxa"/>
          <w:cantSplit/>
          <w:trHeight w:val="349"/>
        </w:trPr>
        <w:tc>
          <w:tcPr>
            <w:tcW w:w="596" w:type="dxa"/>
          </w:tcPr>
          <w:p w14:paraId="41ADE6F5" w14:textId="77777777" w:rsidR="00E33416" w:rsidRPr="00ED38C0" w:rsidRDefault="00E33416" w:rsidP="00770217">
            <w:pPr>
              <w:numPr>
                <w:ilvl w:val="0"/>
                <w:numId w:val="10"/>
              </w:numPr>
              <w:tabs>
                <w:tab w:val="left" w:pos="352"/>
              </w:tabs>
              <w:ind w:left="0" w:hanging="652"/>
            </w:pPr>
          </w:p>
        </w:tc>
        <w:tc>
          <w:tcPr>
            <w:tcW w:w="2490" w:type="dxa"/>
          </w:tcPr>
          <w:p w14:paraId="47821ED8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 xml:space="preserve"> ниже минимального балла, %</w:t>
            </w:r>
          </w:p>
        </w:tc>
        <w:tc>
          <w:tcPr>
            <w:tcW w:w="2317" w:type="dxa"/>
          </w:tcPr>
          <w:p w14:paraId="65E61623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5,40</w:t>
            </w:r>
          </w:p>
        </w:tc>
        <w:tc>
          <w:tcPr>
            <w:tcW w:w="2315" w:type="dxa"/>
            <w:gridSpan w:val="2"/>
          </w:tcPr>
          <w:p w14:paraId="46EC3C78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4,27</w:t>
            </w:r>
          </w:p>
        </w:tc>
        <w:tc>
          <w:tcPr>
            <w:tcW w:w="2315" w:type="dxa"/>
            <w:gridSpan w:val="2"/>
          </w:tcPr>
          <w:p w14:paraId="6FD895D1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1,40</w:t>
            </w:r>
          </w:p>
        </w:tc>
      </w:tr>
      <w:tr w:rsidR="00E33416" w:rsidRPr="00ED38C0" w:rsidDel="00407E4A" w14:paraId="3B87DCBE" w14:textId="77777777" w:rsidTr="00C04FF1">
        <w:trPr>
          <w:gridAfter w:val="1"/>
          <w:wAfter w:w="26" w:type="dxa"/>
          <w:cantSplit/>
          <w:trHeight w:val="354"/>
        </w:trPr>
        <w:tc>
          <w:tcPr>
            <w:tcW w:w="596" w:type="dxa"/>
          </w:tcPr>
          <w:p w14:paraId="6E49230C" w14:textId="77777777" w:rsidR="00E33416" w:rsidRPr="00ED38C0" w:rsidRDefault="00E33416" w:rsidP="00770217">
            <w:pPr>
              <w:numPr>
                <w:ilvl w:val="0"/>
                <w:numId w:val="10"/>
              </w:numPr>
              <w:tabs>
                <w:tab w:val="left" w:pos="352"/>
              </w:tabs>
              <w:ind w:left="0" w:hanging="652"/>
            </w:pPr>
          </w:p>
        </w:tc>
        <w:tc>
          <w:tcPr>
            <w:tcW w:w="2490" w:type="dxa"/>
          </w:tcPr>
          <w:p w14:paraId="06D26B37" w14:textId="77777777" w:rsidR="00E33416" w:rsidRPr="00ED38C0" w:rsidDel="00407E4A" w:rsidRDefault="00E33416" w:rsidP="00770217">
            <w:pPr>
              <w:tabs>
                <w:tab w:val="left" w:pos="709"/>
              </w:tabs>
              <w:jc w:val="both"/>
            </w:pPr>
            <w:r w:rsidRPr="00ED38C0">
              <w:t>от 61 до 80 баллов, %</w:t>
            </w:r>
          </w:p>
        </w:tc>
        <w:tc>
          <w:tcPr>
            <w:tcW w:w="2317" w:type="dxa"/>
          </w:tcPr>
          <w:p w14:paraId="5167C72A" w14:textId="77777777" w:rsidR="00E33416" w:rsidRPr="00ED38C0" w:rsidDel="00407E4A" w:rsidRDefault="00E33416" w:rsidP="00770217">
            <w:pPr>
              <w:tabs>
                <w:tab w:val="left" w:pos="709"/>
              </w:tabs>
              <w:jc w:val="both"/>
            </w:pPr>
            <w:r w:rsidRPr="00ED38C0">
              <w:t>43</w:t>
            </w:r>
            <w:r w:rsidR="004022DB" w:rsidRPr="00ED38C0">
              <w:t>,</w:t>
            </w:r>
            <w:r w:rsidRPr="00ED38C0">
              <w:t>14</w:t>
            </w:r>
          </w:p>
        </w:tc>
        <w:tc>
          <w:tcPr>
            <w:tcW w:w="2315" w:type="dxa"/>
            <w:gridSpan w:val="2"/>
          </w:tcPr>
          <w:p w14:paraId="15507A37" w14:textId="77777777" w:rsidR="00E33416" w:rsidRPr="00ED38C0" w:rsidDel="00407E4A" w:rsidRDefault="00E33416" w:rsidP="00770217">
            <w:pPr>
              <w:tabs>
                <w:tab w:val="left" w:pos="709"/>
              </w:tabs>
              <w:jc w:val="both"/>
            </w:pPr>
            <w:r w:rsidRPr="00ED38C0">
              <w:t>43,60</w:t>
            </w:r>
          </w:p>
        </w:tc>
        <w:tc>
          <w:tcPr>
            <w:tcW w:w="2315" w:type="dxa"/>
            <w:gridSpan w:val="2"/>
          </w:tcPr>
          <w:p w14:paraId="4B6D4F4B" w14:textId="77777777" w:rsidR="00E33416" w:rsidRPr="00ED38C0" w:rsidDel="00407E4A" w:rsidRDefault="00E33416" w:rsidP="00770217">
            <w:pPr>
              <w:tabs>
                <w:tab w:val="left" w:pos="709"/>
              </w:tabs>
              <w:jc w:val="both"/>
            </w:pPr>
            <w:r w:rsidRPr="00ED38C0">
              <w:t>56,96</w:t>
            </w:r>
          </w:p>
        </w:tc>
      </w:tr>
      <w:tr w:rsidR="00E33416" w:rsidRPr="00ED38C0" w14:paraId="0CE48ADB" w14:textId="77777777" w:rsidTr="00C04FF1">
        <w:trPr>
          <w:gridAfter w:val="1"/>
          <w:wAfter w:w="26" w:type="dxa"/>
          <w:cantSplit/>
          <w:trHeight w:val="338"/>
        </w:trPr>
        <w:tc>
          <w:tcPr>
            <w:tcW w:w="596" w:type="dxa"/>
          </w:tcPr>
          <w:p w14:paraId="662C3F76" w14:textId="77777777" w:rsidR="00E33416" w:rsidRPr="00ED38C0" w:rsidRDefault="00E33416" w:rsidP="00770217">
            <w:pPr>
              <w:numPr>
                <w:ilvl w:val="0"/>
                <w:numId w:val="10"/>
              </w:numPr>
              <w:tabs>
                <w:tab w:val="left" w:pos="352"/>
              </w:tabs>
              <w:ind w:left="0" w:hanging="652"/>
            </w:pPr>
          </w:p>
        </w:tc>
        <w:tc>
          <w:tcPr>
            <w:tcW w:w="2490" w:type="dxa"/>
          </w:tcPr>
          <w:p w14:paraId="4A8B74EC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от 81 до 99 баллов, %</w:t>
            </w:r>
          </w:p>
        </w:tc>
        <w:tc>
          <w:tcPr>
            <w:tcW w:w="2317" w:type="dxa"/>
          </w:tcPr>
          <w:p w14:paraId="63116084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5,56</w:t>
            </w:r>
          </w:p>
        </w:tc>
        <w:tc>
          <w:tcPr>
            <w:tcW w:w="2315" w:type="dxa"/>
            <w:gridSpan w:val="2"/>
          </w:tcPr>
          <w:p w14:paraId="2CB09F8A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10,06</w:t>
            </w:r>
          </w:p>
        </w:tc>
        <w:tc>
          <w:tcPr>
            <w:tcW w:w="2315" w:type="dxa"/>
            <w:gridSpan w:val="2"/>
          </w:tcPr>
          <w:p w14:paraId="0EE54714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6,08</w:t>
            </w:r>
          </w:p>
        </w:tc>
      </w:tr>
      <w:tr w:rsidR="00E33416" w:rsidRPr="00ED38C0" w14:paraId="73330AD4" w14:textId="77777777" w:rsidTr="00C04FF1">
        <w:trPr>
          <w:gridAfter w:val="1"/>
          <w:wAfter w:w="26" w:type="dxa"/>
          <w:cantSplit/>
          <w:trHeight w:val="338"/>
        </w:trPr>
        <w:tc>
          <w:tcPr>
            <w:tcW w:w="596" w:type="dxa"/>
          </w:tcPr>
          <w:p w14:paraId="36AFBD10" w14:textId="77777777" w:rsidR="00E33416" w:rsidRPr="00ED38C0" w:rsidRDefault="00E33416" w:rsidP="00770217">
            <w:pPr>
              <w:numPr>
                <w:ilvl w:val="0"/>
                <w:numId w:val="10"/>
              </w:numPr>
              <w:tabs>
                <w:tab w:val="left" w:pos="352"/>
              </w:tabs>
              <w:ind w:left="0" w:hanging="652"/>
            </w:pPr>
          </w:p>
        </w:tc>
        <w:tc>
          <w:tcPr>
            <w:tcW w:w="2490" w:type="dxa"/>
          </w:tcPr>
          <w:p w14:paraId="0EF4EFEC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100 баллов, чел.</w:t>
            </w:r>
          </w:p>
        </w:tc>
        <w:tc>
          <w:tcPr>
            <w:tcW w:w="2317" w:type="dxa"/>
          </w:tcPr>
          <w:p w14:paraId="65A4F3CB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10</w:t>
            </w:r>
          </w:p>
        </w:tc>
        <w:tc>
          <w:tcPr>
            <w:tcW w:w="2315" w:type="dxa"/>
            <w:gridSpan w:val="2"/>
          </w:tcPr>
          <w:p w14:paraId="0429A265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5</w:t>
            </w:r>
          </w:p>
        </w:tc>
        <w:tc>
          <w:tcPr>
            <w:tcW w:w="2315" w:type="dxa"/>
            <w:gridSpan w:val="2"/>
          </w:tcPr>
          <w:p w14:paraId="4C47A288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16</w:t>
            </w:r>
          </w:p>
        </w:tc>
      </w:tr>
      <w:tr w:rsidR="00E33416" w:rsidRPr="00ED38C0" w14:paraId="5D2ACD4C" w14:textId="77777777" w:rsidTr="00C04FF1">
        <w:trPr>
          <w:gridAfter w:val="1"/>
          <w:wAfter w:w="26" w:type="dxa"/>
          <w:cantSplit/>
          <w:trHeight w:val="33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558A" w14:textId="77777777" w:rsidR="00E33416" w:rsidRPr="00ED38C0" w:rsidRDefault="00E33416" w:rsidP="00770217">
            <w:pPr>
              <w:numPr>
                <w:ilvl w:val="0"/>
                <w:numId w:val="10"/>
              </w:numPr>
              <w:tabs>
                <w:tab w:val="left" w:pos="352"/>
              </w:tabs>
              <w:ind w:left="0" w:hanging="652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3F9D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Средний тестовый балл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3185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56,43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79BB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58,75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E08A" w14:textId="77777777" w:rsidR="00E33416" w:rsidRPr="00ED38C0" w:rsidRDefault="00E33416" w:rsidP="00770217">
            <w:pPr>
              <w:tabs>
                <w:tab w:val="left" w:pos="709"/>
              </w:tabs>
              <w:jc w:val="both"/>
            </w:pPr>
            <w:r w:rsidRPr="00ED38C0">
              <w:t>62,58</w:t>
            </w:r>
          </w:p>
        </w:tc>
      </w:tr>
    </w:tbl>
    <w:p w14:paraId="4E12BB2B" w14:textId="77777777" w:rsidR="00F57DA5" w:rsidRPr="00ED38C0" w:rsidRDefault="00F57DA5" w:rsidP="00D116BF">
      <w:pPr>
        <w:tabs>
          <w:tab w:val="left" w:pos="709"/>
        </w:tabs>
        <w:jc w:val="both"/>
      </w:pPr>
    </w:p>
    <w:p w14:paraId="7559C347" w14:textId="2BD46B5F" w:rsidR="00DB1571" w:rsidRPr="00930A80" w:rsidRDefault="00DB1571" w:rsidP="00930A80">
      <w:pPr>
        <w:pStyle w:val="20"/>
        <w:spacing w:before="0" w:after="240"/>
        <w:ind w:firstLine="709"/>
        <w:jc w:val="both"/>
        <w:rPr>
          <w:rStyle w:val="markedcontent"/>
          <w:rFonts w:ascii="Times New Roman" w:hAnsi="Times New Roman"/>
          <w:color w:val="auto"/>
          <w:sz w:val="28"/>
          <w:szCs w:val="28"/>
          <w:lang w:val="ru-RU"/>
        </w:rPr>
      </w:pPr>
      <w:r w:rsidRPr="002530FE">
        <w:rPr>
          <w:rStyle w:val="markedcontent"/>
          <w:rFonts w:ascii="Times New Roman" w:hAnsi="Times New Roman"/>
          <w:color w:val="auto"/>
          <w:sz w:val="28"/>
          <w:szCs w:val="28"/>
          <w:lang w:val="ru-RU"/>
        </w:rPr>
        <w:t xml:space="preserve">Количество участников </w:t>
      </w:r>
      <w:r w:rsidR="00770217">
        <w:rPr>
          <w:rStyle w:val="markedcontent"/>
          <w:rFonts w:ascii="Times New Roman" w:hAnsi="Times New Roman"/>
          <w:color w:val="auto"/>
          <w:sz w:val="28"/>
          <w:szCs w:val="28"/>
          <w:lang w:val="ru-RU"/>
        </w:rPr>
        <w:t>ЕГЭ</w:t>
      </w:r>
      <w:r w:rsidRPr="002530FE">
        <w:rPr>
          <w:rStyle w:val="markedcontent"/>
          <w:rFonts w:ascii="Times New Roman" w:hAnsi="Times New Roman"/>
          <w:color w:val="auto"/>
          <w:sz w:val="28"/>
          <w:szCs w:val="28"/>
          <w:lang w:val="ru-RU"/>
        </w:rPr>
        <w:t xml:space="preserve"> по математике (профильный уровень), получивших максимальный балл</w:t>
      </w:r>
      <w:r w:rsidR="001B6AC5">
        <w:rPr>
          <w:rStyle w:val="markedcontent"/>
          <w:rFonts w:ascii="Times New Roman" w:hAnsi="Times New Roman"/>
          <w:color w:val="auto"/>
          <w:sz w:val="28"/>
          <w:szCs w:val="28"/>
          <w:lang w:val="ru-RU"/>
        </w:rPr>
        <w:t>,</w:t>
      </w:r>
      <w:r w:rsidRPr="002530FE">
        <w:rPr>
          <w:rStyle w:val="markedcontent"/>
          <w:rFonts w:ascii="Times New Roman" w:hAnsi="Times New Roman"/>
          <w:color w:val="auto"/>
          <w:sz w:val="28"/>
          <w:szCs w:val="28"/>
          <w:lang w:val="ru-RU"/>
        </w:rPr>
        <w:t xml:space="preserve"> увеличилось по сравнению с прошлым годом в 3,2 раза. Данные общеобразовательных организаций, в которых имеется 100-бальный результат ЕГЭ по математике (профильный уровен</w:t>
      </w:r>
      <w:r w:rsidR="001B6AC5">
        <w:rPr>
          <w:rStyle w:val="markedcontent"/>
          <w:rFonts w:ascii="Times New Roman" w:hAnsi="Times New Roman"/>
          <w:color w:val="auto"/>
          <w:sz w:val="28"/>
          <w:szCs w:val="28"/>
          <w:lang w:val="ru-RU"/>
        </w:rPr>
        <w:t>ь) в 2022 году, представлены в т</w:t>
      </w:r>
      <w:r w:rsidRPr="002530FE">
        <w:rPr>
          <w:rStyle w:val="markedcontent"/>
          <w:rFonts w:ascii="Times New Roman" w:hAnsi="Times New Roman"/>
          <w:color w:val="auto"/>
          <w:sz w:val="28"/>
          <w:szCs w:val="28"/>
          <w:lang w:val="ru-RU"/>
        </w:rPr>
        <w:t>аблице 1</w:t>
      </w:r>
      <w:r w:rsidR="00930A80">
        <w:rPr>
          <w:rStyle w:val="markedcontent"/>
          <w:rFonts w:ascii="Times New Roman" w:hAnsi="Times New Roman"/>
          <w:color w:val="auto"/>
          <w:sz w:val="28"/>
          <w:szCs w:val="28"/>
          <w:lang w:val="ru-RU"/>
        </w:rPr>
        <w:t>2</w:t>
      </w:r>
      <w:r w:rsidRPr="002530FE">
        <w:rPr>
          <w:rStyle w:val="markedcontent"/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0FA560A0" w14:textId="44B3DCB7" w:rsidR="00DB1571" w:rsidRPr="00930A80" w:rsidRDefault="00DB1571" w:rsidP="00930A80">
      <w:pPr>
        <w:pStyle w:val="af8"/>
        <w:keepNext/>
        <w:ind w:firstLine="709"/>
        <w:jc w:val="left"/>
        <w:rPr>
          <w:i w:val="0"/>
          <w:sz w:val="28"/>
          <w:szCs w:val="28"/>
        </w:rPr>
      </w:pPr>
      <w:r w:rsidRPr="00930A80">
        <w:rPr>
          <w:i w:val="0"/>
          <w:sz w:val="28"/>
          <w:szCs w:val="28"/>
        </w:rPr>
        <w:t>Таблица 1</w:t>
      </w:r>
      <w:r w:rsidR="00930A80">
        <w:rPr>
          <w:i w:val="0"/>
          <w:sz w:val="28"/>
          <w:szCs w:val="28"/>
        </w:rPr>
        <w:t>2</w:t>
      </w:r>
      <w:r w:rsidRPr="00930A80">
        <w:rPr>
          <w:i w:val="0"/>
          <w:sz w:val="28"/>
          <w:szCs w:val="28"/>
        </w:rPr>
        <w:t xml:space="preserve"> Общеобразовательные организации, в которых имеется 100-бальный результат ЕГЭ по математике (профильный уровень)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618"/>
        <w:gridCol w:w="1926"/>
      </w:tblGrid>
      <w:tr w:rsidR="00DB1571" w:rsidRPr="00ED38C0" w14:paraId="4D4447AF" w14:textId="77777777" w:rsidTr="00E32371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67887E8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jc w:val="center"/>
              <w:rPr>
                <w:color w:val="000000"/>
                <w:lang w:eastAsia="zh-CN"/>
              </w:rPr>
            </w:pPr>
            <w:r w:rsidRPr="00ED38C0">
              <w:rPr>
                <w:color w:val="000000"/>
                <w:lang w:eastAsia="zh-CN"/>
              </w:rPr>
              <w:t>№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6902A872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jc w:val="center"/>
              <w:rPr>
                <w:color w:val="000000"/>
                <w:lang w:eastAsia="zh-CN"/>
              </w:rPr>
            </w:pPr>
            <w:r w:rsidRPr="00ED38C0">
              <w:rPr>
                <w:color w:val="000000"/>
                <w:lang w:eastAsia="zh-CN"/>
              </w:rPr>
              <w:t>Наименование общеобразовательной организации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604FD19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jc w:val="center"/>
              <w:rPr>
                <w:color w:val="000000"/>
                <w:lang w:eastAsia="zh-CN"/>
              </w:rPr>
            </w:pPr>
            <w:r w:rsidRPr="00ED38C0">
              <w:rPr>
                <w:color w:val="000000"/>
                <w:lang w:eastAsia="zh-CN"/>
              </w:rPr>
              <w:t>Количество</w:t>
            </w:r>
          </w:p>
          <w:p w14:paraId="286E8033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jc w:val="center"/>
              <w:rPr>
                <w:color w:val="000000"/>
                <w:lang w:eastAsia="zh-CN"/>
              </w:rPr>
            </w:pPr>
            <w:r w:rsidRPr="00ED38C0">
              <w:rPr>
                <w:color w:val="000000"/>
                <w:lang w:eastAsia="zh-CN"/>
              </w:rPr>
              <w:t>100-бальных</w:t>
            </w:r>
          </w:p>
          <w:p w14:paraId="3238EF62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jc w:val="center"/>
              <w:rPr>
                <w:color w:val="000000"/>
                <w:lang w:eastAsia="zh-CN"/>
              </w:rPr>
            </w:pPr>
            <w:r w:rsidRPr="00ED38C0">
              <w:rPr>
                <w:color w:val="000000"/>
                <w:lang w:eastAsia="zh-CN"/>
              </w:rPr>
              <w:t>работ</w:t>
            </w:r>
          </w:p>
        </w:tc>
      </w:tr>
      <w:tr w:rsidR="00DB1571" w:rsidRPr="00ED38C0" w14:paraId="68EC34BD" w14:textId="77777777" w:rsidTr="00E32371">
        <w:trPr>
          <w:jc w:val="center"/>
        </w:trPr>
        <w:tc>
          <w:tcPr>
            <w:tcW w:w="801" w:type="dxa"/>
            <w:shd w:val="clear" w:color="auto" w:fill="auto"/>
          </w:tcPr>
          <w:p w14:paraId="4F7EF08C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jc w:val="center"/>
              <w:rPr>
                <w:color w:val="000000"/>
                <w:lang w:eastAsia="zh-CN"/>
              </w:rPr>
            </w:pPr>
            <w:r w:rsidRPr="00ED38C0">
              <w:rPr>
                <w:color w:val="000000"/>
                <w:lang w:eastAsia="zh-CN"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3DEFAE2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rPr>
                <w:color w:val="000000"/>
                <w:lang w:eastAsia="zh-CN"/>
              </w:rPr>
            </w:pPr>
            <w:r w:rsidRPr="00ED38C0">
              <w:rPr>
                <w:rFonts w:eastAsia="Times New Roman"/>
                <w:color w:val="000000"/>
              </w:rPr>
              <w:t>КОГОАУ «Кировский физико-математический лицей»</w:t>
            </w:r>
          </w:p>
        </w:tc>
        <w:tc>
          <w:tcPr>
            <w:tcW w:w="1926" w:type="dxa"/>
            <w:shd w:val="clear" w:color="auto" w:fill="auto"/>
          </w:tcPr>
          <w:p w14:paraId="2C4B89A4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jc w:val="center"/>
              <w:rPr>
                <w:color w:val="000000"/>
                <w:lang w:eastAsia="zh-CN"/>
              </w:rPr>
            </w:pPr>
            <w:r w:rsidRPr="00ED38C0">
              <w:rPr>
                <w:color w:val="000000"/>
                <w:lang w:eastAsia="zh-CN"/>
              </w:rPr>
              <w:t>12</w:t>
            </w:r>
          </w:p>
        </w:tc>
      </w:tr>
      <w:tr w:rsidR="00DB1571" w:rsidRPr="00ED38C0" w14:paraId="29CC997E" w14:textId="77777777" w:rsidTr="00E32371">
        <w:trPr>
          <w:jc w:val="center"/>
        </w:trPr>
        <w:tc>
          <w:tcPr>
            <w:tcW w:w="801" w:type="dxa"/>
            <w:shd w:val="clear" w:color="auto" w:fill="auto"/>
          </w:tcPr>
          <w:p w14:paraId="48B02089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jc w:val="center"/>
              <w:rPr>
                <w:color w:val="000000"/>
                <w:lang w:val="en-US" w:eastAsia="zh-CN"/>
              </w:rPr>
            </w:pPr>
            <w:r w:rsidRPr="00ED38C0">
              <w:rPr>
                <w:color w:val="000000"/>
                <w:lang w:val="en-US" w:eastAsia="zh-CN"/>
              </w:rPr>
              <w:lastRenderedPageBreak/>
              <w:t>2</w:t>
            </w:r>
          </w:p>
        </w:tc>
        <w:tc>
          <w:tcPr>
            <w:tcW w:w="6618" w:type="dxa"/>
            <w:shd w:val="clear" w:color="auto" w:fill="auto"/>
          </w:tcPr>
          <w:p w14:paraId="27DCF47F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rPr>
                <w:rFonts w:eastAsia="Times New Roman"/>
                <w:color w:val="000000"/>
              </w:rPr>
            </w:pPr>
            <w:r w:rsidRPr="00ED38C0">
              <w:rPr>
                <w:rFonts w:eastAsia="Times New Roman"/>
                <w:color w:val="000000"/>
              </w:rPr>
              <w:t>МКОУ СОШ с. Аджим Малмыжского района Кировской области</w:t>
            </w:r>
          </w:p>
        </w:tc>
        <w:tc>
          <w:tcPr>
            <w:tcW w:w="1926" w:type="dxa"/>
            <w:shd w:val="clear" w:color="auto" w:fill="auto"/>
          </w:tcPr>
          <w:p w14:paraId="629C85F9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jc w:val="center"/>
              <w:rPr>
                <w:color w:val="000000"/>
                <w:lang w:eastAsia="zh-CN"/>
              </w:rPr>
            </w:pPr>
            <w:r w:rsidRPr="00ED38C0">
              <w:rPr>
                <w:color w:val="000000"/>
                <w:lang w:eastAsia="zh-CN"/>
              </w:rPr>
              <w:t>1</w:t>
            </w:r>
          </w:p>
        </w:tc>
      </w:tr>
      <w:tr w:rsidR="00DB1571" w:rsidRPr="00ED38C0" w14:paraId="24939574" w14:textId="77777777" w:rsidTr="00E32371">
        <w:trPr>
          <w:jc w:val="center"/>
        </w:trPr>
        <w:tc>
          <w:tcPr>
            <w:tcW w:w="801" w:type="dxa"/>
            <w:shd w:val="clear" w:color="auto" w:fill="auto"/>
          </w:tcPr>
          <w:p w14:paraId="2929502A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jc w:val="center"/>
              <w:rPr>
                <w:color w:val="000000"/>
                <w:lang w:eastAsia="zh-CN"/>
              </w:rPr>
            </w:pPr>
            <w:r w:rsidRPr="00ED38C0">
              <w:rPr>
                <w:color w:val="000000"/>
                <w:lang w:eastAsia="zh-CN"/>
              </w:rPr>
              <w:t xml:space="preserve">3 </w:t>
            </w:r>
          </w:p>
        </w:tc>
        <w:tc>
          <w:tcPr>
            <w:tcW w:w="6618" w:type="dxa"/>
            <w:shd w:val="clear" w:color="auto" w:fill="auto"/>
          </w:tcPr>
          <w:p w14:paraId="30F5297C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rPr>
                <w:rFonts w:eastAsia="Times New Roman"/>
                <w:color w:val="000000"/>
              </w:rPr>
            </w:pPr>
            <w:r w:rsidRPr="00ED38C0">
              <w:rPr>
                <w:rFonts w:eastAsia="Times New Roman"/>
                <w:color w:val="000000"/>
              </w:rPr>
              <w:t>МОАУ «Лицей № 21» города Кирова</w:t>
            </w:r>
          </w:p>
        </w:tc>
        <w:tc>
          <w:tcPr>
            <w:tcW w:w="1926" w:type="dxa"/>
            <w:shd w:val="clear" w:color="auto" w:fill="auto"/>
          </w:tcPr>
          <w:p w14:paraId="484545CD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jc w:val="center"/>
              <w:rPr>
                <w:color w:val="000000"/>
                <w:lang w:eastAsia="zh-CN"/>
              </w:rPr>
            </w:pPr>
            <w:r w:rsidRPr="00ED38C0">
              <w:rPr>
                <w:color w:val="000000"/>
                <w:lang w:eastAsia="zh-CN"/>
              </w:rPr>
              <w:t>1</w:t>
            </w:r>
          </w:p>
        </w:tc>
      </w:tr>
      <w:tr w:rsidR="00DB1571" w:rsidRPr="00ED38C0" w14:paraId="2B562FBF" w14:textId="77777777" w:rsidTr="00E32371">
        <w:trPr>
          <w:jc w:val="center"/>
        </w:trPr>
        <w:tc>
          <w:tcPr>
            <w:tcW w:w="801" w:type="dxa"/>
            <w:shd w:val="clear" w:color="auto" w:fill="auto"/>
          </w:tcPr>
          <w:p w14:paraId="4CD93DA9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jc w:val="center"/>
              <w:rPr>
                <w:color w:val="000000"/>
                <w:lang w:eastAsia="zh-CN"/>
              </w:rPr>
            </w:pPr>
            <w:r w:rsidRPr="00ED38C0">
              <w:rPr>
                <w:color w:val="000000"/>
                <w:lang w:eastAsia="zh-CN"/>
              </w:rPr>
              <w:t>4</w:t>
            </w:r>
          </w:p>
        </w:tc>
        <w:tc>
          <w:tcPr>
            <w:tcW w:w="6618" w:type="dxa"/>
            <w:shd w:val="clear" w:color="auto" w:fill="auto"/>
          </w:tcPr>
          <w:p w14:paraId="451F50EA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rPr>
                <w:rFonts w:eastAsia="Times New Roman"/>
                <w:color w:val="000000"/>
              </w:rPr>
            </w:pPr>
            <w:r w:rsidRPr="00ED38C0">
              <w:rPr>
                <w:rFonts w:eastAsia="Times New Roman"/>
                <w:color w:val="000000"/>
              </w:rPr>
              <w:t>МБОУ «Средняя общеобразовательная школа с углубленным изучением отдельных предметов № 47» города Кирова</w:t>
            </w:r>
          </w:p>
        </w:tc>
        <w:tc>
          <w:tcPr>
            <w:tcW w:w="1926" w:type="dxa"/>
            <w:shd w:val="clear" w:color="auto" w:fill="auto"/>
          </w:tcPr>
          <w:p w14:paraId="5D6FF6A6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jc w:val="center"/>
              <w:rPr>
                <w:color w:val="000000"/>
                <w:lang w:eastAsia="zh-CN"/>
              </w:rPr>
            </w:pPr>
            <w:r w:rsidRPr="00ED38C0">
              <w:rPr>
                <w:color w:val="000000"/>
                <w:lang w:eastAsia="zh-CN"/>
              </w:rPr>
              <w:t>1</w:t>
            </w:r>
          </w:p>
        </w:tc>
      </w:tr>
      <w:tr w:rsidR="00DB1571" w:rsidRPr="00ED38C0" w14:paraId="5C5DE923" w14:textId="77777777" w:rsidTr="00E32371">
        <w:trPr>
          <w:jc w:val="center"/>
        </w:trPr>
        <w:tc>
          <w:tcPr>
            <w:tcW w:w="801" w:type="dxa"/>
            <w:shd w:val="clear" w:color="auto" w:fill="auto"/>
          </w:tcPr>
          <w:p w14:paraId="24728C61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jc w:val="center"/>
              <w:rPr>
                <w:color w:val="000000"/>
                <w:lang w:eastAsia="zh-CN"/>
              </w:rPr>
            </w:pPr>
            <w:r w:rsidRPr="00ED38C0">
              <w:rPr>
                <w:color w:val="000000"/>
                <w:lang w:eastAsia="zh-CN"/>
              </w:rPr>
              <w:t>5</w:t>
            </w:r>
          </w:p>
        </w:tc>
        <w:tc>
          <w:tcPr>
            <w:tcW w:w="6618" w:type="dxa"/>
            <w:shd w:val="clear" w:color="auto" w:fill="auto"/>
          </w:tcPr>
          <w:p w14:paraId="59801E7B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rPr>
                <w:rFonts w:eastAsia="Times New Roman"/>
                <w:color w:val="000000"/>
              </w:rPr>
            </w:pPr>
            <w:r w:rsidRPr="00ED38C0">
              <w:rPr>
                <w:rFonts w:eastAsia="Times New Roman"/>
                <w:color w:val="000000"/>
              </w:rPr>
              <w:t>Кировское областное государственное общеобразовательное автономное учреждение "Кировский экономико-правовой лицей"</w:t>
            </w:r>
          </w:p>
        </w:tc>
        <w:tc>
          <w:tcPr>
            <w:tcW w:w="1926" w:type="dxa"/>
            <w:shd w:val="clear" w:color="auto" w:fill="auto"/>
          </w:tcPr>
          <w:p w14:paraId="231E4C32" w14:textId="77777777" w:rsidR="00DB1571" w:rsidRPr="00ED38C0" w:rsidRDefault="00DB1571" w:rsidP="001A3826">
            <w:pPr>
              <w:tabs>
                <w:tab w:val="left" w:pos="0"/>
                <w:tab w:val="left" w:pos="195"/>
              </w:tabs>
              <w:jc w:val="center"/>
              <w:rPr>
                <w:color w:val="000000"/>
                <w:lang w:eastAsia="zh-CN"/>
              </w:rPr>
            </w:pPr>
            <w:r w:rsidRPr="00ED38C0">
              <w:rPr>
                <w:color w:val="000000"/>
                <w:lang w:eastAsia="zh-CN"/>
              </w:rPr>
              <w:t>1</w:t>
            </w:r>
          </w:p>
        </w:tc>
      </w:tr>
    </w:tbl>
    <w:p w14:paraId="19C5CECA" w14:textId="77777777" w:rsidR="00DB1571" w:rsidRPr="00ED38C0" w:rsidRDefault="00DB1571" w:rsidP="00DB1571">
      <w:pPr>
        <w:ind w:firstLine="567"/>
        <w:jc w:val="both"/>
      </w:pPr>
    </w:p>
    <w:p w14:paraId="553D5A38" w14:textId="50353DB1" w:rsidR="00DB1571" w:rsidRPr="00930A80" w:rsidRDefault="007F4086" w:rsidP="00930A80">
      <w:pPr>
        <w:ind w:firstLine="709"/>
        <w:jc w:val="both"/>
        <w:rPr>
          <w:sz w:val="28"/>
          <w:szCs w:val="28"/>
        </w:rPr>
      </w:pPr>
      <w:r w:rsidRPr="00930A80">
        <w:rPr>
          <w:rFonts w:eastAsia="Times New Roman"/>
          <w:color w:val="000000"/>
          <w:sz w:val="28"/>
          <w:szCs w:val="28"/>
          <w:lang w:eastAsia="zh-CN"/>
        </w:rPr>
        <w:t>Наиболее высокие результаты ЕГЭ по математике (профильный уровень) в 2022 г. продемонстрировали выпускники следующих образовательных организаций</w:t>
      </w:r>
      <w:r w:rsidR="00364E7F" w:rsidRPr="00930A80">
        <w:rPr>
          <w:rFonts w:eastAsia="Times New Roman"/>
          <w:color w:val="000000"/>
          <w:sz w:val="28"/>
          <w:szCs w:val="28"/>
          <w:lang w:eastAsia="zh-CN"/>
        </w:rPr>
        <w:t xml:space="preserve"> (таблица 15).</w:t>
      </w:r>
    </w:p>
    <w:p w14:paraId="2DBAEE03" w14:textId="3B8CB0BD" w:rsidR="00332A77" w:rsidRPr="00930A80" w:rsidRDefault="00930A80" w:rsidP="00930A80">
      <w:pPr>
        <w:pStyle w:val="af8"/>
        <w:keepNext/>
        <w:spacing w:before="240"/>
        <w:ind w:firstLine="709"/>
        <w:jc w:val="left"/>
        <w:rPr>
          <w:i w:val="0"/>
          <w:sz w:val="28"/>
          <w:szCs w:val="28"/>
        </w:rPr>
      </w:pPr>
      <w:r w:rsidRPr="00930A80">
        <w:rPr>
          <w:i w:val="0"/>
          <w:sz w:val="28"/>
          <w:szCs w:val="28"/>
        </w:rPr>
        <w:t xml:space="preserve">Таблица 13 </w:t>
      </w:r>
      <w:r w:rsidR="00276E91" w:rsidRPr="00930A80">
        <w:rPr>
          <w:i w:val="0"/>
          <w:sz w:val="28"/>
          <w:szCs w:val="28"/>
        </w:rPr>
        <w:t>П</w:t>
      </w:r>
      <w:r w:rsidR="00332A77" w:rsidRPr="00930A80">
        <w:rPr>
          <w:i w:val="0"/>
          <w:sz w:val="28"/>
          <w:szCs w:val="28"/>
        </w:rPr>
        <w:t xml:space="preserve">еречень ОО, продемонстрировавших наиболее высокие результаты ЕГЭ по </w:t>
      </w:r>
      <w:r w:rsidR="00D364A2" w:rsidRPr="00930A80">
        <w:rPr>
          <w:i w:val="0"/>
          <w:sz w:val="28"/>
          <w:szCs w:val="28"/>
        </w:rPr>
        <w:t>математике (профильный уровень)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350"/>
        <w:gridCol w:w="2414"/>
        <w:gridCol w:w="2414"/>
        <w:gridCol w:w="1994"/>
      </w:tblGrid>
      <w:tr w:rsidR="00EC3C2A" w:rsidRPr="00ED38C0" w14:paraId="6820AB6F" w14:textId="77777777" w:rsidTr="00930A80">
        <w:trPr>
          <w:cantSplit/>
          <w:tblHeader/>
        </w:trPr>
        <w:tc>
          <w:tcPr>
            <w:tcW w:w="467" w:type="dxa"/>
            <w:shd w:val="clear" w:color="auto" w:fill="auto"/>
            <w:vAlign w:val="center"/>
          </w:tcPr>
          <w:p w14:paraId="7749B07E" w14:textId="77777777" w:rsidR="00E33416" w:rsidRPr="00ED38C0" w:rsidRDefault="00E33416" w:rsidP="00A759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4D5F2" w14:textId="77777777" w:rsidR="00E33416" w:rsidRPr="00ED38C0" w:rsidRDefault="00E33416" w:rsidP="00A759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ED3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08EA4" w14:textId="77777777" w:rsidR="00E33416" w:rsidRPr="00ED38C0" w:rsidRDefault="00E33416" w:rsidP="00A759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ВТГ, получивших </w:t>
            </w:r>
            <w:r w:rsidRPr="00ED3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E85E" w14:textId="77777777" w:rsidR="00E33416" w:rsidRPr="00ED38C0" w:rsidRDefault="00E33416" w:rsidP="00A759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ВТГ, получивших </w:t>
            </w:r>
            <w:r w:rsidRPr="00ED3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B403A" w14:textId="77777777" w:rsidR="00E33416" w:rsidRPr="00ED38C0" w:rsidRDefault="00E33416" w:rsidP="00A759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ВТГ,</w:t>
            </w:r>
          </w:p>
          <w:p w14:paraId="514BE86E" w14:textId="77777777" w:rsidR="00E33416" w:rsidRPr="00ED38C0" w:rsidRDefault="00E33416" w:rsidP="00A759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EC3C2A" w:rsidRPr="00ED38C0" w14:paraId="2F7A9D61" w14:textId="77777777" w:rsidTr="00930A80">
        <w:trPr>
          <w:cantSplit/>
          <w:trHeight w:val="224"/>
        </w:trPr>
        <w:tc>
          <w:tcPr>
            <w:tcW w:w="467" w:type="dxa"/>
            <w:shd w:val="clear" w:color="auto" w:fill="auto"/>
            <w:vAlign w:val="center"/>
          </w:tcPr>
          <w:p w14:paraId="485DBB9B" w14:textId="77777777" w:rsidR="00E33416" w:rsidRPr="00ED38C0" w:rsidRDefault="00E33416" w:rsidP="00A759F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13EE" w14:textId="77777777" w:rsidR="00E33416" w:rsidRPr="00ED38C0" w:rsidRDefault="00364E7F" w:rsidP="00A759FD">
            <w:pPr>
              <w:rPr>
                <w:color w:val="000000"/>
              </w:rPr>
            </w:pPr>
            <w:r w:rsidRPr="00ED38C0">
              <w:rPr>
                <w:color w:val="000000"/>
              </w:rPr>
              <w:t>КОГОАУ «</w:t>
            </w:r>
            <w:r w:rsidR="00E33416" w:rsidRPr="00ED38C0">
              <w:rPr>
                <w:color w:val="000000"/>
              </w:rPr>
              <w:t>Вятская гуманитарная гимназия с углублен</w:t>
            </w:r>
            <w:r w:rsidRPr="00ED38C0">
              <w:rPr>
                <w:color w:val="000000"/>
              </w:rPr>
              <w:t>ным изучением английского языка»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7D82" w14:textId="77777777" w:rsidR="00E33416" w:rsidRPr="00ED38C0" w:rsidRDefault="00E33416" w:rsidP="00A759FD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28,00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BB38" w14:textId="77777777" w:rsidR="00E33416" w:rsidRPr="00ED38C0" w:rsidRDefault="00E33416" w:rsidP="00A759FD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64,00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28C2" w14:textId="77777777" w:rsidR="00E33416" w:rsidRPr="00ED38C0" w:rsidRDefault="00E33416" w:rsidP="00A759FD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0,00</w:t>
            </w:r>
          </w:p>
        </w:tc>
      </w:tr>
      <w:tr w:rsidR="00EC3C2A" w:rsidRPr="00ED38C0" w14:paraId="76773598" w14:textId="77777777" w:rsidTr="00930A80">
        <w:trPr>
          <w:cantSplit/>
        </w:trPr>
        <w:tc>
          <w:tcPr>
            <w:tcW w:w="467" w:type="dxa"/>
            <w:shd w:val="clear" w:color="auto" w:fill="auto"/>
            <w:vAlign w:val="center"/>
          </w:tcPr>
          <w:p w14:paraId="0DF4524E" w14:textId="77777777" w:rsidR="00E33416" w:rsidRPr="00ED38C0" w:rsidRDefault="00EC3C2A" w:rsidP="00A759F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</w:t>
            </w:r>
            <w:r w:rsidR="00E33416" w:rsidRPr="00ED38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396C" w14:textId="77777777" w:rsidR="00E33416" w:rsidRPr="00ED38C0" w:rsidRDefault="00364E7F" w:rsidP="00A759FD">
            <w:pPr>
              <w:rPr>
                <w:color w:val="000000"/>
              </w:rPr>
            </w:pPr>
            <w:r w:rsidRPr="00ED38C0">
              <w:rPr>
                <w:color w:val="000000"/>
              </w:rPr>
              <w:t>КОГОАУ «</w:t>
            </w:r>
            <w:r w:rsidR="004E64CB" w:rsidRPr="00ED38C0">
              <w:rPr>
                <w:color w:val="000000"/>
              </w:rPr>
              <w:t>Кировс</w:t>
            </w:r>
            <w:r w:rsidRPr="00ED38C0">
              <w:rPr>
                <w:color w:val="000000"/>
              </w:rPr>
              <w:t>кий физико-математический лицей»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E231" w14:textId="77777777" w:rsidR="00E33416" w:rsidRPr="00ED38C0" w:rsidRDefault="00E33416" w:rsidP="00A759FD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73,33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3251" w14:textId="77777777" w:rsidR="00E33416" w:rsidRPr="00ED38C0" w:rsidRDefault="00E33416" w:rsidP="00A759FD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25,33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0FF6" w14:textId="77777777" w:rsidR="00E33416" w:rsidRPr="00ED38C0" w:rsidRDefault="00E33416" w:rsidP="00A759FD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0,00</w:t>
            </w:r>
          </w:p>
        </w:tc>
      </w:tr>
      <w:tr w:rsidR="00EC3C2A" w:rsidRPr="00ED38C0" w14:paraId="5AE0DD95" w14:textId="77777777" w:rsidTr="00930A80">
        <w:trPr>
          <w:cantSplit/>
        </w:trPr>
        <w:tc>
          <w:tcPr>
            <w:tcW w:w="467" w:type="dxa"/>
            <w:shd w:val="clear" w:color="auto" w:fill="auto"/>
            <w:vAlign w:val="center"/>
          </w:tcPr>
          <w:p w14:paraId="564FF144" w14:textId="77777777" w:rsidR="00E33416" w:rsidRPr="00ED38C0" w:rsidRDefault="00EC3C2A" w:rsidP="00A759F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</w:t>
            </w:r>
            <w:r w:rsidR="00E33416" w:rsidRPr="00ED38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B104" w14:textId="77777777" w:rsidR="00E33416" w:rsidRPr="00ED38C0" w:rsidRDefault="00364E7F" w:rsidP="00A759FD">
            <w:pPr>
              <w:rPr>
                <w:color w:val="000000"/>
              </w:rPr>
            </w:pPr>
            <w:r w:rsidRPr="00ED38C0">
              <w:rPr>
                <w:color w:val="000000"/>
              </w:rPr>
              <w:t>КОГОАУ «Лицей естественных наук»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D532" w14:textId="77777777" w:rsidR="00E33416" w:rsidRPr="00ED38C0" w:rsidRDefault="00E33416" w:rsidP="00A759FD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13,95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CAD5" w14:textId="77777777" w:rsidR="00E33416" w:rsidRPr="00ED38C0" w:rsidRDefault="00E33416" w:rsidP="00A759FD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81,40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4E55" w14:textId="77777777" w:rsidR="00E33416" w:rsidRPr="00ED38C0" w:rsidRDefault="00E33416" w:rsidP="00A759FD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0,00</w:t>
            </w:r>
          </w:p>
        </w:tc>
      </w:tr>
      <w:tr w:rsidR="00EC3C2A" w:rsidRPr="00ED38C0" w14:paraId="3AEDA0FB" w14:textId="77777777" w:rsidTr="00930A80">
        <w:trPr>
          <w:cantSplit/>
        </w:trPr>
        <w:tc>
          <w:tcPr>
            <w:tcW w:w="467" w:type="dxa"/>
            <w:shd w:val="clear" w:color="auto" w:fill="auto"/>
            <w:vAlign w:val="center"/>
          </w:tcPr>
          <w:p w14:paraId="7FA17AA3" w14:textId="77777777" w:rsidR="00E33416" w:rsidRPr="00ED38C0" w:rsidRDefault="00EC3C2A" w:rsidP="00A759F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4</w:t>
            </w:r>
            <w:r w:rsidR="00E33416" w:rsidRPr="00ED38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B36D" w14:textId="77777777" w:rsidR="00E33416" w:rsidRPr="00ED38C0" w:rsidRDefault="00290C6C" w:rsidP="00A759FD">
            <w:pPr>
              <w:rPr>
                <w:color w:val="000000"/>
              </w:rPr>
            </w:pPr>
            <w:r w:rsidRPr="00ED38C0">
              <w:rPr>
                <w:color w:val="000000"/>
              </w:rPr>
              <w:t>КОГОБУ «</w:t>
            </w:r>
            <w:r w:rsidR="00E33416" w:rsidRPr="00ED38C0">
              <w:rPr>
                <w:color w:val="000000"/>
              </w:rPr>
              <w:t>Лицей города Кирово-Чепецка Кир</w:t>
            </w:r>
            <w:r w:rsidRPr="00ED38C0">
              <w:rPr>
                <w:color w:val="000000"/>
              </w:rPr>
              <w:t>овской области»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524F" w14:textId="77777777" w:rsidR="00E33416" w:rsidRPr="00ED38C0" w:rsidRDefault="00E33416" w:rsidP="00A759FD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10,26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8853" w14:textId="77777777" w:rsidR="00E33416" w:rsidRPr="00ED38C0" w:rsidRDefault="00E33416" w:rsidP="00A759FD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87,18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BA16" w14:textId="77777777" w:rsidR="00E33416" w:rsidRPr="00ED38C0" w:rsidRDefault="00E33416" w:rsidP="00A759FD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0,00</w:t>
            </w:r>
          </w:p>
        </w:tc>
      </w:tr>
      <w:tr w:rsidR="00EC3C2A" w:rsidRPr="00ED38C0" w14:paraId="2C571CF0" w14:textId="77777777" w:rsidTr="00930A80">
        <w:trPr>
          <w:cantSplit/>
        </w:trPr>
        <w:tc>
          <w:tcPr>
            <w:tcW w:w="467" w:type="dxa"/>
            <w:shd w:val="clear" w:color="auto" w:fill="auto"/>
            <w:vAlign w:val="center"/>
          </w:tcPr>
          <w:p w14:paraId="49457F7F" w14:textId="77777777" w:rsidR="00E33416" w:rsidRPr="00ED38C0" w:rsidRDefault="00EC3C2A" w:rsidP="00A759F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5</w:t>
            </w:r>
            <w:r w:rsidR="00E33416" w:rsidRPr="00ED38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FB77" w14:textId="77777777" w:rsidR="00E33416" w:rsidRPr="00ED38C0" w:rsidRDefault="00282F9A" w:rsidP="00A759FD">
            <w:pPr>
              <w:rPr>
                <w:color w:val="000000"/>
              </w:rPr>
            </w:pPr>
            <w:r w:rsidRPr="00ED38C0">
              <w:rPr>
                <w:color w:val="000000"/>
              </w:rPr>
              <w:t xml:space="preserve">МКОУ </w:t>
            </w:r>
            <w:r w:rsidR="00E33416" w:rsidRPr="00ED38C0">
              <w:rPr>
                <w:color w:val="000000"/>
              </w:rPr>
              <w:t>гимназия города Слободского Кировской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ACEB" w14:textId="77777777" w:rsidR="00E33416" w:rsidRPr="00ED38C0" w:rsidRDefault="00E33416" w:rsidP="00A759FD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21,05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7F0C" w14:textId="77777777" w:rsidR="00E33416" w:rsidRPr="00ED38C0" w:rsidRDefault="00E33416" w:rsidP="00A759FD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63,16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BB" w14:textId="77777777" w:rsidR="00E33416" w:rsidRPr="00ED38C0" w:rsidRDefault="00E33416" w:rsidP="00A759FD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0,00</w:t>
            </w:r>
          </w:p>
        </w:tc>
      </w:tr>
      <w:tr w:rsidR="00EC3C2A" w:rsidRPr="00ED38C0" w14:paraId="65B67B98" w14:textId="77777777" w:rsidTr="00930A80">
        <w:trPr>
          <w:cantSplit/>
        </w:trPr>
        <w:tc>
          <w:tcPr>
            <w:tcW w:w="467" w:type="dxa"/>
            <w:shd w:val="clear" w:color="auto" w:fill="auto"/>
            <w:vAlign w:val="center"/>
          </w:tcPr>
          <w:p w14:paraId="24FDF755" w14:textId="77777777" w:rsidR="00E33416" w:rsidRPr="00ED38C0" w:rsidRDefault="00EC3C2A" w:rsidP="00A759F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6</w:t>
            </w:r>
            <w:r w:rsidR="00E33416" w:rsidRPr="00ED38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510B" w14:textId="77777777" w:rsidR="00E33416" w:rsidRPr="00ED38C0" w:rsidRDefault="00EC3C2A" w:rsidP="00A759FD">
            <w:pPr>
              <w:rPr>
                <w:color w:val="000000"/>
              </w:rPr>
            </w:pPr>
            <w:r w:rsidRPr="00ED38C0">
              <w:rPr>
                <w:color w:val="000000"/>
              </w:rPr>
              <w:t>МОАУ «</w:t>
            </w:r>
            <w:r w:rsidR="00E33416" w:rsidRPr="00ED38C0">
              <w:rPr>
                <w:color w:val="000000"/>
              </w:rPr>
              <w:t>Лицей</w:t>
            </w:r>
            <w:r w:rsidRPr="00ED38C0">
              <w:rPr>
                <w:color w:val="000000"/>
              </w:rPr>
              <w:t xml:space="preserve"> информационных технологий № 28»</w:t>
            </w:r>
            <w:r w:rsidR="00E33416" w:rsidRPr="00ED38C0">
              <w:rPr>
                <w:color w:val="000000"/>
              </w:rPr>
              <w:t xml:space="preserve"> города Кирова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F2AF" w14:textId="77777777" w:rsidR="00E33416" w:rsidRPr="00ED38C0" w:rsidRDefault="00E33416" w:rsidP="00A759FD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6,67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D553" w14:textId="77777777" w:rsidR="00E33416" w:rsidRPr="00ED38C0" w:rsidRDefault="00E33416" w:rsidP="00A759FD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80,00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C25E" w14:textId="77777777" w:rsidR="00E33416" w:rsidRPr="00ED38C0" w:rsidRDefault="00E33416" w:rsidP="00A759FD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0,00</w:t>
            </w:r>
          </w:p>
        </w:tc>
      </w:tr>
    </w:tbl>
    <w:p w14:paraId="24B06231" w14:textId="77777777" w:rsidR="00E33416" w:rsidRPr="00ED38C0" w:rsidRDefault="00E33416" w:rsidP="00E33416"/>
    <w:p w14:paraId="1DB3C1D4" w14:textId="77777777" w:rsidR="00114735" w:rsidRPr="002530FE" w:rsidRDefault="00114735" w:rsidP="00930A80">
      <w:pPr>
        <w:pStyle w:val="20"/>
        <w:spacing w:before="0"/>
        <w:ind w:firstLine="709"/>
        <w:jc w:val="both"/>
        <w:rPr>
          <w:rStyle w:val="markedcontent"/>
          <w:rFonts w:ascii="Times New Roman" w:hAnsi="Times New Roman"/>
          <w:color w:val="auto"/>
          <w:sz w:val="28"/>
          <w:szCs w:val="28"/>
          <w:lang w:val="ru-RU"/>
        </w:rPr>
      </w:pPr>
      <w:r w:rsidRPr="002530FE">
        <w:rPr>
          <w:rStyle w:val="markedcontent"/>
          <w:rFonts w:ascii="Times New Roman" w:hAnsi="Times New Roman"/>
          <w:color w:val="auto"/>
          <w:sz w:val="28"/>
          <w:szCs w:val="28"/>
          <w:lang w:val="ru-RU"/>
        </w:rPr>
        <w:t>В следующей таблице представлена статистическая информация о результатах экзамена по математике (базовый уровень).</w:t>
      </w:r>
    </w:p>
    <w:p w14:paraId="141F9532" w14:textId="77777777" w:rsidR="00114735" w:rsidRPr="002530FE" w:rsidRDefault="00114735" w:rsidP="00930A80">
      <w:pPr>
        <w:ind w:firstLine="709"/>
        <w:rPr>
          <w:sz w:val="28"/>
          <w:szCs w:val="28"/>
        </w:rPr>
      </w:pPr>
    </w:p>
    <w:p w14:paraId="1AAB54F7" w14:textId="245556A3" w:rsidR="00114735" w:rsidRPr="00930A80" w:rsidRDefault="00930A80" w:rsidP="00930A80">
      <w:pPr>
        <w:pStyle w:val="af8"/>
        <w:keepNext/>
        <w:ind w:firstLine="709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Таблица 14</w:t>
      </w:r>
      <w:r w:rsidR="00114735" w:rsidRPr="00930A80">
        <w:rPr>
          <w:i w:val="0"/>
          <w:sz w:val="28"/>
          <w:szCs w:val="28"/>
        </w:rPr>
        <w:t xml:space="preserve"> </w:t>
      </w:r>
      <w:r w:rsidR="000D34A8" w:rsidRPr="00930A80">
        <w:rPr>
          <w:i w:val="0"/>
          <w:sz w:val="28"/>
          <w:szCs w:val="28"/>
        </w:rPr>
        <w:t>Количество участников ЕГЭ</w:t>
      </w:r>
      <w:r w:rsidR="00114735" w:rsidRPr="00930A80">
        <w:rPr>
          <w:i w:val="0"/>
          <w:sz w:val="28"/>
          <w:szCs w:val="28"/>
        </w:rPr>
        <w:t xml:space="preserve"> по </w:t>
      </w:r>
      <w:r w:rsidR="00065DC0" w:rsidRPr="00930A80">
        <w:rPr>
          <w:i w:val="0"/>
          <w:sz w:val="28"/>
          <w:szCs w:val="28"/>
        </w:rPr>
        <w:t xml:space="preserve">математике </w:t>
      </w:r>
      <w:r w:rsidRPr="00930A80">
        <w:rPr>
          <w:i w:val="0"/>
          <w:sz w:val="28"/>
          <w:szCs w:val="28"/>
        </w:rPr>
        <w:t xml:space="preserve">(базовый </w:t>
      </w:r>
      <w:r w:rsidR="00065DC0" w:rsidRPr="00930A80">
        <w:rPr>
          <w:i w:val="0"/>
          <w:sz w:val="28"/>
          <w:szCs w:val="28"/>
        </w:rPr>
        <w:t>уровень)</w:t>
      </w:r>
      <w:r w:rsidR="000D34A8" w:rsidRPr="00930A80">
        <w:rPr>
          <w:i w:val="0"/>
          <w:sz w:val="28"/>
          <w:szCs w:val="28"/>
        </w:rPr>
        <w:t xml:space="preserve">, набравших </w:t>
      </w:r>
      <w:r w:rsidR="00A86C6C" w:rsidRPr="00930A80">
        <w:rPr>
          <w:i w:val="0"/>
          <w:sz w:val="28"/>
          <w:szCs w:val="28"/>
        </w:rPr>
        <w:t>обозначенный балл</w:t>
      </w:r>
    </w:p>
    <w:tbl>
      <w:tblPr>
        <w:tblW w:w="4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315"/>
      </w:tblGrid>
      <w:tr w:rsidR="00A86C6C" w:rsidRPr="00ED38C0" w14:paraId="677FAF16" w14:textId="77777777" w:rsidTr="00A86C6C">
        <w:trPr>
          <w:cantSplit/>
          <w:trHeight w:val="349"/>
          <w:jc w:val="center"/>
        </w:trPr>
        <w:tc>
          <w:tcPr>
            <w:tcW w:w="2552" w:type="dxa"/>
          </w:tcPr>
          <w:p w14:paraId="39E74B3E" w14:textId="0EDA88BD" w:rsidR="00A86C6C" w:rsidRPr="00ED38C0" w:rsidRDefault="001A3826" w:rsidP="00A759FD">
            <w:pPr>
              <w:contextualSpacing/>
              <w:jc w:val="both"/>
              <w:rPr>
                <w:rFonts w:eastAsia="MS Mincho"/>
              </w:rPr>
            </w:pPr>
            <w:r w:rsidRPr="00ED38C0">
              <w:rPr>
                <w:rFonts w:eastAsia="MS Mincho"/>
              </w:rPr>
              <w:t>Ниже</w:t>
            </w:r>
            <w:r w:rsidR="00A86C6C" w:rsidRPr="00ED38C0">
              <w:rPr>
                <w:rFonts w:eastAsia="MS Mincho"/>
              </w:rPr>
              <w:t xml:space="preserve"> минимального балла, %</w:t>
            </w:r>
          </w:p>
        </w:tc>
        <w:tc>
          <w:tcPr>
            <w:tcW w:w="2315" w:type="dxa"/>
            <w:vAlign w:val="center"/>
          </w:tcPr>
          <w:p w14:paraId="793E563F" w14:textId="77777777" w:rsidR="00A86C6C" w:rsidRPr="00ED38C0" w:rsidRDefault="00A86C6C" w:rsidP="00A759FD">
            <w:pPr>
              <w:contextualSpacing/>
              <w:jc w:val="center"/>
              <w:rPr>
                <w:rFonts w:eastAsia="MS Mincho"/>
              </w:rPr>
            </w:pPr>
            <w:r w:rsidRPr="00ED38C0">
              <w:rPr>
                <w:rFonts w:eastAsia="MS Mincho"/>
              </w:rPr>
              <w:t>0,93</w:t>
            </w:r>
          </w:p>
        </w:tc>
      </w:tr>
      <w:tr w:rsidR="00A86C6C" w:rsidRPr="00ED38C0" w:rsidDel="00407E4A" w14:paraId="6EB108F0" w14:textId="77777777" w:rsidTr="00A86C6C">
        <w:trPr>
          <w:cantSplit/>
          <w:trHeight w:val="354"/>
          <w:jc w:val="center"/>
        </w:trPr>
        <w:tc>
          <w:tcPr>
            <w:tcW w:w="2552" w:type="dxa"/>
          </w:tcPr>
          <w:p w14:paraId="286CD71B" w14:textId="77777777" w:rsidR="00A86C6C" w:rsidRPr="00ED38C0" w:rsidDel="00407E4A" w:rsidRDefault="00A86C6C" w:rsidP="00A759FD">
            <w:pPr>
              <w:contextualSpacing/>
              <w:jc w:val="both"/>
              <w:rPr>
                <w:rFonts w:eastAsia="MS Mincho"/>
              </w:rPr>
            </w:pPr>
            <w:r w:rsidRPr="00ED38C0">
              <w:rPr>
                <w:rFonts w:eastAsia="MS Mincho"/>
              </w:rPr>
              <w:t>Оценка 3, %</w:t>
            </w:r>
          </w:p>
        </w:tc>
        <w:tc>
          <w:tcPr>
            <w:tcW w:w="2315" w:type="dxa"/>
            <w:vAlign w:val="center"/>
          </w:tcPr>
          <w:p w14:paraId="7284E0CD" w14:textId="77777777" w:rsidR="00A86C6C" w:rsidRPr="00ED38C0" w:rsidDel="00407E4A" w:rsidRDefault="00A86C6C" w:rsidP="00A759FD">
            <w:pPr>
              <w:contextualSpacing/>
              <w:jc w:val="center"/>
              <w:rPr>
                <w:rFonts w:eastAsia="MS Mincho"/>
              </w:rPr>
            </w:pPr>
            <w:r w:rsidRPr="00ED38C0">
              <w:rPr>
                <w:rFonts w:eastAsia="MS Mincho"/>
              </w:rPr>
              <w:t>10,09</w:t>
            </w:r>
          </w:p>
        </w:tc>
      </w:tr>
      <w:tr w:rsidR="00A86C6C" w:rsidRPr="00ED38C0" w14:paraId="07305E2A" w14:textId="77777777" w:rsidTr="00A86C6C">
        <w:trPr>
          <w:cantSplit/>
          <w:trHeight w:val="338"/>
          <w:jc w:val="center"/>
        </w:trPr>
        <w:tc>
          <w:tcPr>
            <w:tcW w:w="2552" w:type="dxa"/>
          </w:tcPr>
          <w:p w14:paraId="18B0D1C1" w14:textId="77777777" w:rsidR="00A86C6C" w:rsidRPr="00ED38C0" w:rsidRDefault="00A86C6C" w:rsidP="00A759FD">
            <w:pPr>
              <w:contextualSpacing/>
              <w:jc w:val="both"/>
              <w:rPr>
                <w:rFonts w:eastAsia="MS Mincho"/>
              </w:rPr>
            </w:pPr>
            <w:r w:rsidRPr="00ED38C0">
              <w:rPr>
                <w:rFonts w:eastAsia="MS Mincho"/>
              </w:rPr>
              <w:t>Оценка 4, %</w:t>
            </w:r>
          </w:p>
        </w:tc>
        <w:tc>
          <w:tcPr>
            <w:tcW w:w="2315" w:type="dxa"/>
            <w:vAlign w:val="center"/>
          </w:tcPr>
          <w:p w14:paraId="526BA89D" w14:textId="77777777" w:rsidR="00A86C6C" w:rsidRPr="00ED38C0" w:rsidRDefault="00A86C6C" w:rsidP="00A759FD">
            <w:pPr>
              <w:contextualSpacing/>
              <w:jc w:val="center"/>
              <w:rPr>
                <w:rFonts w:eastAsia="MS Mincho"/>
              </w:rPr>
            </w:pPr>
            <w:r w:rsidRPr="00ED38C0">
              <w:rPr>
                <w:rFonts w:eastAsia="MS Mincho"/>
              </w:rPr>
              <w:t>30,72</w:t>
            </w:r>
          </w:p>
        </w:tc>
      </w:tr>
      <w:tr w:rsidR="00A86C6C" w:rsidRPr="00ED38C0" w14:paraId="650D7AFA" w14:textId="77777777" w:rsidTr="00A86C6C">
        <w:trPr>
          <w:cantSplit/>
          <w:trHeight w:val="338"/>
          <w:jc w:val="center"/>
        </w:trPr>
        <w:tc>
          <w:tcPr>
            <w:tcW w:w="2552" w:type="dxa"/>
          </w:tcPr>
          <w:p w14:paraId="65991D8A" w14:textId="77777777" w:rsidR="00A86C6C" w:rsidRPr="00ED38C0" w:rsidRDefault="00A86C6C" w:rsidP="00A759FD">
            <w:pPr>
              <w:contextualSpacing/>
              <w:jc w:val="both"/>
              <w:rPr>
                <w:rFonts w:eastAsia="MS Mincho"/>
              </w:rPr>
            </w:pPr>
            <w:r w:rsidRPr="00ED38C0">
              <w:rPr>
                <w:rFonts w:eastAsia="MS Mincho"/>
              </w:rPr>
              <w:t>Оценка 5, %</w:t>
            </w:r>
          </w:p>
        </w:tc>
        <w:tc>
          <w:tcPr>
            <w:tcW w:w="2315" w:type="dxa"/>
            <w:vAlign w:val="center"/>
          </w:tcPr>
          <w:p w14:paraId="3E0F1E62" w14:textId="77777777" w:rsidR="00A86C6C" w:rsidRPr="00ED38C0" w:rsidRDefault="00A86C6C" w:rsidP="00A759FD">
            <w:pPr>
              <w:contextualSpacing/>
              <w:jc w:val="center"/>
              <w:rPr>
                <w:rFonts w:eastAsia="MS Mincho"/>
              </w:rPr>
            </w:pPr>
            <w:r w:rsidRPr="00ED38C0">
              <w:rPr>
                <w:rFonts w:eastAsia="MS Mincho"/>
              </w:rPr>
              <w:t>58,26</w:t>
            </w:r>
          </w:p>
        </w:tc>
      </w:tr>
      <w:tr w:rsidR="00A86C6C" w:rsidRPr="00ED38C0" w14:paraId="708BF008" w14:textId="77777777" w:rsidTr="00A86C6C">
        <w:trPr>
          <w:cantSplit/>
          <w:trHeight w:val="338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BFCE" w14:textId="77777777" w:rsidR="00A86C6C" w:rsidRPr="00ED38C0" w:rsidRDefault="00A86C6C" w:rsidP="00A759FD">
            <w:pPr>
              <w:contextualSpacing/>
              <w:jc w:val="right"/>
              <w:rPr>
                <w:rFonts w:eastAsia="MS Mincho"/>
              </w:rPr>
            </w:pPr>
            <w:r w:rsidRPr="00ED38C0">
              <w:rPr>
                <w:rFonts w:eastAsia="MS Mincho"/>
              </w:rPr>
              <w:t>Средняя оценка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2CC2" w14:textId="77777777" w:rsidR="00A86C6C" w:rsidRPr="00ED38C0" w:rsidRDefault="00A86C6C" w:rsidP="00A759FD">
            <w:pPr>
              <w:contextualSpacing/>
              <w:jc w:val="center"/>
              <w:rPr>
                <w:rFonts w:eastAsia="MS Mincho"/>
              </w:rPr>
            </w:pPr>
            <w:r w:rsidRPr="00ED38C0">
              <w:rPr>
                <w:rFonts w:eastAsia="MS Mincho"/>
              </w:rPr>
              <w:t>4,46</w:t>
            </w:r>
          </w:p>
        </w:tc>
      </w:tr>
    </w:tbl>
    <w:p w14:paraId="43844FC7" w14:textId="77777777" w:rsidR="00114735" w:rsidRPr="00ED38C0" w:rsidRDefault="00114735" w:rsidP="00E33416"/>
    <w:p w14:paraId="45F55C49" w14:textId="2FBC719D" w:rsidR="00D364A2" w:rsidRPr="00930A80" w:rsidRDefault="00D364A2" w:rsidP="00930A80">
      <w:pPr>
        <w:pStyle w:val="af8"/>
        <w:keepNext/>
        <w:ind w:firstLine="709"/>
        <w:jc w:val="left"/>
        <w:rPr>
          <w:i w:val="0"/>
          <w:sz w:val="28"/>
          <w:szCs w:val="28"/>
        </w:rPr>
      </w:pPr>
      <w:r w:rsidRPr="00930A80">
        <w:rPr>
          <w:i w:val="0"/>
          <w:sz w:val="28"/>
          <w:szCs w:val="28"/>
        </w:rPr>
        <w:t>Таблица 1</w:t>
      </w:r>
      <w:r w:rsidR="00930A80">
        <w:rPr>
          <w:i w:val="0"/>
          <w:sz w:val="28"/>
          <w:szCs w:val="28"/>
        </w:rPr>
        <w:t>5</w:t>
      </w:r>
      <w:r w:rsidRPr="00930A80">
        <w:rPr>
          <w:i w:val="0"/>
          <w:sz w:val="28"/>
          <w:szCs w:val="28"/>
        </w:rPr>
        <w:t xml:space="preserve"> Перечень ОО, продемонстрировавших наиболее высокие результаты ЕГЭ по математике (базовый уровень)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439"/>
        <w:gridCol w:w="2376"/>
        <w:gridCol w:w="2376"/>
        <w:gridCol w:w="1983"/>
      </w:tblGrid>
      <w:tr w:rsidR="00D364A2" w:rsidRPr="00ED38C0" w14:paraId="34B9A57D" w14:textId="77777777" w:rsidTr="00A759FD">
        <w:trPr>
          <w:cantSplit/>
          <w:tblHeader/>
        </w:trPr>
        <w:tc>
          <w:tcPr>
            <w:tcW w:w="465" w:type="dxa"/>
            <w:shd w:val="clear" w:color="auto" w:fill="auto"/>
            <w:vAlign w:val="center"/>
          </w:tcPr>
          <w:p w14:paraId="70E231EF" w14:textId="77777777" w:rsidR="00D364A2" w:rsidRPr="00ED38C0" w:rsidRDefault="00D364A2" w:rsidP="00E3237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2A0BA" w14:textId="77777777" w:rsidR="00D364A2" w:rsidRPr="00ED38C0" w:rsidRDefault="00D364A2" w:rsidP="00E3237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ED3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CBFA2" w14:textId="77777777" w:rsidR="00D364A2" w:rsidRPr="00ED38C0" w:rsidRDefault="00D364A2" w:rsidP="00E3237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Оценка 5, %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8F4F" w14:textId="77777777" w:rsidR="00D364A2" w:rsidRPr="00ED38C0" w:rsidRDefault="00D364A2" w:rsidP="00E3237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Оценка 4, %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67AED" w14:textId="77777777" w:rsidR="00D364A2" w:rsidRPr="00ED38C0" w:rsidRDefault="00D364A2" w:rsidP="00E3237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ВТГ,</w:t>
            </w:r>
          </w:p>
          <w:p w14:paraId="20F6BCE7" w14:textId="77777777" w:rsidR="00D364A2" w:rsidRPr="00ED38C0" w:rsidRDefault="00D364A2" w:rsidP="00E3237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D364A2" w:rsidRPr="00ED38C0" w14:paraId="500F87F0" w14:textId="77777777" w:rsidTr="00A759FD">
        <w:trPr>
          <w:cantSplit/>
        </w:trPr>
        <w:tc>
          <w:tcPr>
            <w:tcW w:w="465" w:type="dxa"/>
            <w:shd w:val="clear" w:color="auto" w:fill="auto"/>
            <w:vAlign w:val="center"/>
          </w:tcPr>
          <w:p w14:paraId="510E6F65" w14:textId="77777777" w:rsidR="00D364A2" w:rsidRPr="00ED38C0" w:rsidRDefault="00D364A2" w:rsidP="00E3237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5E5E" w14:textId="77777777" w:rsidR="00D364A2" w:rsidRPr="00ED38C0" w:rsidRDefault="00D364A2" w:rsidP="00A759FD">
            <w:pPr>
              <w:rPr>
                <w:color w:val="000000"/>
              </w:rPr>
            </w:pPr>
            <w:r w:rsidRPr="00ED38C0">
              <w:rPr>
                <w:color w:val="000000"/>
              </w:rPr>
              <w:t>КОГОАУ «Вятский многопрофильный лицей»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C79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100,00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4D01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1168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0,00</w:t>
            </w:r>
          </w:p>
        </w:tc>
      </w:tr>
      <w:tr w:rsidR="00D364A2" w:rsidRPr="00ED38C0" w14:paraId="1022A96C" w14:textId="77777777" w:rsidTr="00A759FD">
        <w:trPr>
          <w:cantSplit/>
        </w:trPr>
        <w:tc>
          <w:tcPr>
            <w:tcW w:w="465" w:type="dxa"/>
            <w:shd w:val="clear" w:color="auto" w:fill="auto"/>
            <w:vAlign w:val="center"/>
          </w:tcPr>
          <w:p w14:paraId="7EDEF520" w14:textId="77777777" w:rsidR="00D364A2" w:rsidRPr="00ED38C0" w:rsidRDefault="00D364A2" w:rsidP="00E3237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BEE4" w14:textId="77777777" w:rsidR="00D364A2" w:rsidRPr="00ED38C0" w:rsidRDefault="00D364A2" w:rsidP="00A759FD">
            <w:pPr>
              <w:rPr>
                <w:color w:val="000000"/>
              </w:rPr>
            </w:pPr>
            <w:r w:rsidRPr="00ED38C0">
              <w:rPr>
                <w:color w:val="000000"/>
              </w:rPr>
              <w:t>КОГОАУ «Лицей естественных наук»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0AD2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97,30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D388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FFEB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0,00</w:t>
            </w:r>
          </w:p>
        </w:tc>
      </w:tr>
      <w:tr w:rsidR="00D364A2" w:rsidRPr="00ED38C0" w14:paraId="5E074B25" w14:textId="77777777" w:rsidTr="00A759FD">
        <w:trPr>
          <w:cantSplit/>
        </w:trPr>
        <w:tc>
          <w:tcPr>
            <w:tcW w:w="465" w:type="dxa"/>
            <w:shd w:val="clear" w:color="auto" w:fill="auto"/>
            <w:vAlign w:val="center"/>
          </w:tcPr>
          <w:p w14:paraId="1CCA5FEA" w14:textId="77777777" w:rsidR="00D364A2" w:rsidRPr="00ED38C0" w:rsidRDefault="00D364A2" w:rsidP="00E3237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5905" w14:textId="77777777" w:rsidR="00D364A2" w:rsidRPr="00ED38C0" w:rsidRDefault="00D364A2" w:rsidP="00A759FD">
            <w:pPr>
              <w:rPr>
                <w:color w:val="000000"/>
              </w:rPr>
            </w:pPr>
            <w:r w:rsidRPr="00ED38C0">
              <w:rPr>
                <w:color w:val="000000"/>
              </w:rPr>
              <w:t>КОГОАУ «Средняя школа г. Лузы»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D374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90,00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03A6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D08B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0,00</w:t>
            </w:r>
          </w:p>
        </w:tc>
      </w:tr>
      <w:tr w:rsidR="00D364A2" w:rsidRPr="00ED38C0" w14:paraId="5EBE18CC" w14:textId="77777777" w:rsidTr="00A759FD">
        <w:trPr>
          <w:cantSplit/>
        </w:trPr>
        <w:tc>
          <w:tcPr>
            <w:tcW w:w="465" w:type="dxa"/>
            <w:shd w:val="clear" w:color="auto" w:fill="auto"/>
            <w:vAlign w:val="center"/>
          </w:tcPr>
          <w:p w14:paraId="58DAC4CC" w14:textId="77777777" w:rsidR="00D364A2" w:rsidRPr="00ED38C0" w:rsidRDefault="00D364A2" w:rsidP="00E3237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B7B3" w14:textId="77777777" w:rsidR="00D364A2" w:rsidRPr="00ED38C0" w:rsidRDefault="00D364A2" w:rsidP="00A759FD">
            <w:pPr>
              <w:rPr>
                <w:color w:val="000000"/>
              </w:rPr>
            </w:pPr>
            <w:r w:rsidRPr="00ED38C0">
              <w:rPr>
                <w:color w:val="000000"/>
              </w:rPr>
              <w:t>КОГОБУ «Средняя школа пгт Кумены»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35F3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91,67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A902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8,33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83C6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0,00</w:t>
            </w:r>
          </w:p>
        </w:tc>
      </w:tr>
      <w:tr w:rsidR="00D364A2" w:rsidRPr="00ED38C0" w14:paraId="56D6DF0A" w14:textId="77777777" w:rsidTr="00A759FD">
        <w:trPr>
          <w:cantSplit/>
        </w:trPr>
        <w:tc>
          <w:tcPr>
            <w:tcW w:w="465" w:type="dxa"/>
            <w:shd w:val="clear" w:color="auto" w:fill="auto"/>
            <w:vAlign w:val="center"/>
          </w:tcPr>
          <w:p w14:paraId="3DCA2A18" w14:textId="77777777" w:rsidR="00D364A2" w:rsidRPr="00ED38C0" w:rsidRDefault="00D364A2" w:rsidP="00E3237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A859" w14:textId="77777777" w:rsidR="00D364A2" w:rsidRPr="00ED38C0" w:rsidRDefault="00D364A2" w:rsidP="00A759FD">
            <w:pPr>
              <w:rPr>
                <w:color w:val="000000"/>
              </w:rPr>
            </w:pPr>
            <w:r w:rsidRPr="00ED38C0">
              <w:rPr>
                <w:color w:val="000000"/>
              </w:rPr>
              <w:t>КОГОБУ «Средняя школа с углубленным изучением отдельных предметов имени Героя Советского Союза Зонова Н.Ф. пгт Юрья»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18B3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90,00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77FA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697E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0,00</w:t>
            </w:r>
          </w:p>
        </w:tc>
      </w:tr>
      <w:tr w:rsidR="00D364A2" w:rsidRPr="00ED38C0" w14:paraId="722BC455" w14:textId="77777777" w:rsidTr="00A759FD">
        <w:trPr>
          <w:cantSplit/>
        </w:trPr>
        <w:tc>
          <w:tcPr>
            <w:tcW w:w="465" w:type="dxa"/>
            <w:shd w:val="clear" w:color="auto" w:fill="auto"/>
            <w:vAlign w:val="center"/>
          </w:tcPr>
          <w:p w14:paraId="0C375B6D" w14:textId="77777777" w:rsidR="00D364A2" w:rsidRPr="00ED38C0" w:rsidRDefault="00D364A2" w:rsidP="00E3237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2171" w14:textId="77777777" w:rsidR="00D364A2" w:rsidRPr="00ED38C0" w:rsidRDefault="00D364A2" w:rsidP="00A759FD">
            <w:pPr>
              <w:rPr>
                <w:color w:val="000000"/>
              </w:rPr>
            </w:pPr>
            <w:r w:rsidRPr="00ED38C0">
              <w:rPr>
                <w:color w:val="000000"/>
              </w:rPr>
              <w:t>МБОУ «Средняя общеобразовательная школа № 31» города Кирова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B269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90,91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2F21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9,09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B552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0,00</w:t>
            </w:r>
          </w:p>
        </w:tc>
      </w:tr>
      <w:tr w:rsidR="00D364A2" w:rsidRPr="00ED38C0" w14:paraId="3AC2548C" w14:textId="77777777" w:rsidTr="00A759FD">
        <w:trPr>
          <w:cantSplit/>
        </w:trPr>
        <w:tc>
          <w:tcPr>
            <w:tcW w:w="465" w:type="dxa"/>
            <w:shd w:val="clear" w:color="auto" w:fill="auto"/>
            <w:vAlign w:val="center"/>
          </w:tcPr>
          <w:p w14:paraId="1417DDE7" w14:textId="77777777" w:rsidR="00D364A2" w:rsidRPr="00ED38C0" w:rsidRDefault="00D364A2" w:rsidP="00E3237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8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A57B" w14:textId="77777777" w:rsidR="00D364A2" w:rsidRPr="00ED38C0" w:rsidRDefault="00D364A2" w:rsidP="00A759FD">
            <w:pPr>
              <w:rPr>
                <w:color w:val="000000"/>
              </w:rPr>
            </w:pPr>
            <w:r w:rsidRPr="00ED38C0">
              <w:rPr>
                <w:color w:val="000000"/>
              </w:rPr>
              <w:t>МОАУ «Лицей № 21» города Кирова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5339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100,00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8F25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4553" w14:textId="77777777" w:rsidR="00D364A2" w:rsidRPr="00ED38C0" w:rsidRDefault="00D364A2" w:rsidP="00E32371">
            <w:pPr>
              <w:jc w:val="center"/>
              <w:rPr>
                <w:color w:val="000000"/>
              </w:rPr>
            </w:pPr>
            <w:r w:rsidRPr="00ED38C0">
              <w:rPr>
                <w:color w:val="000000"/>
              </w:rPr>
              <w:t>0,00</w:t>
            </w:r>
          </w:p>
        </w:tc>
      </w:tr>
    </w:tbl>
    <w:p w14:paraId="4C325F11" w14:textId="77777777" w:rsidR="00D364A2" w:rsidRPr="00ED38C0" w:rsidRDefault="00D364A2" w:rsidP="00E33416"/>
    <w:p w14:paraId="1EC68120" w14:textId="44F0B01F" w:rsidR="00002A1C" w:rsidRPr="002530FE" w:rsidRDefault="003E43F2" w:rsidP="002D1685">
      <w:pPr>
        <w:pStyle w:val="3"/>
        <w:numPr>
          <w:ilvl w:val="0"/>
          <w:numId w:val="0"/>
        </w:numPr>
        <w:tabs>
          <w:tab w:val="left" w:pos="567"/>
        </w:tabs>
        <w:spacing w:before="0" w:after="240"/>
        <w:ind w:left="-147"/>
        <w:jc w:val="center"/>
        <w:rPr>
          <w:rFonts w:ascii="Times New Roman" w:hAnsi="Times New Roman"/>
          <w:szCs w:val="28"/>
          <w:lang w:val="ru-RU"/>
        </w:rPr>
      </w:pPr>
      <w:r w:rsidRPr="002530FE">
        <w:rPr>
          <w:rFonts w:ascii="Times New Roman" w:hAnsi="Times New Roman"/>
          <w:szCs w:val="28"/>
        </w:rPr>
        <w:t>Краткая характеристика КИМ по учебному предмету</w:t>
      </w:r>
      <w:r w:rsidR="00471C74" w:rsidRPr="002530FE">
        <w:rPr>
          <w:rFonts w:ascii="Times New Roman" w:hAnsi="Times New Roman"/>
          <w:szCs w:val="28"/>
          <w:lang w:val="ru-RU"/>
        </w:rPr>
        <w:t xml:space="preserve"> </w:t>
      </w:r>
    </w:p>
    <w:p w14:paraId="40547055" w14:textId="77777777" w:rsidR="00002A1C" w:rsidRPr="002530FE" w:rsidRDefault="00002A1C" w:rsidP="002D1685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2530FE">
        <w:rPr>
          <w:color w:val="000000"/>
          <w:spacing w:val="-6"/>
          <w:sz w:val="28"/>
          <w:szCs w:val="28"/>
        </w:rPr>
        <w:t xml:space="preserve">Контрольно-измерительные материалы по математике (профильный уровень) 2022 г. включали в себя 18 заданий трех уровней сложности – базовый (Б), повышенный (П) и высокий (В). </w:t>
      </w:r>
    </w:p>
    <w:p w14:paraId="02664034" w14:textId="77777777" w:rsidR="00002A1C" w:rsidRPr="002530FE" w:rsidRDefault="00002A1C" w:rsidP="002D1685">
      <w:pPr>
        <w:ind w:firstLine="709"/>
        <w:jc w:val="both"/>
        <w:rPr>
          <w:color w:val="000000"/>
          <w:sz w:val="28"/>
          <w:szCs w:val="28"/>
        </w:rPr>
      </w:pPr>
      <w:r w:rsidRPr="002530FE">
        <w:rPr>
          <w:color w:val="000000"/>
          <w:sz w:val="28"/>
          <w:szCs w:val="28"/>
        </w:rPr>
        <w:t>Задания с кратким ответом (часть В) представлены задачами 1</w:t>
      </w:r>
      <w:r w:rsidRPr="002530FE">
        <w:rPr>
          <w:color w:val="000000"/>
          <w:sz w:val="28"/>
          <w:szCs w:val="28"/>
        </w:rPr>
        <w:noBreakHyphen/>
        <w:t>11, с развернутым ответом (часть С) – заданиями 12</w:t>
      </w:r>
      <w:r w:rsidRPr="002530FE">
        <w:rPr>
          <w:color w:val="000000"/>
          <w:sz w:val="28"/>
          <w:szCs w:val="28"/>
        </w:rPr>
        <w:noBreakHyphen/>
        <w:t>18.</w:t>
      </w:r>
    </w:p>
    <w:p w14:paraId="27B9BDC5" w14:textId="77777777" w:rsidR="00002A1C" w:rsidRPr="00ED38C0" w:rsidRDefault="00002A1C" w:rsidP="00002A1C">
      <w:pPr>
        <w:ind w:firstLine="709"/>
        <w:jc w:val="both"/>
        <w:rPr>
          <w:color w:val="000000"/>
        </w:rPr>
      </w:pPr>
    </w:p>
    <w:p w14:paraId="1BB1EEDC" w14:textId="1245C852" w:rsidR="00002A1C" w:rsidRPr="002D1685" w:rsidRDefault="002D1685" w:rsidP="002D1685">
      <w:pPr>
        <w:pStyle w:val="af8"/>
        <w:keepNext/>
        <w:ind w:firstLine="709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Таблица 16 </w:t>
      </w:r>
      <w:r w:rsidR="00002A1C" w:rsidRPr="002D1685">
        <w:rPr>
          <w:i w:val="0"/>
          <w:sz w:val="28"/>
          <w:szCs w:val="28"/>
        </w:rPr>
        <w:t xml:space="preserve">Анализ результатов выполнения отдельных заданий </w:t>
      </w:r>
      <w:r w:rsidR="00B54BC7" w:rsidRPr="002D1685">
        <w:rPr>
          <w:i w:val="0"/>
          <w:sz w:val="28"/>
          <w:szCs w:val="28"/>
        </w:rPr>
        <w:t>ЕГЭ по математике (профильный уровень)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12"/>
        <w:gridCol w:w="1910"/>
        <w:gridCol w:w="1215"/>
        <w:gridCol w:w="955"/>
        <w:gridCol w:w="1557"/>
        <w:gridCol w:w="1606"/>
        <w:gridCol w:w="816"/>
        <w:gridCol w:w="816"/>
      </w:tblGrid>
      <w:tr w:rsidR="00002A1C" w:rsidRPr="002530FE" w14:paraId="10C26EBA" w14:textId="77777777" w:rsidTr="00A759FD">
        <w:trPr>
          <w:cantSplit/>
          <w:trHeight w:val="313"/>
          <w:tblHeader/>
        </w:trPr>
        <w:tc>
          <w:tcPr>
            <w:tcW w:w="0" w:type="auto"/>
            <w:vMerge w:val="restart"/>
            <w:vAlign w:val="center"/>
          </w:tcPr>
          <w:p w14:paraId="1425328F" w14:textId="77777777" w:rsidR="00002A1C" w:rsidRPr="002530FE" w:rsidRDefault="00002A1C" w:rsidP="002530FE">
            <w:pPr>
              <w:autoSpaceDE w:val="0"/>
              <w:autoSpaceDN w:val="0"/>
              <w:adjustRightInd w:val="0"/>
              <w:jc w:val="center"/>
            </w:pPr>
            <w:r w:rsidRPr="002530FE">
              <w:rPr>
                <w:bCs/>
              </w:rPr>
              <w:t>Номер</w:t>
            </w:r>
          </w:p>
          <w:p w14:paraId="72115A1C" w14:textId="77777777" w:rsidR="00002A1C" w:rsidRPr="002530FE" w:rsidRDefault="00002A1C" w:rsidP="002530FE">
            <w:pPr>
              <w:autoSpaceDE w:val="0"/>
              <w:autoSpaceDN w:val="0"/>
              <w:adjustRightInd w:val="0"/>
              <w:jc w:val="center"/>
            </w:pPr>
            <w:r w:rsidRPr="002530FE">
              <w:rPr>
                <w:bCs/>
              </w:rPr>
              <w:t>задания в КИМ</w:t>
            </w:r>
          </w:p>
        </w:tc>
        <w:tc>
          <w:tcPr>
            <w:tcW w:w="0" w:type="auto"/>
            <w:vMerge w:val="restart"/>
            <w:vAlign w:val="center"/>
          </w:tcPr>
          <w:p w14:paraId="1EBACCED" w14:textId="77777777" w:rsidR="00002A1C" w:rsidRPr="002530FE" w:rsidRDefault="00002A1C" w:rsidP="002530FE">
            <w:pPr>
              <w:autoSpaceDE w:val="0"/>
              <w:autoSpaceDN w:val="0"/>
              <w:adjustRightInd w:val="0"/>
              <w:jc w:val="center"/>
            </w:pPr>
            <w:r w:rsidRPr="002530FE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0" w:type="auto"/>
            <w:vMerge w:val="restart"/>
            <w:vAlign w:val="center"/>
          </w:tcPr>
          <w:p w14:paraId="7F54512C" w14:textId="77777777" w:rsidR="00002A1C" w:rsidRPr="002530FE" w:rsidRDefault="00002A1C" w:rsidP="002530FE">
            <w:pPr>
              <w:autoSpaceDE w:val="0"/>
              <w:autoSpaceDN w:val="0"/>
              <w:adjustRightInd w:val="0"/>
              <w:jc w:val="center"/>
            </w:pPr>
            <w:r w:rsidRPr="002530FE">
              <w:rPr>
                <w:bCs/>
              </w:rPr>
              <w:t>Уровень сложности задания</w:t>
            </w:r>
          </w:p>
          <w:p w14:paraId="60BB0436" w14:textId="77777777" w:rsidR="00002A1C" w:rsidRPr="002530FE" w:rsidRDefault="00002A1C" w:rsidP="002530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13" w:type="dxa"/>
            <w:gridSpan w:val="5"/>
          </w:tcPr>
          <w:p w14:paraId="019D75F2" w14:textId="77777777" w:rsidR="00002A1C" w:rsidRPr="002530FE" w:rsidRDefault="00002A1C" w:rsidP="002530FE">
            <w:pPr>
              <w:jc w:val="center"/>
              <w:rPr>
                <w:bCs/>
              </w:rPr>
            </w:pPr>
            <w:r w:rsidRPr="002530FE">
              <w:t xml:space="preserve">Процент выполнения задания </w:t>
            </w:r>
            <w:r w:rsidRPr="002530FE">
              <w:br/>
              <w:t>в субъекте Российской Федерации</w:t>
            </w:r>
          </w:p>
        </w:tc>
      </w:tr>
      <w:tr w:rsidR="00002A1C" w:rsidRPr="002530FE" w14:paraId="677E1587" w14:textId="77777777" w:rsidTr="00A759FD">
        <w:trPr>
          <w:cantSplit/>
          <w:trHeight w:val="635"/>
          <w:tblHeader/>
        </w:trPr>
        <w:tc>
          <w:tcPr>
            <w:tcW w:w="0" w:type="auto"/>
            <w:vMerge/>
            <w:vAlign w:val="center"/>
          </w:tcPr>
          <w:p w14:paraId="0E1E96B0" w14:textId="77777777" w:rsidR="00002A1C" w:rsidRPr="002530FE" w:rsidRDefault="00002A1C" w:rsidP="0025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468796FF" w14:textId="77777777" w:rsidR="00002A1C" w:rsidRPr="002530FE" w:rsidRDefault="00002A1C" w:rsidP="0025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5AB8878B" w14:textId="77777777" w:rsidR="00002A1C" w:rsidRPr="002530FE" w:rsidRDefault="00002A1C" w:rsidP="0025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434CBFD" w14:textId="77777777" w:rsidR="00002A1C" w:rsidRPr="002530FE" w:rsidRDefault="00002A1C" w:rsidP="002530FE">
            <w:pPr>
              <w:jc w:val="center"/>
            </w:pPr>
            <w:r w:rsidRPr="002530FE">
              <w:t>средний</w:t>
            </w:r>
          </w:p>
        </w:tc>
        <w:tc>
          <w:tcPr>
            <w:tcW w:w="0" w:type="auto"/>
          </w:tcPr>
          <w:p w14:paraId="2882A9B7" w14:textId="40139D64" w:rsidR="00002A1C" w:rsidRPr="002530FE" w:rsidRDefault="00002A1C" w:rsidP="0025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0FE">
              <w:rPr>
                <w:bCs/>
              </w:rPr>
              <w:t xml:space="preserve">в группе не преодолев-ших </w:t>
            </w:r>
            <w:r w:rsidR="002D1685" w:rsidRPr="002530FE">
              <w:rPr>
                <w:bCs/>
              </w:rPr>
              <w:t>минимальный</w:t>
            </w:r>
            <w:r w:rsidRPr="002530FE">
              <w:rPr>
                <w:bCs/>
              </w:rPr>
              <w:t xml:space="preserve"> балл</w:t>
            </w:r>
          </w:p>
        </w:tc>
        <w:tc>
          <w:tcPr>
            <w:tcW w:w="0" w:type="auto"/>
            <w:vAlign w:val="center"/>
          </w:tcPr>
          <w:p w14:paraId="37B58E40" w14:textId="77777777" w:rsidR="00002A1C" w:rsidRPr="002530FE" w:rsidRDefault="00002A1C" w:rsidP="0025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0FE">
              <w:rPr>
                <w:bCs/>
              </w:rPr>
              <w:t>в группе от минимального до 60 т.б.</w:t>
            </w:r>
          </w:p>
        </w:tc>
        <w:tc>
          <w:tcPr>
            <w:tcW w:w="0" w:type="auto"/>
            <w:vAlign w:val="center"/>
          </w:tcPr>
          <w:p w14:paraId="4B1EECA4" w14:textId="77777777" w:rsidR="00002A1C" w:rsidRPr="002530FE" w:rsidRDefault="00002A1C" w:rsidP="0025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0FE">
              <w:rPr>
                <w:bCs/>
              </w:rPr>
              <w:t>в группе от 61 до 80 т.б.</w:t>
            </w:r>
          </w:p>
        </w:tc>
        <w:tc>
          <w:tcPr>
            <w:tcW w:w="523" w:type="dxa"/>
            <w:vAlign w:val="center"/>
          </w:tcPr>
          <w:p w14:paraId="7C691CAD" w14:textId="77777777" w:rsidR="00002A1C" w:rsidRPr="002530FE" w:rsidRDefault="00002A1C" w:rsidP="0025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0FE">
              <w:rPr>
                <w:bCs/>
              </w:rPr>
              <w:t>в группе от 81 до 100 т.б.</w:t>
            </w:r>
          </w:p>
        </w:tc>
      </w:tr>
      <w:tr w:rsidR="00002A1C" w:rsidRPr="002530FE" w14:paraId="771F3A6B" w14:textId="77777777" w:rsidTr="00A759FD">
        <w:trPr>
          <w:cantSplit/>
          <w:trHeight w:hRule="exact" w:val="893"/>
        </w:trPr>
        <w:tc>
          <w:tcPr>
            <w:tcW w:w="0" w:type="auto"/>
            <w:vAlign w:val="center"/>
          </w:tcPr>
          <w:p w14:paraId="6B0CBF78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</w:tcPr>
          <w:p w14:paraId="631A6038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решать уравнения и неравенства</w:t>
            </w:r>
          </w:p>
        </w:tc>
        <w:tc>
          <w:tcPr>
            <w:tcW w:w="0" w:type="auto"/>
            <w:vAlign w:val="center"/>
          </w:tcPr>
          <w:p w14:paraId="05EA277A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0" w:type="auto"/>
            <w:vAlign w:val="center"/>
          </w:tcPr>
          <w:p w14:paraId="02F932B7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98</w:t>
            </w:r>
          </w:p>
        </w:tc>
        <w:tc>
          <w:tcPr>
            <w:tcW w:w="0" w:type="auto"/>
            <w:vAlign w:val="center"/>
          </w:tcPr>
          <w:p w14:paraId="2D1B3D38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84</w:t>
            </w:r>
          </w:p>
        </w:tc>
        <w:tc>
          <w:tcPr>
            <w:tcW w:w="0" w:type="auto"/>
            <w:vAlign w:val="center"/>
          </w:tcPr>
          <w:p w14:paraId="090863AB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98</w:t>
            </w:r>
          </w:p>
        </w:tc>
        <w:tc>
          <w:tcPr>
            <w:tcW w:w="0" w:type="auto"/>
            <w:vAlign w:val="center"/>
          </w:tcPr>
          <w:p w14:paraId="21E444D4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99</w:t>
            </w:r>
          </w:p>
        </w:tc>
        <w:tc>
          <w:tcPr>
            <w:tcW w:w="523" w:type="dxa"/>
            <w:vAlign w:val="center"/>
          </w:tcPr>
          <w:p w14:paraId="4D314B36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100</w:t>
            </w:r>
          </w:p>
        </w:tc>
      </w:tr>
      <w:tr w:rsidR="00002A1C" w:rsidRPr="002530FE" w14:paraId="43265E08" w14:textId="77777777" w:rsidTr="00A759FD">
        <w:trPr>
          <w:cantSplit/>
          <w:trHeight w:val="567"/>
        </w:trPr>
        <w:tc>
          <w:tcPr>
            <w:tcW w:w="0" w:type="auto"/>
            <w:vAlign w:val="center"/>
          </w:tcPr>
          <w:p w14:paraId="041118FB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</w:tcPr>
          <w:p w14:paraId="1EF7FD46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30FE">
              <w:t>Уметь строить и исследовать простейшие математические модели</w:t>
            </w:r>
          </w:p>
        </w:tc>
        <w:tc>
          <w:tcPr>
            <w:tcW w:w="0" w:type="auto"/>
            <w:vAlign w:val="center"/>
          </w:tcPr>
          <w:p w14:paraId="2ABC20BA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0" w:type="auto"/>
            <w:vAlign w:val="center"/>
          </w:tcPr>
          <w:p w14:paraId="0E403F30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97</w:t>
            </w:r>
          </w:p>
        </w:tc>
        <w:tc>
          <w:tcPr>
            <w:tcW w:w="0" w:type="auto"/>
            <w:vAlign w:val="center"/>
          </w:tcPr>
          <w:p w14:paraId="51C4D014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78</w:t>
            </w:r>
          </w:p>
        </w:tc>
        <w:tc>
          <w:tcPr>
            <w:tcW w:w="0" w:type="auto"/>
            <w:vAlign w:val="center"/>
          </w:tcPr>
          <w:p w14:paraId="066F7F96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97</w:t>
            </w:r>
          </w:p>
        </w:tc>
        <w:tc>
          <w:tcPr>
            <w:tcW w:w="0" w:type="auto"/>
            <w:vAlign w:val="center"/>
          </w:tcPr>
          <w:p w14:paraId="7E7E5BAE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99</w:t>
            </w:r>
          </w:p>
        </w:tc>
        <w:tc>
          <w:tcPr>
            <w:tcW w:w="523" w:type="dxa"/>
            <w:vAlign w:val="center"/>
          </w:tcPr>
          <w:p w14:paraId="50901945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99</w:t>
            </w:r>
          </w:p>
        </w:tc>
      </w:tr>
      <w:tr w:rsidR="00002A1C" w:rsidRPr="002530FE" w14:paraId="62BF680A" w14:textId="77777777" w:rsidTr="00A759FD">
        <w:trPr>
          <w:cantSplit/>
          <w:trHeight w:val="567"/>
        </w:trPr>
        <w:tc>
          <w:tcPr>
            <w:tcW w:w="0" w:type="auto"/>
            <w:vAlign w:val="center"/>
          </w:tcPr>
          <w:p w14:paraId="31F23D50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3</w:t>
            </w:r>
          </w:p>
        </w:tc>
        <w:tc>
          <w:tcPr>
            <w:tcW w:w="0" w:type="auto"/>
          </w:tcPr>
          <w:p w14:paraId="3526E8D3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vAlign w:val="center"/>
          </w:tcPr>
          <w:p w14:paraId="30BEBA6C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0" w:type="auto"/>
            <w:vAlign w:val="center"/>
          </w:tcPr>
          <w:p w14:paraId="20029DEC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91</w:t>
            </w:r>
          </w:p>
        </w:tc>
        <w:tc>
          <w:tcPr>
            <w:tcW w:w="0" w:type="auto"/>
            <w:vAlign w:val="center"/>
          </w:tcPr>
          <w:p w14:paraId="1F7134AA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52</w:t>
            </w:r>
          </w:p>
        </w:tc>
        <w:tc>
          <w:tcPr>
            <w:tcW w:w="0" w:type="auto"/>
            <w:vAlign w:val="center"/>
          </w:tcPr>
          <w:p w14:paraId="54FE0DA3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87</w:t>
            </w:r>
          </w:p>
        </w:tc>
        <w:tc>
          <w:tcPr>
            <w:tcW w:w="0" w:type="auto"/>
            <w:vAlign w:val="center"/>
          </w:tcPr>
          <w:p w14:paraId="315E02AD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97</w:t>
            </w:r>
          </w:p>
        </w:tc>
        <w:tc>
          <w:tcPr>
            <w:tcW w:w="523" w:type="dxa"/>
            <w:vAlign w:val="center"/>
          </w:tcPr>
          <w:p w14:paraId="7E99863A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96</w:t>
            </w:r>
          </w:p>
        </w:tc>
      </w:tr>
      <w:tr w:rsidR="00002A1C" w:rsidRPr="002530FE" w14:paraId="23BBFC81" w14:textId="77777777" w:rsidTr="00A759FD">
        <w:trPr>
          <w:cantSplit/>
          <w:trHeight w:val="567"/>
        </w:trPr>
        <w:tc>
          <w:tcPr>
            <w:tcW w:w="0" w:type="auto"/>
            <w:vAlign w:val="center"/>
          </w:tcPr>
          <w:p w14:paraId="640722F8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4</w:t>
            </w:r>
          </w:p>
        </w:tc>
        <w:tc>
          <w:tcPr>
            <w:tcW w:w="0" w:type="auto"/>
          </w:tcPr>
          <w:p w14:paraId="00D56E0C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выполнять вычисления и преобразования</w:t>
            </w:r>
          </w:p>
        </w:tc>
        <w:tc>
          <w:tcPr>
            <w:tcW w:w="0" w:type="auto"/>
            <w:vAlign w:val="center"/>
          </w:tcPr>
          <w:p w14:paraId="16EB6FB2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0" w:type="auto"/>
            <w:vAlign w:val="center"/>
          </w:tcPr>
          <w:p w14:paraId="6128AF05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60</w:t>
            </w:r>
          </w:p>
        </w:tc>
        <w:tc>
          <w:tcPr>
            <w:tcW w:w="0" w:type="auto"/>
            <w:vAlign w:val="center"/>
          </w:tcPr>
          <w:p w14:paraId="70CF305D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14:paraId="577F4456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32</w:t>
            </w:r>
          </w:p>
        </w:tc>
        <w:tc>
          <w:tcPr>
            <w:tcW w:w="0" w:type="auto"/>
            <w:vAlign w:val="center"/>
          </w:tcPr>
          <w:p w14:paraId="486D8E74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83</w:t>
            </w:r>
          </w:p>
        </w:tc>
        <w:tc>
          <w:tcPr>
            <w:tcW w:w="523" w:type="dxa"/>
            <w:vAlign w:val="center"/>
          </w:tcPr>
          <w:p w14:paraId="2DFED19B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97</w:t>
            </w:r>
          </w:p>
        </w:tc>
      </w:tr>
      <w:tr w:rsidR="00002A1C" w:rsidRPr="002530FE" w14:paraId="6C978EC7" w14:textId="77777777" w:rsidTr="00A759FD">
        <w:trPr>
          <w:cantSplit/>
          <w:trHeight w:val="567"/>
        </w:trPr>
        <w:tc>
          <w:tcPr>
            <w:tcW w:w="0" w:type="auto"/>
            <w:vAlign w:val="center"/>
          </w:tcPr>
          <w:p w14:paraId="7DD2A87E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5</w:t>
            </w:r>
          </w:p>
        </w:tc>
        <w:tc>
          <w:tcPr>
            <w:tcW w:w="0" w:type="auto"/>
          </w:tcPr>
          <w:p w14:paraId="1596DC7E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vAlign w:val="center"/>
          </w:tcPr>
          <w:p w14:paraId="579584D8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0" w:type="auto"/>
            <w:vAlign w:val="center"/>
          </w:tcPr>
          <w:p w14:paraId="1E163FB7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82</w:t>
            </w:r>
          </w:p>
        </w:tc>
        <w:tc>
          <w:tcPr>
            <w:tcW w:w="0" w:type="auto"/>
            <w:vAlign w:val="center"/>
          </w:tcPr>
          <w:p w14:paraId="569722E0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30</w:t>
            </w:r>
          </w:p>
        </w:tc>
        <w:tc>
          <w:tcPr>
            <w:tcW w:w="0" w:type="auto"/>
            <w:vAlign w:val="center"/>
          </w:tcPr>
          <w:p w14:paraId="7F21CB94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70</w:t>
            </w:r>
          </w:p>
        </w:tc>
        <w:tc>
          <w:tcPr>
            <w:tcW w:w="0" w:type="auto"/>
            <w:vAlign w:val="center"/>
          </w:tcPr>
          <w:p w14:paraId="4E8BF5A9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95</w:t>
            </w:r>
          </w:p>
        </w:tc>
        <w:tc>
          <w:tcPr>
            <w:tcW w:w="523" w:type="dxa"/>
            <w:vAlign w:val="center"/>
          </w:tcPr>
          <w:p w14:paraId="6A5C28D6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99</w:t>
            </w:r>
          </w:p>
        </w:tc>
      </w:tr>
      <w:tr w:rsidR="00002A1C" w:rsidRPr="002530FE" w14:paraId="1893D9EE" w14:textId="77777777" w:rsidTr="00A759FD">
        <w:trPr>
          <w:cantSplit/>
          <w:trHeight w:val="567"/>
        </w:trPr>
        <w:tc>
          <w:tcPr>
            <w:tcW w:w="0" w:type="auto"/>
            <w:vAlign w:val="center"/>
          </w:tcPr>
          <w:p w14:paraId="0D4D5DDC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14:paraId="6C16743F" w14:textId="77777777" w:rsidR="00002A1C" w:rsidRPr="002530FE" w:rsidRDefault="00002A1C" w:rsidP="002530FE">
            <w:pPr>
              <w:autoSpaceDE w:val="0"/>
              <w:autoSpaceDN w:val="0"/>
              <w:adjustRightInd w:val="0"/>
              <w:jc w:val="both"/>
            </w:pPr>
            <w:r w:rsidRPr="002530FE">
              <w:t>Уметь выполнять действия с функциями</w:t>
            </w:r>
          </w:p>
        </w:tc>
        <w:tc>
          <w:tcPr>
            <w:tcW w:w="0" w:type="auto"/>
            <w:vAlign w:val="center"/>
          </w:tcPr>
          <w:p w14:paraId="34767EFC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0" w:type="auto"/>
            <w:vAlign w:val="center"/>
          </w:tcPr>
          <w:p w14:paraId="40F26B2E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76</w:t>
            </w:r>
          </w:p>
        </w:tc>
        <w:tc>
          <w:tcPr>
            <w:tcW w:w="0" w:type="auto"/>
            <w:vAlign w:val="center"/>
          </w:tcPr>
          <w:p w14:paraId="2F069130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14:paraId="29FCB13C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59</w:t>
            </w:r>
          </w:p>
        </w:tc>
        <w:tc>
          <w:tcPr>
            <w:tcW w:w="0" w:type="auto"/>
            <w:vAlign w:val="center"/>
          </w:tcPr>
          <w:p w14:paraId="5E28199F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94</w:t>
            </w:r>
          </w:p>
        </w:tc>
        <w:tc>
          <w:tcPr>
            <w:tcW w:w="523" w:type="dxa"/>
            <w:vAlign w:val="center"/>
          </w:tcPr>
          <w:p w14:paraId="436BC5E6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98</w:t>
            </w:r>
          </w:p>
        </w:tc>
      </w:tr>
      <w:tr w:rsidR="00002A1C" w:rsidRPr="002530FE" w14:paraId="2BD1A1BD" w14:textId="77777777" w:rsidTr="00A759FD">
        <w:trPr>
          <w:cantSplit/>
          <w:trHeight w:val="567"/>
        </w:trPr>
        <w:tc>
          <w:tcPr>
            <w:tcW w:w="0" w:type="auto"/>
            <w:vAlign w:val="center"/>
          </w:tcPr>
          <w:p w14:paraId="7B1C3CF9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7</w:t>
            </w:r>
          </w:p>
        </w:tc>
        <w:tc>
          <w:tcPr>
            <w:tcW w:w="0" w:type="auto"/>
          </w:tcPr>
          <w:p w14:paraId="055C2189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rPr>
                <w:color w:val="00000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0" w:type="auto"/>
            <w:vAlign w:val="center"/>
          </w:tcPr>
          <w:p w14:paraId="3A7F28A9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П</w:t>
            </w:r>
          </w:p>
        </w:tc>
        <w:tc>
          <w:tcPr>
            <w:tcW w:w="0" w:type="auto"/>
            <w:vAlign w:val="center"/>
          </w:tcPr>
          <w:p w14:paraId="3B47B575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82</w:t>
            </w:r>
          </w:p>
        </w:tc>
        <w:tc>
          <w:tcPr>
            <w:tcW w:w="0" w:type="auto"/>
            <w:vAlign w:val="center"/>
          </w:tcPr>
          <w:p w14:paraId="49093015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14:paraId="008662A9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75</w:t>
            </w:r>
          </w:p>
        </w:tc>
        <w:tc>
          <w:tcPr>
            <w:tcW w:w="0" w:type="auto"/>
            <w:vAlign w:val="center"/>
          </w:tcPr>
          <w:p w14:paraId="3E839661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94</w:t>
            </w:r>
          </w:p>
        </w:tc>
        <w:tc>
          <w:tcPr>
            <w:tcW w:w="523" w:type="dxa"/>
            <w:vAlign w:val="center"/>
          </w:tcPr>
          <w:p w14:paraId="592CEECA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95</w:t>
            </w:r>
          </w:p>
        </w:tc>
      </w:tr>
      <w:tr w:rsidR="00002A1C" w:rsidRPr="002530FE" w14:paraId="6DA64CC5" w14:textId="77777777" w:rsidTr="00A759FD">
        <w:trPr>
          <w:cantSplit/>
          <w:trHeight w:val="567"/>
        </w:trPr>
        <w:tc>
          <w:tcPr>
            <w:tcW w:w="0" w:type="auto"/>
            <w:vAlign w:val="center"/>
          </w:tcPr>
          <w:p w14:paraId="243687C9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0" w:type="auto"/>
          </w:tcPr>
          <w:p w14:paraId="5B03DF5E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rPr>
                <w:color w:val="000000"/>
              </w:rPr>
              <w:t>Уметь строить и исследовать простейшие математические модели</w:t>
            </w:r>
          </w:p>
        </w:tc>
        <w:tc>
          <w:tcPr>
            <w:tcW w:w="0" w:type="auto"/>
            <w:vAlign w:val="center"/>
          </w:tcPr>
          <w:p w14:paraId="3E9CFF93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П</w:t>
            </w:r>
          </w:p>
        </w:tc>
        <w:tc>
          <w:tcPr>
            <w:tcW w:w="0" w:type="auto"/>
            <w:vAlign w:val="center"/>
          </w:tcPr>
          <w:p w14:paraId="28058FDB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72</w:t>
            </w:r>
          </w:p>
        </w:tc>
        <w:tc>
          <w:tcPr>
            <w:tcW w:w="0" w:type="auto"/>
            <w:vAlign w:val="center"/>
          </w:tcPr>
          <w:p w14:paraId="786C9C26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14:paraId="79AF449A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52</w:t>
            </w:r>
          </w:p>
        </w:tc>
        <w:tc>
          <w:tcPr>
            <w:tcW w:w="0" w:type="auto"/>
            <w:vAlign w:val="center"/>
          </w:tcPr>
          <w:p w14:paraId="53E7D03D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91</w:t>
            </w:r>
          </w:p>
        </w:tc>
        <w:tc>
          <w:tcPr>
            <w:tcW w:w="523" w:type="dxa"/>
            <w:vAlign w:val="center"/>
          </w:tcPr>
          <w:p w14:paraId="7F2C9D95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99</w:t>
            </w:r>
          </w:p>
        </w:tc>
      </w:tr>
      <w:tr w:rsidR="00002A1C" w:rsidRPr="002530FE" w14:paraId="763552A1" w14:textId="77777777" w:rsidTr="00A759FD">
        <w:trPr>
          <w:cantSplit/>
          <w:trHeight w:val="567"/>
        </w:trPr>
        <w:tc>
          <w:tcPr>
            <w:tcW w:w="0" w:type="auto"/>
            <w:vAlign w:val="center"/>
          </w:tcPr>
          <w:p w14:paraId="1FDC1449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9</w:t>
            </w:r>
          </w:p>
        </w:tc>
        <w:tc>
          <w:tcPr>
            <w:tcW w:w="0" w:type="auto"/>
          </w:tcPr>
          <w:p w14:paraId="5902EB97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выполнять действия с функциями</w:t>
            </w:r>
          </w:p>
        </w:tc>
        <w:tc>
          <w:tcPr>
            <w:tcW w:w="0" w:type="auto"/>
            <w:vAlign w:val="center"/>
          </w:tcPr>
          <w:p w14:paraId="6014ED19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П</w:t>
            </w:r>
          </w:p>
        </w:tc>
        <w:tc>
          <w:tcPr>
            <w:tcW w:w="0" w:type="auto"/>
            <w:vAlign w:val="center"/>
          </w:tcPr>
          <w:p w14:paraId="1DD8D1D8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86</w:t>
            </w:r>
          </w:p>
        </w:tc>
        <w:tc>
          <w:tcPr>
            <w:tcW w:w="0" w:type="auto"/>
            <w:vAlign w:val="center"/>
          </w:tcPr>
          <w:p w14:paraId="21F70551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14:paraId="1C93B098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78</w:t>
            </w:r>
          </w:p>
        </w:tc>
        <w:tc>
          <w:tcPr>
            <w:tcW w:w="0" w:type="auto"/>
            <w:vAlign w:val="center"/>
          </w:tcPr>
          <w:p w14:paraId="68EA8B96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99</w:t>
            </w:r>
          </w:p>
        </w:tc>
        <w:tc>
          <w:tcPr>
            <w:tcW w:w="523" w:type="dxa"/>
            <w:vAlign w:val="center"/>
          </w:tcPr>
          <w:p w14:paraId="08F9E791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100</w:t>
            </w:r>
          </w:p>
        </w:tc>
      </w:tr>
      <w:tr w:rsidR="00002A1C" w:rsidRPr="002530FE" w14:paraId="7EFD22AE" w14:textId="77777777" w:rsidTr="00A759FD">
        <w:trPr>
          <w:cantSplit/>
          <w:trHeight w:val="567"/>
        </w:trPr>
        <w:tc>
          <w:tcPr>
            <w:tcW w:w="0" w:type="auto"/>
            <w:vAlign w:val="center"/>
          </w:tcPr>
          <w:p w14:paraId="76AFEA17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10</w:t>
            </w:r>
          </w:p>
        </w:tc>
        <w:tc>
          <w:tcPr>
            <w:tcW w:w="0" w:type="auto"/>
          </w:tcPr>
          <w:p w14:paraId="55B45B15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rPr>
                <w:color w:val="00000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0" w:type="auto"/>
            <w:vAlign w:val="center"/>
          </w:tcPr>
          <w:p w14:paraId="03170FAC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П</w:t>
            </w:r>
          </w:p>
        </w:tc>
        <w:tc>
          <w:tcPr>
            <w:tcW w:w="0" w:type="auto"/>
            <w:vAlign w:val="center"/>
          </w:tcPr>
          <w:p w14:paraId="26C0E133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86</w:t>
            </w:r>
          </w:p>
        </w:tc>
        <w:tc>
          <w:tcPr>
            <w:tcW w:w="0" w:type="auto"/>
            <w:vAlign w:val="center"/>
          </w:tcPr>
          <w:p w14:paraId="508C1F58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16</w:t>
            </w:r>
          </w:p>
        </w:tc>
        <w:tc>
          <w:tcPr>
            <w:tcW w:w="0" w:type="auto"/>
            <w:vAlign w:val="center"/>
          </w:tcPr>
          <w:p w14:paraId="2A9B5E31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80</w:t>
            </w:r>
          </w:p>
        </w:tc>
        <w:tc>
          <w:tcPr>
            <w:tcW w:w="0" w:type="auto"/>
            <w:vAlign w:val="center"/>
          </w:tcPr>
          <w:p w14:paraId="257954DF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95</w:t>
            </w:r>
          </w:p>
        </w:tc>
        <w:tc>
          <w:tcPr>
            <w:tcW w:w="523" w:type="dxa"/>
            <w:vAlign w:val="center"/>
          </w:tcPr>
          <w:p w14:paraId="3AB9A509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99</w:t>
            </w:r>
          </w:p>
        </w:tc>
      </w:tr>
      <w:tr w:rsidR="00002A1C" w:rsidRPr="002530FE" w14:paraId="7D1D163C" w14:textId="77777777" w:rsidTr="00A759FD">
        <w:trPr>
          <w:cantSplit/>
          <w:trHeight w:val="567"/>
        </w:trPr>
        <w:tc>
          <w:tcPr>
            <w:tcW w:w="0" w:type="auto"/>
            <w:vAlign w:val="center"/>
          </w:tcPr>
          <w:p w14:paraId="50287A4D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11</w:t>
            </w:r>
          </w:p>
        </w:tc>
        <w:tc>
          <w:tcPr>
            <w:tcW w:w="0" w:type="auto"/>
          </w:tcPr>
          <w:p w14:paraId="3BE8B703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rPr>
                <w:color w:val="000000"/>
              </w:rPr>
              <w:t>Уметь выполнять действия с функциями</w:t>
            </w:r>
          </w:p>
        </w:tc>
        <w:tc>
          <w:tcPr>
            <w:tcW w:w="0" w:type="auto"/>
            <w:vAlign w:val="center"/>
          </w:tcPr>
          <w:p w14:paraId="69C1BC2A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П</w:t>
            </w:r>
          </w:p>
        </w:tc>
        <w:tc>
          <w:tcPr>
            <w:tcW w:w="0" w:type="auto"/>
            <w:vAlign w:val="center"/>
          </w:tcPr>
          <w:p w14:paraId="485C7B70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78</w:t>
            </w:r>
          </w:p>
        </w:tc>
        <w:tc>
          <w:tcPr>
            <w:tcW w:w="0" w:type="auto"/>
            <w:vAlign w:val="center"/>
          </w:tcPr>
          <w:p w14:paraId="1EF84BE9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14:paraId="3684E36A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66</w:t>
            </w:r>
          </w:p>
        </w:tc>
        <w:tc>
          <w:tcPr>
            <w:tcW w:w="0" w:type="auto"/>
            <w:vAlign w:val="center"/>
          </w:tcPr>
          <w:p w14:paraId="23153513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92</w:t>
            </w:r>
          </w:p>
        </w:tc>
        <w:tc>
          <w:tcPr>
            <w:tcW w:w="523" w:type="dxa"/>
            <w:vAlign w:val="center"/>
          </w:tcPr>
          <w:p w14:paraId="7FA1CC07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97</w:t>
            </w:r>
          </w:p>
        </w:tc>
      </w:tr>
      <w:tr w:rsidR="00002A1C" w:rsidRPr="002530FE" w14:paraId="0C456F7A" w14:textId="77777777" w:rsidTr="00A759FD">
        <w:trPr>
          <w:cantSplit/>
          <w:trHeight w:val="567"/>
        </w:trPr>
        <w:tc>
          <w:tcPr>
            <w:tcW w:w="0" w:type="auto"/>
            <w:vAlign w:val="center"/>
          </w:tcPr>
          <w:p w14:paraId="5FEAF900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12</w:t>
            </w:r>
          </w:p>
        </w:tc>
        <w:tc>
          <w:tcPr>
            <w:tcW w:w="0" w:type="auto"/>
          </w:tcPr>
          <w:p w14:paraId="545F62EB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rPr>
                <w:color w:val="000000"/>
              </w:rPr>
              <w:t>Уметь решать уравнения и неравенства</w:t>
            </w:r>
          </w:p>
        </w:tc>
        <w:tc>
          <w:tcPr>
            <w:tcW w:w="0" w:type="auto"/>
            <w:vAlign w:val="center"/>
          </w:tcPr>
          <w:p w14:paraId="6A62BD1E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П</w:t>
            </w:r>
          </w:p>
        </w:tc>
        <w:tc>
          <w:tcPr>
            <w:tcW w:w="0" w:type="auto"/>
            <w:vAlign w:val="center"/>
          </w:tcPr>
          <w:p w14:paraId="68FE0961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53</w:t>
            </w:r>
          </w:p>
        </w:tc>
        <w:tc>
          <w:tcPr>
            <w:tcW w:w="0" w:type="auto"/>
            <w:vAlign w:val="center"/>
          </w:tcPr>
          <w:p w14:paraId="74BAB423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399DA41E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14</w:t>
            </w:r>
          </w:p>
        </w:tc>
        <w:tc>
          <w:tcPr>
            <w:tcW w:w="0" w:type="auto"/>
            <w:vAlign w:val="center"/>
          </w:tcPr>
          <w:p w14:paraId="6FADE10C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83</w:t>
            </w:r>
          </w:p>
        </w:tc>
        <w:tc>
          <w:tcPr>
            <w:tcW w:w="523" w:type="dxa"/>
            <w:vAlign w:val="center"/>
          </w:tcPr>
          <w:p w14:paraId="7C9F7481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98</w:t>
            </w:r>
          </w:p>
        </w:tc>
      </w:tr>
      <w:tr w:rsidR="00002A1C" w:rsidRPr="002530FE" w14:paraId="5FDE3E6B" w14:textId="77777777" w:rsidTr="00A759FD">
        <w:trPr>
          <w:cantSplit/>
          <w:trHeight w:val="567"/>
        </w:trPr>
        <w:tc>
          <w:tcPr>
            <w:tcW w:w="0" w:type="auto"/>
            <w:vAlign w:val="center"/>
          </w:tcPr>
          <w:p w14:paraId="5ED2637A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13</w:t>
            </w:r>
          </w:p>
        </w:tc>
        <w:tc>
          <w:tcPr>
            <w:tcW w:w="0" w:type="auto"/>
          </w:tcPr>
          <w:p w14:paraId="483F1616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vAlign w:val="center"/>
          </w:tcPr>
          <w:p w14:paraId="373F30DF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П</w:t>
            </w:r>
          </w:p>
        </w:tc>
        <w:tc>
          <w:tcPr>
            <w:tcW w:w="0" w:type="auto"/>
            <w:vAlign w:val="center"/>
          </w:tcPr>
          <w:p w14:paraId="0E429D8D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14:paraId="2CA2E917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00D4DA0C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00BDA4CD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1</w:t>
            </w:r>
          </w:p>
        </w:tc>
        <w:tc>
          <w:tcPr>
            <w:tcW w:w="523" w:type="dxa"/>
            <w:vAlign w:val="center"/>
          </w:tcPr>
          <w:p w14:paraId="066806EC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34</w:t>
            </w:r>
          </w:p>
        </w:tc>
      </w:tr>
      <w:tr w:rsidR="00002A1C" w:rsidRPr="002530FE" w14:paraId="4DD03262" w14:textId="77777777" w:rsidTr="00A759FD">
        <w:trPr>
          <w:cantSplit/>
          <w:trHeight w:val="567"/>
        </w:trPr>
        <w:tc>
          <w:tcPr>
            <w:tcW w:w="0" w:type="auto"/>
            <w:vAlign w:val="center"/>
          </w:tcPr>
          <w:p w14:paraId="6C0D86A7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14</w:t>
            </w:r>
          </w:p>
        </w:tc>
        <w:tc>
          <w:tcPr>
            <w:tcW w:w="0" w:type="auto"/>
          </w:tcPr>
          <w:p w14:paraId="5DF39819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rPr>
                <w:color w:val="000000"/>
              </w:rPr>
              <w:t>Уметь решать уравнения и неравенства</w:t>
            </w:r>
          </w:p>
        </w:tc>
        <w:tc>
          <w:tcPr>
            <w:tcW w:w="0" w:type="auto"/>
            <w:vAlign w:val="center"/>
          </w:tcPr>
          <w:p w14:paraId="651ED26B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П</w:t>
            </w:r>
          </w:p>
        </w:tc>
        <w:tc>
          <w:tcPr>
            <w:tcW w:w="0" w:type="auto"/>
            <w:vAlign w:val="center"/>
          </w:tcPr>
          <w:p w14:paraId="6A7B3CD1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46</w:t>
            </w:r>
          </w:p>
        </w:tc>
        <w:tc>
          <w:tcPr>
            <w:tcW w:w="0" w:type="auto"/>
            <w:vAlign w:val="center"/>
          </w:tcPr>
          <w:p w14:paraId="14D917FD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6779F443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14:paraId="4C9CA6C0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75</w:t>
            </w:r>
          </w:p>
        </w:tc>
        <w:tc>
          <w:tcPr>
            <w:tcW w:w="523" w:type="dxa"/>
            <w:vAlign w:val="center"/>
          </w:tcPr>
          <w:p w14:paraId="30B5E99E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97</w:t>
            </w:r>
          </w:p>
        </w:tc>
      </w:tr>
      <w:tr w:rsidR="00002A1C" w:rsidRPr="002530FE" w14:paraId="6CD4652F" w14:textId="77777777" w:rsidTr="00A759FD">
        <w:trPr>
          <w:cantSplit/>
          <w:trHeight w:val="794"/>
        </w:trPr>
        <w:tc>
          <w:tcPr>
            <w:tcW w:w="0" w:type="auto"/>
            <w:shd w:val="clear" w:color="auto" w:fill="auto"/>
            <w:vAlign w:val="center"/>
          </w:tcPr>
          <w:p w14:paraId="4729A73A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lastRenderedPageBreak/>
              <w:t>15</w:t>
            </w:r>
          </w:p>
        </w:tc>
        <w:tc>
          <w:tcPr>
            <w:tcW w:w="0" w:type="auto"/>
          </w:tcPr>
          <w:p w14:paraId="24013CCE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rPr>
                <w:color w:val="00000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0" w:type="auto"/>
            <w:vAlign w:val="center"/>
          </w:tcPr>
          <w:p w14:paraId="5E86716B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П</w:t>
            </w:r>
          </w:p>
        </w:tc>
        <w:tc>
          <w:tcPr>
            <w:tcW w:w="0" w:type="auto"/>
            <w:vAlign w:val="center"/>
          </w:tcPr>
          <w:p w14:paraId="66B9F3C1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34</w:t>
            </w:r>
          </w:p>
        </w:tc>
        <w:tc>
          <w:tcPr>
            <w:tcW w:w="0" w:type="auto"/>
            <w:vAlign w:val="center"/>
          </w:tcPr>
          <w:p w14:paraId="06C923CF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6D6F76DE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14:paraId="6830051A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53</w:t>
            </w:r>
          </w:p>
        </w:tc>
        <w:tc>
          <w:tcPr>
            <w:tcW w:w="523" w:type="dxa"/>
            <w:vAlign w:val="center"/>
          </w:tcPr>
          <w:p w14:paraId="1540AA5D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96</w:t>
            </w:r>
          </w:p>
        </w:tc>
      </w:tr>
      <w:tr w:rsidR="00002A1C" w:rsidRPr="002530FE" w14:paraId="52E94635" w14:textId="77777777" w:rsidTr="00A759FD">
        <w:trPr>
          <w:cantSplit/>
          <w:trHeight w:val="567"/>
        </w:trPr>
        <w:tc>
          <w:tcPr>
            <w:tcW w:w="0" w:type="auto"/>
            <w:vAlign w:val="center"/>
          </w:tcPr>
          <w:p w14:paraId="2B3AAD25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16</w:t>
            </w:r>
          </w:p>
        </w:tc>
        <w:tc>
          <w:tcPr>
            <w:tcW w:w="0" w:type="auto"/>
          </w:tcPr>
          <w:p w14:paraId="05111BAB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vAlign w:val="center"/>
          </w:tcPr>
          <w:p w14:paraId="7C5F1D93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П</w:t>
            </w:r>
          </w:p>
        </w:tc>
        <w:tc>
          <w:tcPr>
            <w:tcW w:w="0" w:type="auto"/>
            <w:vAlign w:val="center"/>
          </w:tcPr>
          <w:p w14:paraId="67FE81EB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14:paraId="29CAF568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6A3552DF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1AB928C7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4</w:t>
            </w:r>
          </w:p>
        </w:tc>
        <w:tc>
          <w:tcPr>
            <w:tcW w:w="523" w:type="dxa"/>
            <w:vAlign w:val="center"/>
          </w:tcPr>
          <w:p w14:paraId="4C5E261F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55</w:t>
            </w:r>
          </w:p>
        </w:tc>
      </w:tr>
      <w:tr w:rsidR="00002A1C" w:rsidRPr="002530FE" w14:paraId="2F4FF8EE" w14:textId="77777777" w:rsidTr="00A759FD">
        <w:trPr>
          <w:cantSplit/>
          <w:trHeight w:val="567"/>
        </w:trPr>
        <w:tc>
          <w:tcPr>
            <w:tcW w:w="0" w:type="auto"/>
            <w:vAlign w:val="center"/>
          </w:tcPr>
          <w:p w14:paraId="5A373C04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17</w:t>
            </w:r>
          </w:p>
        </w:tc>
        <w:tc>
          <w:tcPr>
            <w:tcW w:w="0" w:type="auto"/>
          </w:tcPr>
          <w:p w14:paraId="14063A5A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rPr>
                <w:color w:val="000000"/>
              </w:rPr>
              <w:t>Уметь решать уравнения и неравенства</w:t>
            </w:r>
          </w:p>
        </w:tc>
        <w:tc>
          <w:tcPr>
            <w:tcW w:w="0" w:type="auto"/>
            <w:vAlign w:val="center"/>
          </w:tcPr>
          <w:p w14:paraId="4DF93A74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В</w:t>
            </w:r>
          </w:p>
        </w:tc>
        <w:tc>
          <w:tcPr>
            <w:tcW w:w="0" w:type="auto"/>
            <w:vAlign w:val="center"/>
          </w:tcPr>
          <w:p w14:paraId="6D4450F9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14:paraId="70E362AE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5E4DA1B9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6342216D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2</w:t>
            </w:r>
          </w:p>
        </w:tc>
        <w:tc>
          <w:tcPr>
            <w:tcW w:w="523" w:type="dxa"/>
            <w:vAlign w:val="center"/>
          </w:tcPr>
          <w:p w14:paraId="7B095006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73</w:t>
            </w:r>
          </w:p>
        </w:tc>
      </w:tr>
      <w:tr w:rsidR="00002A1C" w:rsidRPr="002530FE" w14:paraId="530430B1" w14:textId="77777777" w:rsidTr="00A759FD">
        <w:trPr>
          <w:cantSplit/>
          <w:trHeight w:val="567"/>
        </w:trPr>
        <w:tc>
          <w:tcPr>
            <w:tcW w:w="0" w:type="auto"/>
            <w:vAlign w:val="center"/>
          </w:tcPr>
          <w:p w14:paraId="2A0D9AF4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18</w:t>
            </w:r>
          </w:p>
        </w:tc>
        <w:tc>
          <w:tcPr>
            <w:tcW w:w="0" w:type="auto"/>
          </w:tcPr>
          <w:p w14:paraId="66FE49F8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rPr>
                <w:color w:val="000000"/>
              </w:rPr>
              <w:t>Уметь строить и исследовать простейшие математические модели</w:t>
            </w:r>
          </w:p>
        </w:tc>
        <w:tc>
          <w:tcPr>
            <w:tcW w:w="0" w:type="auto"/>
            <w:vAlign w:val="center"/>
          </w:tcPr>
          <w:p w14:paraId="4468AC4D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В</w:t>
            </w:r>
          </w:p>
        </w:tc>
        <w:tc>
          <w:tcPr>
            <w:tcW w:w="0" w:type="auto"/>
            <w:vAlign w:val="center"/>
          </w:tcPr>
          <w:p w14:paraId="7EA6CD73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14:paraId="6024BFEB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7CE3800C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3EB438DB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</w:t>
            </w:r>
          </w:p>
        </w:tc>
        <w:tc>
          <w:tcPr>
            <w:tcW w:w="523" w:type="dxa"/>
            <w:vAlign w:val="center"/>
          </w:tcPr>
          <w:p w14:paraId="22F60400" w14:textId="77777777" w:rsidR="00002A1C" w:rsidRPr="002530FE" w:rsidRDefault="00002A1C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32</w:t>
            </w:r>
          </w:p>
        </w:tc>
      </w:tr>
    </w:tbl>
    <w:p w14:paraId="62CCD515" w14:textId="77777777" w:rsidR="00002A1C" w:rsidRPr="00ED38C0" w:rsidRDefault="00002A1C" w:rsidP="00CE485C">
      <w:pPr>
        <w:ind w:firstLine="709"/>
        <w:jc w:val="both"/>
        <w:rPr>
          <w:b/>
        </w:rPr>
      </w:pPr>
    </w:p>
    <w:p w14:paraId="67177E36" w14:textId="77777777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 xml:space="preserve">В 2022 году в целом в регионе сохраняются тенденции выполнения заданий ЕГЭ по математике (профильный уровень). В 2022 году решаемость всех (за исключением одной) задач части В оказалась не менее 70% (в 2021 году не менее 60%, в 2020 году решаемость всех (за исключением двух) задач части В была не менее 70%). </w:t>
      </w:r>
    </w:p>
    <w:p w14:paraId="0B51D9ED" w14:textId="632558C9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Для краткости присвоим следующие номера группам учащихся, выделенных в табл. 2-13: не преодолевших минимальный порог - №1, от минимального до 60 т.б. - № 2, от 61 до 80 т. б. - № 3, от 81 до 100 т. б. - № 4.</w:t>
      </w:r>
    </w:p>
    <w:p w14:paraId="5E2219AF" w14:textId="3F7B592D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На достаточном уровне в целом сформировано умение использовать приобретенные знания и умения в практической деятельности и повседневной жизни на повышенном уровне у уча</w:t>
      </w:r>
      <w:r w:rsidR="009E0C29">
        <w:rPr>
          <w:sz w:val="28"/>
          <w:szCs w:val="28"/>
        </w:rPr>
        <w:t>стников экзамена, относящихся к</w:t>
      </w:r>
      <w:r w:rsidRPr="002530FE">
        <w:rPr>
          <w:sz w:val="28"/>
          <w:szCs w:val="28"/>
        </w:rPr>
        <w:t xml:space="preserve"> выделенным в табл. 2-13 группам 2, 3 и 4. Этот факт подтверждается средним результатом выполнения заданий 7, 10 – 75%, 95% соответственно. В группе </w:t>
      </w:r>
      <w:r w:rsidR="009E0C29">
        <w:rPr>
          <w:sz w:val="28"/>
          <w:szCs w:val="28"/>
        </w:rPr>
        <w:t>обучающихся, не преодолевших минимального</w:t>
      </w:r>
      <w:r w:rsidRPr="002530FE">
        <w:rPr>
          <w:sz w:val="28"/>
          <w:szCs w:val="28"/>
        </w:rPr>
        <w:t xml:space="preserve"> порог</w:t>
      </w:r>
      <w:r w:rsidR="009E0C29">
        <w:rPr>
          <w:sz w:val="28"/>
          <w:szCs w:val="28"/>
        </w:rPr>
        <w:t>а</w:t>
      </w:r>
      <w:r w:rsidRPr="002530FE">
        <w:rPr>
          <w:sz w:val="28"/>
          <w:szCs w:val="28"/>
        </w:rPr>
        <w:t xml:space="preserve">, решаемость заданий 7, 10 составляет 9% и 16% соответственно. Решаемость задачи 7 во всех группах </w:t>
      </w:r>
      <w:r w:rsidRPr="002530FE">
        <w:rPr>
          <w:sz w:val="28"/>
          <w:szCs w:val="28"/>
        </w:rPr>
        <w:lastRenderedPageBreak/>
        <w:t>несколько ниже, чем в 2021 году. Сравнение результатов решения задачи 10 пока невозможно.</w:t>
      </w:r>
    </w:p>
    <w:p w14:paraId="5D403E71" w14:textId="77777777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Средняя решаемость задачи 15 части С (повышенный уровень) равна 34%, что более, чем на 10 % выше результатов 2021 года. В первой группе – 0%, во второй – 3%, в третьей и четвертой – 53% и 96% соответственно, что в третьей группе более, чем на 20% выше результатов прошлого года. Многие участники экзамена верно составили математическую модель описанной в задаче ситуации в виде уравнения или системы уравнений. Основными недостатками работы с составленной моделью были вычислительные ошибки.</w:t>
      </w:r>
    </w:p>
    <w:p w14:paraId="04A85629" w14:textId="77777777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 xml:space="preserve">Высокие результаты продемонстрированы при проверке умения строить и исследовать простейшие математические модели на базовом уровне – задание 2, (средняя решаемость 97%). В группах 2-4 решаемость варьируется от 97% до 99%, что сравнимо с результатом прошлого года. В группе не преодолевших минимальный порог – 78% (более чем на 10% выше результатов 2021 года). </w:t>
      </w:r>
    </w:p>
    <w:p w14:paraId="48FE25F5" w14:textId="77777777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Задача 8 (повышенный уровень) имеет в 2022 году решаемость72%, несколько выше прошлогодней (68,58%). Это сравнимо с результатами предыдущих лет (41,32% в 2020, 79,3% в 2019 и 66,5% в 2018). Решаемость по-прежнему имеет большой разброс в различных группах учащихся: 9% - в первой, 53% - во второй, 91% - в третьей и 99% – в четвертой. Результат 2020 года показывает также зависимость решаемости от вида текстовой задачи.</w:t>
      </w:r>
    </w:p>
    <w:p w14:paraId="5902F148" w14:textId="77777777" w:rsidR="002C5653" w:rsidRPr="002530FE" w:rsidRDefault="002C5653" w:rsidP="00CE485C">
      <w:pPr>
        <w:ind w:firstLine="709"/>
        <w:jc w:val="both"/>
        <w:rPr>
          <w:iCs/>
          <w:sz w:val="28"/>
          <w:szCs w:val="28"/>
        </w:rPr>
      </w:pPr>
      <w:r w:rsidRPr="002530FE">
        <w:rPr>
          <w:iCs/>
          <w:sz w:val="28"/>
          <w:szCs w:val="28"/>
        </w:rPr>
        <w:t>Задача 18 части С (высокий уровень) имеет в 2022 году более низкую, чем в 2021 году решаемость – 7% против14, 3%. С этой задачей справились около 32% участников четвертой группы (40% в 2021 году), 9% третьей (29% в 2021 году), 2% второй (5% в 2021 году) и 0% участников, не преодолевших минимальный порог. Как показывает практика, результат зависит от содержания задачи.</w:t>
      </w:r>
    </w:p>
    <w:p w14:paraId="60EF49B8" w14:textId="3513E797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Высокими для всех участников экзамена являются показатели владения умением решать уравнения и неравенства</w:t>
      </w:r>
      <w:r w:rsidRPr="002530FE">
        <w:rPr>
          <w:b/>
          <w:i/>
          <w:sz w:val="28"/>
          <w:szCs w:val="28"/>
        </w:rPr>
        <w:t xml:space="preserve"> </w:t>
      </w:r>
      <w:r w:rsidRPr="002530FE">
        <w:rPr>
          <w:sz w:val="28"/>
          <w:szCs w:val="28"/>
        </w:rPr>
        <w:t xml:space="preserve">на базовом уровне – задача 1 (средняя решаемость 98%). В группе не преодолевших </w:t>
      </w:r>
      <w:r w:rsidR="00C244BE" w:rsidRPr="002530FE">
        <w:rPr>
          <w:sz w:val="28"/>
          <w:szCs w:val="28"/>
        </w:rPr>
        <w:t>минимальн</w:t>
      </w:r>
      <w:r w:rsidR="008A3547">
        <w:rPr>
          <w:sz w:val="28"/>
          <w:szCs w:val="28"/>
        </w:rPr>
        <w:t>ого</w:t>
      </w:r>
      <w:r w:rsidR="00C244BE" w:rsidRPr="002530FE">
        <w:rPr>
          <w:sz w:val="28"/>
          <w:szCs w:val="28"/>
        </w:rPr>
        <w:t xml:space="preserve"> порог</w:t>
      </w:r>
      <w:r w:rsidR="008A3547">
        <w:rPr>
          <w:sz w:val="28"/>
          <w:szCs w:val="28"/>
        </w:rPr>
        <w:t>а</w:t>
      </w:r>
      <w:r w:rsidR="00C244BE" w:rsidRPr="002530FE">
        <w:rPr>
          <w:sz w:val="28"/>
          <w:szCs w:val="28"/>
        </w:rPr>
        <w:t xml:space="preserve"> это</w:t>
      </w:r>
      <w:r w:rsidRPr="002530FE">
        <w:rPr>
          <w:sz w:val="28"/>
          <w:szCs w:val="28"/>
        </w:rPr>
        <w:t xml:space="preserve"> умение продемонстрировали 84% (против 71,76% в 2021 году) участников, в остальных группах </w:t>
      </w:r>
      <w:r w:rsidR="008A3547">
        <w:rPr>
          <w:sz w:val="28"/>
          <w:szCs w:val="28"/>
        </w:rPr>
        <w:t xml:space="preserve">– </w:t>
      </w:r>
      <w:r w:rsidRPr="002530FE">
        <w:rPr>
          <w:sz w:val="28"/>
          <w:szCs w:val="28"/>
        </w:rPr>
        <w:t xml:space="preserve">практически все (от 98% до 100%). Результаты 2022 года более чем на 10% выше, чем </w:t>
      </w:r>
      <w:r w:rsidR="00C244BE" w:rsidRPr="002530FE">
        <w:rPr>
          <w:sz w:val="28"/>
          <w:szCs w:val="28"/>
        </w:rPr>
        <w:t>прошлого года</w:t>
      </w:r>
      <w:r w:rsidRPr="002530FE">
        <w:rPr>
          <w:sz w:val="28"/>
          <w:szCs w:val="28"/>
        </w:rPr>
        <w:t>.</w:t>
      </w:r>
    </w:p>
    <w:p w14:paraId="56EC0DA1" w14:textId="77777777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С задачей 12 части С (повышенный уровень) верно справились 53% (против 41,97% в 2021 году) выпускников. Этот показатель является более чем на 10% выше показателя 2021 года. Нулевой результат в первой группе, 14% – во второй, 83% и 98% – в третьей и четвертой соответственно. К типичным можно отнести ошибки при решении простейших тригонометрических уравнений, необоснованный отбор корней на промежутке (многие участники экзамена не считают нужным показывать на тригонометрической окружности точки, принадлежащие указанному в условии отрезку).</w:t>
      </w:r>
    </w:p>
    <w:p w14:paraId="38D3C802" w14:textId="77777777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 xml:space="preserve">С задачей 14 части С (повышенный уровень) верно справились 46% участников экзамена. Это лучший показатель за последние 5 лет. В рассматриваемых группах решаемость составляет соответственно 0%, 6%, 75%, 97%, что (в 3 группе рост решаемости по сравнению с прошлым годом более 40%). Самый распространенный способ решения неравенства – замена </w:t>
      </w:r>
      <w:r w:rsidRPr="002530FE">
        <w:rPr>
          <w:sz w:val="28"/>
          <w:szCs w:val="28"/>
        </w:rPr>
        <w:lastRenderedPageBreak/>
        <w:t>переменной. Несмотря на достаточно высокий результат по сравнению с предыдущими периодами, следует отметить, что сохраняется тенденция на большое количество логических ошибок при решении неравенства методом замены переменной. Решающие не могут выстроить логику рассуждений при переходе с одного этапа решения неравенства на другой, пытаются применить «всё и сразу», получая при этом неверные результаты. В приводимых решениях нет четкой логики рассуждений, которая в неравенствах такого типа очевидна.</w:t>
      </w:r>
    </w:p>
    <w:p w14:paraId="2FACCB7F" w14:textId="3C98FC10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 xml:space="preserve">С задачей 17 части С (высокий уровень) не справился ни один участник из группы не преодолевших минимальный порог и группы 2. В третьей группе 2% и 73% справившихся с решением этой задачи в группе № 4, что в отношении этой группы является лучшим результатом за последние 5 лет. Средняя решаемость 6%. Раскрыв знак модуля по определению, решающие свели задачу к более простой. Далее практически с одинаковой частотой </w:t>
      </w:r>
      <w:r w:rsidR="00996357">
        <w:rPr>
          <w:sz w:val="28"/>
          <w:szCs w:val="28"/>
        </w:rPr>
        <w:t>обучающиеся</w:t>
      </w:r>
      <w:r w:rsidRPr="002530FE">
        <w:rPr>
          <w:sz w:val="28"/>
          <w:szCs w:val="28"/>
        </w:rPr>
        <w:t xml:space="preserve"> применяли графический и аналитический способы решения. Среди часто встречающихся ошибок было исключение из рассмотрения значений переменной, при котором подмодульное выражение принимает нулевое значение. Анализировались лишь случаи его положительности или отрицательности. </w:t>
      </w:r>
    </w:p>
    <w:p w14:paraId="130787A7" w14:textId="77777777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Умение выполнять действия с геометрическими фигурами, координатами и векторами (планиметрия) на базовом уровне (задача 3) хорошо сформировано у всех участников экз</w:t>
      </w:r>
      <w:r w:rsidR="00C244BE" w:rsidRPr="002530FE">
        <w:rPr>
          <w:sz w:val="28"/>
          <w:szCs w:val="28"/>
        </w:rPr>
        <w:t>амена. Средняя решаемость 91% и</w:t>
      </w:r>
      <w:r w:rsidRPr="002530FE">
        <w:rPr>
          <w:sz w:val="28"/>
          <w:szCs w:val="28"/>
        </w:rPr>
        <w:t xml:space="preserve"> 52, 87, 97, 96% соответственно для 1, 2, 3 и 4 групп. </w:t>
      </w:r>
    </w:p>
    <w:p w14:paraId="22EBD435" w14:textId="77777777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Средняя решаемость задачи 16 части С (повышенный уровень) составила в 2021 году 6%, что на в два раза выше показателя прошлого года. 55% (против 20,59% в 2021 году) участников четвертой группы решить ее верно. В остальных группах рассматриваемое умение сформировано плохо либо крайне плохо.</w:t>
      </w:r>
    </w:p>
    <w:p w14:paraId="4C38B41E" w14:textId="1409886D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Показатели сформированности умения выполнять действия с геометрическими фигурами, координатами и векторами (стереометрия) на базовом уровн</w:t>
      </w:r>
      <w:r w:rsidR="00996357">
        <w:rPr>
          <w:sz w:val="28"/>
          <w:szCs w:val="28"/>
        </w:rPr>
        <w:t>е – задача 5 –</w:t>
      </w:r>
      <w:r w:rsidRPr="002530FE">
        <w:rPr>
          <w:sz w:val="28"/>
          <w:szCs w:val="28"/>
        </w:rPr>
        <w:t xml:space="preserve"> оказались в 2022 году высокими для участников третьей и четвертой группы (решаемость выше 95% и 99% соответственно). Около 70% верных решений дали представитель второй группы. В группе не преодолевших минимальн</w:t>
      </w:r>
      <w:r w:rsidR="00996357">
        <w:rPr>
          <w:sz w:val="28"/>
          <w:szCs w:val="28"/>
        </w:rPr>
        <w:t>ого</w:t>
      </w:r>
      <w:r w:rsidRPr="002530FE">
        <w:rPr>
          <w:sz w:val="28"/>
          <w:szCs w:val="28"/>
        </w:rPr>
        <w:t xml:space="preserve"> порог</w:t>
      </w:r>
      <w:r w:rsidR="00996357">
        <w:rPr>
          <w:sz w:val="28"/>
          <w:szCs w:val="28"/>
        </w:rPr>
        <w:t>а</w:t>
      </w:r>
      <w:r w:rsidRPr="002530FE">
        <w:rPr>
          <w:sz w:val="28"/>
          <w:szCs w:val="28"/>
        </w:rPr>
        <w:t xml:space="preserve"> с задачей справились 30% участников. Средн</w:t>
      </w:r>
      <w:r w:rsidR="00CE485C">
        <w:rPr>
          <w:sz w:val="28"/>
          <w:szCs w:val="28"/>
        </w:rPr>
        <w:t xml:space="preserve">ий показатель решаемости – 82%, и </w:t>
      </w:r>
      <w:r w:rsidRPr="002530FE">
        <w:rPr>
          <w:sz w:val="28"/>
          <w:szCs w:val="28"/>
        </w:rPr>
        <w:t>является на 20% выше прошлогоднего.</w:t>
      </w:r>
    </w:p>
    <w:p w14:paraId="3662CBF3" w14:textId="04EC0881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Средняя решаемость задачи 13 части С (повышенный уровень) в 2022 году оказалась ниже решаемости 2021 года – 3% и 5,08% соответственно. В первых двух группах нулевая решаемость. 34% участников четвертой группы справились с этой задачей. Тем не менее, опыт 2018 и 2019 гг. показал, что стереометрическую задачу адекватного уровня сложности могут решить в регионе 8</w:t>
      </w:r>
      <w:r w:rsidRPr="002530FE">
        <w:rPr>
          <w:sz w:val="28"/>
          <w:szCs w:val="28"/>
        </w:rPr>
        <w:noBreakHyphen/>
        <w:t xml:space="preserve">9% выпускников. </w:t>
      </w:r>
    </w:p>
    <w:p w14:paraId="0736F615" w14:textId="1E4E0396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 xml:space="preserve">Высокими для третьей и четвертой групп участников экзамена являются показатели владения умением выполнять вычисления и преобразования </w:t>
      </w:r>
      <w:r w:rsidRPr="002530FE">
        <w:rPr>
          <w:sz w:val="28"/>
          <w:szCs w:val="28"/>
        </w:rPr>
        <w:noBreakHyphen/>
        <w:t xml:space="preserve"> задача 4 (базовый уровень): 83% и 97% для третьей и четвертой групп соответственно. Во второй группе с задачей справились 32% участников, в первой – 7%. Средний показатель решаемости составил 60%, что чуть ниже результатов прошлого года. Думается, что снижение решаемости происходит из-за тригоно</w:t>
      </w:r>
      <w:r w:rsidR="00CE485C">
        <w:rPr>
          <w:sz w:val="28"/>
          <w:szCs w:val="28"/>
        </w:rPr>
        <w:t xml:space="preserve">метрического содержания задачи, что </w:t>
      </w:r>
      <w:r w:rsidRPr="002530FE">
        <w:rPr>
          <w:sz w:val="28"/>
          <w:szCs w:val="28"/>
        </w:rPr>
        <w:t xml:space="preserve">тоже является тенденцией. </w:t>
      </w:r>
    </w:p>
    <w:p w14:paraId="628B3E12" w14:textId="77777777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lastRenderedPageBreak/>
        <w:t>Результаты проверки умения выполнять действия с функциями. Средние показатели решаемости задач 6 (базовый уровень) и 9, 11 (повышенный уровень) – 76%, 86% и 78% соответственно, что существенно выше (задачи 6 и 11) показателей прошлых лет. В группе не преодолевших минимальный порог результаты решения всех задач оказались ненулевыми – 6, 8 и 12% соответственно. В четвертой группе почти все участник справились со всеми задачами. Результаты решения этих задач выпускниками второй группы также существенно лучше прошлогодних (59, 78, 66% соответственно).</w:t>
      </w:r>
    </w:p>
    <w:p w14:paraId="12D92C75" w14:textId="4F0FD3AE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Из шести задач базового уровня все, кроме задачи 4, имеют решаемость выше 75% (задача 4 – 60%). Заданий базового уровня, имеющих решаемость ниже 50%</w:t>
      </w:r>
      <w:r w:rsidR="00C44EE1">
        <w:rPr>
          <w:sz w:val="28"/>
          <w:szCs w:val="28"/>
        </w:rPr>
        <w:t>,</w:t>
      </w:r>
      <w:r w:rsidRPr="002530FE">
        <w:rPr>
          <w:sz w:val="28"/>
          <w:szCs w:val="28"/>
        </w:rPr>
        <w:t xml:space="preserve"> нет с 2018 года. На базовом уровне все проверяемые умения сформированы успешно.</w:t>
      </w:r>
    </w:p>
    <w:p w14:paraId="308B37E8" w14:textId="6FC81A8E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 xml:space="preserve">Из заданий повышенного уровня решаемость ниже 50% имеют задачи 13, 14, 15,16. В 2021 году и ранее в этом списке присутствовала и задача 12. Из этой группы заданий решаемость ниже 15% имеют задачи 13, 16 (геометрия). </w:t>
      </w:r>
    </w:p>
    <w:p w14:paraId="67EC89FC" w14:textId="77777777" w:rsidR="002C5653" w:rsidRPr="002530FE" w:rsidRDefault="002C5653" w:rsidP="00CE485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 xml:space="preserve">Из заданий высокого уровня решаемость ниже 15% оказалась в 2022 году у задач №17 и 18. </w:t>
      </w:r>
    </w:p>
    <w:p w14:paraId="71361B4C" w14:textId="6F8ECD8C" w:rsidR="007B1C14" w:rsidRPr="00C44EE1" w:rsidRDefault="00EF7F2B" w:rsidP="00C44EE1">
      <w:pPr>
        <w:spacing w:after="240"/>
        <w:ind w:firstLine="709"/>
        <w:jc w:val="both"/>
        <w:rPr>
          <w:color w:val="000000"/>
          <w:spacing w:val="-6"/>
          <w:sz w:val="28"/>
          <w:szCs w:val="28"/>
        </w:rPr>
      </w:pPr>
      <w:r w:rsidRPr="002530FE">
        <w:rPr>
          <w:color w:val="000000"/>
          <w:spacing w:val="-6"/>
          <w:sz w:val="28"/>
          <w:szCs w:val="28"/>
        </w:rPr>
        <w:t xml:space="preserve">Контрольно-измерительные материалы по математике (базовый уровень) 2022 г. включали в себя </w:t>
      </w:r>
      <w:r w:rsidR="00873444" w:rsidRPr="002530FE">
        <w:rPr>
          <w:color w:val="000000"/>
          <w:spacing w:val="-6"/>
          <w:sz w:val="28"/>
          <w:szCs w:val="28"/>
        </w:rPr>
        <w:t>21</w:t>
      </w:r>
      <w:r w:rsidRPr="002530FE">
        <w:rPr>
          <w:color w:val="000000"/>
          <w:spacing w:val="-6"/>
          <w:sz w:val="28"/>
          <w:szCs w:val="28"/>
        </w:rPr>
        <w:t xml:space="preserve"> заданий </w:t>
      </w:r>
      <w:r w:rsidR="00873444" w:rsidRPr="002530FE">
        <w:rPr>
          <w:color w:val="000000"/>
          <w:spacing w:val="-6"/>
          <w:sz w:val="28"/>
          <w:szCs w:val="28"/>
        </w:rPr>
        <w:t>базового уровня сложности.</w:t>
      </w:r>
      <w:r w:rsidR="007B1C14" w:rsidRPr="002530FE">
        <w:rPr>
          <w:color w:val="000000"/>
          <w:spacing w:val="-6"/>
          <w:sz w:val="28"/>
          <w:szCs w:val="28"/>
        </w:rPr>
        <w:t xml:space="preserve"> Все задания требовали краткий ответ. </w:t>
      </w:r>
    </w:p>
    <w:p w14:paraId="43C22852" w14:textId="77777777" w:rsidR="00B54BC7" w:rsidRPr="00AB562B" w:rsidRDefault="00B54BC7" w:rsidP="00CE485C">
      <w:pPr>
        <w:pStyle w:val="af8"/>
        <w:keepNext/>
        <w:ind w:firstLine="709"/>
        <w:jc w:val="left"/>
        <w:rPr>
          <w:i w:val="0"/>
          <w:sz w:val="28"/>
          <w:szCs w:val="28"/>
        </w:rPr>
      </w:pPr>
      <w:r w:rsidRPr="00AB562B">
        <w:rPr>
          <w:i w:val="0"/>
          <w:sz w:val="28"/>
          <w:szCs w:val="28"/>
        </w:rPr>
        <w:t>Таблица 19. Анализ результатов выполнения отдельных заданий ЕГЭ по математике (базовый уровень)</w:t>
      </w:r>
    </w:p>
    <w:tbl>
      <w:tblPr>
        <w:tblStyle w:val="a8"/>
        <w:tblW w:w="9936" w:type="dxa"/>
        <w:tblLayout w:type="fixed"/>
        <w:tblLook w:val="0000" w:firstRow="0" w:lastRow="0" w:firstColumn="0" w:lastColumn="0" w:noHBand="0" w:noVBand="0"/>
      </w:tblPr>
      <w:tblGrid>
        <w:gridCol w:w="964"/>
        <w:gridCol w:w="1679"/>
        <w:gridCol w:w="1276"/>
        <w:gridCol w:w="1134"/>
        <w:gridCol w:w="1272"/>
        <w:gridCol w:w="1204"/>
        <w:gridCol w:w="1203"/>
        <w:gridCol w:w="1204"/>
      </w:tblGrid>
      <w:tr w:rsidR="00873444" w:rsidRPr="002530FE" w14:paraId="7D0EB789" w14:textId="77777777" w:rsidTr="002321DC">
        <w:trPr>
          <w:trHeight w:val="313"/>
        </w:trPr>
        <w:tc>
          <w:tcPr>
            <w:tcW w:w="964" w:type="dxa"/>
            <w:vMerge w:val="restart"/>
          </w:tcPr>
          <w:p w14:paraId="0A91B96B" w14:textId="77777777" w:rsidR="00873444" w:rsidRPr="002530FE" w:rsidRDefault="00873444" w:rsidP="002530FE">
            <w:pPr>
              <w:autoSpaceDE w:val="0"/>
              <w:autoSpaceDN w:val="0"/>
              <w:adjustRightInd w:val="0"/>
              <w:jc w:val="center"/>
            </w:pPr>
            <w:r w:rsidRPr="002530FE">
              <w:rPr>
                <w:bCs/>
              </w:rPr>
              <w:t>Номер</w:t>
            </w:r>
          </w:p>
          <w:p w14:paraId="1382F95E" w14:textId="77777777" w:rsidR="00873444" w:rsidRPr="002530FE" w:rsidRDefault="00873444" w:rsidP="002530FE">
            <w:pPr>
              <w:autoSpaceDE w:val="0"/>
              <w:autoSpaceDN w:val="0"/>
              <w:adjustRightInd w:val="0"/>
              <w:jc w:val="center"/>
            </w:pPr>
            <w:r w:rsidRPr="002530FE">
              <w:rPr>
                <w:bCs/>
              </w:rPr>
              <w:t>задания в КИМ</w:t>
            </w:r>
          </w:p>
        </w:tc>
        <w:tc>
          <w:tcPr>
            <w:tcW w:w="1679" w:type="dxa"/>
            <w:vMerge w:val="restart"/>
          </w:tcPr>
          <w:p w14:paraId="22A5472B" w14:textId="77777777" w:rsidR="00873444" w:rsidRPr="002530FE" w:rsidRDefault="00873444" w:rsidP="002530FE">
            <w:pPr>
              <w:autoSpaceDE w:val="0"/>
              <w:autoSpaceDN w:val="0"/>
              <w:adjustRightInd w:val="0"/>
              <w:jc w:val="center"/>
            </w:pPr>
            <w:r w:rsidRPr="002530FE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276" w:type="dxa"/>
            <w:vMerge w:val="restart"/>
          </w:tcPr>
          <w:p w14:paraId="39A8030E" w14:textId="77777777" w:rsidR="00873444" w:rsidRPr="002530FE" w:rsidRDefault="00873444" w:rsidP="002530FE">
            <w:pPr>
              <w:autoSpaceDE w:val="0"/>
              <w:autoSpaceDN w:val="0"/>
              <w:adjustRightInd w:val="0"/>
              <w:jc w:val="center"/>
            </w:pPr>
            <w:r w:rsidRPr="002530FE">
              <w:rPr>
                <w:bCs/>
              </w:rPr>
              <w:t>Уровень сложности задания</w:t>
            </w:r>
          </w:p>
          <w:p w14:paraId="7D8A0008" w14:textId="77777777" w:rsidR="00873444" w:rsidRPr="002530FE" w:rsidRDefault="00873444" w:rsidP="002530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7" w:type="dxa"/>
            <w:gridSpan w:val="5"/>
          </w:tcPr>
          <w:p w14:paraId="32302BD7" w14:textId="77777777" w:rsidR="00873444" w:rsidRPr="002530FE" w:rsidRDefault="00873444" w:rsidP="002530FE">
            <w:pPr>
              <w:jc w:val="center"/>
              <w:rPr>
                <w:bCs/>
              </w:rPr>
            </w:pPr>
            <w:r w:rsidRPr="002530FE">
              <w:t>Процент выполнения задания в субъекте Российской Федерации</w:t>
            </w:r>
          </w:p>
        </w:tc>
      </w:tr>
      <w:tr w:rsidR="00873444" w:rsidRPr="002530FE" w14:paraId="12F3CE44" w14:textId="77777777" w:rsidTr="002321DC">
        <w:trPr>
          <w:trHeight w:val="635"/>
        </w:trPr>
        <w:tc>
          <w:tcPr>
            <w:tcW w:w="964" w:type="dxa"/>
            <w:vMerge/>
          </w:tcPr>
          <w:p w14:paraId="38A3FA35" w14:textId="77777777" w:rsidR="00873444" w:rsidRPr="002530FE" w:rsidRDefault="00873444" w:rsidP="0025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79" w:type="dxa"/>
            <w:vMerge/>
          </w:tcPr>
          <w:p w14:paraId="05C28B6A" w14:textId="77777777" w:rsidR="00873444" w:rsidRPr="002530FE" w:rsidRDefault="00873444" w:rsidP="0025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14:paraId="136B11EA" w14:textId="77777777" w:rsidR="00873444" w:rsidRPr="002530FE" w:rsidRDefault="00873444" w:rsidP="0025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0D9AFE86" w14:textId="77777777" w:rsidR="00873444" w:rsidRPr="002530FE" w:rsidRDefault="00873444" w:rsidP="002530FE">
            <w:pPr>
              <w:jc w:val="center"/>
            </w:pPr>
            <w:r w:rsidRPr="002530FE">
              <w:t>средний</w:t>
            </w:r>
          </w:p>
        </w:tc>
        <w:tc>
          <w:tcPr>
            <w:tcW w:w="1272" w:type="dxa"/>
          </w:tcPr>
          <w:p w14:paraId="0E231D38" w14:textId="573B5247" w:rsidR="00873444" w:rsidRPr="002530FE" w:rsidRDefault="00C44EE1" w:rsidP="0025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группе не преодолев</w:t>
            </w:r>
            <w:r w:rsidR="00873444" w:rsidRPr="002530FE">
              <w:rPr>
                <w:bCs/>
              </w:rPr>
              <w:t xml:space="preserve">ших </w:t>
            </w:r>
            <w:r w:rsidRPr="002530FE">
              <w:rPr>
                <w:bCs/>
              </w:rPr>
              <w:t>минимальный</w:t>
            </w:r>
            <w:r w:rsidR="00873444" w:rsidRPr="002530FE">
              <w:rPr>
                <w:bCs/>
              </w:rPr>
              <w:t xml:space="preserve"> балл</w:t>
            </w:r>
          </w:p>
        </w:tc>
        <w:tc>
          <w:tcPr>
            <w:tcW w:w="1204" w:type="dxa"/>
          </w:tcPr>
          <w:p w14:paraId="7424AC35" w14:textId="77777777" w:rsidR="00873444" w:rsidRPr="002530FE" w:rsidRDefault="00873444" w:rsidP="0025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0FE">
              <w:rPr>
                <w:bCs/>
              </w:rPr>
              <w:t>в группе, получивших оценку 3</w:t>
            </w:r>
          </w:p>
        </w:tc>
        <w:tc>
          <w:tcPr>
            <w:tcW w:w="1203" w:type="dxa"/>
          </w:tcPr>
          <w:p w14:paraId="3DEF564E" w14:textId="77777777" w:rsidR="00873444" w:rsidRPr="002530FE" w:rsidRDefault="00873444" w:rsidP="0025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0FE">
              <w:rPr>
                <w:bCs/>
              </w:rPr>
              <w:t>в группе, получивших оценку 4</w:t>
            </w:r>
          </w:p>
        </w:tc>
        <w:tc>
          <w:tcPr>
            <w:tcW w:w="1204" w:type="dxa"/>
          </w:tcPr>
          <w:p w14:paraId="21CEBB4A" w14:textId="77777777" w:rsidR="00873444" w:rsidRPr="002530FE" w:rsidRDefault="00873444" w:rsidP="0025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0FE">
              <w:rPr>
                <w:bCs/>
              </w:rPr>
              <w:t>в группе, получивших оценку 5</w:t>
            </w:r>
          </w:p>
        </w:tc>
      </w:tr>
      <w:tr w:rsidR="00873444" w:rsidRPr="002530FE" w14:paraId="7A149224" w14:textId="77777777" w:rsidTr="002321DC">
        <w:trPr>
          <w:trHeight w:val="309"/>
        </w:trPr>
        <w:tc>
          <w:tcPr>
            <w:tcW w:w="964" w:type="dxa"/>
          </w:tcPr>
          <w:p w14:paraId="2E3CCC03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</w:t>
            </w:r>
          </w:p>
        </w:tc>
        <w:tc>
          <w:tcPr>
            <w:tcW w:w="1679" w:type="dxa"/>
          </w:tcPr>
          <w:p w14:paraId="6D6B699A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выполнять вычисления и преобразования</w:t>
            </w:r>
          </w:p>
        </w:tc>
        <w:tc>
          <w:tcPr>
            <w:tcW w:w="1276" w:type="dxa"/>
          </w:tcPr>
          <w:p w14:paraId="4CBF22F8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14:paraId="5BAD5ED5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81</w:t>
            </w:r>
          </w:p>
        </w:tc>
        <w:tc>
          <w:tcPr>
            <w:tcW w:w="1272" w:type="dxa"/>
          </w:tcPr>
          <w:p w14:paraId="251BE9F2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0</w:t>
            </w:r>
          </w:p>
        </w:tc>
        <w:tc>
          <w:tcPr>
            <w:tcW w:w="1204" w:type="dxa"/>
          </w:tcPr>
          <w:p w14:paraId="3AEAB737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24</w:t>
            </w:r>
          </w:p>
        </w:tc>
        <w:tc>
          <w:tcPr>
            <w:tcW w:w="1203" w:type="dxa"/>
          </w:tcPr>
          <w:p w14:paraId="59838BB3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70</w:t>
            </w:r>
          </w:p>
        </w:tc>
        <w:tc>
          <w:tcPr>
            <w:tcW w:w="1204" w:type="dxa"/>
          </w:tcPr>
          <w:p w14:paraId="26934040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96</w:t>
            </w:r>
          </w:p>
        </w:tc>
      </w:tr>
      <w:tr w:rsidR="00873444" w:rsidRPr="002530FE" w14:paraId="6726F60F" w14:textId="77777777" w:rsidTr="002321DC">
        <w:trPr>
          <w:trHeight w:val="309"/>
        </w:trPr>
        <w:tc>
          <w:tcPr>
            <w:tcW w:w="964" w:type="dxa"/>
          </w:tcPr>
          <w:p w14:paraId="02376671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2</w:t>
            </w:r>
          </w:p>
        </w:tc>
        <w:tc>
          <w:tcPr>
            <w:tcW w:w="1679" w:type="dxa"/>
          </w:tcPr>
          <w:p w14:paraId="2261BE2A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выполнять вычисления и преобразования</w:t>
            </w:r>
          </w:p>
        </w:tc>
        <w:tc>
          <w:tcPr>
            <w:tcW w:w="1276" w:type="dxa"/>
          </w:tcPr>
          <w:p w14:paraId="1AC9252F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14:paraId="31A430FA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93</w:t>
            </w:r>
          </w:p>
        </w:tc>
        <w:tc>
          <w:tcPr>
            <w:tcW w:w="1272" w:type="dxa"/>
          </w:tcPr>
          <w:p w14:paraId="02F7A371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27</w:t>
            </w:r>
          </w:p>
        </w:tc>
        <w:tc>
          <w:tcPr>
            <w:tcW w:w="1204" w:type="dxa"/>
          </w:tcPr>
          <w:p w14:paraId="7145D780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75</w:t>
            </w:r>
          </w:p>
        </w:tc>
        <w:tc>
          <w:tcPr>
            <w:tcW w:w="1203" w:type="dxa"/>
          </w:tcPr>
          <w:p w14:paraId="1F694536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91</w:t>
            </w:r>
          </w:p>
        </w:tc>
        <w:tc>
          <w:tcPr>
            <w:tcW w:w="1204" w:type="dxa"/>
          </w:tcPr>
          <w:p w14:paraId="2490EED4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98</w:t>
            </w:r>
          </w:p>
        </w:tc>
      </w:tr>
      <w:tr w:rsidR="00873444" w:rsidRPr="002530FE" w14:paraId="43C3871F" w14:textId="77777777" w:rsidTr="002321DC">
        <w:trPr>
          <w:trHeight w:val="309"/>
        </w:trPr>
        <w:tc>
          <w:tcPr>
            <w:tcW w:w="964" w:type="dxa"/>
          </w:tcPr>
          <w:p w14:paraId="5CBA7C62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3</w:t>
            </w:r>
          </w:p>
        </w:tc>
        <w:tc>
          <w:tcPr>
            <w:tcW w:w="1679" w:type="dxa"/>
          </w:tcPr>
          <w:p w14:paraId="79429AC2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 xml:space="preserve">Уметь использовать приобретённые знания и умения в практической деятельности </w:t>
            </w:r>
            <w:r w:rsidRPr="002530FE">
              <w:lastRenderedPageBreak/>
              <w:t>и повседневной жизни</w:t>
            </w:r>
          </w:p>
        </w:tc>
        <w:tc>
          <w:tcPr>
            <w:tcW w:w="1276" w:type="dxa"/>
          </w:tcPr>
          <w:p w14:paraId="0B37F88B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lastRenderedPageBreak/>
              <w:t>Б</w:t>
            </w:r>
          </w:p>
        </w:tc>
        <w:tc>
          <w:tcPr>
            <w:tcW w:w="1134" w:type="dxa"/>
          </w:tcPr>
          <w:p w14:paraId="7D46ADE8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98</w:t>
            </w:r>
          </w:p>
        </w:tc>
        <w:tc>
          <w:tcPr>
            <w:tcW w:w="1272" w:type="dxa"/>
          </w:tcPr>
          <w:p w14:paraId="1B8A8D14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84</w:t>
            </w:r>
          </w:p>
        </w:tc>
        <w:tc>
          <w:tcPr>
            <w:tcW w:w="1204" w:type="dxa"/>
          </w:tcPr>
          <w:p w14:paraId="2D52EC0B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97</w:t>
            </w:r>
          </w:p>
        </w:tc>
        <w:tc>
          <w:tcPr>
            <w:tcW w:w="1203" w:type="dxa"/>
          </w:tcPr>
          <w:p w14:paraId="6136292D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98</w:t>
            </w:r>
          </w:p>
        </w:tc>
        <w:tc>
          <w:tcPr>
            <w:tcW w:w="1204" w:type="dxa"/>
          </w:tcPr>
          <w:p w14:paraId="75D6929D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99</w:t>
            </w:r>
          </w:p>
        </w:tc>
      </w:tr>
      <w:tr w:rsidR="00873444" w:rsidRPr="002530FE" w14:paraId="3A4EA348" w14:textId="77777777" w:rsidTr="002321DC">
        <w:trPr>
          <w:trHeight w:val="309"/>
        </w:trPr>
        <w:tc>
          <w:tcPr>
            <w:tcW w:w="964" w:type="dxa"/>
          </w:tcPr>
          <w:p w14:paraId="3F23944B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lastRenderedPageBreak/>
              <w:t>4</w:t>
            </w:r>
          </w:p>
        </w:tc>
        <w:tc>
          <w:tcPr>
            <w:tcW w:w="1679" w:type="dxa"/>
          </w:tcPr>
          <w:p w14:paraId="52FCC787" w14:textId="22A312F3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использовать приобретённые знания и умени</w:t>
            </w:r>
            <w:r w:rsidR="00223E9C">
              <w:t xml:space="preserve">я в практической деятельности и </w:t>
            </w:r>
            <w:r w:rsidRPr="002530FE">
              <w:t>повседневной жизни</w:t>
            </w:r>
          </w:p>
        </w:tc>
        <w:tc>
          <w:tcPr>
            <w:tcW w:w="1276" w:type="dxa"/>
          </w:tcPr>
          <w:p w14:paraId="467F6E6B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14:paraId="21BBD9B0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99</w:t>
            </w:r>
          </w:p>
        </w:tc>
        <w:tc>
          <w:tcPr>
            <w:tcW w:w="1272" w:type="dxa"/>
          </w:tcPr>
          <w:p w14:paraId="3E9AEE1C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81</w:t>
            </w:r>
          </w:p>
        </w:tc>
        <w:tc>
          <w:tcPr>
            <w:tcW w:w="1204" w:type="dxa"/>
          </w:tcPr>
          <w:p w14:paraId="58AD725A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96</w:t>
            </w:r>
          </w:p>
        </w:tc>
        <w:tc>
          <w:tcPr>
            <w:tcW w:w="1203" w:type="dxa"/>
          </w:tcPr>
          <w:p w14:paraId="1108B9CB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99</w:t>
            </w:r>
          </w:p>
        </w:tc>
        <w:tc>
          <w:tcPr>
            <w:tcW w:w="1204" w:type="dxa"/>
          </w:tcPr>
          <w:p w14:paraId="16CC6515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99</w:t>
            </w:r>
          </w:p>
        </w:tc>
      </w:tr>
      <w:tr w:rsidR="00873444" w:rsidRPr="002530FE" w14:paraId="5A71FA23" w14:textId="77777777" w:rsidTr="002321DC">
        <w:trPr>
          <w:trHeight w:val="309"/>
        </w:trPr>
        <w:tc>
          <w:tcPr>
            <w:tcW w:w="964" w:type="dxa"/>
          </w:tcPr>
          <w:p w14:paraId="75DAD406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5</w:t>
            </w:r>
          </w:p>
        </w:tc>
        <w:tc>
          <w:tcPr>
            <w:tcW w:w="1679" w:type="dxa"/>
          </w:tcPr>
          <w:p w14:paraId="6704E655" w14:textId="1636DC4B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выпол</w:t>
            </w:r>
            <w:r w:rsidR="00223E9C">
              <w:t xml:space="preserve">нять действия с геометрическими </w:t>
            </w:r>
            <w:r w:rsidRPr="002530FE">
              <w:t>фигурами</w:t>
            </w:r>
          </w:p>
        </w:tc>
        <w:tc>
          <w:tcPr>
            <w:tcW w:w="1276" w:type="dxa"/>
          </w:tcPr>
          <w:p w14:paraId="42054A55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14:paraId="60017798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68</w:t>
            </w:r>
          </w:p>
        </w:tc>
        <w:tc>
          <w:tcPr>
            <w:tcW w:w="1272" w:type="dxa"/>
          </w:tcPr>
          <w:p w14:paraId="3355DE75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11</w:t>
            </w:r>
          </w:p>
        </w:tc>
        <w:tc>
          <w:tcPr>
            <w:tcW w:w="1204" w:type="dxa"/>
          </w:tcPr>
          <w:p w14:paraId="0043F8FD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23</w:t>
            </w:r>
          </w:p>
        </w:tc>
        <w:tc>
          <w:tcPr>
            <w:tcW w:w="1203" w:type="dxa"/>
          </w:tcPr>
          <w:p w14:paraId="4AB3A427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50</w:t>
            </w:r>
          </w:p>
        </w:tc>
        <w:tc>
          <w:tcPr>
            <w:tcW w:w="1204" w:type="dxa"/>
          </w:tcPr>
          <w:p w14:paraId="68AD4662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86</w:t>
            </w:r>
          </w:p>
        </w:tc>
      </w:tr>
      <w:tr w:rsidR="00873444" w:rsidRPr="002530FE" w14:paraId="73CBB75F" w14:textId="77777777" w:rsidTr="002321DC">
        <w:trPr>
          <w:trHeight w:val="309"/>
        </w:trPr>
        <w:tc>
          <w:tcPr>
            <w:tcW w:w="964" w:type="dxa"/>
          </w:tcPr>
          <w:p w14:paraId="6195F711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6</w:t>
            </w:r>
          </w:p>
        </w:tc>
        <w:tc>
          <w:tcPr>
            <w:tcW w:w="1679" w:type="dxa"/>
          </w:tcPr>
          <w:p w14:paraId="513425A9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1276" w:type="dxa"/>
          </w:tcPr>
          <w:p w14:paraId="5895A01B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14:paraId="7F2C123B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82</w:t>
            </w:r>
          </w:p>
        </w:tc>
        <w:tc>
          <w:tcPr>
            <w:tcW w:w="1272" w:type="dxa"/>
          </w:tcPr>
          <w:p w14:paraId="58C46D40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3</w:t>
            </w:r>
          </w:p>
        </w:tc>
        <w:tc>
          <w:tcPr>
            <w:tcW w:w="1204" w:type="dxa"/>
          </w:tcPr>
          <w:p w14:paraId="02A007FF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36</w:t>
            </w:r>
          </w:p>
        </w:tc>
        <w:tc>
          <w:tcPr>
            <w:tcW w:w="1203" w:type="dxa"/>
          </w:tcPr>
          <w:p w14:paraId="505F69A6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72</w:t>
            </w:r>
          </w:p>
        </w:tc>
        <w:tc>
          <w:tcPr>
            <w:tcW w:w="1204" w:type="dxa"/>
          </w:tcPr>
          <w:p w14:paraId="7764DEFE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95</w:t>
            </w:r>
          </w:p>
        </w:tc>
      </w:tr>
      <w:tr w:rsidR="00873444" w:rsidRPr="002530FE" w14:paraId="2207DE0B" w14:textId="77777777" w:rsidTr="002321DC">
        <w:trPr>
          <w:trHeight w:val="309"/>
        </w:trPr>
        <w:tc>
          <w:tcPr>
            <w:tcW w:w="964" w:type="dxa"/>
          </w:tcPr>
          <w:p w14:paraId="6946B683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7</w:t>
            </w:r>
          </w:p>
        </w:tc>
        <w:tc>
          <w:tcPr>
            <w:tcW w:w="1679" w:type="dxa"/>
          </w:tcPr>
          <w:p w14:paraId="58D4BB4C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выполнять вычисления и преобразования</w:t>
            </w:r>
          </w:p>
        </w:tc>
        <w:tc>
          <w:tcPr>
            <w:tcW w:w="1276" w:type="dxa"/>
          </w:tcPr>
          <w:p w14:paraId="7422282D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14:paraId="5D6C30D2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84</w:t>
            </w:r>
          </w:p>
        </w:tc>
        <w:tc>
          <w:tcPr>
            <w:tcW w:w="1272" w:type="dxa"/>
          </w:tcPr>
          <w:p w14:paraId="1A99C67A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5</w:t>
            </w:r>
          </w:p>
        </w:tc>
        <w:tc>
          <w:tcPr>
            <w:tcW w:w="1204" w:type="dxa"/>
          </w:tcPr>
          <w:p w14:paraId="185FF629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29</w:t>
            </w:r>
          </w:p>
        </w:tc>
        <w:tc>
          <w:tcPr>
            <w:tcW w:w="1203" w:type="dxa"/>
          </w:tcPr>
          <w:p w14:paraId="34735372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75</w:t>
            </w:r>
          </w:p>
        </w:tc>
        <w:tc>
          <w:tcPr>
            <w:tcW w:w="1204" w:type="dxa"/>
          </w:tcPr>
          <w:p w14:paraId="4754FA01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98</w:t>
            </w:r>
          </w:p>
        </w:tc>
      </w:tr>
      <w:tr w:rsidR="00873444" w:rsidRPr="002530FE" w14:paraId="55A8CAEC" w14:textId="77777777" w:rsidTr="002321DC">
        <w:trPr>
          <w:trHeight w:val="309"/>
        </w:trPr>
        <w:tc>
          <w:tcPr>
            <w:tcW w:w="964" w:type="dxa"/>
          </w:tcPr>
          <w:p w14:paraId="22DE1222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8</w:t>
            </w:r>
          </w:p>
        </w:tc>
        <w:tc>
          <w:tcPr>
            <w:tcW w:w="1679" w:type="dxa"/>
          </w:tcPr>
          <w:p w14:paraId="3C6A566D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1276" w:type="dxa"/>
          </w:tcPr>
          <w:p w14:paraId="568276A7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14:paraId="660EC373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94</w:t>
            </w:r>
          </w:p>
        </w:tc>
        <w:tc>
          <w:tcPr>
            <w:tcW w:w="1272" w:type="dxa"/>
          </w:tcPr>
          <w:p w14:paraId="5F6D0A5C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30</w:t>
            </w:r>
          </w:p>
        </w:tc>
        <w:tc>
          <w:tcPr>
            <w:tcW w:w="1204" w:type="dxa"/>
          </w:tcPr>
          <w:p w14:paraId="753367BA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67</w:t>
            </w:r>
          </w:p>
        </w:tc>
        <w:tc>
          <w:tcPr>
            <w:tcW w:w="1203" w:type="dxa"/>
          </w:tcPr>
          <w:p w14:paraId="501F3185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94</w:t>
            </w:r>
          </w:p>
        </w:tc>
        <w:tc>
          <w:tcPr>
            <w:tcW w:w="1204" w:type="dxa"/>
          </w:tcPr>
          <w:p w14:paraId="57BBAB55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99</w:t>
            </w:r>
          </w:p>
        </w:tc>
      </w:tr>
      <w:tr w:rsidR="00873444" w:rsidRPr="002530FE" w14:paraId="62475A0F" w14:textId="77777777" w:rsidTr="002321DC">
        <w:trPr>
          <w:trHeight w:val="309"/>
        </w:trPr>
        <w:tc>
          <w:tcPr>
            <w:tcW w:w="964" w:type="dxa"/>
          </w:tcPr>
          <w:p w14:paraId="477DA0EB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9</w:t>
            </w:r>
          </w:p>
        </w:tc>
        <w:tc>
          <w:tcPr>
            <w:tcW w:w="1679" w:type="dxa"/>
          </w:tcPr>
          <w:p w14:paraId="39932167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решать уравнения и неравенства</w:t>
            </w:r>
          </w:p>
        </w:tc>
        <w:tc>
          <w:tcPr>
            <w:tcW w:w="1276" w:type="dxa"/>
          </w:tcPr>
          <w:p w14:paraId="5C753193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14:paraId="16FBC758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85</w:t>
            </w:r>
          </w:p>
        </w:tc>
        <w:tc>
          <w:tcPr>
            <w:tcW w:w="1272" w:type="dxa"/>
          </w:tcPr>
          <w:p w14:paraId="541B46DF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8</w:t>
            </w:r>
          </w:p>
        </w:tc>
        <w:tc>
          <w:tcPr>
            <w:tcW w:w="1204" w:type="dxa"/>
          </w:tcPr>
          <w:p w14:paraId="357AB2ED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31</w:t>
            </w:r>
          </w:p>
        </w:tc>
        <w:tc>
          <w:tcPr>
            <w:tcW w:w="1203" w:type="dxa"/>
          </w:tcPr>
          <w:p w14:paraId="3F2F06BD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78</w:t>
            </w:r>
          </w:p>
        </w:tc>
        <w:tc>
          <w:tcPr>
            <w:tcW w:w="1204" w:type="dxa"/>
          </w:tcPr>
          <w:p w14:paraId="0A2255EF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98</w:t>
            </w:r>
          </w:p>
        </w:tc>
      </w:tr>
      <w:tr w:rsidR="00873444" w:rsidRPr="002530FE" w14:paraId="0565B40A" w14:textId="77777777" w:rsidTr="002321DC">
        <w:trPr>
          <w:trHeight w:val="309"/>
        </w:trPr>
        <w:tc>
          <w:tcPr>
            <w:tcW w:w="964" w:type="dxa"/>
          </w:tcPr>
          <w:p w14:paraId="6656E00B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10</w:t>
            </w:r>
          </w:p>
        </w:tc>
        <w:tc>
          <w:tcPr>
            <w:tcW w:w="1679" w:type="dxa"/>
          </w:tcPr>
          <w:p w14:paraId="2DDDE3BC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 xml:space="preserve">Уметь выполнять действия с геометрическими </w:t>
            </w:r>
            <w:r w:rsidRPr="002530FE">
              <w:lastRenderedPageBreak/>
              <w:t>фигурами</w:t>
            </w:r>
          </w:p>
        </w:tc>
        <w:tc>
          <w:tcPr>
            <w:tcW w:w="1276" w:type="dxa"/>
          </w:tcPr>
          <w:p w14:paraId="34765FB1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lastRenderedPageBreak/>
              <w:t>Б</w:t>
            </w:r>
          </w:p>
        </w:tc>
        <w:tc>
          <w:tcPr>
            <w:tcW w:w="1134" w:type="dxa"/>
          </w:tcPr>
          <w:p w14:paraId="3C41CC36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92</w:t>
            </w:r>
          </w:p>
        </w:tc>
        <w:tc>
          <w:tcPr>
            <w:tcW w:w="1272" w:type="dxa"/>
          </w:tcPr>
          <w:p w14:paraId="43441553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35</w:t>
            </w:r>
          </w:p>
        </w:tc>
        <w:tc>
          <w:tcPr>
            <w:tcW w:w="1204" w:type="dxa"/>
          </w:tcPr>
          <w:p w14:paraId="25F2E599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71</w:t>
            </w:r>
          </w:p>
        </w:tc>
        <w:tc>
          <w:tcPr>
            <w:tcW w:w="1203" w:type="dxa"/>
          </w:tcPr>
          <w:p w14:paraId="725EED41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90</w:t>
            </w:r>
          </w:p>
        </w:tc>
        <w:tc>
          <w:tcPr>
            <w:tcW w:w="1204" w:type="dxa"/>
          </w:tcPr>
          <w:p w14:paraId="3EC0CC2D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98</w:t>
            </w:r>
          </w:p>
        </w:tc>
      </w:tr>
      <w:tr w:rsidR="00873444" w:rsidRPr="002530FE" w14:paraId="7E1C3729" w14:textId="77777777" w:rsidTr="002321DC">
        <w:trPr>
          <w:trHeight w:val="309"/>
        </w:trPr>
        <w:tc>
          <w:tcPr>
            <w:tcW w:w="964" w:type="dxa"/>
          </w:tcPr>
          <w:p w14:paraId="29B8A75F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lastRenderedPageBreak/>
              <w:t>11</w:t>
            </w:r>
          </w:p>
        </w:tc>
        <w:tc>
          <w:tcPr>
            <w:tcW w:w="1679" w:type="dxa"/>
          </w:tcPr>
          <w:p w14:paraId="2BF9A2C8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строить и исследовать простейшие математические модели</w:t>
            </w:r>
          </w:p>
        </w:tc>
        <w:tc>
          <w:tcPr>
            <w:tcW w:w="1276" w:type="dxa"/>
          </w:tcPr>
          <w:p w14:paraId="22E6A022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14:paraId="049A0B27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85</w:t>
            </w:r>
          </w:p>
        </w:tc>
        <w:tc>
          <w:tcPr>
            <w:tcW w:w="1272" w:type="dxa"/>
          </w:tcPr>
          <w:p w14:paraId="24AA7FA2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8</w:t>
            </w:r>
          </w:p>
        </w:tc>
        <w:tc>
          <w:tcPr>
            <w:tcW w:w="1204" w:type="dxa"/>
          </w:tcPr>
          <w:p w14:paraId="3BEF20A0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35</w:t>
            </w:r>
          </w:p>
        </w:tc>
        <w:tc>
          <w:tcPr>
            <w:tcW w:w="1203" w:type="dxa"/>
          </w:tcPr>
          <w:p w14:paraId="5FC36B7F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81</w:t>
            </w:r>
          </w:p>
        </w:tc>
        <w:tc>
          <w:tcPr>
            <w:tcW w:w="1204" w:type="dxa"/>
          </w:tcPr>
          <w:p w14:paraId="66FFCB04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96</w:t>
            </w:r>
          </w:p>
        </w:tc>
      </w:tr>
      <w:tr w:rsidR="00873444" w:rsidRPr="002530FE" w14:paraId="3EB9202D" w14:textId="77777777" w:rsidTr="002321DC">
        <w:trPr>
          <w:trHeight w:val="309"/>
        </w:trPr>
        <w:tc>
          <w:tcPr>
            <w:tcW w:w="964" w:type="dxa"/>
          </w:tcPr>
          <w:p w14:paraId="1B7D1084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12</w:t>
            </w:r>
          </w:p>
        </w:tc>
        <w:tc>
          <w:tcPr>
            <w:tcW w:w="1679" w:type="dxa"/>
          </w:tcPr>
          <w:p w14:paraId="27EF4BBB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строить и исследовать простейшие математические модели</w:t>
            </w:r>
          </w:p>
        </w:tc>
        <w:tc>
          <w:tcPr>
            <w:tcW w:w="1276" w:type="dxa"/>
          </w:tcPr>
          <w:p w14:paraId="22390C1E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14:paraId="0192A3CF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91</w:t>
            </w:r>
          </w:p>
        </w:tc>
        <w:tc>
          <w:tcPr>
            <w:tcW w:w="1272" w:type="dxa"/>
          </w:tcPr>
          <w:p w14:paraId="71A2E58F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43</w:t>
            </w:r>
          </w:p>
        </w:tc>
        <w:tc>
          <w:tcPr>
            <w:tcW w:w="1204" w:type="dxa"/>
          </w:tcPr>
          <w:p w14:paraId="114D82FC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75</w:t>
            </w:r>
          </w:p>
        </w:tc>
        <w:tc>
          <w:tcPr>
            <w:tcW w:w="1203" w:type="dxa"/>
          </w:tcPr>
          <w:p w14:paraId="65A6A914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87</w:t>
            </w:r>
          </w:p>
        </w:tc>
        <w:tc>
          <w:tcPr>
            <w:tcW w:w="1204" w:type="dxa"/>
          </w:tcPr>
          <w:p w14:paraId="45B1528F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96</w:t>
            </w:r>
          </w:p>
        </w:tc>
      </w:tr>
      <w:tr w:rsidR="00873444" w:rsidRPr="002530FE" w14:paraId="2B134F97" w14:textId="77777777" w:rsidTr="002321DC">
        <w:trPr>
          <w:trHeight w:val="309"/>
        </w:trPr>
        <w:tc>
          <w:tcPr>
            <w:tcW w:w="964" w:type="dxa"/>
          </w:tcPr>
          <w:p w14:paraId="5F142B39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13</w:t>
            </w:r>
          </w:p>
        </w:tc>
        <w:tc>
          <w:tcPr>
            <w:tcW w:w="1679" w:type="dxa"/>
          </w:tcPr>
          <w:p w14:paraId="23CB117C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выполнять действия с геометрическими фигурами</w:t>
            </w:r>
          </w:p>
        </w:tc>
        <w:tc>
          <w:tcPr>
            <w:tcW w:w="1276" w:type="dxa"/>
          </w:tcPr>
          <w:p w14:paraId="406A8B7A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14:paraId="5275A175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60</w:t>
            </w:r>
          </w:p>
        </w:tc>
        <w:tc>
          <w:tcPr>
            <w:tcW w:w="1272" w:type="dxa"/>
          </w:tcPr>
          <w:p w14:paraId="05BFF30E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0</w:t>
            </w:r>
          </w:p>
        </w:tc>
        <w:tc>
          <w:tcPr>
            <w:tcW w:w="1204" w:type="dxa"/>
          </w:tcPr>
          <w:p w14:paraId="2FDC02A1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12</w:t>
            </w:r>
          </w:p>
        </w:tc>
        <w:tc>
          <w:tcPr>
            <w:tcW w:w="1203" w:type="dxa"/>
          </w:tcPr>
          <w:p w14:paraId="265DAA37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28</w:t>
            </w:r>
          </w:p>
        </w:tc>
        <w:tc>
          <w:tcPr>
            <w:tcW w:w="1204" w:type="dxa"/>
          </w:tcPr>
          <w:p w14:paraId="7257BDA5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84</w:t>
            </w:r>
          </w:p>
        </w:tc>
      </w:tr>
      <w:tr w:rsidR="00873444" w:rsidRPr="002530FE" w14:paraId="3894F06D" w14:textId="77777777" w:rsidTr="002321DC">
        <w:trPr>
          <w:trHeight w:val="309"/>
        </w:trPr>
        <w:tc>
          <w:tcPr>
            <w:tcW w:w="964" w:type="dxa"/>
          </w:tcPr>
          <w:p w14:paraId="1EE11605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14</w:t>
            </w:r>
          </w:p>
        </w:tc>
        <w:tc>
          <w:tcPr>
            <w:tcW w:w="1679" w:type="dxa"/>
          </w:tcPr>
          <w:p w14:paraId="3C168034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выполнять действия с функциями</w:t>
            </w:r>
          </w:p>
        </w:tc>
        <w:tc>
          <w:tcPr>
            <w:tcW w:w="1276" w:type="dxa"/>
          </w:tcPr>
          <w:p w14:paraId="4641222F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14:paraId="4BC93001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96</w:t>
            </w:r>
          </w:p>
        </w:tc>
        <w:tc>
          <w:tcPr>
            <w:tcW w:w="1272" w:type="dxa"/>
          </w:tcPr>
          <w:p w14:paraId="0043626B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57</w:t>
            </w:r>
          </w:p>
        </w:tc>
        <w:tc>
          <w:tcPr>
            <w:tcW w:w="1204" w:type="dxa"/>
          </w:tcPr>
          <w:p w14:paraId="3423645C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89</w:t>
            </w:r>
          </w:p>
        </w:tc>
        <w:tc>
          <w:tcPr>
            <w:tcW w:w="1203" w:type="dxa"/>
          </w:tcPr>
          <w:p w14:paraId="4CCDEDD2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95</w:t>
            </w:r>
          </w:p>
        </w:tc>
        <w:tc>
          <w:tcPr>
            <w:tcW w:w="1204" w:type="dxa"/>
          </w:tcPr>
          <w:p w14:paraId="132975B2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99</w:t>
            </w:r>
          </w:p>
        </w:tc>
      </w:tr>
      <w:tr w:rsidR="00873444" w:rsidRPr="002530FE" w14:paraId="4176FE21" w14:textId="77777777" w:rsidTr="002321DC">
        <w:trPr>
          <w:trHeight w:val="309"/>
        </w:trPr>
        <w:tc>
          <w:tcPr>
            <w:tcW w:w="964" w:type="dxa"/>
          </w:tcPr>
          <w:p w14:paraId="44D8595E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15</w:t>
            </w:r>
          </w:p>
        </w:tc>
        <w:tc>
          <w:tcPr>
            <w:tcW w:w="1679" w:type="dxa"/>
          </w:tcPr>
          <w:p w14:paraId="3AE947D6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выполнять действия с геометрическими фигурами</w:t>
            </w:r>
          </w:p>
        </w:tc>
        <w:tc>
          <w:tcPr>
            <w:tcW w:w="1276" w:type="dxa"/>
          </w:tcPr>
          <w:p w14:paraId="2275AAAB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14:paraId="1721385E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82</w:t>
            </w:r>
          </w:p>
        </w:tc>
        <w:tc>
          <w:tcPr>
            <w:tcW w:w="1272" w:type="dxa"/>
          </w:tcPr>
          <w:p w14:paraId="707C243E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8</w:t>
            </w:r>
          </w:p>
        </w:tc>
        <w:tc>
          <w:tcPr>
            <w:tcW w:w="1204" w:type="dxa"/>
          </w:tcPr>
          <w:p w14:paraId="65876445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24</w:t>
            </w:r>
          </w:p>
        </w:tc>
        <w:tc>
          <w:tcPr>
            <w:tcW w:w="1203" w:type="dxa"/>
          </w:tcPr>
          <w:p w14:paraId="161E8DC0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72</w:t>
            </w:r>
          </w:p>
        </w:tc>
        <w:tc>
          <w:tcPr>
            <w:tcW w:w="1204" w:type="dxa"/>
          </w:tcPr>
          <w:p w14:paraId="2D30BAB2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97</w:t>
            </w:r>
          </w:p>
        </w:tc>
      </w:tr>
      <w:tr w:rsidR="00873444" w:rsidRPr="002530FE" w14:paraId="34E3BC52" w14:textId="77777777" w:rsidTr="002321DC">
        <w:trPr>
          <w:trHeight w:val="309"/>
        </w:trPr>
        <w:tc>
          <w:tcPr>
            <w:tcW w:w="964" w:type="dxa"/>
          </w:tcPr>
          <w:p w14:paraId="0D000C10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16</w:t>
            </w:r>
          </w:p>
        </w:tc>
        <w:tc>
          <w:tcPr>
            <w:tcW w:w="1679" w:type="dxa"/>
          </w:tcPr>
          <w:p w14:paraId="55DB6DA5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выполнять действия с геометрическими фигурами</w:t>
            </w:r>
          </w:p>
        </w:tc>
        <w:tc>
          <w:tcPr>
            <w:tcW w:w="1276" w:type="dxa"/>
          </w:tcPr>
          <w:p w14:paraId="5E0A36BF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14:paraId="48E31521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62</w:t>
            </w:r>
          </w:p>
        </w:tc>
        <w:tc>
          <w:tcPr>
            <w:tcW w:w="1272" w:type="dxa"/>
          </w:tcPr>
          <w:p w14:paraId="4AAE615D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0</w:t>
            </w:r>
          </w:p>
        </w:tc>
        <w:tc>
          <w:tcPr>
            <w:tcW w:w="1204" w:type="dxa"/>
          </w:tcPr>
          <w:p w14:paraId="1EDA067A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5</w:t>
            </w:r>
          </w:p>
        </w:tc>
        <w:tc>
          <w:tcPr>
            <w:tcW w:w="1203" w:type="dxa"/>
          </w:tcPr>
          <w:p w14:paraId="2D373A0F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32</w:t>
            </w:r>
          </w:p>
        </w:tc>
        <w:tc>
          <w:tcPr>
            <w:tcW w:w="1204" w:type="dxa"/>
          </w:tcPr>
          <w:p w14:paraId="3ABB0CB8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86</w:t>
            </w:r>
          </w:p>
        </w:tc>
      </w:tr>
      <w:tr w:rsidR="00873444" w:rsidRPr="002530FE" w14:paraId="3D996FD5" w14:textId="77777777" w:rsidTr="002321DC">
        <w:trPr>
          <w:trHeight w:val="309"/>
        </w:trPr>
        <w:tc>
          <w:tcPr>
            <w:tcW w:w="964" w:type="dxa"/>
          </w:tcPr>
          <w:p w14:paraId="1FBC6896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17</w:t>
            </w:r>
          </w:p>
        </w:tc>
        <w:tc>
          <w:tcPr>
            <w:tcW w:w="1679" w:type="dxa"/>
          </w:tcPr>
          <w:p w14:paraId="1A051152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решать уравнения и неравенства</w:t>
            </w:r>
          </w:p>
        </w:tc>
        <w:tc>
          <w:tcPr>
            <w:tcW w:w="1276" w:type="dxa"/>
          </w:tcPr>
          <w:p w14:paraId="4F762D90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14:paraId="03BEBEB0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85</w:t>
            </w:r>
          </w:p>
        </w:tc>
        <w:tc>
          <w:tcPr>
            <w:tcW w:w="1272" w:type="dxa"/>
          </w:tcPr>
          <w:p w14:paraId="47A62374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14</w:t>
            </w:r>
          </w:p>
        </w:tc>
        <w:tc>
          <w:tcPr>
            <w:tcW w:w="1204" w:type="dxa"/>
          </w:tcPr>
          <w:p w14:paraId="4BAAF7D9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42</w:t>
            </w:r>
          </w:p>
        </w:tc>
        <w:tc>
          <w:tcPr>
            <w:tcW w:w="1203" w:type="dxa"/>
          </w:tcPr>
          <w:p w14:paraId="78F33072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76</w:t>
            </w:r>
          </w:p>
        </w:tc>
        <w:tc>
          <w:tcPr>
            <w:tcW w:w="1204" w:type="dxa"/>
          </w:tcPr>
          <w:p w14:paraId="249685D8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97</w:t>
            </w:r>
          </w:p>
        </w:tc>
      </w:tr>
      <w:tr w:rsidR="00873444" w:rsidRPr="002530FE" w14:paraId="4AF78DFB" w14:textId="77777777" w:rsidTr="002321DC">
        <w:trPr>
          <w:trHeight w:val="309"/>
        </w:trPr>
        <w:tc>
          <w:tcPr>
            <w:tcW w:w="964" w:type="dxa"/>
          </w:tcPr>
          <w:p w14:paraId="42641958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18</w:t>
            </w:r>
          </w:p>
        </w:tc>
        <w:tc>
          <w:tcPr>
            <w:tcW w:w="1679" w:type="dxa"/>
          </w:tcPr>
          <w:p w14:paraId="152D0C14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строить и исследовать простейшие математические модели</w:t>
            </w:r>
          </w:p>
        </w:tc>
        <w:tc>
          <w:tcPr>
            <w:tcW w:w="1276" w:type="dxa"/>
          </w:tcPr>
          <w:p w14:paraId="7C351D33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14:paraId="1CAE27BD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96</w:t>
            </w:r>
          </w:p>
        </w:tc>
        <w:tc>
          <w:tcPr>
            <w:tcW w:w="1272" w:type="dxa"/>
          </w:tcPr>
          <w:p w14:paraId="60373B06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68</w:t>
            </w:r>
          </w:p>
        </w:tc>
        <w:tc>
          <w:tcPr>
            <w:tcW w:w="1204" w:type="dxa"/>
          </w:tcPr>
          <w:p w14:paraId="41E04C51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90</w:t>
            </w:r>
          </w:p>
        </w:tc>
        <w:tc>
          <w:tcPr>
            <w:tcW w:w="1203" w:type="dxa"/>
          </w:tcPr>
          <w:p w14:paraId="54DC91EC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95</w:t>
            </w:r>
          </w:p>
        </w:tc>
        <w:tc>
          <w:tcPr>
            <w:tcW w:w="1204" w:type="dxa"/>
          </w:tcPr>
          <w:p w14:paraId="2CD6E40D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98</w:t>
            </w:r>
          </w:p>
        </w:tc>
      </w:tr>
      <w:tr w:rsidR="00873444" w:rsidRPr="002530FE" w14:paraId="759F2515" w14:textId="77777777" w:rsidTr="002321DC">
        <w:trPr>
          <w:trHeight w:val="309"/>
        </w:trPr>
        <w:tc>
          <w:tcPr>
            <w:tcW w:w="964" w:type="dxa"/>
          </w:tcPr>
          <w:p w14:paraId="160EA60F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19</w:t>
            </w:r>
          </w:p>
        </w:tc>
        <w:tc>
          <w:tcPr>
            <w:tcW w:w="1679" w:type="dxa"/>
          </w:tcPr>
          <w:p w14:paraId="4B05590D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выполнять вычисления и преобразования</w:t>
            </w:r>
          </w:p>
        </w:tc>
        <w:tc>
          <w:tcPr>
            <w:tcW w:w="1276" w:type="dxa"/>
          </w:tcPr>
          <w:p w14:paraId="27362C21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14:paraId="6447B0BF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62</w:t>
            </w:r>
          </w:p>
        </w:tc>
        <w:tc>
          <w:tcPr>
            <w:tcW w:w="1272" w:type="dxa"/>
          </w:tcPr>
          <w:p w14:paraId="2D548985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0</w:t>
            </w:r>
          </w:p>
        </w:tc>
        <w:tc>
          <w:tcPr>
            <w:tcW w:w="1204" w:type="dxa"/>
          </w:tcPr>
          <w:p w14:paraId="1F2C9001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11</w:t>
            </w:r>
          </w:p>
        </w:tc>
        <w:tc>
          <w:tcPr>
            <w:tcW w:w="1203" w:type="dxa"/>
          </w:tcPr>
          <w:p w14:paraId="0B9D444B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36</w:t>
            </w:r>
          </w:p>
        </w:tc>
        <w:tc>
          <w:tcPr>
            <w:tcW w:w="1204" w:type="dxa"/>
          </w:tcPr>
          <w:p w14:paraId="2B51A120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83</w:t>
            </w:r>
          </w:p>
        </w:tc>
      </w:tr>
      <w:tr w:rsidR="00873444" w:rsidRPr="002530FE" w14:paraId="19D73280" w14:textId="77777777" w:rsidTr="002321DC">
        <w:trPr>
          <w:trHeight w:val="309"/>
        </w:trPr>
        <w:tc>
          <w:tcPr>
            <w:tcW w:w="964" w:type="dxa"/>
          </w:tcPr>
          <w:p w14:paraId="755E9C5F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20</w:t>
            </w:r>
          </w:p>
        </w:tc>
        <w:tc>
          <w:tcPr>
            <w:tcW w:w="1679" w:type="dxa"/>
          </w:tcPr>
          <w:p w14:paraId="49A1F18E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 xml:space="preserve">Уметь строить и исследовать </w:t>
            </w:r>
            <w:r w:rsidRPr="002530FE">
              <w:lastRenderedPageBreak/>
              <w:t>простейшие математические модели</w:t>
            </w:r>
          </w:p>
        </w:tc>
        <w:tc>
          <w:tcPr>
            <w:tcW w:w="1276" w:type="dxa"/>
          </w:tcPr>
          <w:p w14:paraId="64BCB6F7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lastRenderedPageBreak/>
              <w:t>Б</w:t>
            </w:r>
          </w:p>
        </w:tc>
        <w:tc>
          <w:tcPr>
            <w:tcW w:w="1134" w:type="dxa"/>
          </w:tcPr>
          <w:p w14:paraId="36C40E87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44</w:t>
            </w:r>
          </w:p>
        </w:tc>
        <w:tc>
          <w:tcPr>
            <w:tcW w:w="1272" w:type="dxa"/>
          </w:tcPr>
          <w:p w14:paraId="1A6E20FE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0</w:t>
            </w:r>
          </w:p>
        </w:tc>
        <w:tc>
          <w:tcPr>
            <w:tcW w:w="1204" w:type="dxa"/>
          </w:tcPr>
          <w:p w14:paraId="0DF482D9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6</w:t>
            </w:r>
          </w:p>
        </w:tc>
        <w:tc>
          <w:tcPr>
            <w:tcW w:w="1203" w:type="dxa"/>
          </w:tcPr>
          <w:p w14:paraId="784C78C0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16</w:t>
            </w:r>
          </w:p>
        </w:tc>
        <w:tc>
          <w:tcPr>
            <w:tcW w:w="1204" w:type="dxa"/>
          </w:tcPr>
          <w:p w14:paraId="28C14740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65</w:t>
            </w:r>
          </w:p>
        </w:tc>
      </w:tr>
      <w:tr w:rsidR="00873444" w:rsidRPr="002530FE" w14:paraId="6A4FD735" w14:textId="77777777" w:rsidTr="002321DC">
        <w:trPr>
          <w:trHeight w:val="309"/>
        </w:trPr>
        <w:tc>
          <w:tcPr>
            <w:tcW w:w="964" w:type="dxa"/>
          </w:tcPr>
          <w:p w14:paraId="6FB92094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lastRenderedPageBreak/>
              <w:t>21</w:t>
            </w:r>
          </w:p>
        </w:tc>
        <w:tc>
          <w:tcPr>
            <w:tcW w:w="1679" w:type="dxa"/>
          </w:tcPr>
          <w:p w14:paraId="2C23C3EE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30FE">
              <w:t>Уметь строить и исследовать простейшие математические модели</w:t>
            </w:r>
          </w:p>
        </w:tc>
        <w:tc>
          <w:tcPr>
            <w:tcW w:w="1276" w:type="dxa"/>
          </w:tcPr>
          <w:p w14:paraId="7320462B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14:paraId="3830CF1D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30FE">
              <w:rPr>
                <w:bCs/>
                <w:color w:val="000000"/>
              </w:rPr>
              <w:t>15</w:t>
            </w:r>
          </w:p>
        </w:tc>
        <w:tc>
          <w:tcPr>
            <w:tcW w:w="1272" w:type="dxa"/>
          </w:tcPr>
          <w:p w14:paraId="4386702A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3</w:t>
            </w:r>
          </w:p>
        </w:tc>
        <w:tc>
          <w:tcPr>
            <w:tcW w:w="1204" w:type="dxa"/>
          </w:tcPr>
          <w:p w14:paraId="1789D2ED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2</w:t>
            </w:r>
          </w:p>
        </w:tc>
        <w:tc>
          <w:tcPr>
            <w:tcW w:w="1203" w:type="dxa"/>
          </w:tcPr>
          <w:p w14:paraId="1D6D9582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3</w:t>
            </w:r>
          </w:p>
        </w:tc>
        <w:tc>
          <w:tcPr>
            <w:tcW w:w="1204" w:type="dxa"/>
          </w:tcPr>
          <w:p w14:paraId="100D53AD" w14:textId="77777777" w:rsidR="00873444" w:rsidRPr="002530FE" w:rsidRDefault="00873444" w:rsidP="00253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0FE">
              <w:rPr>
                <w:color w:val="000000"/>
              </w:rPr>
              <w:t>23</w:t>
            </w:r>
          </w:p>
        </w:tc>
      </w:tr>
    </w:tbl>
    <w:p w14:paraId="13FFF169" w14:textId="77777777" w:rsidR="007E6E3C" w:rsidRPr="00ED38C0" w:rsidRDefault="007E6E3C" w:rsidP="002321DC">
      <w:pPr>
        <w:tabs>
          <w:tab w:val="left" w:pos="851"/>
        </w:tabs>
        <w:ind w:firstLine="539"/>
        <w:jc w:val="both"/>
        <w:rPr>
          <w:iCs/>
        </w:rPr>
      </w:pPr>
    </w:p>
    <w:p w14:paraId="5CDD04DC" w14:textId="4CCC8282" w:rsidR="002321DC" w:rsidRPr="002530FE" w:rsidRDefault="002321DC" w:rsidP="002321DC">
      <w:pPr>
        <w:tabs>
          <w:tab w:val="left" w:pos="851"/>
        </w:tabs>
        <w:ind w:firstLine="539"/>
        <w:jc w:val="both"/>
        <w:rPr>
          <w:iCs/>
          <w:sz w:val="28"/>
          <w:szCs w:val="28"/>
        </w:rPr>
      </w:pPr>
      <w:r w:rsidRPr="002530FE">
        <w:rPr>
          <w:iCs/>
          <w:sz w:val="28"/>
          <w:szCs w:val="28"/>
        </w:rPr>
        <w:t xml:space="preserve">С выполнением заданий 1-19 справились не менее 62% </w:t>
      </w:r>
      <w:r w:rsidR="00223E9C">
        <w:rPr>
          <w:iCs/>
          <w:sz w:val="28"/>
          <w:szCs w:val="28"/>
        </w:rPr>
        <w:t>обучающихся</w:t>
      </w:r>
      <w:r w:rsidRPr="002530FE">
        <w:rPr>
          <w:iCs/>
          <w:sz w:val="28"/>
          <w:szCs w:val="28"/>
        </w:rPr>
        <w:t>. Наиболее сложными оказались задания 20 (с ним справились 44% участников) и 21 (соответственно, 15% учащихся).</w:t>
      </w:r>
    </w:p>
    <w:p w14:paraId="26106336" w14:textId="77A133E7" w:rsidR="0059371C" w:rsidRDefault="0059371C" w:rsidP="0059371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Вопросы методики подготовки к ЕГЭ по математике, затруднения, которые привели к снижению баллов выполнения заданий, рассматриваются на курсах повышения квалификации для учителей математики в течение учебного года. В 2022-2023 учебном году в КОГОАУ ДПО «ИРО Кировской области» также будут организованы специальные курсы повышения квалификации для учителей образовательных организаций, выпускники которых получили наименьшие баллы на ЕГЭ по математике, с возможностью практической отработки заданий повышенной сложности, с детальным ознакомлением педа</w:t>
      </w:r>
      <w:r w:rsidR="00223E9C">
        <w:rPr>
          <w:sz w:val="28"/>
          <w:szCs w:val="28"/>
        </w:rPr>
        <w:t>гогов с критериями оценивания. Также п</w:t>
      </w:r>
      <w:r w:rsidRPr="002530FE">
        <w:rPr>
          <w:sz w:val="28"/>
          <w:szCs w:val="28"/>
        </w:rPr>
        <w:t>ланируется проведение вебинаров для обучающихся и педагогов по сложным вопросам ЕГЭ по математике, трансляция эффективных педагогических практик общеобразовательных организаций с наиболее высокими результатами ЕГЭ по математике</w:t>
      </w:r>
      <w:r w:rsidR="00682DA8">
        <w:rPr>
          <w:sz w:val="28"/>
          <w:szCs w:val="28"/>
        </w:rPr>
        <w:t>. И</w:t>
      </w:r>
      <w:r w:rsidRPr="002530FE">
        <w:rPr>
          <w:sz w:val="28"/>
          <w:szCs w:val="28"/>
        </w:rPr>
        <w:t>нформационно-аналитические и методические материалы по результатам ЕГЭ 2022 г. для организации работы будут распространены во все образовательные организации региона.</w:t>
      </w:r>
    </w:p>
    <w:p w14:paraId="6EEF4068" w14:textId="77777777" w:rsidR="00AB562B" w:rsidRPr="002530FE" w:rsidRDefault="00AB562B" w:rsidP="0059371C">
      <w:pPr>
        <w:ind w:firstLine="709"/>
        <w:jc w:val="both"/>
        <w:rPr>
          <w:sz w:val="28"/>
          <w:szCs w:val="28"/>
        </w:rPr>
      </w:pPr>
    </w:p>
    <w:p w14:paraId="5DBAC8AF" w14:textId="36468633" w:rsidR="0059371C" w:rsidRDefault="00682DA8" w:rsidP="00AB56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 и р</w:t>
      </w:r>
      <w:r w:rsidR="00AB562B">
        <w:rPr>
          <w:b/>
          <w:sz w:val="28"/>
          <w:szCs w:val="28"/>
        </w:rPr>
        <w:t>екомендации</w:t>
      </w:r>
    </w:p>
    <w:p w14:paraId="5B8ACECA" w14:textId="77777777" w:rsidR="00AB562B" w:rsidRPr="002530FE" w:rsidRDefault="00AB562B" w:rsidP="00AB562B">
      <w:pPr>
        <w:ind w:firstLine="709"/>
        <w:jc w:val="center"/>
        <w:rPr>
          <w:b/>
          <w:sz w:val="28"/>
          <w:szCs w:val="28"/>
        </w:rPr>
      </w:pPr>
    </w:p>
    <w:p w14:paraId="61B1D902" w14:textId="77777777" w:rsidR="0059371C" w:rsidRPr="002530FE" w:rsidRDefault="0059371C" w:rsidP="0059371C">
      <w:pPr>
        <w:ind w:firstLine="709"/>
        <w:jc w:val="both"/>
        <w:rPr>
          <w:sz w:val="28"/>
          <w:szCs w:val="28"/>
          <w:shd w:val="clear" w:color="auto" w:fill="FFFFFF"/>
        </w:rPr>
      </w:pPr>
      <w:r w:rsidRPr="002530FE">
        <w:rPr>
          <w:sz w:val="28"/>
          <w:szCs w:val="28"/>
          <w:shd w:val="clear" w:color="auto" w:fill="FFFFFF"/>
        </w:rPr>
        <w:t xml:space="preserve">Для преодоления разрыва в уровне подготовки между школами с углубленным изучением математики и без такового учитель должен ориентироваться на требования к уровню подготовки выпускников, включая формирование предметных и метапредметных результатов. Необходимо уделить внимание содержательным заданиям, которые выполнены на низком и среднем уровне. </w:t>
      </w:r>
    </w:p>
    <w:p w14:paraId="7EDF1018" w14:textId="77777777" w:rsidR="0059371C" w:rsidRPr="002530FE" w:rsidRDefault="0059371C" w:rsidP="0059371C">
      <w:pPr>
        <w:ind w:firstLine="709"/>
        <w:jc w:val="both"/>
        <w:rPr>
          <w:sz w:val="28"/>
          <w:szCs w:val="28"/>
          <w:shd w:val="clear" w:color="auto" w:fill="FFFFFF"/>
        </w:rPr>
      </w:pPr>
      <w:r w:rsidRPr="002530FE">
        <w:rPr>
          <w:sz w:val="28"/>
          <w:szCs w:val="28"/>
          <w:shd w:val="clear" w:color="auto" w:fill="FFFFFF"/>
        </w:rPr>
        <w:t xml:space="preserve">Педагогам необходимо более внимательно отнестись к работе с критериями оценивания заданий, с кодификатором и спецификацией в ходе учебного года, особенностям оценивания заданий развернутых ответов. </w:t>
      </w:r>
    </w:p>
    <w:p w14:paraId="4E7957E9" w14:textId="77777777" w:rsidR="0059371C" w:rsidRPr="002530FE" w:rsidRDefault="0059371C" w:rsidP="0059371C">
      <w:pPr>
        <w:ind w:firstLine="709"/>
        <w:jc w:val="both"/>
        <w:rPr>
          <w:bCs/>
          <w:sz w:val="28"/>
          <w:szCs w:val="28"/>
        </w:rPr>
      </w:pPr>
      <w:r w:rsidRPr="002530FE">
        <w:rPr>
          <w:bCs/>
          <w:sz w:val="28"/>
          <w:szCs w:val="28"/>
        </w:rPr>
        <w:t>На основе выявленных типичных затруднений и ошибок при выполнении участниками ЕГЭ по математике педагогам рекомендуется:</w:t>
      </w:r>
    </w:p>
    <w:p w14:paraId="228221A9" w14:textId="77777777" w:rsidR="00682DA8" w:rsidRDefault="0059371C" w:rsidP="00682DA8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530FE">
        <w:rPr>
          <w:bCs/>
          <w:sz w:val="28"/>
          <w:szCs w:val="28"/>
        </w:rPr>
        <w:t xml:space="preserve">совершенствовать методику преподавания по тем направлениям, </w:t>
      </w:r>
      <w:r w:rsidRPr="002530FE">
        <w:rPr>
          <w:sz w:val="28"/>
          <w:szCs w:val="28"/>
        </w:rPr>
        <w:t>которые по итогам анализа вызывают у выпускников затруднения</w:t>
      </w:r>
      <w:r w:rsidRPr="002530FE">
        <w:rPr>
          <w:bCs/>
          <w:sz w:val="28"/>
          <w:szCs w:val="28"/>
        </w:rPr>
        <w:t>:</w:t>
      </w:r>
    </w:p>
    <w:p w14:paraId="314244FE" w14:textId="6AFA61AD" w:rsidR="0059371C" w:rsidRPr="00682DA8" w:rsidRDefault="0059371C" w:rsidP="00A01871">
      <w:pPr>
        <w:numPr>
          <w:ilvl w:val="0"/>
          <w:numId w:val="26"/>
        </w:numPr>
        <w:tabs>
          <w:tab w:val="left" w:pos="993"/>
        </w:tabs>
        <w:ind w:left="284" w:firstLine="425"/>
        <w:jc w:val="both"/>
        <w:rPr>
          <w:bCs/>
          <w:sz w:val="28"/>
          <w:szCs w:val="28"/>
        </w:rPr>
      </w:pPr>
      <w:r w:rsidRPr="00682DA8">
        <w:rPr>
          <w:sz w:val="28"/>
          <w:szCs w:val="28"/>
        </w:rPr>
        <w:t>умение решать уравнения и неравенства (на повышенном уровне);</w:t>
      </w:r>
    </w:p>
    <w:p w14:paraId="565D8A2E" w14:textId="77777777" w:rsidR="0059371C" w:rsidRPr="002530FE" w:rsidRDefault="0059371C" w:rsidP="00A01871">
      <w:pPr>
        <w:numPr>
          <w:ilvl w:val="1"/>
          <w:numId w:val="26"/>
        </w:num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2530FE">
        <w:rPr>
          <w:sz w:val="28"/>
          <w:szCs w:val="28"/>
        </w:rPr>
        <w:lastRenderedPageBreak/>
        <w:t>умение выполнять действия с функциями с учетом различных техник дифференцирования;</w:t>
      </w:r>
    </w:p>
    <w:p w14:paraId="5D8AF29B" w14:textId="77777777" w:rsidR="0059371C" w:rsidRPr="002530FE" w:rsidRDefault="0059371C" w:rsidP="00A01871">
      <w:pPr>
        <w:numPr>
          <w:ilvl w:val="1"/>
          <w:numId w:val="26"/>
        </w:num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решение тригонометрических уравнений и обоснование отбора корней уравнения на указанном промежутке (на повышенном уровне);</w:t>
      </w:r>
    </w:p>
    <w:p w14:paraId="368A13BA" w14:textId="77777777" w:rsidR="0059371C" w:rsidRPr="002530FE" w:rsidRDefault="0059371C" w:rsidP="00A01871">
      <w:pPr>
        <w:numPr>
          <w:ilvl w:val="1"/>
          <w:numId w:val="26"/>
        </w:num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решение неравенств методом подстановки (на повышенном уровне);</w:t>
      </w:r>
    </w:p>
    <w:p w14:paraId="6A23A43A" w14:textId="77777777" w:rsidR="0059371C" w:rsidRPr="002530FE" w:rsidRDefault="0059371C" w:rsidP="00682DA8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30FE">
        <w:rPr>
          <w:bCs/>
          <w:sz w:val="28"/>
          <w:szCs w:val="28"/>
        </w:rPr>
        <w:t xml:space="preserve">продолжить развитие умений </w:t>
      </w:r>
      <w:r w:rsidRPr="002530FE">
        <w:rPr>
          <w:sz w:val="28"/>
          <w:szCs w:val="28"/>
        </w:rPr>
        <w:t>обучающихся строить и исследовать математические модели, выполнять действия с геометрическими фигурами, координатами и векторами;</w:t>
      </w:r>
    </w:p>
    <w:p w14:paraId="74604738" w14:textId="77777777" w:rsidR="0059371C" w:rsidRPr="002530FE" w:rsidRDefault="0059371C" w:rsidP="00682DA8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530FE">
        <w:rPr>
          <w:bCs/>
          <w:sz w:val="28"/>
          <w:szCs w:val="28"/>
        </w:rPr>
        <w:t>формировать у обучающихся навыки работы с заданиями разного уровня сложности (в соответствии с видами заданий КИМ);</w:t>
      </w:r>
    </w:p>
    <w:p w14:paraId="2C991CBE" w14:textId="77777777" w:rsidR="0059371C" w:rsidRPr="002530FE" w:rsidRDefault="0059371C" w:rsidP="00682DA8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530FE">
        <w:rPr>
          <w:bCs/>
          <w:sz w:val="28"/>
          <w:szCs w:val="28"/>
        </w:rPr>
        <w:t>предусмотреть входную и выходную диагностику, направленную на определение уровня математической подготовки;</w:t>
      </w:r>
    </w:p>
    <w:p w14:paraId="08F05FFF" w14:textId="78DFAF44" w:rsidR="0059371C" w:rsidRPr="002530FE" w:rsidRDefault="0059371C" w:rsidP="00682DA8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530FE">
        <w:rPr>
          <w:bCs/>
          <w:sz w:val="28"/>
          <w:szCs w:val="28"/>
        </w:rPr>
        <w:t>оперативно знакомить обучающихся с нормативными документами и методическими материалами с сайта ФИПИ (</w:t>
      </w:r>
      <w:hyperlink r:id="rId10" w:history="1">
        <w:r w:rsidRPr="002530FE">
          <w:rPr>
            <w:bCs/>
            <w:sz w:val="28"/>
            <w:szCs w:val="28"/>
          </w:rPr>
          <w:t>www.fipi.ru</w:t>
        </w:r>
      </w:hyperlink>
      <w:r w:rsidRPr="002530FE">
        <w:rPr>
          <w:bCs/>
          <w:sz w:val="28"/>
          <w:szCs w:val="28"/>
        </w:rPr>
        <w:t>);</w:t>
      </w:r>
    </w:p>
    <w:p w14:paraId="089F6B3E" w14:textId="77777777" w:rsidR="0059371C" w:rsidRPr="002530FE" w:rsidRDefault="0059371C" w:rsidP="00682DA8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30FE">
        <w:rPr>
          <w:bCs/>
          <w:sz w:val="28"/>
          <w:szCs w:val="28"/>
        </w:rPr>
        <w:t>активно</w:t>
      </w:r>
      <w:r w:rsidRPr="002530FE">
        <w:rPr>
          <w:sz w:val="28"/>
          <w:szCs w:val="28"/>
        </w:rPr>
        <w:t xml:space="preserve"> использовать при подготовке к государственной итоговой аттестации по математике учебно-методические материалы, прошедшие соответствующую экспертизу ФИПИ и других государственных организаций.</w:t>
      </w:r>
    </w:p>
    <w:p w14:paraId="66E1E670" w14:textId="77777777" w:rsidR="0059371C" w:rsidRPr="002530FE" w:rsidRDefault="0059371C" w:rsidP="0059371C">
      <w:pPr>
        <w:ind w:firstLine="709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В рамках курсов повышения квалификации, окружных (муниципальных) методических объединений учителей математики необходимо:</w:t>
      </w:r>
    </w:p>
    <w:p w14:paraId="03524A61" w14:textId="77777777" w:rsidR="0059371C" w:rsidRPr="002530FE" w:rsidRDefault="0059371C" w:rsidP="0059371C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530FE">
        <w:rPr>
          <w:bCs/>
          <w:sz w:val="28"/>
          <w:szCs w:val="28"/>
        </w:rPr>
        <w:t>анализировать результативность выполнения заданий ЕГЭ по математике в Кировской области в целом и в районе (городе) в частности;</w:t>
      </w:r>
    </w:p>
    <w:p w14:paraId="06FC301A" w14:textId="77777777" w:rsidR="0059371C" w:rsidRPr="002530FE" w:rsidRDefault="0059371C" w:rsidP="0059371C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530FE">
        <w:rPr>
          <w:bCs/>
          <w:sz w:val="28"/>
          <w:szCs w:val="28"/>
        </w:rPr>
        <w:t>распространять эффективные педагогические практики по решению сложных заданий при подготовке обучающихся к ЕГЭ по математике;</w:t>
      </w:r>
    </w:p>
    <w:p w14:paraId="13CE0627" w14:textId="77777777" w:rsidR="0059371C" w:rsidRPr="002530FE" w:rsidRDefault="0059371C" w:rsidP="0059371C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530FE">
        <w:rPr>
          <w:bCs/>
          <w:sz w:val="28"/>
          <w:szCs w:val="28"/>
        </w:rPr>
        <w:t xml:space="preserve">организовать мастер-классы по следующим вопросам: «Анализ результатов ЕГЭ по математике. Разбор типичных ошибок и методические рекомендации по их устранению». </w:t>
      </w:r>
    </w:p>
    <w:p w14:paraId="5150BBDA" w14:textId="77777777" w:rsidR="0059371C" w:rsidRPr="00BB7CF7" w:rsidRDefault="0059371C" w:rsidP="0059371C">
      <w:pPr>
        <w:rPr>
          <w:color w:val="FF0000"/>
        </w:rPr>
      </w:pPr>
      <w:bookmarkStart w:id="8" w:name="_GoBack"/>
      <w:bookmarkEnd w:id="8"/>
    </w:p>
    <w:sectPr w:rsidR="0059371C" w:rsidRPr="00BB7CF7" w:rsidSect="00E323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B0D9E" w14:textId="77777777" w:rsidR="00E32371" w:rsidRDefault="00E32371" w:rsidP="005060D9">
      <w:r>
        <w:separator/>
      </w:r>
    </w:p>
  </w:endnote>
  <w:endnote w:type="continuationSeparator" w:id="0">
    <w:p w14:paraId="47AC0314" w14:textId="77777777" w:rsidR="00E32371" w:rsidRDefault="00E32371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CE86C" w14:textId="77777777" w:rsidR="00E32371" w:rsidRDefault="00E32371" w:rsidP="005060D9">
      <w:r>
        <w:separator/>
      </w:r>
    </w:p>
  </w:footnote>
  <w:footnote w:type="continuationSeparator" w:id="0">
    <w:p w14:paraId="799DD76D" w14:textId="77777777" w:rsidR="00E32371" w:rsidRDefault="00E32371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A962EFA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B7312"/>
    <w:multiLevelType w:val="hybridMultilevel"/>
    <w:tmpl w:val="86FA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440BDA"/>
    <w:multiLevelType w:val="hybridMultilevel"/>
    <w:tmpl w:val="A86A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3E0326"/>
    <w:multiLevelType w:val="hybridMultilevel"/>
    <w:tmpl w:val="DC52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D222E"/>
    <w:multiLevelType w:val="hybridMultilevel"/>
    <w:tmpl w:val="F4DEB13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9" w15:restartNumberingAfterBreak="0">
    <w:nsid w:val="3F944805"/>
    <w:multiLevelType w:val="hybridMultilevel"/>
    <w:tmpl w:val="52DACD30"/>
    <w:lvl w:ilvl="0" w:tplc="38A6CAC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0373F7"/>
    <w:multiLevelType w:val="hybridMultilevel"/>
    <w:tmpl w:val="3D1CBAFE"/>
    <w:lvl w:ilvl="0" w:tplc="FB268D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64E0230A"/>
    <w:multiLevelType w:val="hybridMultilevel"/>
    <w:tmpl w:val="CAD03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32C2B"/>
    <w:multiLevelType w:val="hybridMultilevel"/>
    <w:tmpl w:val="61E85896"/>
    <w:lvl w:ilvl="0" w:tplc="38A6CAC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1436E"/>
    <w:multiLevelType w:val="hybridMultilevel"/>
    <w:tmpl w:val="1840D514"/>
    <w:lvl w:ilvl="0" w:tplc="FB268D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94CF5DE">
      <w:start w:val="1"/>
      <w:numFmt w:val="bullet"/>
      <w:lvlText w:val="-"/>
      <w:lvlJc w:val="left"/>
      <w:pPr>
        <w:ind w:left="1440" w:hanging="360"/>
      </w:pPr>
      <w:rPr>
        <w:rFonts w:ascii="Andalus" w:hAnsi="Andalu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F16C9"/>
    <w:multiLevelType w:val="multilevel"/>
    <w:tmpl w:val="8D380A3C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4AB1EFE"/>
    <w:multiLevelType w:val="hybridMultilevel"/>
    <w:tmpl w:val="5298F5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1" w15:restartNumberingAfterBreak="0">
    <w:nsid w:val="7F077297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10"/>
  </w:num>
  <w:num w:numId="5">
    <w:abstractNumId w:val="15"/>
  </w:num>
  <w:num w:numId="6">
    <w:abstractNumId w:val="17"/>
  </w:num>
  <w:num w:numId="7">
    <w:abstractNumId w:val="6"/>
  </w:num>
  <w:num w:numId="8">
    <w:abstractNumId w:val="12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17"/>
  </w:num>
  <w:num w:numId="14">
    <w:abstractNumId w:val="8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</w:num>
  <w:num w:numId="19">
    <w:abstractNumId w:val="17"/>
  </w:num>
  <w:num w:numId="20">
    <w:abstractNumId w:val="21"/>
  </w:num>
  <w:num w:numId="21">
    <w:abstractNumId w:val="11"/>
  </w:num>
  <w:num w:numId="22">
    <w:abstractNumId w:val="16"/>
  </w:num>
  <w:num w:numId="23">
    <w:abstractNumId w:val="9"/>
  </w:num>
  <w:num w:numId="24">
    <w:abstractNumId w:val="14"/>
  </w:num>
  <w:num w:numId="25">
    <w:abstractNumId w:val="4"/>
  </w:num>
  <w:num w:numId="2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19"/>
    <w:rsid w:val="00002A1C"/>
    <w:rsid w:val="00010690"/>
    <w:rsid w:val="000113C4"/>
    <w:rsid w:val="00015E89"/>
    <w:rsid w:val="00016B27"/>
    <w:rsid w:val="00025430"/>
    <w:rsid w:val="00026F86"/>
    <w:rsid w:val="000340F5"/>
    <w:rsid w:val="00037F09"/>
    <w:rsid w:val="00040376"/>
    <w:rsid w:val="00040584"/>
    <w:rsid w:val="00040B46"/>
    <w:rsid w:val="0004786D"/>
    <w:rsid w:val="0005173B"/>
    <w:rsid w:val="000523D9"/>
    <w:rsid w:val="00054B49"/>
    <w:rsid w:val="00056B8C"/>
    <w:rsid w:val="00057A61"/>
    <w:rsid w:val="000638C2"/>
    <w:rsid w:val="00065DC0"/>
    <w:rsid w:val="000700B8"/>
    <w:rsid w:val="000706C8"/>
    <w:rsid w:val="00070C53"/>
    <w:rsid w:val="000718B2"/>
    <w:rsid w:val="000720BF"/>
    <w:rsid w:val="0007574B"/>
    <w:rsid w:val="000816E9"/>
    <w:rsid w:val="00082033"/>
    <w:rsid w:val="00084DD9"/>
    <w:rsid w:val="00085514"/>
    <w:rsid w:val="000861DC"/>
    <w:rsid w:val="000933F0"/>
    <w:rsid w:val="000B27AB"/>
    <w:rsid w:val="000B27CB"/>
    <w:rsid w:val="000B3465"/>
    <w:rsid w:val="000B39BA"/>
    <w:rsid w:val="000B4766"/>
    <w:rsid w:val="000B5073"/>
    <w:rsid w:val="000B6848"/>
    <w:rsid w:val="000C568C"/>
    <w:rsid w:val="000D0D9B"/>
    <w:rsid w:val="000D30A2"/>
    <w:rsid w:val="000D34A8"/>
    <w:rsid w:val="000D6C6B"/>
    <w:rsid w:val="000E13E6"/>
    <w:rsid w:val="000E6241"/>
    <w:rsid w:val="000E6D5D"/>
    <w:rsid w:val="000E718E"/>
    <w:rsid w:val="000F28C4"/>
    <w:rsid w:val="000F3B34"/>
    <w:rsid w:val="00107F57"/>
    <w:rsid w:val="001116A5"/>
    <w:rsid w:val="00114735"/>
    <w:rsid w:val="001171AF"/>
    <w:rsid w:val="00124D4C"/>
    <w:rsid w:val="00124F3F"/>
    <w:rsid w:val="001263FA"/>
    <w:rsid w:val="00131925"/>
    <w:rsid w:val="001433BA"/>
    <w:rsid w:val="00150FB1"/>
    <w:rsid w:val="001538B8"/>
    <w:rsid w:val="0015454E"/>
    <w:rsid w:val="00162A45"/>
    <w:rsid w:val="00162C73"/>
    <w:rsid w:val="00163EB5"/>
    <w:rsid w:val="00164394"/>
    <w:rsid w:val="0016787E"/>
    <w:rsid w:val="00174654"/>
    <w:rsid w:val="00176ECC"/>
    <w:rsid w:val="00181CF4"/>
    <w:rsid w:val="001824A2"/>
    <w:rsid w:val="00190AA7"/>
    <w:rsid w:val="001955EA"/>
    <w:rsid w:val="00196B29"/>
    <w:rsid w:val="001A0894"/>
    <w:rsid w:val="001A3826"/>
    <w:rsid w:val="001A50EB"/>
    <w:rsid w:val="001B14AE"/>
    <w:rsid w:val="001B2F07"/>
    <w:rsid w:val="001B44F4"/>
    <w:rsid w:val="001B6294"/>
    <w:rsid w:val="001B639B"/>
    <w:rsid w:val="001B6AC5"/>
    <w:rsid w:val="001C11E0"/>
    <w:rsid w:val="001D0ECF"/>
    <w:rsid w:val="001D31A5"/>
    <w:rsid w:val="001D623C"/>
    <w:rsid w:val="001E1C07"/>
    <w:rsid w:val="001E670C"/>
    <w:rsid w:val="001E7F9B"/>
    <w:rsid w:val="001F2549"/>
    <w:rsid w:val="001F29A9"/>
    <w:rsid w:val="001F43CD"/>
    <w:rsid w:val="00200537"/>
    <w:rsid w:val="00201B8D"/>
    <w:rsid w:val="00202452"/>
    <w:rsid w:val="00206E77"/>
    <w:rsid w:val="00211EBD"/>
    <w:rsid w:val="00212746"/>
    <w:rsid w:val="00213F4E"/>
    <w:rsid w:val="00214176"/>
    <w:rsid w:val="00220539"/>
    <w:rsid w:val="00222643"/>
    <w:rsid w:val="00223DDE"/>
    <w:rsid w:val="00223E9C"/>
    <w:rsid w:val="00226BA9"/>
    <w:rsid w:val="002321DC"/>
    <w:rsid w:val="00241C13"/>
    <w:rsid w:val="00244A81"/>
    <w:rsid w:val="00245F52"/>
    <w:rsid w:val="002479AA"/>
    <w:rsid w:val="002530FE"/>
    <w:rsid w:val="00262C87"/>
    <w:rsid w:val="002747E2"/>
    <w:rsid w:val="00276AFC"/>
    <w:rsid w:val="00276E91"/>
    <w:rsid w:val="002817BF"/>
    <w:rsid w:val="00282F9A"/>
    <w:rsid w:val="00290841"/>
    <w:rsid w:val="00290AC7"/>
    <w:rsid w:val="00290C6C"/>
    <w:rsid w:val="0029227E"/>
    <w:rsid w:val="00293CED"/>
    <w:rsid w:val="002A19D5"/>
    <w:rsid w:val="002A2F7F"/>
    <w:rsid w:val="002A42FD"/>
    <w:rsid w:val="002B1F6A"/>
    <w:rsid w:val="002B2CE0"/>
    <w:rsid w:val="002B4243"/>
    <w:rsid w:val="002C3327"/>
    <w:rsid w:val="002C43A5"/>
    <w:rsid w:val="002C5653"/>
    <w:rsid w:val="002C57A9"/>
    <w:rsid w:val="002C59FF"/>
    <w:rsid w:val="002D1685"/>
    <w:rsid w:val="002D2011"/>
    <w:rsid w:val="002D3906"/>
    <w:rsid w:val="002D3B50"/>
    <w:rsid w:val="002D6A6D"/>
    <w:rsid w:val="002D6B3C"/>
    <w:rsid w:val="002D77DC"/>
    <w:rsid w:val="002E134B"/>
    <w:rsid w:val="002F27B2"/>
    <w:rsid w:val="002F4303"/>
    <w:rsid w:val="002F4737"/>
    <w:rsid w:val="002F51A3"/>
    <w:rsid w:val="002F54DF"/>
    <w:rsid w:val="002F7C1F"/>
    <w:rsid w:val="003001AD"/>
    <w:rsid w:val="00301C93"/>
    <w:rsid w:val="0030353C"/>
    <w:rsid w:val="0030634D"/>
    <w:rsid w:val="00315B7D"/>
    <w:rsid w:val="00316B5A"/>
    <w:rsid w:val="00327C96"/>
    <w:rsid w:val="00332A77"/>
    <w:rsid w:val="0033410B"/>
    <w:rsid w:val="00364E7F"/>
    <w:rsid w:val="0036693A"/>
    <w:rsid w:val="00372A80"/>
    <w:rsid w:val="003735F5"/>
    <w:rsid w:val="00381419"/>
    <w:rsid w:val="00381450"/>
    <w:rsid w:val="0038285E"/>
    <w:rsid w:val="003829C9"/>
    <w:rsid w:val="00383699"/>
    <w:rsid w:val="00386F3B"/>
    <w:rsid w:val="003935B0"/>
    <w:rsid w:val="00393C27"/>
    <w:rsid w:val="003A0E9F"/>
    <w:rsid w:val="003A1491"/>
    <w:rsid w:val="003A2511"/>
    <w:rsid w:val="003A3B64"/>
    <w:rsid w:val="003A4AE4"/>
    <w:rsid w:val="003B2FD5"/>
    <w:rsid w:val="003B3449"/>
    <w:rsid w:val="003B47DB"/>
    <w:rsid w:val="003B62A6"/>
    <w:rsid w:val="003C4F7A"/>
    <w:rsid w:val="003C6236"/>
    <w:rsid w:val="003C6270"/>
    <w:rsid w:val="003C7F96"/>
    <w:rsid w:val="003D0130"/>
    <w:rsid w:val="003D0D44"/>
    <w:rsid w:val="003D1AB6"/>
    <w:rsid w:val="003D4981"/>
    <w:rsid w:val="003E1AB8"/>
    <w:rsid w:val="003E3D5B"/>
    <w:rsid w:val="003E43F2"/>
    <w:rsid w:val="003E49AA"/>
    <w:rsid w:val="003F226F"/>
    <w:rsid w:val="003F7527"/>
    <w:rsid w:val="003F78CD"/>
    <w:rsid w:val="004022DB"/>
    <w:rsid w:val="004032BF"/>
    <w:rsid w:val="00407E4A"/>
    <w:rsid w:val="004113EA"/>
    <w:rsid w:val="00415F14"/>
    <w:rsid w:val="0041657E"/>
    <w:rsid w:val="0042006A"/>
    <w:rsid w:val="00420D00"/>
    <w:rsid w:val="0042342F"/>
    <w:rsid w:val="0042675E"/>
    <w:rsid w:val="004273FC"/>
    <w:rsid w:val="00431F25"/>
    <w:rsid w:val="004323C9"/>
    <w:rsid w:val="00436A7B"/>
    <w:rsid w:val="0044011D"/>
    <w:rsid w:val="00441D5F"/>
    <w:rsid w:val="00443B41"/>
    <w:rsid w:val="00447158"/>
    <w:rsid w:val="004477A7"/>
    <w:rsid w:val="0045719D"/>
    <w:rsid w:val="004608D7"/>
    <w:rsid w:val="0046211B"/>
    <w:rsid w:val="00462FB8"/>
    <w:rsid w:val="00466B40"/>
    <w:rsid w:val="004679DB"/>
    <w:rsid w:val="00471C74"/>
    <w:rsid w:val="00476C12"/>
    <w:rsid w:val="00477F4A"/>
    <w:rsid w:val="004814BF"/>
    <w:rsid w:val="004829A6"/>
    <w:rsid w:val="0048368F"/>
    <w:rsid w:val="00483E5B"/>
    <w:rsid w:val="00485D52"/>
    <w:rsid w:val="00491998"/>
    <w:rsid w:val="004951BA"/>
    <w:rsid w:val="00497E75"/>
    <w:rsid w:val="004A11CA"/>
    <w:rsid w:val="004A64AE"/>
    <w:rsid w:val="004B03CA"/>
    <w:rsid w:val="004B187A"/>
    <w:rsid w:val="004B7E61"/>
    <w:rsid w:val="004C30C7"/>
    <w:rsid w:val="004D434A"/>
    <w:rsid w:val="004D5ABD"/>
    <w:rsid w:val="004E0EAB"/>
    <w:rsid w:val="004E3366"/>
    <w:rsid w:val="004E4157"/>
    <w:rsid w:val="004E64CB"/>
    <w:rsid w:val="004E6B9A"/>
    <w:rsid w:val="00501FAE"/>
    <w:rsid w:val="0050419E"/>
    <w:rsid w:val="005060D9"/>
    <w:rsid w:val="00506A93"/>
    <w:rsid w:val="00520DFB"/>
    <w:rsid w:val="00521524"/>
    <w:rsid w:val="005244C6"/>
    <w:rsid w:val="0053012C"/>
    <w:rsid w:val="00533526"/>
    <w:rsid w:val="00540DB2"/>
    <w:rsid w:val="00542F5B"/>
    <w:rsid w:val="00544654"/>
    <w:rsid w:val="00547255"/>
    <w:rsid w:val="00550D16"/>
    <w:rsid w:val="005553AD"/>
    <w:rsid w:val="00555DDA"/>
    <w:rsid w:val="00560114"/>
    <w:rsid w:val="00562657"/>
    <w:rsid w:val="0056623D"/>
    <w:rsid w:val="005671B0"/>
    <w:rsid w:val="00567AA0"/>
    <w:rsid w:val="0057503C"/>
    <w:rsid w:val="00576F38"/>
    <w:rsid w:val="00580ED1"/>
    <w:rsid w:val="00581F35"/>
    <w:rsid w:val="00582780"/>
    <w:rsid w:val="0058362D"/>
    <w:rsid w:val="00583C57"/>
    <w:rsid w:val="00585B83"/>
    <w:rsid w:val="00586C20"/>
    <w:rsid w:val="005875C2"/>
    <w:rsid w:val="0059371C"/>
    <w:rsid w:val="005962AB"/>
    <w:rsid w:val="005B1E0E"/>
    <w:rsid w:val="005B33E0"/>
    <w:rsid w:val="005B3F87"/>
    <w:rsid w:val="005B4B88"/>
    <w:rsid w:val="005C58E5"/>
    <w:rsid w:val="005D3B72"/>
    <w:rsid w:val="005D4C53"/>
    <w:rsid w:val="005E5996"/>
    <w:rsid w:val="005E780E"/>
    <w:rsid w:val="005F0195"/>
    <w:rsid w:val="005F38EB"/>
    <w:rsid w:val="005F641E"/>
    <w:rsid w:val="006020BB"/>
    <w:rsid w:val="00602549"/>
    <w:rsid w:val="0061189C"/>
    <w:rsid w:val="00614AB8"/>
    <w:rsid w:val="00617579"/>
    <w:rsid w:val="00621279"/>
    <w:rsid w:val="006260F3"/>
    <w:rsid w:val="00630449"/>
    <w:rsid w:val="00630797"/>
    <w:rsid w:val="00634251"/>
    <w:rsid w:val="00635A9A"/>
    <w:rsid w:val="00635EB4"/>
    <w:rsid w:val="006377F7"/>
    <w:rsid w:val="00637887"/>
    <w:rsid w:val="006405B9"/>
    <w:rsid w:val="00640A1F"/>
    <w:rsid w:val="00644E7E"/>
    <w:rsid w:val="0064681C"/>
    <w:rsid w:val="006475C4"/>
    <w:rsid w:val="00654BC4"/>
    <w:rsid w:val="0066470C"/>
    <w:rsid w:val="00665462"/>
    <w:rsid w:val="00673CA3"/>
    <w:rsid w:val="00675C33"/>
    <w:rsid w:val="00676C8F"/>
    <w:rsid w:val="0068223F"/>
    <w:rsid w:val="0068296C"/>
    <w:rsid w:val="00682DA8"/>
    <w:rsid w:val="00683D13"/>
    <w:rsid w:val="00693A63"/>
    <w:rsid w:val="00695215"/>
    <w:rsid w:val="00695E1F"/>
    <w:rsid w:val="0069662C"/>
    <w:rsid w:val="0069747A"/>
    <w:rsid w:val="006A0DF0"/>
    <w:rsid w:val="006A6ED9"/>
    <w:rsid w:val="006B3EC5"/>
    <w:rsid w:val="006C1E53"/>
    <w:rsid w:val="006C2B74"/>
    <w:rsid w:val="006C4FD7"/>
    <w:rsid w:val="006C57EC"/>
    <w:rsid w:val="006C73B9"/>
    <w:rsid w:val="006C7C6B"/>
    <w:rsid w:val="006D1DC6"/>
    <w:rsid w:val="006D2314"/>
    <w:rsid w:val="006D2922"/>
    <w:rsid w:val="006D3CF0"/>
    <w:rsid w:val="006D5136"/>
    <w:rsid w:val="006E421B"/>
    <w:rsid w:val="006E4BB8"/>
    <w:rsid w:val="006F1BCE"/>
    <w:rsid w:val="006F246C"/>
    <w:rsid w:val="006F470F"/>
    <w:rsid w:val="006F67F1"/>
    <w:rsid w:val="00706E31"/>
    <w:rsid w:val="00715B99"/>
    <w:rsid w:val="0072075A"/>
    <w:rsid w:val="00721964"/>
    <w:rsid w:val="007251B6"/>
    <w:rsid w:val="0073008A"/>
    <w:rsid w:val="007373EC"/>
    <w:rsid w:val="007409CF"/>
    <w:rsid w:val="00740E47"/>
    <w:rsid w:val="0074122F"/>
    <w:rsid w:val="007451DD"/>
    <w:rsid w:val="00754C57"/>
    <w:rsid w:val="00755348"/>
    <w:rsid w:val="00756A4A"/>
    <w:rsid w:val="00765EB4"/>
    <w:rsid w:val="0076640F"/>
    <w:rsid w:val="0077011C"/>
    <w:rsid w:val="00770217"/>
    <w:rsid w:val="007711A6"/>
    <w:rsid w:val="007743EF"/>
    <w:rsid w:val="007773F0"/>
    <w:rsid w:val="00780032"/>
    <w:rsid w:val="007825A6"/>
    <w:rsid w:val="00786D9F"/>
    <w:rsid w:val="00791F29"/>
    <w:rsid w:val="007922B7"/>
    <w:rsid w:val="007A45B1"/>
    <w:rsid w:val="007A52A3"/>
    <w:rsid w:val="007B0619"/>
    <w:rsid w:val="007B0E21"/>
    <w:rsid w:val="007B1C14"/>
    <w:rsid w:val="007B586A"/>
    <w:rsid w:val="007C1772"/>
    <w:rsid w:val="007C2F63"/>
    <w:rsid w:val="007C39FB"/>
    <w:rsid w:val="007C3D18"/>
    <w:rsid w:val="007D0389"/>
    <w:rsid w:val="007E46D7"/>
    <w:rsid w:val="007E61D8"/>
    <w:rsid w:val="007E6C34"/>
    <w:rsid w:val="007E6E3C"/>
    <w:rsid w:val="007E7065"/>
    <w:rsid w:val="007F4086"/>
    <w:rsid w:val="007F4A50"/>
    <w:rsid w:val="007F5E19"/>
    <w:rsid w:val="00806A8E"/>
    <w:rsid w:val="00812B73"/>
    <w:rsid w:val="00815666"/>
    <w:rsid w:val="00817FD2"/>
    <w:rsid w:val="00820B3E"/>
    <w:rsid w:val="00820B53"/>
    <w:rsid w:val="00821EC9"/>
    <w:rsid w:val="00825F34"/>
    <w:rsid w:val="00836E95"/>
    <w:rsid w:val="00843FBC"/>
    <w:rsid w:val="008462D8"/>
    <w:rsid w:val="00847D70"/>
    <w:rsid w:val="008500E5"/>
    <w:rsid w:val="00851F80"/>
    <w:rsid w:val="008531A6"/>
    <w:rsid w:val="0085794C"/>
    <w:rsid w:val="00860479"/>
    <w:rsid w:val="00862E75"/>
    <w:rsid w:val="00867056"/>
    <w:rsid w:val="00870F21"/>
    <w:rsid w:val="00871963"/>
    <w:rsid w:val="00873444"/>
    <w:rsid w:val="008753FA"/>
    <w:rsid w:val="00876838"/>
    <w:rsid w:val="00883271"/>
    <w:rsid w:val="00883485"/>
    <w:rsid w:val="00883B30"/>
    <w:rsid w:val="0088568E"/>
    <w:rsid w:val="00887518"/>
    <w:rsid w:val="00887A22"/>
    <w:rsid w:val="008919F3"/>
    <w:rsid w:val="00894991"/>
    <w:rsid w:val="00895DDC"/>
    <w:rsid w:val="008A0CBA"/>
    <w:rsid w:val="008A1066"/>
    <w:rsid w:val="008A14EE"/>
    <w:rsid w:val="008A1633"/>
    <w:rsid w:val="008A3547"/>
    <w:rsid w:val="008A40D8"/>
    <w:rsid w:val="008B1329"/>
    <w:rsid w:val="008B3321"/>
    <w:rsid w:val="008C35ED"/>
    <w:rsid w:val="008C6993"/>
    <w:rsid w:val="008C6AA2"/>
    <w:rsid w:val="008C725A"/>
    <w:rsid w:val="008D1B28"/>
    <w:rsid w:val="008D211D"/>
    <w:rsid w:val="008D3BBA"/>
    <w:rsid w:val="008D6E94"/>
    <w:rsid w:val="008E232B"/>
    <w:rsid w:val="008E72E7"/>
    <w:rsid w:val="008F02F1"/>
    <w:rsid w:val="008F5B17"/>
    <w:rsid w:val="008F76F9"/>
    <w:rsid w:val="00903006"/>
    <w:rsid w:val="00905127"/>
    <w:rsid w:val="0090575F"/>
    <w:rsid w:val="00906841"/>
    <w:rsid w:val="00914ADF"/>
    <w:rsid w:val="0091615F"/>
    <w:rsid w:val="00916724"/>
    <w:rsid w:val="00930A80"/>
    <w:rsid w:val="00931ED4"/>
    <w:rsid w:val="00940FA6"/>
    <w:rsid w:val="0094223A"/>
    <w:rsid w:val="009475AC"/>
    <w:rsid w:val="0094789B"/>
    <w:rsid w:val="009522C8"/>
    <w:rsid w:val="009603D6"/>
    <w:rsid w:val="00973CE6"/>
    <w:rsid w:val="0097707F"/>
    <w:rsid w:val="0097741F"/>
    <w:rsid w:val="00986D31"/>
    <w:rsid w:val="00996357"/>
    <w:rsid w:val="009A03B0"/>
    <w:rsid w:val="009A42EF"/>
    <w:rsid w:val="009A70B0"/>
    <w:rsid w:val="009B01B3"/>
    <w:rsid w:val="009B0D70"/>
    <w:rsid w:val="009B3BA8"/>
    <w:rsid w:val="009B4508"/>
    <w:rsid w:val="009B5DEA"/>
    <w:rsid w:val="009B696D"/>
    <w:rsid w:val="009C061E"/>
    <w:rsid w:val="009C0935"/>
    <w:rsid w:val="009C1239"/>
    <w:rsid w:val="009C1279"/>
    <w:rsid w:val="009C5315"/>
    <w:rsid w:val="009C7320"/>
    <w:rsid w:val="009D3990"/>
    <w:rsid w:val="009D3DBE"/>
    <w:rsid w:val="009D56EA"/>
    <w:rsid w:val="009E0C29"/>
    <w:rsid w:val="009E69C8"/>
    <w:rsid w:val="009E769C"/>
    <w:rsid w:val="009F6100"/>
    <w:rsid w:val="00A01871"/>
    <w:rsid w:val="00A035F9"/>
    <w:rsid w:val="00A04E8A"/>
    <w:rsid w:val="00A0549C"/>
    <w:rsid w:val="00A0681B"/>
    <w:rsid w:val="00A07C00"/>
    <w:rsid w:val="00A111EC"/>
    <w:rsid w:val="00A135AC"/>
    <w:rsid w:val="00A14BF3"/>
    <w:rsid w:val="00A21CD4"/>
    <w:rsid w:val="00A2251F"/>
    <w:rsid w:val="00A23E6E"/>
    <w:rsid w:val="00A263F5"/>
    <w:rsid w:val="00A269FE"/>
    <w:rsid w:val="00A343CC"/>
    <w:rsid w:val="00A349CE"/>
    <w:rsid w:val="00A366F6"/>
    <w:rsid w:val="00A51CB9"/>
    <w:rsid w:val="00A52ACF"/>
    <w:rsid w:val="00A57C4C"/>
    <w:rsid w:val="00A67C9A"/>
    <w:rsid w:val="00A67D70"/>
    <w:rsid w:val="00A71C0B"/>
    <w:rsid w:val="00A745B7"/>
    <w:rsid w:val="00A759FD"/>
    <w:rsid w:val="00A803E1"/>
    <w:rsid w:val="00A82BB0"/>
    <w:rsid w:val="00A84C5A"/>
    <w:rsid w:val="00A86C6C"/>
    <w:rsid w:val="00A9105A"/>
    <w:rsid w:val="00A928A9"/>
    <w:rsid w:val="00A935C8"/>
    <w:rsid w:val="00AA19E5"/>
    <w:rsid w:val="00AA5A9D"/>
    <w:rsid w:val="00AA60B9"/>
    <w:rsid w:val="00AA7964"/>
    <w:rsid w:val="00AB562B"/>
    <w:rsid w:val="00AC321B"/>
    <w:rsid w:val="00AC43B4"/>
    <w:rsid w:val="00AC60A0"/>
    <w:rsid w:val="00AC694D"/>
    <w:rsid w:val="00AC6B57"/>
    <w:rsid w:val="00AD32A4"/>
    <w:rsid w:val="00AD3663"/>
    <w:rsid w:val="00AD5FA7"/>
    <w:rsid w:val="00AE01E4"/>
    <w:rsid w:val="00AE356B"/>
    <w:rsid w:val="00AE3D96"/>
    <w:rsid w:val="00AE5CE7"/>
    <w:rsid w:val="00AF0ABC"/>
    <w:rsid w:val="00AF7C30"/>
    <w:rsid w:val="00B000AB"/>
    <w:rsid w:val="00B12F61"/>
    <w:rsid w:val="00B171E8"/>
    <w:rsid w:val="00B21E27"/>
    <w:rsid w:val="00B253A1"/>
    <w:rsid w:val="00B30899"/>
    <w:rsid w:val="00B30C07"/>
    <w:rsid w:val="00B350BE"/>
    <w:rsid w:val="00B360B5"/>
    <w:rsid w:val="00B46154"/>
    <w:rsid w:val="00B54BC7"/>
    <w:rsid w:val="00B57D31"/>
    <w:rsid w:val="00B62C16"/>
    <w:rsid w:val="00B62D54"/>
    <w:rsid w:val="00B64880"/>
    <w:rsid w:val="00B70AB7"/>
    <w:rsid w:val="00B76AFD"/>
    <w:rsid w:val="00B82AAF"/>
    <w:rsid w:val="00B85633"/>
    <w:rsid w:val="00B86ACD"/>
    <w:rsid w:val="00B90814"/>
    <w:rsid w:val="00B926B0"/>
    <w:rsid w:val="00B93E89"/>
    <w:rsid w:val="00B96BCB"/>
    <w:rsid w:val="00BA108C"/>
    <w:rsid w:val="00BB2B8C"/>
    <w:rsid w:val="00BC108D"/>
    <w:rsid w:val="00BC1C3B"/>
    <w:rsid w:val="00BC34DB"/>
    <w:rsid w:val="00BD48F6"/>
    <w:rsid w:val="00BE21B0"/>
    <w:rsid w:val="00BE5455"/>
    <w:rsid w:val="00BF36E1"/>
    <w:rsid w:val="00C03028"/>
    <w:rsid w:val="00C04FF1"/>
    <w:rsid w:val="00C113C6"/>
    <w:rsid w:val="00C11728"/>
    <w:rsid w:val="00C1397D"/>
    <w:rsid w:val="00C244BE"/>
    <w:rsid w:val="00C259DE"/>
    <w:rsid w:val="00C30DD4"/>
    <w:rsid w:val="00C44846"/>
    <w:rsid w:val="00C44EE1"/>
    <w:rsid w:val="00C52947"/>
    <w:rsid w:val="00C541BA"/>
    <w:rsid w:val="00C546AC"/>
    <w:rsid w:val="00C603A6"/>
    <w:rsid w:val="00C60809"/>
    <w:rsid w:val="00C615DD"/>
    <w:rsid w:val="00C6180E"/>
    <w:rsid w:val="00C61998"/>
    <w:rsid w:val="00C6200E"/>
    <w:rsid w:val="00C7443A"/>
    <w:rsid w:val="00C81EB9"/>
    <w:rsid w:val="00C839E7"/>
    <w:rsid w:val="00C86E7C"/>
    <w:rsid w:val="00C959DD"/>
    <w:rsid w:val="00CA3EB7"/>
    <w:rsid w:val="00CA4647"/>
    <w:rsid w:val="00CA77CE"/>
    <w:rsid w:val="00CA7D04"/>
    <w:rsid w:val="00CA7D6A"/>
    <w:rsid w:val="00CB220A"/>
    <w:rsid w:val="00CB426B"/>
    <w:rsid w:val="00CC1774"/>
    <w:rsid w:val="00CC63D7"/>
    <w:rsid w:val="00CC69B1"/>
    <w:rsid w:val="00CD1BFA"/>
    <w:rsid w:val="00CD3D62"/>
    <w:rsid w:val="00CD51DB"/>
    <w:rsid w:val="00CD7761"/>
    <w:rsid w:val="00CE36D5"/>
    <w:rsid w:val="00CE485C"/>
    <w:rsid w:val="00CE6EAB"/>
    <w:rsid w:val="00CF3E30"/>
    <w:rsid w:val="00CF765C"/>
    <w:rsid w:val="00D0265E"/>
    <w:rsid w:val="00D03D0F"/>
    <w:rsid w:val="00D06B4A"/>
    <w:rsid w:val="00D06C6B"/>
    <w:rsid w:val="00D116BF"/>
    <w:rsid w:val="00D17C27"/>
    <w:rsid w:val="00D2251F"/>
    <w:rsid w:val="00D26219"/>
    <w:rsid w:val="00D30D37"/>
    <w:rsid w:val="00D364A2"/>
    <w:rsid w:val="00D43617"/>
    <w:rsid w:val="00D478AB"/>
    <w:rsid w:val="00D5090A"/>
    <w:rsid w:val="00D523D3"/>
    <w:rsid w:val="00D55640"/>
    <w:rsid w:val="00D62F60"/>
    <w:rsid w:val="00D647CC"/>
    <w:rsid w:val="00D65DF5"/>
    <w:rsid w:val="00D67818"/>
    <w:rsid w:val="00D712FF"/>
    <w:rsid w:val="00D748E2"/>
    <w:rsid w:val="00D9176F"/>
    <w:rsid w:val="00DB1571"/>
    <w:rsid w:val="00DB5E2F"/>
    <w:rsid w:val="00DB6897"/>
    <w:rsid w:val="00DB7BF1"/>
    <w:rsid w:val="00DC1425"/>
    <w:rsid w:val="00DC24B0"/>
    <w:rsid w:val="00DC6AB2"/>
    <w:rsid w:val="00DC741A"/>
    <w:rsid w:val="00DD5AD8"/>
    <w:rsid w:val="00DD5D23"/>
    <w:rsid w:val="00DD713B"/>
    <w:rsid w:val="00DE1A42"/>
    <w:rsid w:val="00DE2EC9"/>
    <w:rsid w:val="00DF19A8"/>
    <w:rsid w:val="00DF2AB3"/>
    <w:rsid w:val="00DF66F9"/>
    <w:rsid w:val="00DF7FB2"/>
    <w:rsid w:val="00E00460"/>
    <w:rsid w:val="00E01A69"/>
    <w:rsid w:val="00E0279F"/>
    <w:rsid w:val="00E057C9"/>
    <w:rsid w:val="00E10504"/>
    <w:rsid w:val="00E14F7D"/>
    <w:rsid w:val="00E2039C"/>
    <w:rsid w:val="00E21526"/>
    <w:rsid w:val="00E239A4"/>
    <w:rsid w:val="00E255FB"/>
    <w:rsid w:val="00E32371"/>
    <w:rsid w:val="00E33416"/>
    <w:rsid w:val="00E33C47"/>
    <w:rsid w:val="00E35BE5"/>
    <w:rsid w:val="00E372F5"/>
    <w:rsid w:val="00E433CE"/>
    <w:rsid w:val="00E469B9"/>
    <w:rsid w:val="00E53A85"/>
    <w:rsid w:val="00E56CB8"/>
    <w:rsid w:val="00E61CEC"/>
    <w:rsid w:val="00E62E0B"/>
    <w:rsid w:val="00E67DE8"/>
    <w:rsid w:val="00E72A1D"/>
    <w:rsid w:val="00E731C4"/>
    <w:rsid w:val="00E834C6"/>
    <w:rsid w:val="00E8517F"/>
    <w:rsid w:val="00E874F7"/>
    <w:rsid w:val="00E91130"/>
    <w:rsid w:val="00E93FC6"/>
    <w:rsid w:val="00EA081B"/>
    <w:rsid w:val="00EA3912"/>
    <w:rsid w:val="00EA3D6F"/>
    <w:rsid w:val="00EA75F4"/>
    <w:rsid w:val="00EB2A14"/>
    <w:rsid w:val="00EB2FE0"/>
    <w:rsid w:val="00EB421F"/>
    <w:rsid w:val="00EB5A1F"/>
    <w:rsid w:val="00EB6459"/>
    <w:rsid w:val="00EC22CF"/>
    <w:rsid w:val="00EC3C2A"/>
    <w:rsid w:val="00EC7211"/>
    <w:rsid w:val="00ED03BA"/>
    <w:rsid w:val="00ED38C0"/>
    <w:rsid w:val="00ED57AE"/>
    <w:rsid w:val="00ED655C"/>
    <w:rsid w:val="00EE0695"/>
    <w:rsid w:val="00EE2024"/>
    <w:rsid w:val="00EE65FA"/>
    <w:rsid w:val="00EF61DE"/>
    <w:rsid w:val="00EF7F2B"/>
    <w:rsid w:val="00F01A19"/>
    <w:rsid w:val="00F02525"/>
    <w:rsid w:val="00F04E7E"/>
    <w:rsid w:val="00F1355D"/>
    <w:rsid w:val="00F158D5"/>
    <w:rsid w:val="00F178B0"/>
    <w:rsid w:val="00F212E9"/>
    <w:rsid w:val="00F27B19"/>
    <w:rsid w:val="00F32DD9"/>
    <w:rsid w:val="00F33128"/>
    <w:rsid w:val="00F36073"/>
    <w:rsid w:val="00F36DC1"/>
    <w:rsid w:val="00F55143"/>
    <w:rsid w:val="00F561D2"/>
    <w:rsid w:val="00F579AB"/>
    <w:rsid w:val="00F57CA5"/>
    <w:rsid w:val="00F57DA5"/>
    <w:rsid w:val="00F634F6"/>
    <w:rsid w:val="00F636E2"/>
    <w:rsid w:val="00F6429E"/>
    <w:rsid w:val="00F675DB"/>
    <w:rsid w:val="00F74972"/>
    <w:rsid w:val="00F77C9B"/>
    <w:rsid w:val="00F8309E"/>
    <w:rsid w:val="00F84A9D"/>
    <w:rsid w:val="00F8554B"/>
    <w:rsid w:val="00F90CA3"/>
    <w:rsid w:val="00F97593"/>
    <w:rsid w:val="00FA13AC"/>
    <w:rsid w:val="00FA4B3A"/>
    <w:rsid w:val="00FA5788"/>
    <w:rsid w:val="00FA5C08"/>
    <w:rsid w:val="00FB1218"/>
    <w:rsid w:val="00FB443D"/>
    <w:rsid w:val="00FB55C9"/>
    <w:rsid w:val="00FC0E64"/>
    <w:rsid w:val="00FC1A6B"/>
    <w:rsid w:val="00FC1CBE"/>
    <w:rsid w:val="00FC51CC"/>
    <w:rsid w:val="00FC6BBF"/>
    <w:rsid w:val="00FC7AD9"/>
    <w:rsid w:val="00FD11DC"/>
    <w:rsid w:val="00FD4DEA"/>
    <w:rsid w:val="00FD6B8B"/>
    <w:rsid w:val="00FD6C07"/>
    <w:rsid w:val="00FE0241"/>
    <w:rsid w:val="00FE0D77"/>
    <w:rsid w:val="00FE2262"/>
    <w:rsid w:val="00FE3AF8"/>
    <w:rsid w:val="00FF2246"/>
    <w:rsid w:val="00FF4904"/>
    <w:rsid w:val="00FF4ED4"/>
    <w:rsid w:val="00FF53F6"/>
    <w:rsid w:val="00FF578A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EFD7"/>
  <w15:chartTrackingRefBased/>
  <w15:docId w15:val="{AAF3233B-8E92-41EA-B9BB-085827F2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06C6B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0">
    <w:name w:val="heading 2"/>
    <w:basedOn w:val="a"/>
    <w:next w:val="a"/>
    <w:link w:val="21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6C6B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Заголовок Знак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7">
    <w:name w:val="Emphasis"/>
    <w:uiPriority w:val="20"/>
    <w:qFormat/>
    <w:rsid w:val="001C11E0"/>
    <w:rPr>
      <w:i/>
      <w:iCs/>
    </w:rPr>
  </w:style>
  <w:style w:type="paragraph" w:styleId="af8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1">
    <w:name w:val="Заголовок 2 Знак"/>
    <w:link w:val="20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9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paragraph" w:customStyle="1" w:styleId="afb">
    <w:name w:val="Письмо"/>
    <w:basedOn w:val="a"/>
    <w:uiPriority w:val="99"/>
    <w:rsid w:val="00B62C16"/>
    <w:pPr>
      <w:spacing w:line="320" w:lineRule="exact"/>
      <w:ind w:firstLine="720"/>
      <w:jc w:val="both"/>
    </w:pPr>
    <w:rPr>
      <w:rFonts w:eastAsia="Times New Roman"/>
      <w:sz w:val="28"/>
      <w:szCs w:val="20"/>
    </w:rPr>
  </w:style>
  <w:style w:type="character" w:customStyle="1" w:styleId="markedcontent">
    <w:name w:val="markedcontent"/>
    <w:rsid w:val="004022DB"/>
  </w:style>
  <w:style w:type="character" w:customStyle="1" w:styleId="a4">
    <w:name w:val="Абзац списка Знак"/>
    <w:link w:val="a3"/>
    <w:uiPriority w:val="34"/>
    <w:locked/>
    <w:rsid w:val="002F27B2"/>
    <w:rPr>
      <w:sz w:val="22"/>
      <w:szCs w:val="22"/>
      <w:lang w:eastAsia="en-US"/>
    </w:rPr>
  </w:style>
  <w:style w:type="paragraph" w:customStyle="1" w:styleId="2">
    <w:name w:val="2"/>
    <w:basedOn w:val="a"/>
    <w:link w:val="22"/>
    <w:qFormat/>
    <w:rsid w:val="001E1C07"/>
    <w:pPr>
      <w:numPr>
        <w:numId w:val="16"/>
      </w:numPr>
      <w:ind w:left="0" w:firstLine="0"/>
      <w:contextualSpacing/>
      <w:jc w:val="center"/>
    </w:pPr>
    <w:rPr>
      <w:rFonts w:eastAsiaTheme="minorHAnsi"/>
      <w:b/>
      <w:i/>
      <w:sz w:val="28"/>
      <w:szCs w:val="28"/>
      <w:lang w:eastAsia="en-US"/>
    </w:rPr>
  </w:style>
  <w:style w:type="character" w:customStyle="1" w:styleId="22">
    <w:name w:val="2 Знак"/>
    <w:basedOn w:val="a0"/>
    <w:link w:val="2"/>
    <w:rsid w:val="001E1C07"/>
    <w:rPr>
      <w:rFonts w:ascii="Times New Roman" w:eastAsiaTheme="minorHAnsi" w:hAnsi="Times New Roman"/>
      <w:b/>
      <w:i/>
      <w:sz w:val="28"/>
      <w:szCs w:val="28"/>
      <w:lang w:eastAsia="en-US"/>
    </w:rPr>
  </w:style>
  <w:style w:type="paragraph" w:customStyle="1" w:styleId="11">
    <w:name w:val="1"/>
    <w:basedOn w:val="a"/>
    <w:link w:val="12"/>
    <w:qFormat/>
    <w:rsid w:val="001E1C07"/>
    <w:pPr>
      <w:jc w:val="center"/>
      <w:outlineLvl w:val="0"/>
    </w:pPr>
    <w:rPr>
      <w:rFonts w:eastAsiaTheme="majorEastAsia"/>
      <w:b/>
      <w:bCs/>
      <w:sz w:val="28"/>
      <w:szCs w:val="28"/>
      <w:lang w:eastAsia="en-US"/>
    </w:rPr>
  </w:style>
  <w:style w:type="character" w:customStyle="1" w:styleId="12">
    <w:name w:val="1 Знак"/>
    <w:basedOn w:val="a0"/>
    <w:link w:val="11"/>
    <w:rsid w:val="001E1C07"/>
    <w:rPr>
      <w:rFonts w:ascii="Times New Roman" w:eastAsiaTheme="majorEastAsia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4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[МП.xlsx]Лист4!Сводная таблица16</c:name>
    <c:fmtId val="-1"/>
  </c:pivotSource>
  <c:chart>
    <c:autoTitleDeleted val="1"/>
    <c:pivotFmts>
      <c:pivotFmt>
        <c:idx val="0"/>
      </c:pivotFmt>
      <c:pivotFmt>
        <c:idx val="1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4.8825760237119147E-2"/>
          <c:y val="2.1522412558931701E-2"/>
          <c:w val="0.91797233065310702"/>
          <c:h val="0.744618702638659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Лист4!$B$3</c:f>
              <c:strCache>
                <c:ptCount val="1"/>
                <c:pt idx="0">
                  <c:v>Итог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Лист4!$A$4:$A$34</c:f>
              <c:strCache>
                <c:ptCount val="30"/>
                <c:pt idx="0">
                  <c:v>0</c:v>
                </c:pt>
                <c:pt idx="1">
                  <c:v>6</c:v>
                </c:pt>
                <c:pt idx="2">
                  <c:v>11</c:v>
                </c:pt>
                <c:pt idx="3">
                  <c:v>17</c:v>
                </c:pt>
                <c:pt idx="4">
                  <c:v>22</c:v>
                </c:pt>
                <c:pt idx="5">
                  <c:v>27</c:v>
                </c:pt>
                <c:pt idx="6">
                  <c:v>34</c:v>
                </c:pt>
                <c:pt idx="7">
                  <c:v>40</c:v>
                </c:pt>
                <c:pt idx="8">
                  <c:v>46</c:v>
                </c:pt>
                <c:pt idx="9">
                  <c:v>52</c:v>
                </c:pt>
                <c:pt idx="10">
                  <c:v>58</c:v>
                </c:pt>
                <c:pt idx="11">
                  <c:v>64</c:v>
                </c:pt>
                <c:pt idx="12">
                  <c:v>66</c:v>
                </c:pt>
                <c:pt idx="13">
                  <c:v>68</c:v>
                </c:pt>
                <c:pt idx="14">
                  <c:v>70</c:v>
                </c:pt>
                <c:pt idx="15">
                  <c:v>72</c:v>
                </c:pt>
                <c:pt idx="16">
                  <c:v>74</c:v>
                </c:pt>
                <c:pt idx="17">
                  <c:v>76</c:v>
                </c:pt>
                <c:pt idx="18">
                  <c:v>78</c:v>
                </c:pt>
                <c:pt idx="19">
                  <c:v>80</c:v>
                </c:pt>
                <c:pt idx="20">
                  <c:v>82</c:v>
                </c:pt>
                <c:pt idx="21">
                  <c:v>84</c:v>
                </c:pt>
                <c:pt idx="22">
                  <c:v>86</c:v>
                </c:pt>
                <c:pt idx="23">
                  <c:v>88</c:v>
                </c:pt>
                <c:pt idx="24">
                  <c:v>90</c:v>
                </c:pt>
                <c:pt idx="25">
                  <c:v>92</c:v>
                </c:pt>
                <c:pt idx="26">
                  <c:v>94</c:v>
                </c:pt>
                <c:pt idx="27">
                  <c:v>96</c:v>
                </c:pt>
                <c:pt idx="28">
                  <c:v>98</c:v>
                </c:pt>
                <c:pt idx="29">
                  <c:v>100</c:v>
                </c:pt>
              </c:strCache>
            </c:strRef>
          </c:cat>
          <c:val>
            <c:numRef>
              <c:f>Лист4!$B$4:$B$34</c:f>
              <c:numCache>
                <c:formatCode>General</c:formatCode>
                <c:ptCount val="30"/>
                <c:pt idx="0">
                  <c:v>3</c:v>
                </c:pt>
                <c:pt idx="1">
                  <c:v>6</c:v>
                </c:pt>
                <c:pt idx="2">
                  <c:v>6</c:v>
                </c:pt>
                <c:pt idx="3">
                  <c:v>7</c:v>
                </c:pt>
                <c:pt idx="4">
                  <c:v>10</c:v>
                </c:pt>
                <c:pt idx="5">
                  <c:v>84</c:v>
                </c:pt>
                <c:pt idx="6">
                  <c:v>100</c:v>
                </c:pt>
                <c:pt idx="7">
                  <c:v>127</c:v>
                </c:pt>
                <c:pt idx="8">
                  <c:v>156</c:v>
                </c:pt>
                <c:pt idx="9">
                  <c:v>173</c:v>
                </c:pt>
                <c:pt idx="10">
                  <c:v>157</c:v>
                </c:pt>
                <c:pt idx="11">
                  <c:v>154</c:v>
                </c:pt>
                <c:pt idx="12">
                  <c:v>157</c:v>
                </c:pt>
                <c:pt idx="13">
                  <c:v>148</c:v>
                </c:pt>
                <c:pt idx="14">
                  <c:v>165</c:v>
                </c:pt>
                <c:pt idx="15">
                  <c:v>180</c:v>
                </c:pt>
                <c:pt idx="16">
                  <c:v>137</c:v>
                </c:pt>
                <c:pt idx="17">
                  <c:v>171</c:v>
                </c:pt>
                <c:pt idx="18">
                  <c:v>141</c:v>
                </c:pt>
                <c:pt idx="19">
                  <c:v>49</c:v>
                </c:pt>
                <c:pt idx="20">
                  <c:v>33</c:v>
                </c:pt>
                <c:pt idx="21">
                  <c:v>21</c:v>
                </c:pt>
                <c:pt idx="22">
                  <c:v>22</c:v>
                </c:pt>
                <c:pt idx="23">
                  <c:v>20</c:v>
                </c:pt>
                <c:pt idx="24">
                  <c:v>9</c:v>
                </c:pt>
                <c:pt idx="25">
                  <c:v>13</c:v>
                </c:pt>
                <c:pt idx="26">
                  <c:v>9</c:v>
                </c:pt>
                <c:pt idx="27">
                  <c:v>2</c:v>
                </c:pt>
                <c:pt idx="28">
                  <c:v>10</c:v>
                </c:pt>
                <c:pt idx="29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0A-4E59-84CC-07304D9D34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42765312"/>
        <c:axId val="42776448"/>
      </c:barChart>
      <c:catAx>
        <c:axId val="4276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76448"/>
        <c:crosses val="autoZero"/>
        <c:auto val="1"/>
        <c:lblAlgn val="ctr"/>
        <c:lblOffset val="100"/>
        <c:noMultiLvlLbl val="0"/>
      </c:catAx>
      <c:valAx>
        <c:axId val="42776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6531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[Книга4]Лист3!Сводная таблица6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Лист3!$B$3</c:f>
              <c:strCache>
                <c:ptCount val="1"/>
                <c:pt idx="0">
                  <c:v>Итог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Лист3!$A$4:$A$9</c:f>
              <c:strCach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(пусто)</c:v>
                </c:pt>
              </c:strCache>
            </c:strRef>
          </c:cat>
          <c:val>
            <c:numRef>
              <c:f>Лист3!$B$4:$B$9</c:f>
              <c:numCache>
                <c:formatCode>General</c:formatCode>
                <c:ptCount val="5"/>
                <c:pt idx="0">
                  <c:v>25</c:v>
                </c:pt>
                <c:pt idx="1">
                  <c:v>272</c:v>
                </c:pt>
                <c:pt idx="2">
                  <c:v>828</c:v>
                </c:pt>
                <c:pt idx="3">
                  <c:v>1570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9B-471D-A6F7-ABC2C1B3CC4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18983104"/>
        <c:axId val="1618984352"/>
      </c:barChart>
      <c:catAx>
        <c:axId val="161898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8984352"/>
        <c:crosses val="autoZero"/>
        <c:auto val="1"/>
        <c:lblAlgn val="ctr"/>
        <c:lblOffset val="100"/>
        <c:noMultiLvlLbl val="0"/>
      </c:catAx>
      <c:valAx>
        <c:axId val="1618984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898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11412-8E96-4C22-ACD1-16BB7D36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4260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Набоких Алексей</dc:creator>
  <cp:keywords/>
  <cp:lastModifiedBy>Елизавета Андреевна Кивилёва</cp:lastModifiedBy>
  <cp:revision>6</cp:revision>
  <cp:lastPrinted>2021-06-03T06:54:00Z</cp:lastPrinted>
  <dcterms:created xsi:type="dcterms:W3CDTF">2022-08-30T20:42:00Z</dcterms:created>
  <dcterms:modified xsi:type="dcterms:W3CDTF">2022-09-05T10:38:00Z</dcterms:modified>
</cp:coreProperties>
</file>