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37" w:rsidRPr="005D4375" w:rsidRDefault="00E66537" w:rsidP="00C002CF">
      <w:pPr>
        <w:pStyle w:val="11"/>
        <w:tabs>
          <w:tab w:val="left" w:pos="6237"/>
        </w:tabs>
        <w:spacing w:after="0" w:line="240" w:lineRule="auto"/>
        <w:ind w:left="12035"/>
        <w:jc w:val="left"/>
        <w:rPr>
          <w:sz w:val="24"/>
          <w:szCs w:val="24"/>
        </w:rPr>
      </w:pPr>
      <w:r w:rsidRPr="005D4375">
        <w:rPr>
          <w:sz w:val="24"/>
          <w:szCs w:val="24"/>
        </w:rPr>
        <w:t>Приложение</w:t>
      </w:r>
      <w:r w:rsidR="00B636F0" w:rsidRPr="005D4375">
        <w:rPr>
          <w:sz w:val="24"/>
          <w:szCs w:val="24"/>
        </w:rPr>
        <w:t xml:space="preserve"> </w:t>
      </w:r>
    </w:p>
    <w:p w:rsidR="00AC5E82" w:rsidRPr="005D4375" w:rsidRDefault="00AC5E82" w:rsidP="00AC5E82">
      <w:pPr>
        <w:pStyle w:val="11"/>
        <w:spacing w:after="0" w:line="240" w:lineRule="auto"/>
        <w:ind w:left="13605" w:firstLine="0"/>
        <w:jc w:val="left"/>
        <w:rPr>
          <w:sz w:val="24"/>
          <w:szCs w:val="24"/>
        </w:rPr>
      </w:pPr>
    </w:p>
    <w:p w:rsidR="00AC5E82" w:rsidRPr="005D4375" w:rsidRDefault="00AC5E82" w:rsidP="00AC5E82">
      <w:pPr>
        <w:pStyle w:val="11"/>
        <w:spacing w:after="0" w:line="240" w:lineRule="auto"/>
        <w:ind w:left="12035"/>
        <w:jc w:val="left"/>
        <w:rPr>
          <w:sz w:val="24"/>
          <w:szCs w:val="24"/>
        </w:rPr>
      </w:pPr>
      <w:r w:rsidRPr="005D4375">
        <w:rPr>
          <w:sz w:val="24"/>
          <w:szCs w:val="24"/>
        </w:rPr>
        <w:t>к докладной записке</w:t>
      </w:r>
    </w:p>
    <w:p w:rsidR="00E66537" w:rsidRPr="0031484A" w:rsidRDefault="00E66537" w:rsidP="00256357">
      <w:pPr>
        <w:pStyle w:val="11"/>
        <w:spacing w:after="0" w:line="240" w:lineRule="auto"/>
        <w:ind w:left="10773" w:firstLine="0"/>
        <w:jc w:val="left"/>
        <w:rPr>
          <w:szCs w:val="28"/>
        </w:rPr>
      </w:pPr>
    </w:p>
    <w:p w:rsidR="004F7676" w:rsidRPr="00D16CF8" w:rsidRDefault="004F7676" w:rsidP="004F7676">
      <w:pPr>
        <w:pStyle w:val="ab"/>
        <w:jc w:val="center"/>
        <w:rPr>
          <w:sz w:val="28"/>
          <w:szCs w:val="28"/>
          <w:lang w:val="ru-RU"/>
        </w:rPr>
      </w:pPr>
    </w:p>
    <w:p w:rsidR="004F7676" w:rsidRPr="005D4375" w:rsidRDefault="004F7676" w:rsidP="004F7676">
      <w:pPr>
        <w:pStyle w:val="ab"/>
        <w:jc w:val="center"/>
        <w:rPr>
          <w:sz w:val="24"/>
          <w:szCs w:val="24"/>
          <w:lang w:val="ru-RU"/>
        </w:rPr>
      </w:pPr>
      <w:r w:rsidRPr="005D4375">
        <w:rPr>
          <w:sz w:val="24"/>
          <w:szCs w:val="24"/>
          <w:lang w:val="ru-RU"/>
        </w:rPr>
        <w:t>Реализация плана мероприятий на 2021 – 2025 годы по реализации</w:t>
      </w:r>
    </w:p>
    <w:p w:rsidR="007225F1" w:rsidRPr="005D4375" w:rsidRDefault="00892BCC" w:rsidP="004F7676">
      <w:pPr>
        <w:pStyle w:val="ab"/>
        <w:jc w:val="center"/>
        <w:rPr>
          <w:sz w:val="24"/>
          <w:szCs w:val="24"/>
          <w:lang w:val="ru-RU"/>
        </w:rPr>
      </w:pPr>
      <w:r w:rsidRPr="005D4375">
        <w:rPr>
          <w:sz w:val="24"/>
          <w:szCs w:val="24"/>
          <w:lang w:val="ru-RU"/>
        </w:rPr>
        <w:t>в Кировской области</w:t>
      </w:r>
      <w:r w:rsidR="00FD3640" w:rsidRPr="005D4375">
        <w:rPr>
          <w:sz w:val="24"/>
          <w:szCs w:val="24"/>
          <w:lang w:val="ru-RU"/>
        </w:rPr>
        <w:t xml:space="preserve"> Стратегии развития воспитания</w:t>
      </w:r>
      <w:r w:rsidR="004F7676" w:rsidRPr="005D4375">
        <w:rPr>
          <w:sz w:val="24"/>
          <w:szCs w:val="24"/>
          <w:lang w:val="ru-RU"/>
        </w:rPr>
        <w:t xml:space="preserve"> </w:t>
      </w:r>
      <w:r w:rsidR="00FD3640" w:rsidRPr="005D4375">
        <w:rPr>
          <w:sz w:val="24"/>
          <w:szCs w:val="24"/>
          <w:lang w:val="ru-RU"/>
        </w:rPr>
        <w:t>в Российской Ф</w:t>
      </w:r>
      <w:r w:rsidRPr="005D4375">
        <w:rPr>
          <w:sz w:val="24"/>
          <w:szCs w:val="24"/>
          <w:lang w:val="ru-RU"/>
        </w:rPr>
        <w:t>едерации на период до 2025 года</w:t>
      </w:r>
    </w:p>
    <w:p w:rsidR="004F7676" w:rsidRDefault="004F7676" w:rsidP="004F7676">
      <w:pPr>
        <w:pStyle w:val="ab"/>
        <w:jc w:val="center"/>
        <w:rPr>
          <w:b/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675"/>
        <w:gridCol w:w="4820"/>
        <w:gridCol w:w="10425"/>
      </w:tblGrid>
      <w:tr w:rsidR="004F7676" w:rsidTr="00153500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4F7676" w:rsidRPr="005D4375" w:rsidRDefault="004F7676" w:rsidP="004F7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7676" w:rsidRPr="005D4375" w:rsidRDefault="004F7676" w:rsidP="004F7676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5D43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4375">
              <w:rPr>
                <w:sz w:val="24"/>
                <w:szCs w:val="24"/>
              </w:rPr>
              <w:t>/</w:t>
            </w:r>
            <w:proofErr w:type="spellStart"/>
            <w:r w:rsidRPr="005D43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4F7676" w:rsidRPr="005D4375" w:rsidRDefault="004F7676" w:rsidP="004F7676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25" w:type="dxa"/>
            <w:shd w:val="clear" w:color="auto" w:fill="auto"/>
            <w:vAlign w:val="center"/>
          </w:tcPr>
          <w:p w:rsidR="004F7676" w:rsidRPr="005D4375" w:rsidRDefault="004F7676" w:rsidP="004F7676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5D4375">
              <w:rPr>
                <w:sz w:val="24"/>
                <w:szCs w:val="24"/>
                <w:lang w:val="ru-RU"/>
              </w:rPr>
              <w:t>Отчет о выполнении</w:t>
            </w:r>
          </w:p>
        </w:tc>
      </w:tr>
      <w:tr w:rsidR="004F7676" w:rsidRPr="00C46B06" w:rsidTr="00153500">
        <w:tc>
          <w:tcPr>
            <w:tcW w:w="675" w:type="dxa"/>
            <w:shd w:val="clear" w:color="auto" w:fill="auto"/>
            <w:vAlign w:val="center"/>
          </w:tcPr>
          <w:p w:rsidR="004F7676" w:rsidRPr="005D4375" w:rsidRDefault="004F7676" w:rsidP="004F7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245" w:type="dxa"/>
            <w:gridSpan w:val="2"/>
            <w:shd w:val="clear" w:color="auto" w:fill="auto"/>
            <w:vAlign w:val="center"/>
          </w:tcPr>
          <w:p w:rsidR="004F7676" w:rsidRPr="005D4375" w:rsidRDefault="004F7676" w:rsidP="004F7676">
            <w:pPr>
              <w:pStyle w:val="ab"/>
              <w:rPr>
                <w:sz w:val="24"/>
                <w:szCs w:val="24"/>
                <w:lang w:val="ru-RU"/>
              </w:rPr>
            </w:pPr>
            <w:r w:rsidRPr="005D4375">
              <w:rPr>
                <w:spacing w:val="-6"/>
                <w:sz w:val="24"/>
                <w:szCs w:val="24"/>
                <w:lang w:val="ru-RU"/>
              </w:rPr>
              <w:t>Совершенствование нормативно-правового регулирования в сфере воспитания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4F7676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4F7676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24"/>
                <w:szCs w:val="24"/>
                <w:lang w:val="ru-RU"/>
              </w:rPr>
            </w:pPr>
            <w:r w:rsidRPr="005D4375"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  <w:t>Внесение проекта плана на утверждение Правительства Кировской области</w:t>
            </w:r>
          </w:p>
        </w:tc>
        <w:tc>
          <w:tcPr>
            <w:tcW w:w="10425" w:type="dxa"/>
            <w:shd w:val="clear" w:color="auto" w:fill="auto"/>
          </w:tcPr>
          <w:p w:rsidR="004F7676" w:rsidRPr="005D4375" w:rsidRDefault="00C002CF" w:rsidP="005F14E6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  <w:tab/>
            </w:r>
            <w:proofErr w:type="gramStart"/>
            <w:r w:rsidR="005F14E6" w:rsidRPr="005D4375"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  <w:t xml:space="preserve">План </w:t>
            </w:r>
            <w:r w:rsidR="005F14E6" w:rsidRPr="005D4375">
              <w:rPr>
                <w:sz w:val="24"/>
                <w:szCs w:val="24"/>
                <w:lang w:val="ru-RU"/>
              </w:rPr>
              <w:t>мероприятий на 2021-2025 годы по реализации в Кировской области Стратегии развития воспитания в Российской Федерации на период до 2025 года</w:t>
            </w:r>
            <w:r w:rsidR="005F14E6" w:rsidRPr="005D43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F14E6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утвержден</w:t>
            </w:r>
            <w:r w:rsidR="005F14E6" w:rsidRPr="005D43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B3F85" w:rsidRPr="005D4375">
              <w:rPr>
                <w:color w:val="000000"/>
                <w:sz w:val="24"/>
                <w:szCs w:val="24"/>
                <w:lang w:val="ru-RU"/>
              </w:rPr>
              <w:t xml:space="preserve">распоряжением Правительства Кировской области </w:t>
            </w:r>
            <w:r w:rsidR="003B3F85" w:rsidRPr="005D4375">
              <w:rPr>
                <w:sz w:val="24"/>
                <w:szCs w:val="24"/>
                <w:lang w:val="ru-RU"/>
              </w:rPr>
              <w:t xml:space="preserve">от 05.10.2021 № 189 «Об утверждении плана мероприятий </w:t>
            </w:r>
            <w:r w:rsidR="005D4375">
              <w:rPr>
                <w:sz w:val="24"/>
                <w:szCs w:val="24"/>
                <w:lang w:val="ru-RU"/>
              </w:rPr>
              <w:br/>
            </w:r>
            <w:r w:rsidR="003B3F85" w:rsidRPr="005D4375">
              <w:rPr>
                <w:sz w:val="24"/>
                <w:szCs w:val="24"/>
                <w:lang w:val="ru-RU"/>
              </w:rPr>
              <w:t xml:space="preserve">на 2021-2025 годы по реализации в Кировской области Стратегии развития воспитания </w:t>
            </w:r>
            <w:r w:rsidR="005D4375">
              <w:rPr>
                <w:sz w:val="24"/>
                <w:szCs w:val="24"/>
                <w:lang w:val="ru-RU"/>
              </w:rPr>
              <w:br/>
            </w:r>
            <w:r w:rsidR="003B3F85" w:rsidRPr="005D4375">
              <w:rPr>
                <w:sz w:val="24"/>
                <w:szCs w:val="24"/>
                <w:lang w:val="ru-RU"/>
              </w:rPr>
              <w:t>в Российской Федерации на период до 2025 года»</w:t>
            </w:r>
            <w:r w:rsidR="00C52C73" w:rsidRPr="005D4375">
              <w:rPr>
                <w:sz w:val="24"/>
                <w:szCs w:val="24"/>
                <w:lang w:val="ru-RU"/>
              </w:rPr>
              <w:t xml:space="preserve"> (далее – План)</w:t>
            </w:r>
            <w:proofErr w:type="gramEnd"/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4F7676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4F7676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24"/>
                <w:szCs w:val="24"/>
                <w:lang w:val="ru-RU"/>
              </w:rPr>
            </w:pPr>
            <w:r w:rsidRPr="005D4375"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  <w:t>Разработка и принятие нормативных правовых актов, регулирующих правоотношения в сфере организации</w:t>
            </w:r>
            <w:r w:rsidRPr="005D4375"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  <w:br/>
              <w:t>и обеспечения отдыха и оздоровления детей на территории Кировской области</w:t>
            </w:r>
          </w:p>
        </w:tc>
        <w:tc>
          <w:tcPr>
            <w:tcW w:w="10425" w:type="dxa"/>
            <w:shd w:val="clear" w:color="auto" w:fill="auto"/>
          </w:tcPr>
          <w:p w:rsidR="009251E1" w:rsidRPr="005D4375" w:rsidRDefault="000A026B" w:rsidP="005F14E6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sz w:val="24"/>
                <w:szCs w:val="24"/>
                <w:lang w:val="ru-RU"/>
              </w:rPr>
              <w:tab/>
            </w:r>
            <w:r w:rsidR="009251E1" w:rsidRPr="005D4375">
              <w:rPr>
                <w:spacing w:val="-6"/>
                <w:sz w:val="24"/>
                <w:szCs w:val="24"/>
                <w:lang w:val="ru-RU"/>
              </w:rPr>
              <w:t>В 2021 году в целях приведения в соответствие с федеральным законодательством внесены изменения в постановление Правительства Кировской области от 10.03.2017 № 52/146 «Об организации и обеспечении отдыха и оздоровления детей и молодежи на территории Кировской области»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  <w:vAlign w:val="center"/>
          </w:tcPr>
          <w:p w:rsidR="004F7676" w:rsidRPr="005D4375" w:rsidRDefault="004F7676" w:rsidP="004F7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5" w:type="dxa"/>
            <w:gridSpan w:val="2"/>
            <w:shd w:val="clear" w:color="auto" w:fill="auto"/>
            <w:vAlign w:val="center"/>
          </w:tcPr>
          <w:p w:rsidR="004F7676" w:rsidRPr="005D4375" w:rsidRDefault="004F7676" w:rsidP="004F7676">
            <w:pPr>
              <w:pStyle w:val="ab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Совершенствование организационно-управленческих механизмов в сфере воспитания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4F7676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2.1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4F7676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Реализация и анализ плана</w:t>
            </w:r>
          </w:p>
        </w:tc>
        <w:tc>
          <w:tcPr>
            <w:tcW w:w="10425" w:type="dxa"/>
            <w:shd w:val="clear" w:color="auto" w:fill="auto"/>
            <w:vAlign w:val="center"/>
          </w:tcPr>
          <w:p w:rsidR="004F7676" w:rsidRPr="005D4375" w:rsidRDefault="00C52C73" w:rsidP="005D4375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На основании письма </w:t>
            </w:r>
            <w:r w:rsidR="00AC41F1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Министерства Просвещения Российской Федерации 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от 09.02.2022</w:t>
            </w:r>
            <w:r w:rsidR="005D4375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="00AC41F1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№ 06-182 </w:t>
            </w:r>
            <w:r w:rsidRPr="005D4375">
              <w:rPr>
                <w:sz w:val="24"/>
                <w:szCs w:val="24"/>
                <w:lang w:val="ru-RU"/>
              </w:rPr>
              <w:t xml:space="preserve">о внесении значений количественных и качественных показателей </w:t>
            </w:r>
            <w:proofErr w:type="gramStart"/>
            <w:r w:rsidRPr="005D4375">
              <w:rPr>
                <w:sz w:val="24"/>
                <w:szCs w:val="24"/>
                <w:lang w:val="ru-RU"/>
              </w:rPr>
              <w:t>эффективности реализации Стратегии развития воспитания</w:t>
            </w:r>
            <w:proofErr w:type="gramEnd"/>
            <w:r w:rsidRPr="005D4375">
              <w:rPr>
                <w:sz w:val="24"/>
                <w:szCs w:val="24"/>
                <w:lang w:val="ru-RU"/>
              </w:rPr>
              <w:t xml:space="preserve"> в Российской Федерации на период до 2025 года</w:t>
            </w:r>
            <w:r w:rsidR="00F770AD" w:rsidRPr="005D4375">
              <w:rPr>
                <w:sz w:val="24"/>
                <w:szCs w:val="24"/>
                <w:lang w:val="ru-RU"/>
              </w:rPr>
              <w:t xml:space="preserve">, </w:t>
            </w:r>
            <w:r w:rsidR="005D4375">
              <w:rPr>
                <w:sz w:val="24"/>
                <w:szCs w:val="24"/>
                <w:lang w:val="ru-RU"/>
              </w:rPr>
              <w:br/>
              <w:t>0</w:t>
            </w:r>
            <w:r w:rsidR="00F770AD" w:rsidRPr="005D4375">
              <w:rPr>
                <w:sz w:val="24"/>
                <w:szCs w:val="24"/>
                <w:lang w:val="ru-RU"/>
              </w:rPr>
              <w:t>1</w:t>
            </w:r>
            <w:r w:rsidR="005D4375">
              <w:rPr>
                <w:sz w:val="24"/>
                <w:szCs w:val="24"/>
                <w:lang w:val="ru-RU"/>
              </w:rPr>
              <w:t>.03.</w:t>
            </w:r>
            <w:r w:rsidR="00F770AD" w:rsidRPr="005D4375">
              <w:rPr>
                <w:sz w:val="24"/>
                <w:szCs w:val="24"/>
                <w:lang w:val="ru-RU"/>
              </w:rPr>
              <w:t xml:space="preserve">2022 </w:t>
            </w:r>
            <w:r w:rsidR="00AC41F1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министерством образования Кировской области внесена </w:t>
            </w:r>
            <w:r w:rsidR="00F770AD" w:rsidRPr="005D4375">
              <w:rPr>
                <w:sz w:val="24"/>
                <w:szCs w:val="24"/>
                <w:lang w:val="ru-RU"/>
              </w:rPr>
              <w:t>информация о реализации Плана через мониторинговую систему</w:t>
            </w:r>
            <w:r w:rsidRPr="005D4375">
              <w:rPr>
                <w:color w:val="000000" w:themeColor="text1"/>
                <w:sz w:val="24"/>
                <w:szCs w:val="24"/>
              </w:rPr>
              <w:t> </w:t>
            </w:r>
            <w:r w:rsidR="00F770AD" w:rsidRPr="005D4375">
              <w:rPr>
                <w:color w:val="000000" w:themeColor="text1"/>
                <w:sz w:val="24"/>
                <w:szCs w:val="24"/>
                <w:lang w:val="ru-RU"/>
              </w:rPr>
              <w:t>Министерства Просвещения Российской Федерации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5D437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4F7676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2.2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4F7676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Внедрение рабочих программ воспитания</w:t>
            </w:r>
            <w:r w:rsidRPr="005D4375">
              <w:rPr>
                <w:color w:val="000000" w:themeColor="text1"/>
                <w:spacing w:val="-6"/>
                <w:sz w:val="24"/>
                <w:szCs w:val="24"/>
              </w:rPr>
              <w:br/>
              <w:t>в дошкольных образовательных организациях, общеобразовательных организациях</w:t>
            </w:r>
            <w:r w:rsidRPr="005D4375">
              <w:rPr>
                <w:color w:val="000000" w:themeColor="text1"/>
                <w:spacing w:val="-6"/>
                <w:sz w:val="24"/>
                <w:szCs w:val="24"/>
              </w:rPr>
              <w:br/>
              <w:t>и профессиональных образовательных организациях Кировской области на основе примерных рабочих программ воспитания</w:t>
            </w:r>
          </w:p>
        </w:tc>
        <w:tc>
          <w:tcPr>
            <w:tcW w:w="10425" w:type="dxa"/>
            <w:shd w:val="clear" w:color="auto" w:fill="auto"/>
          </w:tcPr>
          <w:p w:rsidR="000A026B" w:rsidRPr="005D4375" w:rsidRDefault="000A026B" w:rsidP="005D4375">
            <w:pPr>
              <w:jc w:val="both"/>
              <w:rPr>
                <w:sz w:val="24"/>
                <w:szCs w:val="24"/>
                <w:lang w:val="ru-RU"/>
              </w:rPr>
            </w:pPr>
            <w:r w:rsidRPr="005D4375">
              <w:rPr>
                <w:sz w:val="24"/>
                <w:szCs w:val="24"/>
                <w:lang w:val="ru-RU"/>
              </w:rPr>
              <w:tab/>
              <w:t xml:space="preserve">В Кировской области </w:t>
            </w:r>
            <w:r w:rsidR="00AC3A21" w:rsidRPr="005D4375">
              <w:rPr>
                <w:sz w:val="24"/>
                <w:szCs w:val="24"/>
                <w:lang w:val="ru-RU"/>
              </w:rPr>
              <w:t xml:space="preserve">внедрены рабочие программы воспитания, разработанные на основе примерных программ воспитания </w:t>
            </w:r>
            <w:r w:rsidR="00AC3A21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Министерства Просвещения Российской Федерации, </w:t>
            </w:r>
            <w:r w:rsidR="005D4375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="00AC3A21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r w:rsidRPr="005D4375">
              <w:rPr>
                <w:sz w:val="24"/>
                <w:szCs w:val="24"/>
                <w:lang w:val="ru-RU"/>
              </w:rPr>
              <w:t>440 дошкольных образовательных организаци</w:t>
            </w:r>
            <w:r w:rsidR="00AC3A21" w:rsidRPr="005D4375">
              <w:rPr>
                <w:sz w:val="24"/>
                <w:szCs w:val="24"/>
                <w:lang w:val="ru-RU"/>
              </w:rPr>
              <w:t>ях</w:t>
            </w:r>
            <w:r w:rsidRPr="005D4375">
              <w:rPr>
                <w:sz w:val="24"/>
                <w:szCs w:val="24"/>
                <w:lang w:val="ru-RU"/>
              </w:rPr>
              <w:t>, 453 общеобразовательных организаци</w:t>
            </w:r>
            <w:r w:rsidR="00AC3A21" w:rsidRPr="005D4375">
              <w:rPr>
                <w:sz w:val="24"/>
                <w:szCs w:val="24"/>
                <w:lang w:val="ru-RU"/>
              </w:rPr>
              <w:t xml:space="preserve">ях </w:t>
            </w:r>
            <w:r w:rsidRPr="005D4375">
              <w:rPr>
                <w:sz w:val="24"/>
                <w:szCs w:val="24"/>
                <w:lang w:val="ru-RU"/>
              </w:rPr>
              <w:t xml:space="preserve"> </w:t>
            </w:r>
            <w:r w:rsidR="005D4375">
              <w:rPr>
                <w:sz w:val="24"/>
                <w:szCs w:val="24"/>
                <w:lang w:val="ru-RU"/>
              </w:rPr>
              <w:br/>
            </w:r>
            <w:r w:rsidRPr="005D4375">
              <w:rPr>
                <w:sz w:val="24"/>
                <w:szCs w:val="24"/>
                <w:lang w:val="ru-RU"/>
              </w:rPr>
              <w:t>и 39 профессиональных образовательных организаци</w:t>
            </w:r>
            <w:r w:rsidR="00AC3A21" w:rsidRPr="005D4375">
              <w:rPr>
                <w:sz w:val="24"/>
                <w:szCs w:val="24"/>
                <w:lang w:val="ru-RU"/>
              </w:rPr>
              <w:t>ях. Ч</w:t>
            </w:r>
            <w:r w:rsidRPr="005D4375">
              <w:rPr>
                <w:sz w:val="24"/>
                <w:szCs w:val="24"/>
                <w:lang w:val="ru-RU"/>
              </w:rPr>
              <w:t>исло обучающихся образовательных организаций</w:t>
            </w:r>
            <w:r w:rsidR="00AC3A21" w:rsidRPr="005D4375">
              <w:rPr>
                <w:sz w:val="24"/>
                <w:szCs w:val="24"/>
                <w:lang w:val="ru-RU"/>
              </w:rPr>
              <w:t xml:space="preserve"> Кировской области</w:t>
            </w:r>
            <w:r w:rsidRPr="005D4375">
              <w:rPr>
                <w:sz w:val="24"/>
                <w:szCs w:val="24"/>
                <w:lang w:val="ru-RU"/>
              </w:rPr>
              <w:t>, охваченных программами воспитания</w:t>
            </w:r>
            <w:r w:rsidR="00AC3A21" w:rsidRPr="005D4375">
              <w:rPr>
                <w:sz w:val="24"/>
                <w:szCs w:val="24"/>
                <w:lang w:val="ru-RU"/>
              </w:rPr>
              <w:t xml:space="preserve"> в 2021 году, составило</w:t>
            </w:r>
            <w:r w:rsidRPr="005D4375">
              <w:rPr>
                <w:sz w:val="24"/>
                <w:szCs w:val="24"/>
                <w:lang w:val="ru-RU"/>
              </w:rPr>
              <w:t xml:space="preserve"> 229</w:t>
            </w:r>
            <w:r w:rsidRPr="005D4375">
              <w:rPr>
                <w:sz w:val="24"/>
                <w:szCs w:val="24"/>
              </w:rPr>
              <w:t> </w:t>
            </w:r>
            <w:r w:rsidRPr="005D4375">
              <w:rPr>
                <w:sz w:val="24"/>
                <w:szCs w:val="24"/>
                <w:lang w:val="ru-RU"/>
              </w:rPr>
              <w:t>039 человек.</w:t>
            </w:r>
          </w:p>
          <w:p w:rsidR="009251E1" w:rsidRPr="005D4375" w:rsidRDefault="009251E1" w:rsidP="009251E1">
            <w:pPr>
              <w:pStyle w:val="ab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F7676" w:rsidRPr="00C46B06" w:rsidTr="00153500">
        <w:tc>
          <w:tcPr>
            <w:tcW w:w="675" w:type="dxa"/>
            <w:shd w:val="clear" w:color="auto" w:fill="auto"/>
          </w:tcPr>
          <w:p w:rsidR="004F7676" w:rsidRPr="005D4375" w:rsidRDefault="004F7676" w:rsidP="004F7676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D429B8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z w:val="24"/>
                <w:szCs w:val="24"/>
              </w:rPr>
              <w:t>Развитие механизмов межведомственного взаимодействия по реализации направлений системы воспитания, в том числе проведение мероприятий для детей</w:t>
            </w:r>
            <w:r w:rsidR="00D429B8" w:rsidRPr="005D437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D4375">
              <w:rPr>
                <w:color w:val="000000" w:themeColor="text1"/>
                <w:sz w:val="24"/>
                <w:szCs w:val="24"/>
              </w:rPr>
              <w:t>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</w:t>
            </w:r>
          </w:p>
        </w:tc>
        <w:tc>
          <w:tcPr>
            <w:tcW w:w="10425" w:type="dxa"/>
            <w:shd w:val="clear" w:color="auto" w:fill="auto"/>
          </w:tcPr>
          <w:p w:rsidR="00C46B06" w:rsidRPr="008B5B70" w:rsidRDefault="008D6B1A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46B06" w:rsidRPr="008B5B70">
              <w:rPr>
                <w:color w:val="000000" w:themeColor="text1"/>
                <w:sz w:val="24"/>
                <w:szCs w:val="24"/>
                <w:lang w:val="ru-RU"/>
              </w:rPr>
              <w:t>В отчетном периоде в Кировской области проведены следующие мероприятия, направленные на развитие системы воспитания и творческих способностей детей и молодежи: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- в сфере гражданского и патриотического воспитания: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проведено 106 мероприятий в рамках культурно-просветительской программы «Личность. Гражданин. Патриот» национального проекта «Культура» с охватом более 700 человек;</w:t>
            </w:r>
          </w:p>
          <w:p w:rsidR="00C46B06" w:rsidRPr="008B5B70" w:rsidRDefault="00C46B06" w:rsidP="00C46B06">
            <w:pPr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проведено более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940 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областных викторин и проектов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 акций и иных мероприятий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, среди которых «Никто не забыт, ничто не забыто», «Воинская слава! – 2021», «Я – гражданин страны народного единства» и др., с охватом более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400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 детей.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- в сфере духовно-нравственного воспитания: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проведено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200 мероприятий,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 конкурсов, викторин, среди которых «</w:t>
            </w:r>
            <w:proofErr w:type="gramStart"/>
            <w:r w:rsidRPr="008B5B70">
              <w:rPr>
                <w:color w:val="000000" w:themeColor="text1"/>
                <w:sz w:val="24"/>
                <w:szCs w:val="24"/>
              </w:rPr>
              <w:t>PRO</w:t>
            </w:r>
            <w:proofErr w:type="gramEnd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читал – </w:t>
            </w:r>
            <w:r w:rsidRPr="008B5B70">
              <w:rPr>
                <w:color w:val="000000" w:themeColor="text1"/>
                <w:sz w:val="24"/>
                <w:szCs w:val="24"/>
              </w:rPr>
              <w:t>PRO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двинь книгу!», «Живая классика», «Игровой интернет» и др., с охватом более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200 человек.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- в сфере интеллектуального воспитания: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проведено в поддержку детского и юношеского чтения более 1 600 мероприятий, среди которых «Страница, 21», «Космос. Вятка. </w:t>
            </w:r>
            <w:r w:rsidRPr="008B5B70">
              <w:rPr>
                <w:color w:val="000000" w:themeColor="text1"/>
                <w:sz w:val="24"/>
                <w:szCs w:val="24"/>
              </w:rPr>
              <w:t>Love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», «Мир зверей и птиц </w:t>
            </w:r>
            <w:proofErr w:type="spellStart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Е.Чарушина</w:t>
            </w:r>
            <w:proofErr w:type="spellEnd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» и </w:t>
            </w:r>
            <w:proofErr w:type="gramStart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др.;</w:t>
            </w:r>
            <w:proofErr w:type="gramEnd"/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проведено областными государственными театрами, концертными организациями, музеями и самостоятельными коллективами более 2 400 мероприятий, среди которых научное шоу «Лаборатория космических наук», лекции из циклов «Искусство опаленное войной», «Занимательные путешествия по музеям мира», благотворительный показ для детей-сирот и детей, оставшихся без попечения родителей спектакля «Митины открытия» по повести вятской детской писательницы Е.С. Наумовой, цикл «Сказки с оркестром» с участием Вятского</w:t>
            </w:r>
            <w:proofErr w:type="gramEnd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 оркестра русских народных инструментов им. Ф.И.Шаляпина и Вятского симфонического оркестра им. В.А.Раевского и др.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- в сфере физического воспитания:</w:t>
            </w:r>
          </w:p>
          <w:p w:rsidR="00C46B06" w:rsidRPr="008B5B70" w:rsidRDefault="00C46B06" w:rsidP="00C46B0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 региональный и межрегиональный этапы Всероссийского конкурса «Лучшая дружина юных пожарных России»;</w:t>
            </w:r>
          </w:p>
          <w:p w:rsidR="00C46B06" w:rsidRPr="008B5B70" w:rsidRDefault="00C46B06" w:rsidP="00C46B0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15 соревнований по пожарно-спасательному спорту;</w:t>
            </w:r>
          </w:p>
          <w:p w:rsidR="00C46B06" w:rsidRDefault="00C46B06" w:rsidP="00C46B0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спортивно-физкультурные областные соревнования по волейболу среди юношей и девушек «Вятская Молодежная Волейбольная Лига» (305 участников), по боксу «Открытый ринг» (150 чел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овек);</w:t>
            </w:r>
          </w:p>
          <w:p w:rsidR="00C46B06" w:rsidRPr="00275DED" w:rsidRDefault="00C46B06" w:rsidP="00C46B0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приняли участие </w:t>
            </w:r>
            <w:r w:rsidRPr="0027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более 7 700 человек в выполнении нормативов Всероссийского физкультурно-спортивного комплекса «Готов к труду и обороне», из них более 5 000 человек выполнили нормативы </w:t>
            </w:r>
            <w:r w:rsidRPr="0027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на знаки отличия.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-в сфере трудового воспитания: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</w:pPr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>организовано временное трудоустройство 6 185 несовершеннолетних граждан в возрасте от</w:t>
            </w:r>
            <w:r w:rsidRPr="008B5B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>14</w:t>
            </w:r>
            <w:r w:rsidRPr="008B5B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>до 18 лет в свободное от учебы время;</w:t>
            </w:r>
          </w:p>
          <w:p w:rsidR="00C46B06" w:rsidRPr="008B5B70" w:rsidRDefault="00C46B06" w:rsidP="00C46B06">
            <w:pPr>
              <w:ind w:firstLine="743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</w:pPr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>проведено более 500 профориентационных мероприятий, с участием 8</w:t>
            </w:r>
            <w:r w:rsidRPr="008B5B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>000 старшеклассников и студентов профессиональных образовательных организаций;</w:t>
            </w:r>
          </w:p>
          <w:p w:rsidR="00C46B06" w:rsidRPr="008B5B70" w:rsidRDefault="00C46B06" w:rsidP="00C46B06">
            <w:pPr>
              <w:ind w:firstLine="743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</w:pPr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 xml:space="preserve">организованы </w:t>
            </w:r>
            <w:proofErr w:type="spellStart"/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>профориентационные</w:t>
            </w:r>
            <w:proofErr w:type="spellEnd"/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 xml:space="preserve"> тестирования учащихся школ, встречи с работодателями, </w:t>
            </w:r>
            <w:proofErr w:type="spellStart"/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>профориентационные</w:t>
            </w:r>
            <w:proofErr w:type="spellEnd"/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 xml:space="preserve"> экскурсии на предприятия;</w:t>
            </w:r>
          </w:p>
          <w:p w:rsidR="00C46B06" w:rsidRPr="008B5B70" w:rsidRDefault="00C46B06" w:rsidP="00C46B06">
            <w:pPr>
              <w:ind w:firstLine="743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</w:pPr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>осуществлено более 100 выездов мобильных центров занятости для оказания профориентационных услуг в отдаленных сельских поселениях с</w:t>
            </w:r>
            <w:r w:rsidRPr="008B5B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>участием более 6000 учащихся и их родителей;</w:t>
            </w:r>
          </w:p>
          <w:p w:rsidR="00C46B06" w:rsidRPr="008B5B70" w:rsidRDefault="00C46B06" w:rsidP="00C46B06">
            <w:pPr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 w:eastAsia="en-US"/>
              </w:rPr>
              <w:t>размещено на интерактивном портале службы занятости населения Кировской области 240 профессиограмм по востребованным профессиям, в том числе наукоемким.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-в сфере экологического воспитания:</w:t>
            </w:r>
          </w:p>
          <w:p w:rsidR="00C46B06" w:rsidRPr="008B5B70" w:rsidRDefault="00C46B06" w:rsidP="00C46B06">
            <w:pPr>
              <w:pStyle w:val="1c"/>
              <w:spacing w:after="0" w:line="240" w:lineRule="auto"/>
              <w:ind w:firstLine="743"/>
              <w:rPr>
                <w:color w:val="000000" w:themeColor="text1"/>
                <w:sz w:val="24"/>
                <w:szCs w:val="24"/>
              </w:rPr>
            </w:pPr>
            <w:r w:rsidRPr="008B5B70">
              <w:rPr>
                <w:color w:val="000000" w:themeColor="text1"/>
                <w:sz w:val="24"/>
                <w:szCs w:val="24"/>
              </w:rPr>
              <w:t>проведено 6 заседаний Координационно-методического совета;</w:t>
            </w:r>
          </w:p>
          <w:p w:rsidR="00C46B06" w:rsidRPr="008B5B70" w:rsidRDefault="00C46B06" w:rsidP="00C46B06">
            <w:pPr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разработан комплект информационных материалов - по темам «Опасные отходы», «РСО – раздельный сбор твердых коммунальных отходов», «</w:t>
            </w:r>
            <w:proofErr w:type="spellStart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Эко-привычки</w:t>
            </w:r>
            <w:proofErr w:type="spellEnd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 или как стать </w:t>
            </w:r>
            <w:proofErr w:type="spellStart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эко-френдли</w:t>
            </w:r>
            <w:proofErr w:type="spellEnd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» в рамках реализации национального проекта «Экология»;</w:t>
            </w:r>
          </w:p>
          <w:p w:rsidR="00C46B06" w:rsidRPr="008B5B70" w:rsidRDefault="00C46B06" w:rsidP="00C46B06">
            <w:pPr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проведено около 900 мероприятий, в том числе в школах, учреждениях дополнительного образования и в детских садах – 391 мероприятие, в библиотеках – 209, в домах культуры – 260 мероприятий. Участниками стали более 71 000 чел., в том числе 29,3 тыс. учащихся и дошкольников;</w:t>
            </w:r>
          </w:p>
          <w:p w:rsidR="00C46B06" w:rsidRPr="008B5B70" w:rsidRDefault="00C46B06" w:rsidP="00C46B06">
            <w:pPr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организован </w:t>
            </w:r>
            <w:r w:rsidRPr="008B5B7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региональный этап Всероссийской экологической акции по посадке кедров «Во имя любви, семьи и вечности», в которой пр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иняли участие НКО, ТОС, ЦМА, Общественные советы городов и сельских поселений; образовательные организации всех уровней, типов и видов, учреждения культуры, семьи с детьми.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- в сфере семейного и социального воспитания: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проведено 3 областных мероприятия, среди которых «Семья – каждому ребенку», </w:t>
            </w:r>
            <w:r w:rsidR="008D6B1A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«В добрый путь!» и др. с охватом более 500 человек.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- в сфере развития творческих способностей: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pacing w:val="-8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проведено 8 творческих мероприятий в целях</w:t>
            </w:r>
            <w:r w:rsidRPr="008B5B70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стимулирования творческой деятельности учащихся детских школ искусств;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состоялся Областной фестиваль-конкурс детских и молодежных любительских театров «Театральная Вятка» в рамках Общественного проекта Приволжского федерального округа </w:t>
            </w:r>
            <w:r w:rsidRPr="008B5B70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театрального фестиваля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 «Театральное Приволжье» сезона 2021-2022, в котором приняли участие 545 участника, 43 любительский театральный коллектив (29 детских, молодежных) из Зуевского, </w:t>
            </w:r>
            <w:proofErr w:type="spellStart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Малмыжского</w:t>
            </w:r>
            <w:proofErr w:type="spellEnd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, Оричевского, Слободского, Юрьянского районов, городов Белая Холуница, Нолинска, Омутнинска, Советска, Уржума, Яранска, Кирова Кировской области;</w:t>
            </w:r>
            <w:proofErr w:type="gramEnd"/>
          </w:p>
          <w:p w:rsidR="00C46B06" w:rsidRPr="008B5B70" w:rsidRDefault="00C46B06" w:rsidP="00C46B0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 региональный этап Всероссийского конкурса детско-юношеского творчества по пожарной безопасности «Неопалимая купина», охвативший 540 участников.</w:t>
            </w:r>
          </w:p>
          <w:p w:rsidR="00C46B06" w:rsidRPr="008B5B70" w:rsidRDefault="00C46B06" w:rsidP="00C46B06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 областной творческий конкурс «Безопасная елка» в рамках Акции «Безопасный Новый год», в котором приняли участие 750 человек.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За 2021 год число экскурсионных посещений музеев Кировской области лицами в возрасте до 16 лет составило 109 000 человек. Всего разработано и проведено областными 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br/>
              <w:t>и муниципальными музеями Кировской области более 4493 культурно-образовательных мероприятий, участниками которых стали около 74 000 чел.</w:t>
            </w:r>
          </w:p>
          <w:p w:rsidR="00C46B06" w:rsidRPr="008B5B70" w:rsidRDefault="00C46B06" w:rsidP="00C46B06">
            <w:pPr>
              <w:pStyle w:val="ab"/>
              <w:ind w:firstLine="743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За 2021 год учреждениями культурно-досугового типа для детей до 14 лет проведено 27 067 культурно-массовых мероприятия (культурно-досугового, информационно-просветительского характера), которые посетили 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около 661 304</w:t>
            </w:r>
            <w:r w:rsidRPr="008B5B7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человека, а для молодежи от 14 до 35 лет было проведено 7 903 вышеуказанных мероприятий, которые посетили около 241 646 чел.</w:t>
            </w:r>
          </w:p>
          <w:p w:rsidR="00C46B06" w:rsidRPr="00E17B17" w:rsidRDefault="00C46B06" w:rsidP="00C46B06">
            <w:pPr>
              <w:pStyle w:val="ab"/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Помимо этого 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организационно-методическим Центром по развитию детской общественной организации регионального отделения </w:t>
            </w:r>
            <w:r w:rsidRPr="00E17B17">
              <w:rPr>
                <w:color w:val="000000" w:themeColor="text1"/>
                <w:sz w:val="24"/>
                <w:szCs w:val="24"/>
                <w:lang w:val="ru-RU"/>
              </w:rPr>
              <w:t xml:space="preserve">РДШ КОГОБУ </w:t>
            </w:r>
            <w:proofErr w:type="gramStart"/>
            <w:r w:rsidRPr="00E17B17">
              <w:rPr>
                <w:color w:val="000000" w:themeColor="text1"/>
                <w:sz w:val="24"/>
                <w:szCs w:val="24"/>
                <w:lang w:val="ru-RU"/>
              </w:rPr>
              <w:t>ДО</w:t>
            </w:r>
            <w:proofErr w:type="gramEnd"/>
            <w:r w:rsidRPr="00E17B17">
              <w:rPr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E17B17">
              <w:rPr>
                <w:color w:val="000000" w:themeColor="text1"/>
                <w:sz w:val="24"/>
                <w:szCs w:val="24"/>
                <w:lang w:val="ru-RU"/>
              </w:rPr>
              <w:t>Дворец</w:t>
            </w:r>
            <w:proofErr w:type="gramEnd"/>
            <w:r w:rsidRPr="00E17B17">
              <w:rPr>
                <w:color w:val="000000" w:themeColor="text1"/>
                <w:sz w:val="24"/>
                <w:szCs w:val="24"/>
                <w:lang w:val="ru-RU"/>
              </w:rPr>
              <w:t xml:space="preserve"> творчества-Мемориал» проведено 10 областных мероприятий с охватом более 5 000 человек.</w:t>
            </w:r>
          </w:p>
          <w:p w:rsidR="00C46B06" w:rsidRPr="008B5B70" w:rsidRDefault="00C46B06" w:rsidP="00C46B06">
            <w:pPr>
              <w:ind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В муниципальные к</w:t>
            </w:r>
            <w:r w:rsidRPr="008B5B70">
              <w:rPr>
                <w:bCs/>
                <w:color w:val="000000" w:themeColor="text1"/>
                <w:sz w:val="24"/>
                <w:szCs w:val="24"/>
                <w:shd w:val="clear" w:color="auto" w:fill="FBFBFB"/>
                <w:lang w:val="ru-RU"/>
              </w:rPr>
              <w:t>омиссии</w:t>
            </w:r>
            <w:r w:rsidRPr="008B5B70">
              <w:rPr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8B5B70">
              <w:rPr>
                <w:color w:val="000000" w:themeColor="text1"/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B5B70">
              <w:rPr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8B5B70">
              <w:rPr>
                <w:bCs/>
                <w:color w:val="000000" w:themeColor="text1"/>
                <w:sz w:val="24"/>
                <w:szCs w:val="24"/>
                <w:shd w:val="clear" w:color="auto" w:fill="FBFBFB"/>
                <w:lang w:val="ru-RU"/>
              </w:rPr>
              <w:t>делам</w:t>
            </w:r>
            <w:r w:rsidRPr="008B5B70">
              <w:rPr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8B5B70">
              <w:rPr>
                <w:bCs/>
                <w:color w:val="000000" w:themeColor="text1"/>
                <w:sz w:val="24"/>
                <w:szCs w:val="24"/>
                <w:shd w:val="clear" w:color="auto" w:fill="FBFBFB"/>
                <w:lang w:val="ru-RU"/>
              </w:rPr>
              <w:t>несовершеннолетних</w:t>
            </w:r>
            <w:r w:rsidRPr="008B5B70">
              <w:rPr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8B5B70">
              <w:rPr>
                <w:bCs/>
                <w:color w:val="000000" w:themeColor="text1"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B5B70">
              <w:rPr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8B5B70">
              <w:rPr>
                <w:color w:val="000000" w:themeColor="text1"/>
                <w:sz w:val="24"/>
                <w:szCs w:val="24"/>
                <w:shd w:val="clear" w:color="auto" w:fill="FBFBFB"/>
                <w:lang w:val="ru-RU"/>
              </w:rPr>
              <w:t>защите их прав</w:t>
            </w:r>
            <w:r w:rsidRPr="008B5B70">
              <w:rPr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 (далее КДН и ЗП) и иные субъекты системы профилактики безнадзорности и правонарушений несовершеннолетних на районном уровне направлено 220 предложений о повышении эффективности взаимодействия и проведению специализированных мероприятий с подростками, состоящими на профилактическом учете в органах внутренних дел. Принятыми мерами удалось вовлечь в организованные формы отдыха и занятости 1 422 (80,2%) подростка, состоящих на профилактическом учете в органах внутренних дел. Для 14 организовано проведение профильной смены, для 19 – двух профильных отрядов. В зоне профилактического воздействия сотрудников органов внутренних дел находится 1 774 (-4,93%) несовершеннолетних. За каждым третьим подростком закреплен общественный воспитатель (605).</w:t>
            </w:r>
          </w:p>
          <w:p w:rsidR="00C46B06" w:rsidRPr="008B5B70" w:rsidRDefault="00C46B06" w:rsidP="00C46B06">
            <w:pPr>
              <w:suppressAutoHyphens/>
              <w:ind w:right="60"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Организована индивидуальная профилактическая работа с лидерами и активными членами 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неформальных молодежных объединений, разъясняется действующее законодательство, административная и уголовная ответственность за преступления или правонарушения экстремистского характера. </w:t>
            </w:r>
            <w:proofErr w:type="gramStart"/>
            <w:r w:rsidRPr="008B5B70">
              <w:rPr>
                <w:color w:val="000000" w:themeColor="text1"/>
                <w:sz w:val="24"/>
                <w:szCs w:val="24"/>
                <w:lang w:val="ru-RU"/>
              </w:rPr>
              <w:t xml:space="preserve">Сотрудниками полиции проведено 9 022 (+39,4%) профилактических бесед и лекций, в средствах массовой информации опубликовано 254 (+21%) материала, рассмотрено 17 274 (+4,6%) жалоб и заявлений граждан, 681 тематическое родительское собрание, 7 044 просветительских мероприятия для детей и подростков, направленных на воспитание законопослушных участников дорожного движения, предупреждение противоправного поведения, 424 массовых информационно-пропагандистских мероприятия. </w:t>
            </w:r>
            <w:proofErr w:type="gramEnd"/>
          </w:p>
          <w:p w:rsidR="00C46B06" w:rsidRPr="008B5B70" w:rsidRDefault="00C46B06" w:rsidP="00C46B06">
            <w:pPr>
              <w:ind w:firstLine="743"/>
              <w:jc w:val="both"/>
              <w:rPr>
                <w:color w:val="000000" w:themeColor="text1"/>
                <w:sz w:val="24"/>
                <w:szCs w:val="24"/>
                <w:lang w:val="ru-RU" w:eastAsia="en-US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На базе образовательных организаций Кировской области осуществляют деятельность 267 отрядов юных инспекторов движения, в которых проходят обучение 3 752 несовершеннолетних. Сотрудниками Госавтоинспекции проведено 325 занятий с юными инспекторами движения.</w:t>
            </w:r>
          </w:p>
          <w:p w:rsidR="00C46B06" w:rsidRPr="008B5B70" w:rsidRDefault="00C46B06" w:rsidP="00C46B06">
            <w:pPr>
              <w:suppressAutoHyphens/>
              <w:ind w:right="99" w:firstLine="743"/>
              <w:jc w:val="both"/>
              <w:rPr>
                <w:color w:val="000000" w:themeColor="text1"/>
                <w:sz w:val="24"/>
                <w:szCs w:val="24"/>
                <w:lang w:val="ru-RU" w:eastAsia="zh-CN"/>
              </w:rPr>
            </w:pPr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Проведено 630 </w:t>
            </w:r>
            <w:proofErr w:type="spellStart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>антинаркотических</w:t>
            </w:r>
            <w:proofErr w:type="spellEnd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 мероприятий, в том числе проведено 70 рабочих встреч и совещаний с представителями территориальных органов федеральных органов исполнительной власти, органов государственной власти Кировской области, органов местного самоуправления, иными организациями; 560 мероприятий проведено в учебных заведениях и на иных площадках. В ходе мероприятий подросткам доводилась информация об особенностях наркоситуации, о пагубных последствиях употребления наркотиков, об ответственности за преступления и правонарушения в сфере незаконного оборота наркотиков.</w:t>
            </w:r>
          </w:p>
          <w:p w:rsidR="00C46B06" w:rsidRPr="008B5B70" w:rsidRDefault="00C46B06" w:rsidP="00C46B06">
            <w:pPr>
              <w:suppressAutoHyphens/>
              <w:ind w:right="60" w:firstLine="74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В 2021 году сотрудниками Управления по контролю за оборотом наркотиков совместно с атаманом Вятского окружного казачьего общества В.Н. </w:t>
            </w:r>
            <w:proofErr w:type="spellStart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>Рябенко</w:t>
            </w:r>
            <w:proofErr w:type="spellEnd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, курсантами центра военно-патриотического воспитания «Витязь» при Кировском ГКО </w:t>
            </w:r>
            <w:proofErr w:type="spellStart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>ВятОКО</w:t>
            </w:r>
            <w:proofErr w:type="spellEnd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 ВВКО и </w:t>
            </w:r>
            <w:proofErr w:type="spellStart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>ВятГАТУ</w:t>
            </w:r>
            <w:proofErr w:type="spellEnd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, волонтерами МКУ ОПМК «Перекресток» и волонтерского центра </w:t>
            </w:r>
            <w:proofErr w:type="spellStart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>ВятГУ</w:t>
            </w:r>
            <w:proofErr w:type="spellEnd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 в Ленинском районе города Кирова организован </w:t>
            </w:r>
            <w:proofErr w:type="spellStart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>антинаркотический</w:t>
            </w:r>
            <w:proofErr w:type="spellEnd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 рейд «Нужно знать» по ориентированию молодежи на здоровый образ жизни.</w:t>
            </w:r>
            <w:proofErr w:type="gramEnd"/>
            <w:r w:rsidRPr="008B5B70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 В общей сложности было распространено более 600 информационных листовок</w:t>
            </w:r>
            <w:r w:rsidRPr="008B5B7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46B06" w:rsidRPr="008B5B70" w:rsidRDefault="00C46B06" w:rsidP="00C46B06">
            <w:pPr>
              <w:ind w:firstLine="743"/>
              <w:jc w:val="both"/>
              <w:rPr>
                <w:sz w:val="24"/>
                <w:szCs w:val="24"/>
                <w:lang w:val="ru-RU"/>
              </w:rPr>
            </w:pPr>
            <w:r w:rsidRPr="008B5B70">
              <w:rPr>
                <w:sz w:val="24"/>
                <w:szCs w:val="24"/>
                <w:lang w:val="ru-RU"/>
              </w:rPr>
              <w:t>Главным управлением МЧС России по Кировской области организовано проведение районных, городских и областных соревнований «Школа безопасности», в которых приняло участие более 6000 школьников;</w:t>
            </w:r>
          </w:p>
          <w:p w:rsidR="00C46B06" w:rsidRDefault="00C46B06" w:rsidP="00C46B06">
            <w:pPr>
              <w:ind w:firstLine="743"/>
              <w:jc w:val="both"/>
              <w:rPr>
                <w:bCs/>
                <w:sz w:val="24"/>
                <w:szCs w:val="24"/>
                <w:lang w:val="ru-RU"/>
              </w:rPr>
            </w:pPr>
            <w:r w:rsidRPr="008B5B70">
              <w:rPr>
                <w:bCs/>
                <w:sz w:val="24"/>
                <w:szCs w:val="24"/>
                <w:lang w:val="ru-RU"/>
              </w:rPr>
              <w:t xml:space="preserve">Кировские кадеты казачьего войска и МЧС </w:t>
            </w:r>
            <w:proofErr w:type="gramStart"/>
            <w:r w:rsidRPr="008B5B70">
              <w:rPr>
                <w:bCs/>
                <w:sz w:val="24"/>
                <w:szCs w:val="24"/>
                <w:lang w:val="ru-RU"/>
              </w:rPr>
              <w:t>России гимназии имени Александра Грина стали</w:t>
            </w:r>
            <w:proofErr w:type="gramEnd"/>
            <w:r w:rsidRPr="008B5B70">
              <w:rPr>
                <w:bCs/>
                <w:sz w:val="24"/>
                <w:szCs w:val="24"/>
                <w:lang w:val="ru-RU"/>
              </w:rPr>
              <w:t xml:space="preserve"> участниками международного слёта «Кадетское содружество», прошедшего в Санкт-Петербурге. В состязаниях приняли участие 10 команд из Беларуси, Санкт-Петербурга, Московской, Тверской, Калининградской, Иркутской, Кировской областей, а также Республики </w:t>
            </w:r>
            <w:r w:rsidRPr="008B5B70">
              <w:rPr>
                <w:bCs/>
                <w:sz w:val="24"/>
                <w:szCs w:val="24"/>
                <w:lang w:val="ru-RU"/>
              </w:rPr>
              <w:lastRenderedPageBreak/>
              <w:t>Марий Эл и Красноярского края.</w:t>
            </w:r>
          </w:p>
          <w:p w:rsidR="00C46B06" w:rsidRDefault="00C46B06" w:rsidP="00C46B06">
            <w:pPr>
              <w:ind w:firstLine="743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Помимо этого обучающиеся образовательных организаций Кировской области приняли участие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:</w:t>
            </w:r>
          </w:p>
          <w:p w:rsidR="00C46B06" w:rsidRDefault="00E17B17" w:rsidP="00E17B17">
            <w:pPr>
              <w:pStyle w:val="11"/>
              <w:suppressAutoHyphens/>
              <w:spacing w:after="0" w:line="240" w:lineRule="auto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ab/>
              <w:t xml:space="preserve">- </w:t>
            </w:r>
            <w:r w:rsidR="00C46B06" w:rsidRPr="007E73E4">
              <w:rPr>
                <w:spacing w:val="-6"/>
                <w:sz w:val="24"/>
                <w:szCs w:val="24"/>
              </w:rPr>
              <w:t>XX Молодежны</w:t>
            </w:r>
            <w:r w:rsidR="00C46B06">
              <w:rPr>
                <w:spacing w:val="-6"/>
                <w:sz w:val="24"/>
                <w:szCs w:val="24"/>
              </w:rPr>
              <w:t>х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Дельфийски</w:t>
            </w:r>
            <w:r w:rsidR="00C46B06">
              <w:rPr>
                <w:spacing w:val="-6"/>
                <w:sz w:val="24"/>
                <w:szCs w:val="24"/>
              </w:rPr>
              <w:t>х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C46B06" w:rsidRPr="007E73E4">
              <w:rPr>
                <w:spacing w:val="-6"/>
                <w:sz w:val="24"/>
                <w:szCs w:val="24"/>
              </w:rPr>
              <w:t>игр</w:t>
            </w:r>
            <w:r w:rsidR="00C46B06">
              <w:rPr>
                <w:spacing w:val="-6"/>
                <w:sz w:val="24"/>
                <w:szCs w:val="24"/>
              </w:rPr>
              <w:t>ах</w:t>
            </w:r>
            <w:proofErr w:type="gramEnd"/>
            <w:r w:rsidR="00C46B06">
              <w:rPr>
                <w:spacing w:val="-6"/>
                <w:sz w:val="24"/>
                <w:szCs w:val="24"/>
              </w:rPr>
              <w:t>;</w:t>
            </w:r>
          </w:p>
          <w:p w:rsidR="00C46B06" w:rsidRPr="007E73E4" w:rsidRDefault="00E17B17" w:rsidP="00E17B17">
            <w:pPr>
              <w:pStyle w:val="11"/>
              <w:suppressAutoHyphens/>
              <w:spacing w:after="0" w:line="240" w:lineRule="auto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ab/>
              <w:t xml:space="preserve">- </w:t>
            </w:r>
            <w:proofErr w:type="gramStart"/>
            <w:r w:rsidR="00C46B06" w:rsidRPr="007E73E4">
              <w:rPr>
                <w:spacing w:val="-6"/>
                <w:sz w:val="24"/>
                <w:szCs w:val="24"/>
              </w:rPr>
              <w:t>Конкурс</w:t>
            </w:r>
            <w:r w:rsidR="00C46B06">
              <w:rPr>
                <w:spacing w:val="-6"/>
                <w:sz w:val="24"/>
                <w:szCs w:val="24"/>
              </w:rPr>
              <w:t>е</w:t>
            </w:r>
            <w:proofErr w:type="gramEnd"/>
            <w:r w:rsidR="00C46B06" w:rsidRPr="007E73E4">
              <w:rPr>
                <w:spacing w:val="-6"/>
                <w:sz w:val="24"/>
                <w:szCs w:val="24"/>
              </w:rPr>
              <w:t xml:space="preserve"> лидеров и руководителей детских и молодежных общественных организаци</w:t>
            </w:r>
            <w:r w:rsidR="00C46B06">
              <w:rPr>
                <w:spacing w:val="-6"/>
                <w:sz w:val="24"/>
                <w:szCs w:val="24"/>
              </w:rPr>
              <w:t>й и объединений «Лидер ХХI века</w:t>
            </w:r>
            <w:r w:rsidR="00C46B06" w:rsidRPr="007E73E4">
              <w:rPr>
                <w:spacing w:val="-6"/>
                <w:sz w:val="24"/>
                <w:szCs w:val="24"/>
              </w:rPr>
              <w:t>;</w:t>
            </w:r>
          </w:p>
          <w:p w:rsidR="00C46B06" w:rsidRDefault="00E17B17" w:rsidP="00E17B17">
            <w:pPr>
              <w:pStyle w:val="11"/>
              <w:suppressAutoHyphens/>
              <w:spacing w:after="0" w:line="240" w:lineRule="auto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ab/>
              <w:t xml:space="preserve"> - </w:t>
            </w:r>
            <w:r w:rsidR="00C46B06" w:rsidRPr="007E73E4">
              <w:rPr>
                <w:spacing w:val="-6"/>
                <w:sz w:val="24"/>
                <w:szCs w:val="24"/>
              </w:rPr>
              <w:t>Российск</w:t>
            </w:r>
            <w:r w:rsidR="00C46B06">
              <w:rPr>
                <w:spacing w:val="-6"/>
                <w:sz w:val="24"/>
                <w:szCs w:val="24"/>
              </w:rPr>
              <w:t>ой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национальн</w:t>
            </w:r>
            <w:r w:rsidR="00C46B06">
              <w:rPr>
                <w:spacing w:val="-6"/>
                <w:sz w:val="24"/>
                <w:szCs w:val="24"/>
              </w:rPr>
              <w:t>ой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преми</w:t>
            </w:r>
            <w:r w:rsidR="00C46B06">
              <w:rPr>
                <w:spacing w:val="-6"/>
                <w:sz w:val="24"/>
                <w:szCs w:val="24"/>
              </w:rPr>
              <w:t>и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«Студент года – 2021»</w:t>
            </w:r>
            <w:r w:rsidR="00C46B06">
              <w:rPr>
                <w:spacing w:val="-6"/>
                <w:sz w:val="24"/>
                <w:szCs w:val="24"/>
              </w:rPr>
              <w:t>;</w:t>
            </w:r>
          </w:p>
          <w:p w:rsidR="00C46B06" w:rsidRDefault="00E17B17" w:rsidP="00E17B17">
            <w:pPr>
              <w:pStyle w:val="11"/>
              <w:suppressAutoHyphens/>
              <w:spacing w:after="0" w:line="240" w:lineRule="auto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ab/>
              <w:t xml:space="preserve">- </w:t>
            </w:r>
            <w:proofErr w:type="gramStart"/>
            <w:r w:rsidRPr="007E73E4">
              <w:rPr>
                <w:spacing w:val="-6"/>
                <w:sz w:val="24"/>
                <w:szCs w:val="24"/>
              </w:rPr>
              <w:t>Игр</w:t>
            </w:r>
            <w:r>
              <w:rPr>
                <w:spacing w:val="-6"/>
                <w:sz w:val="24"/>
                <w:szCs w:val="24"/>
              </w:rPr>
              <w:t>ах</w:t>
            </w:r>
            <w:proofErr w:type="gramEnd"/>
            <w:r w:rsidRPr="007E73E4">
              <w:rPr>
                <w:spacing w:val="-6"/>
                <w:sz w:val="24"/>
                <w:szCs w:val="24"/>
              </w:rPr>
              <w:t xml:space="preserve"> </w:t>
            </w:r>
            <w:r w:rsidR="00C46B06" w:rsidRPr="007E73E4">
              <w:rPr>
                <w:spacing w:val="-6"/>
                <w:sz w:val="24"/>
                <w:szCs w:val="24"/>
              </w:rPr>
              <w:t>КВН официальной лиги КВН «</w:t>
            </w:r>
            <w:proofErr w:type="spellStart"/>
            <w:r w:rsidR="00C46B06" w:rsidRPr="007E73E4">
              <w:rPr>
                <w:spacing w:val="-6"/>
                <w:sz w:val="24"/>
                <w:szCs w:val="24"/>
              </w:rPr>
              <w:t>Vyatka</w:t>
            </w:r>
            <w:proofErr w:type="spellEnd"/>
            <w:r w:rsidR="00C46B06" w:rsidRPr="007E73E4">
              <w:rPr>
                <w:spacing w:val="-6"/>
                <w:sz w:val="24"/>
                <w:szCs w:val="24"/>
              </w:rPr>
              <w:t>»</w:t>
            </w:r>
            <w:r w:rsidR="00C46B06">
              <w:rPr>
                <w:spacing w:val="-6"/>
                <w:sz w:val="24"/>
                <w:szCs w:val="24"/>
              </w:rPr>
              <w:t>;</w:t>
            </w:r>
          </w:p>
          <w:p w:rsidR="00C46B06" w:rsidRPr="007E73E4" w:rsidRDefault="00E17B17" w:rsidP="00E17B17">
            <w:pPr>
              <w:pStyle w:val="11"/>
              <w:suppressAutoHyphens/>
              <w:spacing w:after="0" w:line="240" w:lineRule="auto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ab/>
              <w:t xml:space="preserve">- </w:t>
            </w:r>
            <w:r w:rsidR="00C46B06" w:rsidRPr="007E73E4">
              <w:rPr>
                <w:spacing w:val="-6"/>
                <w:sz w:val="24"/>
                <w:szCs w:val="24"/>
              </w:rPr>
              <w:t>Международн</w:t>
            </w:r>
            <w:r w:rsidR="00C46B06">
              <w:rPr>
                <w:spacing w:val="-6"/>
                <w:sz w:val="24"/>
                <w:szCs w:val="24"/>
              </w:rPr>
              <w:t>ом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фестивал</w:t>
            </w:r>
            <w:r w:rsidR="00C46B06">
              <w:rPr>
                <w:spacing w:val="-6"/>
                <w:sz w:val="24"/>
                <w:szCs w:val="24"/>
              </w:rPr>
              <w:t>е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короткометражного кино «Золотой теленок»</w:t>
            </w:r>
            <w:r w:rsidR="00C46B06">
              <w:rPr>
                <w:spacing w:val="-6"/>
                <w:sz w:val="24"/>
                <w:szCs w:val="24"/>
              </w:rPr>
              <w:t xml:space="preserve">, который </w:t>
            </w:r>
            <w:r w:rsidR="00C46B06" w:rsidRPr="007E73E4">
              <w:rPr>
                <w:spacing w:val="-6"/>
                <w:sz w:val="24"/>
                <w:szCs w:val="24"/>
              </w:rPr>
              <w:t>проводился по 8 номинациям. Участниками фестиваля стали 726 человек из 11 стран.</w:t>
            </w:r>
          </w:p>
          <w:p w:rsidR="00C46B06" w:rsidRDefault="00E17B17" w:rsidP="00E17B17">
            <w:pPr>
              <w:pStyle w:val="11"/>
              <w:suppressAutoHyphens/>
              <w:spacing w:after="0" w:line="240" w:lineRule="auto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ab/>
              <w:t xml:space="preserve">- </w:t>
            </w:r>
            <w:r w:rsidR="00C46B06" w:rsidRPr="007E73E4">
              <w:rPr>
                <w:spacing w:val="-6"/>
                <w:sz w:val="24"/>
                <w:szCs w:val="24"/>
              </w:rPr>
              <w:t>Интеллектуальн</w:t>
            </w:r>
            <w:r w:rsidR="00C46B06">
              <w:rPr>
                <w:spacing w:val="-6"/>
                <w:sz w:val="24"/>
                <w:szCs w:val="24"/>
              </w:rPr>
              <w:t>ой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олимпиад</w:t>
            </w:r>
            <w:r w:rsidR="00C46B06">
              <w:rPr>
                <w:spacing w:val="-6"/>
                <w:sz w:val="24"/>
                <w:szCs w:val="24"/>
              </w:rPr>
              <w:t>е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Приволжского федерального округа среди школьников</w:t>
            </w:r>
            <w:r w:rsidR="00C46B06">
              <w:rPr>
                <w:spacing w:val="-6"/>
                <w:sz w:val="24"/>
                <w:szCs w:val="24"/>
              </w:rPr>
              <w:t xml:space="preserve"> и студентов.</w:t>
            </w:r>
          </w:p>
          <w:p w:rsidR="00C46B06" w:rsidRPr="007E73E4" w:rsidRDefault="00E17B17" w:rsidP="00E17B17">
            <w:pPr>
              <w:pStyle w:val="11"/>
              <w:suppressAutoHyphens/>
              <w:spacing w:after="0" w:line="240" w:lineRule="auto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ab/>
            </w:r>
            <w:r w:rsidR="00C46B06">
              <w:rPr>
                <w:spacing w:val="-6"/>
                <w:sz w:val="24"/>
                <w:szCs w:val="24"/>
              </w:rPr>
              <w:t xml:space="preserve">Кроме этого 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в 2021 году </w:t>
            </w:r>
            <w:r w:rsidR="00C46B06">
              <w:rPr>
                <w:spacing w:val="-6"/>
                <w:sz w:val="24"/>
                <w:szCs w:val="24"/>
              </w:rPr>
              <w:t xml:space="preserve">проведена </w:t>
            </w:r>
            <w:r w:rsidR="00C46B06" w:rsidRPr="007E73E4">
              <w:rPr>
                <w:spacing w:val="-6"/>
                <w:sz w:val="24"/>
                <w:szCs w:val="24"/>
              </w:rPr>
              <w:t>профильн</w:t>
            </w:r>
            <w:r w:rsidR="00C46B06">
              <w:rPr>
                <w:spacing w:val="-6"/>
                <w:sz w:val="24"/>
                <w:szCs w:val="24"/>
              </w:rPr>
              <w:t>ая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смен</w:t>
            </w:r>
            <w:r w:rsidR="00C46B06">
              <w:rPr>
                <w:spacing w:val="-6"/>
                <w:sz w:val="24"/>
                <w:szCs w:val="24"/>
              </w:rPr>
              <w:t>а</w:t>
            </w:r>
            <w:r w:rsidR="00C46B06" w:rsidRPr="007E73E4">
              <w:rPr>
                <w:spacing w:val="-6"/>
                <w:sz w:val="24"/>
                <w:szCs w:val="24"/>
              </w:rPr>
              <w:t xml:space="preserve"> в детском оздоровительном лагере КОГАУ «ЦООД «Вятские каникулы» продолжительностью 7 дней для 30 детей, состоящих на различных видах учета в органах и учреждениях системы профилактики безнадзорности и правонарушений несовершеннолетних.</w:t>
            </w:r>
          </w:p>
          <w:p w:rsidR="00A10962" w:rsidRPr="00A10962" w:rsidRDefault="00E17B17" w:rsidP="00C46B06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="00C46B06" w:rsidRPr="00F859A3">
              <w:rPr>
                <w:sz w:val="24"/>
                <w:szCs w:val="24"/>
                <w:lang w:val="ru-RU"/>
              </w:rPr>
              <w:t xml:space="preserve">В </w:t>
            </w:r>
            <w:r w:rsidR="00C46B06" w:rsidRPr="00F859A3">
              <w:rPr>
                <w:bCs/>
                <w:sz w:val="24"/>
                <w:szCs w:val="24"/>
                <w:lang w:val="ru-RU"/>
              </w:rPr>
              <w:t>2021 году учреждения социального обслуживания населения</w:t>
            </w:r>
            <w:r w:rsidR="00C46B06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C46B06" w:rsidRPr="00F859A3">
              <w:rPr>
                <w:sz w:val="24"/>
                <w:szCs w:val="24"/>
                <w:lang w:val="ru-RU"/>
              </w:rPr>
              <w:t xml:space="preserve">приняли участие </w:t>
            </w:r>
            <w:r w:rsidR="00C46B06" w:rsidRPr="00F859A3">
              <w:rPr>
                <w:bCs/>
                <w:sz w:val="24"/>
                <w:szCs w:val="24"/>
                <w:lang w:val="ru-RU"/>
              </w:rPr>
              <w:t>в</w:t>
            </w:r>
            <w:r w:rsidR="00C46B06" w:rsidRPr="00F859A3">
              <w:rPr>
                <w:sz w:val="24"/>
                <w:szCs w:val="24"/>
                <w:lang w:val="ru-RU"/>
              </w:rPr>
              <w:t xml:space="preserve"> мероприятиях Всероссийской акции «Добровольцы – детям» на территории Кировской области (449 добровольцев). Помощь и поддержку добровольцев получили 3765 детей из семей, находящихся в трудной жизненной ситуации (1844 семьи).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Внедрение системы мотивации обучающихся образовательных организаций в Кировской области</w:t>
            </w:r>
          </w:p>
          <w:p w:rsidR="002278F0" w:rsidRPr="005D4375" w:rsidRDefault="002278F0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</w:p>
          <w:p w:rsidR="002278F0" w:rsidRPr="005D4375" w:rsidRDefault="002278F0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0425" w:type="dxa"/>
            <w:shd w:val="clear" w:color="auto" w:fill="auto"/>
          </w:tcPr>
          <w:p w:rsidR="002278F0" w:rsidRPr="005D4375" w:rsidRDefault="00315E1B" w:rsidP="003D36BC">
            <w:pPr>
              <w:ind w:firstLine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7912B1">
              <w:rPr>
                <w:color w:val="000000" w:themeColor="text1"/>
                <w:sz w:val="24"/>
                <w:szCs w:val="24"/>
                <w:lang w:val="ru-RU"/>
              </w:rPr>
              <w:t>В целях повышения вовлеченности (</w:t>
            </w:r>
            <w:r w:rsidRPr="007912B1">
              <w:rPr>
                <w:bCs/>
                <w:color w:val="000000" w:themeColor="text1"/>
                <w:sz w:val="24"/>
                <w:szCs w:val="24"/>
                <w:lang w:val="ru-RU"/>
              </w:rPr>
              <w:t>мотивации</w:t>
            </w:r>
            <w:r w:rsidRPr="007912B1">
              <w:rPr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Pr="007912B1">
              <w:rPr>
                <w:bCs/>
                <w:color w:val="000000" w:themeColor="text1"/>
                <w:sz w:val="24"/>
                <w:szCs w:val="24"/>
                <w:lang w:val="ru-RU"/>
              </w:rPr>
              <w:t>обучающихся образовательных</w:t>
            </w:r>
            <w:r w:rsidRPr="007912B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12B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организаций </w:t>
            </w:r>
            <w:r w:rsidRPr="007912B1">
              <w:rPr>
                <w:color w:val="000000" w:themeColor="text1"/>
                <w:sz w:val="24"/>
                <w:szCs w:val="24"/>
                <w:lang w:val="ru-RU"/>
              </w:rPr>
              <w:t>в систему воспитания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, направленную на гражданское, патриотическое, нравственное, интеллектуальное, физическое, трудовое, экологическое, семейное, социальное развитие творческих способностей, в регионе, в том числе в сети интернет на сайтах образовательных организаций, распространяются различные печатные материалы (буклеты, памятки, брошюры и др.), в образовательных организациях области проводятся различные мероприятия, игры, олимпиады, конкурсы, соревнования, мастер-классы, способствующие развитию</w:t>
            </w:r>
            <w:proofErr w:type="gramEnd"/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познавательного интереса учащихся.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2.5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Проведение мониторинга внедрения рабочих программ воспитания в образовательных организациях Кировской области</w:t>
            </w:r>
          </w:p>
        </w:tc>
        <w:tc>
          <w:tcPr>
            <w:tcW w:w="10425" w:type="dxa"/>
            <w:shd w:val="clear" w:color="auto" w:fill="auto"/>
          </w:tcPr>
          <w:p w:rsidR="004F7676" w:rsidRPr="005D4375" w:rsidRDefault="00E670BD" w:rsidP="003D36BC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3E7757" w:rsidRPr="005D4375">
              <w:rPr>
                <w:color w:val="000000" w:themeColor="text1"/>
                <w:sz w:val="24"/>
                <w:szCs w:val="24"/>
                <w:lang w:val="ru-RU"/>
              </w:rPr>
              <w:t>Министерство образования Кировской области ежемесячно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проводит мониторинг по </w:t>
            </w:r>
            <w:r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внедрению рабочих программ воспитания в образовательные организации Кировской области. Сведения мониторинга 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по форме «1-Воспитание» </w:t>
            </w:r>
            <w:r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направляются в 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Министерство Просвещения Российской Федерации с использованием мониторинговой системы.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</w:pPr>
            <w:r w:rsidRPr="005D4375">
              <w:rPr>
                <w:rFonts w:eastAsiaTheme="minorHAnsi"/>
                <w:color w:val="000000" w:themeColor="text1"/>
                <w:sz w:val="24"/>
                <w:szCs w:val="24"/>
                <w:lang w:val="ru-RU" w:eastAsia="en-US"/>
              </w:rPr>
              <w:t>Развитие и поддержка добровольчества (волонтерства) в Кировской области</w:t>
            </w:r>
          </w:p>
          <w:p w:rsidR="004F7676" w:rsidRPr="005D4375" w:rsidRDefault="004F7676" w:rsidP="003D36BC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0425" w:type="dxa"/>
            <w:shd w:val="clear" w:color="auto" w:fill="auto"/>
          </w:tcPr>
          <w:p w:rsidR="00D90A2E" w:rsidRPr="005D4375" w:rsidRDefault="00D90A2E" w:rsidP="003D36BC">
            <w:pPr>
              <w:jc w:val="both"/>
              <w:rPr>
                <w:sz w:val="24"/>
                <w:szCs w:val="24"/>
                <w:lang w:val="ru-RU"/>
              </w:rPr>
            </w:pPr>
            <w:r w:rsidRPr="005D4375">
              <w:rPr>
                <w:sz w:val="24"/>
                <w:szCs w:val="24"/>
                <w:lang w:val="ru-RU"/>
              </w:rPr>
              <w:tab/>
              <w:t>В 2021 году на всероссийском уровне в сфере добровольческой (волонтерской) деятельности проведены следующие мероприятия:</w:t>
            </w:r>
          </w:p>
          <w:p w:rsidR="00D90A2E" w:rsidRPr="005D4375" w:rsidRDefault="00D90A2E" w:rsidP="003D36BC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D4375">
              <w:rPr>
                <w:sz w:val="24"/>
                <w:szCs w:val="24"/>
                <w:lang w:val="ru-RU"/>
              </w:rPr>
              <w:tab/>
              <w:t>1.</w:t>
            </w:r>
            <w:r w:rsidRPr="005D4375">
              <w:rPr>
                <w:sz w:val="24"/>
                <w:szCs w:val="24"/>
              </w:rPr>
              <w:t> 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>Всероссийский конкурс лучших региональных практик поддержки добровольчества (волонтерства) «Регион добрых дел» (далее – конкурс). По результатам проведения конкурса Кировская область получила 8</w:t>
            </w:r>
            <w:r w:rsidRPr="003B4E9A">
              <w:rPr>
                <w:color w:val="000000"/>
                <w:sz w:val="24"/>
                <w:szCs w:val="24"/>
              </w:rPr>
              <w:t> 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>240</w:t>
            </w:r>
            <w:r w:rsidRPr="003B4E9A">
              <w:rPr>
                <w:color w:val="000000"/>
                <w:sz w:val="24"/>
                <w:szCs w:val="24"/>
              </w:rPr>
              <w:t> 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>900 рублей на реализацию проектов в 2022 году в сфере школьного, студенческого, «серебряного» добровольчества и добровольчества среди трудоспособного населения.</w:t>
            </w:r>
          </w:p>
          <w:p w:rsidR="00D90A2E" w:rsidRPr="005D4375" w:rsidRDefault="00D90A2E" w:rsidP="003D36BC">
            <w:pPr>
              <w:jc w:val="both"/>
              <w:rPr>
                <w:sz w:val="24"/>
                <w:szCs w:val="24"/>
                <w:lang w:val="ru-RU"/>
              </w:rPr>
            </w:pPr>
            <w:r w:rsidRPr="003B4E9A">
              <w:rPr>
                <w:color w:val="000000"/>
                <w:sz w:val="24"/>
                <w:szCs w:val="24"/>
                <w:lang w:val="ru-RU"/>
              </w:rPr>
              <w:tab/>
              <w:t>2.</w:t>
            </w:r>
            <w:r w:rsidRPr="003B4E9A">
              <w:rPr>
                <w:color w:val="000000"/>
                <w:sz w:val="24"/>
                <w:szCs w:val="24"/>
              </w:rPr>
              <w:t> 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>Международная премия «</w:t>
            </w:r>
            <w:r w:rsidRPr="003B4E9A">
              <w:rPr>
                <w:sz w:val="24"/>
                <w:szCs w:val="24"/>
                <w:lang w:val="ru-RU"/>
              </w:rPr>
              <w:t>#</w:t>
            </w:r>
            <w:r w:rsidRPr="005D4375">
              <w:rPr>
                <w:sz w:val="24"/>
                <w:szCs w:val="24"/>
                <w:lang w:val="ru-RU"/>
              </w:rPr>
              <w:t xml:space="preserve">МЫВМЕСТЕ» (далее – премия), направленная на </w:t>
            </w:r>
            <w:r w:rsidRPr="005D4375">
              <w:rPr>
                <w:color w:val="000000"/>
                <w:sz w:val="24"/>
                <w:szCs w:val="24"/>
                <w:lang w:val="ru-RU"/>
              </w:rPr>
              <w:t xml:space="preserve">выявление лидеров социальных изменений из числа представителей некоммерческих организаций, добровольческого (волонтерского) движения, бизнеса и сферы медиа для поддержки социальных инициатив. От Кировской области на премию подано 230 заявок, 13 их которых прошли </w:t>
            </w:r>
            <w:r w:rsidR="003B4E9A">
              <w:rPr>
                <w:color w:val="000000"/>
                <w:sz w:val="24"/>
                <w:szCs w:val="24"/>
                <w:lang w:val="ru-RU"/>
              </w:rPr>
              <w:br/>
            </w:r>
            <w:r w:rsidRPr="005D4375">
              <w:rPr>
                <w:color w:val="000000"/>
                <w:sz w:val="24"/>
                <w:szCs w:val="24"/>
                <w:lang w:val="ru-RU"/>
              </w:rPr>
              <w:t>в полуфинал премии.</w:t>
            </w:r>
          </w:p>
          <w:p w:rsidR="00D90A2E" w:rsidRPr="005D4375" w:rsidRDefault="00D90A2E" w:rsidP="003D36B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4E9A">
              <w:rPr>
                <w:color w:val="000000"/>
                <w:sz w:val="24"/>
                <w:szCs w:val="24"/>
                <w:lang w:val="ru-RU"/>
              </w:rPr>
              <w:tab/>
              <w:t>3.</w:t>
            </w:r>
            <w:r w:rsidRPr="003B4E9A">
              <w:rPr>
                <w:color w:val="000000"/>
                <w:sz w:val="24"/>
                <w:szCs w:val="24"/>
              </w:rPr>
              <w:t> 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>Общероссийская акция взаимопомощи «#</w:t>
            </w:r>
            <w:proofErr w:type="spellStart"/>
            <w:r w:rsidRPr="003B4E9A">
              <w:rPr>
                <w:color w:val="000000"/>
                <w:sz w:val="24"/>
                <w:szCs w:val="24"/>
                <w:lang w:val="ru-RU"/>
              </w:rPr>
              <w:t>МыВместе</w:t>
            </w:r>
            <w:proofErr w:type="spellEnd"/>
            <w:proofErr w:type="gramStart"/>
            <w:r w:rsidRPr="003B4E9A">
              <w:rPr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3B4E9A">
              <w:rPr>
                <w:color w:val="000000"/>
                <w:sz w:val="24"/>
                <w:szCs w:val="24"/>
                <w:lang w:val="ru-RU"/>
              </w:rPr>
              <w:t>далее – акция). За период проведения акции в Кировской области в работу включились более 1</w:t>
            </w:r>
            <w:r w:rsidRPr="003B4E9A">
              <w:rPr>
                <w:color w:val="000000"/>
                <w:sz w:val="24"/>
                <w:szCs w:val="24"/>
              </w:rPr>
              <w:t> 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>500 волонтеров, в число которых вошли представители различных сфер деятельности. 1</w:t>
            </w:r>
            <w:r w:rsidRPr="005D4375">
              <w:rPr>
                <w:color w:val="000000"/>
                <w:sz w:val="24"/>
                <w:szCs w:val="24"/>
                <w:lang w:val="ru-RU"/>
              </w:rPr>
              <w:t>98 добровольцев в Кировской области награждены благодарственными письмами и памятными медалями Президента Российской Федерации Путина В.В. «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>За бескорыстный вклад в организацию Общероссийской акции взаимопомощи «#</w:t>
            </w:r>
            <w:proofErr w:type="spellStart"/>
            <w:r w:rsidRPr="003B4E9A">
              <w:rPr>
                <w:color w:val="000000"/>
                <w:sz w:val="24"/>
                <w:szCs w:val="24"/>
                <w:lang w:val="ru-RU"/>
              </w:rPr>
              <w:t>МыВместе</w:t>
            </w:r>
            <w:proofErr w:type="spellEnd"/>
            <w:r w:rsidRPr="003B4E9A">
              <w:rPr>
                <w:color w:val="000000"/>
                <w:sz w:val="24"/>
                <w:szCs w:val="24"/>
                <w:lang w:val="ru-RU"/>
              </w:rPr>
              <w:t>».</w:t>
            </w:r>
          </w:p>
          <w:p w:rsidR="00D90A2E" w:rsidRPr="005D4375" w:rsidRDefault="00D90A2E" w:rsidP="003D36B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D4375">
              <w:rPr>
                <w:color w:val="000000"/>
                <w:sz w:val="24"/>
                <w:szCs w:val="24"/>
                <w:lang w:val="ru-RU"/>
              </w:rPr>
              <w:tab/>
              <w:t>4.</w:t>
            </w:r>
            <w:r w:rsidRPr="005D4375">
              <w:rPr>
                <w:color w:val="000000"/>
                <w:sz w:val="24"/>
                <w:szCs w:val="24"/>
              </w:rPr>
              <w:t> </w:t>
            </w:r>
            <w:r w:rsidRPr="005D4375">
              <w:rPr>
                <w:color w:val="000000"/>
                <w:sz w:val="24"/>
                <w:szCs w:val="24"/>
                <w:lang w:val="ru-RU"/>
              </w:rPr>
              <w:t xml:space="preserve">Организована деятельность волонтерского штаба </w:t>
            </w:r>
            <w:r w:rsidRPr="005D4375">
              <w:rPr>
                <w:sz w:val="24"/>
                <w:szCs w:val="24"/>
                <w:lang w:val="ru-RU"/>
              </w:rPr>
              <w:t xml:space="preserve">единой федеральной платформы для онлайн голосования граждан по выбору общественных территорий, планируемых </w:t>
            </w:r>
            <w:r w:rsidR="003B4E9A">
              <w:rPr>
                <w:sz w:val="24"/>
                <w:szCs w:val="24"/>
                <w:lang w:val="ru-RU"/>
              </w:rPr>
              <w:br/>
            </w:r>
            <w:r w:rsidRPr="005D4375">
              <w:rPr>
                <w:sz w:val="24"/>
                <w:szCs w:val="24"/>
                <w:lang w:val="ru-RU"/>
              </w:rPr>
              <w:t>к благоустройству в 2022 году</w:t>
            </w:r>
            <w:r w:rsidRPr="005D4375">
              <w:rPr>
                <w:color w:val="000000"/>
                <w:sz w:val="24"/>
                <w:szCs w:val="24"/>
                <w:lang w:val="ru-RU"/>
              </w:rPr>
              <w:t xml:space="preserve"> (далее – волонтерский штаб). Добровольцами волонтерского штаба стали 488 человек.</w:t>
            </w:r>
          </w:p>
          <w:p w:rsidR="00D90A2E" w:rsidRPr="005D4375" w:rsidRDefault="00D90A2E" w:rsidP="003D36B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D4375">
              <w:rPr>
                <w:color w:val="000000"/>
                <w:sz w:val="24"/>
                <w:szCs w:val="24"/>
                <w:lang w:val="ru-RU"/>
              </w:rPr>
              <w:tab/>
              <w:t>5.</w:t>
            </w:r>
            <w:r w:rsidRPr="005D4375">
              <w:rPr>
                <w:color w:val="000000"/>
                <w:sz w:val="24"/>
                <w:szCs w:val="24"/>
              </w:rPr>
              <w:t> </w:t>
            </w:r>
            <w:r w:rsidRPr="005D4375">
              <w:rPr>
                <w:color w:val="000000"/>
                <w:sz w:val="24"/>
                <w:szCs w:val="24"/>
                <w:lang w:val="ru-RU"/>
              </w:rPr>
              <w:t>В 2021 году организована работа волонтерского корпуса Всероссийской переписи населения 2020 году (далее – волонтерский корпус). Добровольцами волонтерского корпуса стали 435 чел</w:t>
            </w:r>
            <w:r w:rsidR="003B4E9A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D90A2E" w:rsidRPr="005D4375" w:rsidRDefault="00D90A2E" w:rsidP="003D36BC">
            <w:pPr>
              <w:jc w:val="both"/>
              <w:rPr>
                <w:sz w:val="24"/>
                <w:szCs w:val="24"/>
                <w:lang w:val="ru-RU"/>
              </w:rPr>
            </w:pPr>
            <w:r w:rsidRPr="005D4375">
              <w:rPr>
                <w:color w:val="000000"/>
                <w:sz w:val="24"/>
                <w:szCs w:val="24"/>
                <w:lang w:val="ru-RU"/>
              </w:rPr>
              <w:tab/>
              <w:t>6.</w:t>
            </w:r>
            <w:r w:rsidRPr="005D4375">
              <w:rPr>
                <w:color w:val="000000"/>
                <w:sz w:val="24"/>
                <w:szCs w:val="24"/>
              </w:rPr>
              <w:t> </w:t>
            </w:r>
            <w:r w:rsidRPr="005D4375">
              <w:rPr>
                <w:sz w:val="24"/>
                <w:szCs w:val="24"/>
                <w:lang w:val="ru-RU"/>
              </w:rPr>
              <w:t>В период с 27 по 29 августа 2021 года на территории Кировской области реализован проект «Школа Добро. Университета» (далее – школа).</w:t>
            </w:r>
          </w:p>
          <w:p w:rsidR="00D90A2E" w:rsidRPr="005D4375" w:rsidRDefault="00D90A2E" w:rsidP="003D36BC">
            <w:pPr>
              <w:jc w:val="both"/>
              <w:rPr>
                <w:sz w:val="24"/>
                <w:szCs w:val="24"/>
                <w:lang w:val="ru-RU"/>
              </w:rPr>
            </w:pPr>
            <w:r w:rsidRPr="005D4375">
              <w:rPr>
                <w:color w:val="000000"/>
                <w:sz w:val="24"/>
                <w:szCs w:val="24"/>
                <w:lang w:val="ru-RU"/>
              </w:rPr>
              <w:tab/>
              <w:t>Цель организации школы: создание единой образовательной среды подготовки добровольцев (волонтеров) и организаторов добровольческой (волонтерской) деятельности на территории Российской Федерации.</w:t>
            </w:r>
            <w:r w:rsidRPr="005D4375">
              <w:rPr>
                <w:sz w:val="24"/>
                <w:szCs w:val="24"/>
                <w:lang w:val="ru-RU"/>
              </w:rPr>
              <w:t xml:space="preserve"> Участниками школы стали более 97 чел в возрасте от </w:t>
            </w:r>
            <w:r w:rsidR="003B4E9A">
              <w:rPr>
                <w:sz w:val="24"/>
                <w:szCs w:val="24"/>
                <w:lang w:val="ru-RU"/>
              </w:rPr>
              <w:br/>
            </w:r>
            <w:r w:rsidRPr="005D4375">
              <w:rPr>
                <w:sz w:val="24"/>
                <w:szCs w:val="24"/>
                <w:lang w:val="ru-RU"/>
              </w:rPr>
              <w:t xml:space="preserve">14 лет, осуществляющие волонтерскую (добровольческую) деятельность на территории Кировской области, организаторы добровольческой (волонтерской) деятельности, специалисты, </w:t>
            </w:r>
            <w:r w:rsidRPr="005D4375">
              <w:rPr>
                <w:sz w:val="24"/>
                <w:szCs w:val="24"/>
                <w:lang w:val="ru-RU"/>
              </w:rPr>
              <w:lastRenderedPageBreak/>
              <w:t>реализующие молодежную политику.</w:t>
            </w:r>
          </w:p>
          <w:p w:rsidR="00D90A2E" w:rsidRPr="005D4375" w:rsidRDefault="00D90A2E" w:rsidP="003B4E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7. Организация 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рекламной кампании, </w:t>
            </w:r>
            <w:r w:rsidRPr="005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направленной на популяризацию добровольчества (волонтерства) (далее – рекламная кампания), </w:t>
            </w:r>
            <w:r w:rsidRPr="003B4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  <w:proofErr w:type="spellStart"/>
            <w:r w:rsidRPr="003B4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слоган</w:t>
            </w:r>
            <w:proofErr w:type="spellEnd"/>
            <w:r w:rsidRPr="003B4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которой – «Добро – это ты».</w:t>
            </w:r>
            <w:r w:rsidRPr="005D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Концепция рекламной кампании предполагает размещение наружной социальной рекламы, трансляцию видео и </w:t>
            </w:r>
            <w:proofErr w:type="spellStart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аудиороликов</w:t>
            </w:r>
            <w:proofErr w:type="spellEnd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ТВ и радиоканалах, продвижение в социальных сетях, а также проведение иных коммуникационных активностей.</w:t>
            </w:r>
          </w:p>
          <w:p w:rsidR="00D90A2E" w:rsidRPr="005D4375" w:rsidRDefault="00D90A2E" w:rsidP="003B4E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8. Организация прохождения дистанционных курсов в сфере добровольческой (волонтерской) деятельности и социального проектирования по следующим курсам: «</w:t>
            </w:r>
            <w:proofErr w:type="spellStart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чрезвычайных ситуациях. Базовый курс», «</w:t>
            </w:r>
            <w:proofErr w:type="gramStart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Инклюзивное</w:t>
            </w:r>
            <w:proofErr w:type="gramEnd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Базовый курс», «</w:t>
            </w:r>
            <w:proofErr w:type="spellStart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социальной сфере. Курс для </w:t>
            </w:r>
            <w:proofErr w:type="spellStart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тимлидеров</w:t>
            </w:r>
            <w:proofErr w:type="spellEnd"/>
            <w:r w:rsidRPr="005D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культуры. Базовый курс», «Управление рисками социального проекта», «Управление командой социального проекта», «Управление ресурсами социального проекта» и др.</w:t>
            </w:r>
          </w:p>
          <w:p w:rsidR="00D90A2E" w:rsidRPr="005D4375" w:rsidRDefault="00D90A2E" w:rsidP="003B4E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Развитию добровольческой (волонтерской) деятельности в регионе способствовали ежегодные ключевые мероприятия, организованные министерством спорта и молодежной политики Кировской области совместно с региональным ресурсным центром по развитию добровольчества Кировской области:</w:t>
            </w:r>
          </w:p>
          <w:p w:rsidR="00D90A2E" w:rsidRPr="005D4375" w:rsidRDefault="00D90A2E" w:rsidP="003B4E9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D4375">
              <w:rPr>
                <w:color w:val="000000"/>
                <w:sz w:val="24"/>
                <w:szCs w:val="24"/>
                <w:lang w:val="ru-RU"/>
              </w:rPr>
              <w:tab/>
              <w:t>1.</w:t>
            </w:r>
            <w:r w:rsidRPr="005D4375">
              <w:rPr>
                <w:color w:val="000000"/>
                <w:sz w:val="24"/>
                <w:szCs w:val="24"/>
              </w:rPr>
              <w:t> </w:t>
            </w:r>
            <w:r w:rsidRPr="005D4375">
              <w:rPr>
                <w:color w:val="000000"/>
                <w:sz w:val="24"/>
                <w:szCs w:val="24"/>
                <w:lang w:val="ru-RU"/>
              </w:rPr>
              <w:t>Марафон добрых территорий «Добрая Вятка» (далее – марафон). В текущем году марафон прошел в период с 8 по 25 сентября. В марафоне приняли участие 45 муниципальных образований, общее число участников составило 85 000 чел. Благополучателями акций, реализуемых в рамках марафона, стали 19 557 человек.</w:t>
            </w:r>
          </w:p>
          <w:p w:rsidR="00D90A2E" w:rsidRPr="005D4375" w:rsidRDefault="00D90A2E" w:rsidP="003B4E9A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D4375">
              <w:rPr>
                <w:color w:val="000000"/>
                <w:sz w:val="24"/>
                <w:szCs w:val="24"/>
                <w:lang w:val="ru-RU"/>
              </w:rPr>
              <w:tab/>
              <w:t>2.</w:t>
            </w:r>
            <w:r w:rsidRPr="005D4375">
              <w:rPr>
                <w:color w:val="000000"/>
                <w:sz w:val="24"/>
                <w:szCs w:val="24"/>
              </w:rPr>
              <w:t> 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>Региональный добровольческий форум «Добрая Вятка: вместе мы сможем все». В 2021 году форум прошел в</w:t>
            </w:r>
            <w:r w:rsidRPr="003B4E9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E9A">
              <w:rPr>
                <w:bCs/>
                <w:color w:val="000000"/>
                <w:sz w:val="24"/>
                <w:szCs w:val="24"/>
              </w:rPr>
              <w:t>online</w:t>
            </w:r>
            <w:r w:rsidRPr="003B4E9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 xml:space="preserve">режиме. Участниками форума стали волонтеры, координаторы добровольческой деятельности из 38 муниципальных образований Кировской области. Количество подключений через платформу </w:t>
            </w:r>
            <w:r w:rsidRPr="003B4E9A">
              <w:rPr>
                <w:color w:val="000000"/>
                <w:sz w:val="24"/>
                <w:szCs w:val="24"/>
              </w:rPr>
              <w:t>Zoom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 xml:space="preserve"> и официальной группе во </w:t>
            </w:r>
            <w:proofErr w:type="spellStart"/>
            <w:r w:rsidRPr="003B4E9A">
              <w:rPr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3B4E9A">
              <w:rPr>
                <w:color w:val="000000"/>
                <w:sz w:val="24"/>
                <w:szCs w:val="24"/>
                <w:lang w:val="ru-RU"/>
              </w:rPr>
              <w:t xml:space="preserve"> «Добрая Вятка» составило более 6</w:t>
            </w:r>
            <w:r w:rsidRPr="003B4E9A">
              <w:rPr>
                <w:color w:val="000000"/>
                <w:sz w:val="24"/>
                <w:szCs w:val="24"/>
              </w:rPr>
              <w:t> 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>500.</w:t>
            </w:r>
          </w:p>
          <w:p w:rsidR="00D90A2E" w:rsidRPr="005D4375" w:rsidRDefault="00D90A2E" w:rsidP="003B4E9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4E9A">
              <w:rPr>
                <w:color w:val="000000"/>
                <w:sz w:val="24"/>
                <w:szCs w:val="24"/>
                <w:lang w:val="ru-RU"/>
              </w:rPr>
              <w:tab/>
              <w:t>3. </w:t>
            </w:r>
            <w:r w:rsidRPr="005D4375">
              <w:rPr>
                <w:color w:val="000000"/>
                <w:sz w:val="24"/>
                <w:szCs w:val="24"/>
                <w:lang w:val="ru-RU"/>
              </w:rPr>
              <w:t>Мастерская по упаковке проектов «Добрая среда» (далее – мастерская). Охват мастерской составил 7</w:t>
            </w:r>
            <w:r w:rsidRPr="005D4375">
              <w:rPr>
                <w:color w:val="000000"/>
                <w:sz w:val="24"/>
                <w:szCs w:val="24"/>
              </w:rPr>
              <w:t> </w:t>
            </w:r>
            <w:r w:rsidRPr="005D4375">
              <w:rPr>
                <w:color w:val="000000"/>
                <w:sz w:val="24"/>
                <w:szCs w:val="24"/>
                <w:lang w:val="ru-RU"/>
              </w:rPr>
              <w:t>876 чел.</w:t>
            </w:r>
          </w:p>
          <w:p w:rsidR="00D90A2E" w:rsidRPr="005D4375" w:rsidRDefault="00D90A2E" w:rsidP="003B4E9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4E9A">
              <w:rPr>
                <w:color w:val="000000"/>
                <w:sz w:val="24"/>
                <w:szCs w:val="24"/>
                <w:lang w:val="ru-RU"/>
              </w:rPr>
              <w:tab/>
              <w:t>4.</w:t>
            </w:r>
            <w:r w:rsidRPr="003B4E9A">
              <w:rPr>
                <w:color w:val="000000"/>
                <w:sz w:val="24"/>
                <w:szCs w:val="24"/>
              </w:rPr>
              <w:t> </w:t>
            </w:r>
            <w:r w:rsidRPr="003B4E9A">
              <w:rPr>
                <w:color w:val="000000"/>
                <w:sz w:val="24"/>
                <w:szCs w:val="24"/>
                <w:lang w:val="ru-RU"/>
              </w:rPr>
              <w:t xml:space="preserve">Конкурс «Доброволец Вятского края» (далее – конкурс). </w:t>
            </w:r>
            <w:r w:rsidRPr="005D4375">
              <w:rPr>
                <w:color w:val="000000"/>
                <w:sz w:val="24"/>
                <w:szCs w:val="24"/>
                <w:lang w:val="ru-RU"/>
              </w:rPr>
              <w:t>Конкурс проводится в целях поддержки граждан и организаций, активно участвующих в добровольческой (волонтерской) деятельности, имеющих достижения в реализации проектов, направленных на развитие добровольчества и решение социальных проблем в Кировской области. В 2020 году на конкурс было подано 47 заявок по 14 номинациям в сфере добровольческой деятельности.</w:t>
            </w:r>
          </w:p>
          <w:p w:rsidR="004F7676" w:rsidRPr="005D4375" w:rsidRDefault="00D90A2E" w:rsidP="003B4E9A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/>
                <w:sz w:val="24"/>
                <w:szCs w:val="24"/>
                <w:lang w:val="ru-RU"/>
              </w:rPr>
              <w:lastRenderedPageBreak/>
              <w:tab/>
              <w:t>5.</w:t>
            </w:r>
            <w:r w:rsidRPr="005D4375">
              <w:rPr>
                <w:color w:val="000000"/>
                <w:sz w:val="24"/>
                <w:szCs w:val="24"/>
              </w:rPr>
              <w:t> </w:t>
            </w:r>
            <w:r w:rsidRPr="005D4375">
              <w:rPr>
                <w:color w:val="000000"/>
                <w:sz w:val="24"/>
                <w:szCs w:val="24"/>
                <w:lang w:val="ru-RU"/>
              </w:rPr>
              <w:t xml:space="preserve">Межрегиональный форум «Добро на Вятке». </w:t>
            </w:r>
            <w:r w:rsidRPr="005D4375">
              <w:rPr>
                <w:sz w:val="24"/>
                <w:szCs w:val="24"/>
                <w:lang w:val="ru-RU"/>
              </w:rPr>
              <w:t>В рамках форума прошли презентации практик в сфере добровольческой (волонтерской) деятельности, лекции о работе единой информационной системы «</w:t>
            </w:r>
            <w:r w:rsidRPr="005D4375">
              <w:rPr>
                <w:sz w:val="24"/>
                <w:szCs w:val="24"/>
              </w:rPr>
              <w:t>DOBRO</w:t>
            </w:r>
            <w:r w:rsidRPr="005D4375">
              <w:rPr>
                <w:sz w:val="24"/>
                <w:szCs w:val="24"/>
                <w:lang w:val="ru-RU"/>
              </w:rPr>
              <w:t>.</w:t>
            </w:r>
            <w:r w:rsidRPr="005D4375">
              <w:rPr>
                <w:sz w:val="24"/>
                <w:szCs w:val="24"/>
              </w:rPr>
              <w:t>RU</w:t>
            </w:r>
            <w:r w:rsidRPr="005D4375">
              <w:rPr>
                <w:sz w:val="24"/>
                <w:szCs w:val="24"/>
                <w:lang w:val="ru-RU"/>
              </w:rPr>
              <w:t xml:space="preserve">», нормативно-правовом обеспечении волонтерской деятельности, презентация программ «СВОИ», «Волонтеры культуры». Количество участников </w:t>
            </w:r>
            <w:r w:rsidR="003B4E9A">
              <w:rPr>
                <w:sz w:val="24"/>
                <w:szCs w:val="24"/>
                <w:lang w:val="ru-RU"/>
              </w:rPr>
              <w:br/>
            </w:r>
            <w:r w:rsidRPr="005D4375">
              <w:rPr>
                <w:sz w:val="24"/>
                <w:szCs w:val="24"/>
                <w:lang w:val="ru-RU"/>
              </w:rPr>
              <w:t>в очном режиме составило более 200 чел</w:t>
            </w:r>
            <w:r w:rsidR="003B4E9A">
              <w:rPr>
                <w:sz w:val="24"/>
                <w:szCs w:val="24"/>
                <w:lang w:val="ru-RU"/>
              </w:rPr>
              <w:t>.</w:t>
            </w:r>
            <w:r w:rsidRPr="005D4375">
              <w:rPr>
                <w:sz w:val="24"/>
                <w:szCs w:val="24"/>
                <w:lang w:val="ru-RU"/>
              </w:rPr>
              <w:t>, в дистанционном формате – 4</w:t>
            </w:r>
            <w:r w:rsidRPr="005D4375">
              <w:rPr>
                <w:sz w:val="24"/>
                <w:szCs w:val="24"/>
              </w:rPr>
              <w:t> </w:t>
            </w:r>
            <w:r w:rsidRPr="005D4375">
              <w:rPr>
                <w:sz w:val="24"/>
                <w:szCs w:val="24"/>
                <w:lang w:val="ru-RU"/>
              </w:rPr>
              <w:t>678</w:t>
            </w:r>
          </w:p>
        </w:tc>
      </w:tr>
      <w:tr w:rsidR="004F7676" w:rsidTr="00153500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45" w:type="dxa"/>
            <w:gridSpan w:val="2"/>
            <w:shd w:val="clear" w:color="auto" w:fill="auto"/>
            <w:vAlign w:val="center"/>
          </w:tcPr>
          <w:p w:rsidR="004F7676" w:rsidRPr="005D4375" w:rsidRDefault="004F7676" w:rsidP="003D36BC">
            <w:pPr>
              <w:pStyle w:val="ab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Развитие</w:t>
            </w:r>
            <w:proofErr w:type="spellEnd"/>
            <w:r w:rsidRPr="005D43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кадрового</w:t>
            </w:r>
            <w:proofErr w:type="spellEnd"/>
            <w:r w:rsidRPr="005D43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потенциала</w:t>
            </w:r>
            <w:proofErr w:type="spellEnd"/>
          </w:p>
        </w:tc>
      </w:tr>
      <w:tr w:rsidR="004F7676" w:rsidRPr="00C46B06" w:rsidTr="00153500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Выявление лучших практик, новых форм</w:t>
            </w:r>
            <w:r w:rsidRPr="005D4375">
              <w:rPr>
                <w:color w:val="000000" w:themeColor="text1"/>
                <w:spacing w:val="-6"/>
                <w:sz w:val="24"/>
                <w:szCs w:val="24"/>
              </w:rPr>
              <w:br/>
              <w:t>и технологий инновационного педагогического опыта в сфере воспитания</w:t>
            </w:r>
          </w:p>
        </w:tc>
        <w:tc>
          <w:tcPr>
            <w:tcW w:w="10425" w:type="dxa"/>
            <w:shd w:val="clear" w:color="auto" w:fill="auto"/>
          </w:tcPr>
          <w:p w:rsidR="005D4375" w:rsidRPr="005D4375" w:rsidRDefault="003B4E9A" w:rsidP="005D4375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В 2021 году организованы следующие мероприятия, направленные на выявление </w:t>
            </w:r>
            <w:r w:rsidR="005D4375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лучших практик, новых форм и технологий инновационного педагогического опыта в сфере воспитания:</w:t>
            </w:r>
          </w:p>
          <w:p w:rsidR="005D4375" w:rsidRPr="005D4375" w:rsidRDefault="003B4E9A" w:rsidP="005D4375">
            <w:pPr>
              <w:pStyle w:val="ab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>1.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Конференции, фестивали, форумы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5D4375" w:rsidRPr="005D4375" w:rsidRDefault="003B4E9A" w:rsidP="003B4E9A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о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бластная научно-практическая конференция «Как учить сегодня для успеха завтра»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(29 октября 2021 года), одно из направлений «Воспитательная составляющая педагогического процесса в начальной школе». По итогам конференции издан сборник материалов участников конференции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1A439E" w:rsidP="001A439E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3B4E9A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бластная научно-практическая конференция «Любить призвание своё</w:t>
            </w:r>
            <w:r w:rsidR="003B4E9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B4E9A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В. А. Сухомлинский»</w:t>
            </w:r>
            <w:r w:rsidR="003B4E9A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>- р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егиональная научно-практическая конференция «Лучшие практики СПО: воспитательный аспект». По итогам конференции издан сборник материалов участников конференции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3B4E9A">
            <w:pPr>
              <w:pStyle w:val="ab"/>
              <w:ind w:firstLine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48 областная научно-практическая конференция учителей русского языка и литературы «Духовно-нравственное воспитание обучающихся в процессе преподавания русского языка и литературы как основа формирования общечеловеческих ценностей». Направления работы конференции: </w:t>
            </w:r>
          </w:p>
          <w:p w:rsidR="005D4375" w:rsidRPr="005D4375" w:rsidRDefault="003B4E9A" w:rsidP="003B4E9A">
            <w:pPr>
              <w:pStyle w:val="ab"/>
              <w:ind w:firstLine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рограмма воспитания: новые возможности духовно-нра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вственного развития 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3B4E9A">
            <w:pPr>
              <w:pStyle w:val="ab"/>
              <w:ind w:firstLine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п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рименение современных педагогических технологий в воспитании обучающихся в условиях информационно-образовательной среды (из опыта работы)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3B4E9A">
            <w:pPr>
              <w:pStyle w:val="ab"/>
              <w:ind w:firstLine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и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зучение творчества писателей как воспитательный потенциал предме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тов русского языка и литературы;</w:t>
            </w:r>
          </w:p>
          <w:p w:rsidR="005D4375" w:rsidRPr="005D4375" w:rsidRDefault="003B4E9A" w:rsidP="00C74B9A">
            <w:pPr>
              <w:pStyle w:val="ab"/>
              <w:ind w:firstLine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в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неурочная деятельность как потенциал для воспитания духовно-нравственных качеств личности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74B9A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 итогам конференции издан сборник материалов участников конференции.</w:t>
            </w:r>
          </w:p>
          <w:p w:rsidR="005D4375" w:rsidRPr="005D4375" w:rsidRDefault="003B4E9A" w:rsidP="00445E1F">
            <w:pPr>
              <w:pStyle w:val="ab"/>
              <w:ind w:firstLine="72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всероссийская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конференция «Механизмы управления качеством образования в условиях реализации региональной образовательной политики». По итогам конференции издан сборник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материалов участников конференции.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Секции, посвященные вопросам воспитания:</w:t>
            </w:r>
          </w:p>
          <w:p w:rsidR="005D4375" w:rsidRPr="005D4375" w:rsidRDefault="003B4E9A" w:rsidP="00445E1F">
            <w:pPr>
              <w:pStyle w:val="ab"/>
              <w:ind w:left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с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истема выявления, поддержки и развития способностей и талантов у детей и молодежи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D4375" w:rsidRPr="005D4375" w:rsidRDefault="003B4E9A" w:rsidP="00445E1F">
            <w:pPr>
              <w:pStyle w:val="ab"/>
              <w:ind w:left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с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истема работы по самоопределению и профессиональной ориентации </w:t>
            </w:r>
            <w:proofErr w:type="gram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с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истема организации воспитания </w:t>
            </w:r>
            <w:proofErr w:type="gram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5D4375" w:rsidRPr="005D4375" w:rsidRDefault="003B4E9A" w:rsidP="00445E1F">
            <w:pPr>
              <w:pStyle w:val="ab"/>
              <w:ind w:left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фестиваль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региональных инновационных площадок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7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международный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педагогический форум «Детство в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дискурсе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перемен»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IX Педагогических чтений «Адаптация и социализация детей-сирот и детей, оставшихся без попечения родителей». По итогам чтений издан сборник материалов участников конференции.</w:t>
            </w:r>
          </w:p>
          <w:p w:rsidR="005D4375" w:rsidRPr="005D4375" w:rsidRDefault="003B4E9A" w:rsidP="00445E1F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2) Конкурсы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командный конкурс «Лучший модуль рабочей программы воспитания»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конкурсы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«Калейдоскоп профессий» и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Когда я вырасту, я стану…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для дошкольников, школьников с целью ранней профориентации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семинар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 развитии системы наставничества в образовательных организациях региона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слет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юных медиаторов Кировской области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конкурс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профессионального мастерства по патриотическому воспитанию </w:t>
            </w:r>
            <w:proofErr w:type="gram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этап XII всероссийского конкурса «Воспитать человека»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IV областной конкурс для молодых педагогов на лучшую методическую разработку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Региональный этап конкурса «За нравственный подвиг учителя»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Межрегиональный сетевой конкурс «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The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native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land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is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famous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for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its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talents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»/Родная земля талантами славится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этап VI Всероссийского конкурса «Воспитатели России»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этап II Всероссийского дистанционного конкурса среди классных руководителей на лучшие методические разработки воспитательных мероприятий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фестиваль детского творчества «Наш прекрасный мир» для детей с ограниченными возможностями здоровья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3B4E9A" w:rsidP="00445E1F">
            <w:pPr>
              <w:pStyle w:val="ab"/>
              <w:ind w:left="34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C74B9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конкурс «Наставник в сфере образования»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E7EDB" w:rsidRPr="005D4375" w:rsidRDefault="003B4E9A" w:rsidP="00445E1F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V областной конкурс «Школа-территория согласия»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F7676" w:rsidRPr="00C46B06" w:rsidTr="00153500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rFonts w:eastAsia="Calibri"/>
                <w:color w:val="000000" w:themeColor="text1"/>
                <w:sz w:val="24"/>
                <w:szCs w:val="24"/>
              </w:rPr>
              <w:t>Развитие системы подготовки</w:t>
            </w:r>
            <w:r w:rsidRPr="005D4375">
              <w:rPr>
                <w:rFonts w:eastAsia="Calibri"/>
                <w:color w:val="000000" w:themeColor="text1"/>
                <w:sz w:val="24"/>
                <w:szCs w:val="24"/>
              </w:rPr>
              <w:br/>
              <w:t>и дополнительного профессионального образования педагогических работников, осуществляющих непосредственно организацию воспитательного процесса</w:t>
            </w:r>
          </w:p>
        </w:tc>
        <w:tc>
          <w:tcPr>
            <w:tcW w:w="10425" w:type="dxa"/>
            <w:shd w:val="clear" w:color="auto" w:fill="auto"/>
          </w:tcPr>
          <w:p w:rsidR="005D4375" w:rsidRPr="004B27D4" w:rsidRDefault="003B4E9A" w:rsidP="002329E2">
            <w:pPr>
              <w:pStyle w:val="ConsPlusNormal"/>
              <w:tabs>
                <w:tab w:val="left" w:pos="709"/>
                <w:tab w:val="num" w:pos="851"/>
                <w:tab w:val="left" w:pos="993"/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 w:rsidR="005D4375" w:rsidRPr="003B4E9A">
              <w:rPr>
                <w:rFonts w:ascii="Times New Roman" w:hAnsi="Times New Roman" w:cs="Times New Roman"/>
                <w:sz w:val="24"/>
                <w:szCs w:val="24"/>
              </w:rPr>
              <w:t xml:space="preserve">Более 1000 </w:t>
            </w:r>
            <w:r w:rsidR="005D4375" w:rsidRPr="003B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педагогических работников, осуществляющих организацию воспитательного процесса прошли </w:t>
            </w:r>
            <w:proofErr w:type="gramStart"/>
            <w:r w:rsidR="005D4375" w:rsidRPr="003B4E9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="005D4375" w:rsidRPr="003B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в</w:t>
            </w:r>
            <w:r w:rsidRPr="003B4E9A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</w:t>
            </w:r>
            <w:r w:rsidR="004B27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4E9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 w:rsidR="004B27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4E9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B27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4E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4B27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4E9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B27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4E9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B27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E9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«Институт развития образования Кировской области» </w:t>
            </w:r>
            <w:r w:rsidR="004B27D4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4B27D4" w:rsidRPr="004B27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ИРО </w:t>
            </w:r>
            <w:r w:rsidR="005D4375" w:rsidRPr="004B27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Кировской области»</w:t>
            </w:r>
            <w:r w:rsidR="002440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D4375" w:rsidRPr="004B27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профилактика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распространения в образовательных организациях радикальной и иной деструктивной идеологии</w:t>
            </w:r>
            <w:r w:rsidR="003B4E9A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предупреждение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конфликтов в сфере управления образовательной организацией</w:t>
            </w:r>
            <w:r w:rsidR="003B4E9A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восстановительная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медиация в школе: стратегии развития и практика применения</w:t>
            </w:r>
            <w:r w:rsidR="003B4E9A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практика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восстановительной медиации в современном образовательном пространстве</w:t>
            </w:r>
            <w:r w:rsidR="003B4E9A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психолого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-педагогическое сопровождение субъектов образовательного процесса в условиях реализации </w:t>
            </w:r>
            <w:r w:rsidR="004B27D4" w:rsidRPr="004B27D4">
              <w:rPr>
                <w:bCs/>
                <w:sz w:val="24"/>
                <w:szCs w:val="24"/>
                <w:shd w:val="clear" w:color="auto" w:fill="FBFBFB"/>
                <w:lang w:val="ru-RU"/>
              </w:rPr>
              <w:t>федерального государственного</w:t>
            </w:r>
            <w:r w:rsidR="004B27D4" w:rsidRPr="004B27D4">
              <w:rPr>
                <w:sz w:val="24"/>
                <w:szCs w:val="24"/>
                <w:shd w:val="clear" w:color="auto" w:fill="FBFBFB"/>
              </w:rPr>
              <w:t> </w:t>
            </w:r>
            <w:r w:rsidR="004B27D4" w:rsidRPr="004B27D4">
              <w:rPr>
                <w:bCs/>
                <w:sz w:val="24"/>
                <w:szCs w:val="24"/>
                <w:shd w:val="clear" w:color="auto" w:fill="FBFBFB"/>
                <w:lang w:val="ru-RU"/>
              </w:rPr>
              <w:t>образовательного</w:t>
            </w:r>
            <w:r w:rsidR="004B27D4" w:rsidRPr="004B27D4">
              <w:rPr>
                <w:sz w:val="24"/>
                <w:szCs w:val="24"/>
                <w:shd w:val="clear" w:color="auto" w:fill="FBFBFB"/>
              </w:rPr>
              <w:t> </w:t>
            </w:r>
            <w:r w:rsidR="004B27D4" w:rsidRPr="004B27D4">
              <w:rPr>
                <w:bCs/>
                <w:sz w:val="24"/>
                <w:szCs w:val="24"/>
                <w:shd w:val="clear" w:color="auto" w:fill="FBFBFB"/>
                <w:lang w:val="ru-RU"/>
              </w:rPr>
              <w:t xml:space="preserve">стандарта (далее – </w:t>
            </w:r>
            <w:r w:rsidR="005D4375" w:rsidRPr="004B27D4">
              <w:rPr>
                <w:sz w:val="24"/>
                <w:szCs w:val="24"/>
                <w:lang w:val="ru-RU"/>
              </w:rPr>
              <w:t>ФГОС</w:t>
            </w:r>
            <w:r w:rsidR="004B27D4" w:rsidRPr="004B27D4">
              <w:rPr>
                <w:sz w:val="24"/>
                <w:szCs w:val="24"/>
                <w:lang w:val="ru-RU"/>
              </w:rPr>
              <w:t>)</w:t>
            </w:r>
            <w:r w:rsidR="003B4E9A" w:rsidRPr="004B27D4">
              <w:rPr>
                <w:sz w:val="24"/>
                <w:szCs w:val="24"/>
                <w:lang w:val="ru-RU"/>
              </w:rPr>
              <w:t>;</w:t>
            </w:r>
            <w:r w:rsidR="004B27D4" w:rsidRPr="004B27D4"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  <w:lang w:val="ru-RU"/>
              </w:rPr>
              <w:t xml:space="preserve"> 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взаимодействие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семьи и образовательной организации. Семейное образование</w:t>
            </w:r>
            <w:r w:rsidR="003B4E9A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воспитание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личности </w:t>
            </w:r>
            <w:proofErr w:type="gram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обучающегося</w:t>
            </w:r>
            <w:proofErr w:type="gram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в условиях реализации ФГОС</w:t>
            </w:r>
            <w:r w:rsidR="003B4E9A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организация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практики работы педагога-психолога в образовательной организации в условиях введения ФГОС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управление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процессом развития социальной активности обучающихся 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образовательных организаций;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программа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воспитания в образовательной организации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профилактика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суицидального поведения детей и подростков в образовательной организации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социальное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партнерство: семья, школа, НКО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научно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-методическое сопровождение развития детской одаренности в образовательной организации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инновационные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подходы к организации социально-личностного развития детей дошкольного возраста в соответствии с ФГОС дошкольного образования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воспитание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и развитие детей раннего возраста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реализация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требований ФГОС 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 xml:space="preserve">начального общего образования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к достижению планируемых результатов обучения средствами учебных предметов и внеурочной деятельности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4B27D4" w:rsidRPr="004B27D4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разработка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и реализация программ воспитательной работы </w:t>
            </w:r>
            <w:r w:rsidR="004B27D4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профессиональных образовательных организациях;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современные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подходы к организации и содержанию воспитан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 xml:space="preserve">ия и социализации </w:t>
            </w:r>
            <w:proofErr w:type="gramStart"/>
            <w:r w:rsidR="004B27D4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="004B27D4">
              <w:rPr>
                <w:color w:val="000000" w:themeColor="text1"/>
                <w:sz w:val="24"/>
                <w:szCs w:val="24"/>
                <w:lang w:val="ru-RU"/>
              </w:rPr>
              <w:t xml:space="preserve"> с ограниченными возможностями здоровья;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дополнительное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образование как механизм успешной социализации </w:t>
            </w:r>
            <w:proofErr w:type="gram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с ограниченными возможностями здоровья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содержание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летнего отдыха </w:t>
            </w:r>
            <w:proofErr w:type="gram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с ограниченными возможностями здоровья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развитие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социальной активности </w:t>
            </w:r>
            <w:proofErr w:type="gram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с ограниченными возможностями здоровья в воспитательном пространстве образовательной организации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74B9A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обучение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и воспитание детей с тяжёлыми и множественными нарушениями развития</w:t>
            </w:r>
            <w:r w:rsidR="004B27D4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4F7676" w:rsidRPr="00C74B9A" w:rsidRDefault="00C74B9A" w:rsidP="002329E2">
            <w:pPr>
              <w:pStyle w:val="ab"/>
              <w:numPr>
                <w:ilvl w:val="0"/>
                <w:numId w:val="13"/>
              </w:numPr>
              <w:tabs>
                <w:tab w:val="left" w:pos="601"/>
              </w:tabs>
              <w:ind w:left="34" w:firstLine="32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74B9A">
              <w:rPr>
                <w:sz w:val="24"/>
                <w:szCs w:val="24"/>
                <w:lang w:val="ru-RU"/>
              </w:rPr>
              <w:t>содержание</w:t>
            </w:r>
            <w:r w:rsidR="005D4375" w:rsidRPr="00C74B9A">
              <w:rPr>
                <w:sz w:val="24"/>
                <w:szCs w:val="24"/>
                <w:lang w:val="ru-RU"/>
              </w:rPr>
              <w:t>, организация деятельности воспитателей в условиях реализации ФГОС</w:t>
            </w:r>
          </w:p>
        </w:tc>
      </w:tr>
      <w:tr w:rsidR="004F7676" w:rsidRPr="00C46B06" w:rsidTr="00153500">
        <w:tc>
          <w:tcPr>
            <w:tcW w:w="675" w:type="dxa"/>
            <w:shd w:val="clear" w:color="auto" w:fill="auto"/>
            <w:vAlign w:val="center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45" w:type="dxa"/>
            <w:gridSpan w:val="2"/>
            <w:shd w:val="clear" w:color="auto" w:fill="auto"/>
            <w:vAlign w:val="center"/>
          </w:tcPr>
          <w:p w:rsidR="004F7676" w:rsidRPr="005D4375" w:rsidRDefault="004F7676" w:rsidP="003D36BC">
            <w:pPr>
              <w:pStyle w:val="ab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Развитие научно-методических механизмов в сфере воспитания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4.1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Проведение региональных конференций, семинаров, совещаний, конкурсов, соревнований,  а также участие в общероссийских, окружных съездах, конференциях, семинарах по актуальным вопросам воспитания</w:t>
            </w:r>
          </w:p>
        </w:tc>
        <w:tc>
          <w:tcPr>
            <w:tcW w:w="10425" w:type="dxa"/>
            <w:shd w:val="clear" w:color="auto" w:fill="auto"/>
          </w:tcPr>
          <w:p w:rsidR="00875B1E" w:rsidRPr="005D4375" w:rsidRDefault="002831C8" w:rsidP="002329E2">
            <w:pPr>
              <w:pStyle w:val="ConsPlusNormal"/>
              <w:ind w:firstLine="3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875B1E" w:rsidRPr="005D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в сфере культуры состоялись региональные этапы Общероссийских конкурсов «Лучшая детская школа искусств»,  «Лучший преподаватель детской школы искусств», «Молодые дарования Вятки», победители которых участвовали в Общероссийских конкурсах. </w:t>
            </w:r>
          </w:p>
          <w:p w:rsidR="00875B1E" w:rsidRPr="005D4375" w:rsidRDefault="002831C8" w:rsidP="002329E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875B1E" w:rsidRPr="005D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трех профессиональных образовательных учреждений в сфере культуры приняли участие в областных совещаниях, семинарах, а также в общероссийских</w:t>
            </w:r>
            <w:r w:rsidRPr="005D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5B1E" w:rsidRPr="005D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конференциях </w:t>
            </w:r>
            <w:r w:rsidR="004C0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75B1E" w:rsidRPr="005D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режиме ВКС и онлайн. </w:t>
            </w:r>
            <w:proofErr w:type="gramStart"/>
            <w:r w:rsidR="005B16A0" w:rsidRPr="005D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Среди которых </w:t>
            </w:r>
            <w:r w:rsidR="00875B1E" w:rsidRPr="004B2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ВКС по вопросам о мониторинге исполнения в 2021 году «дорожных карт» в рамках федерального проекта «Успех каждого ребенка» национального проекта «Образование»,  </w:t>
            </w:r>
            <w:r w:rsidR="00875B1E" w:rsidRPr="005D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культурно-просветительская акция «Культурный марафон»,   круглый стол «Актуальные направления формирования компетенций специалистов социально-культурной сферы в условиях цифровизации, взаимодействия работодателей и вузов», областное совещание директоров детских школ искусств по видам искусств Кировской области</w:t>
            </w:r>
            <w:r w:rsidR="00875B1E" w:rsidRPr="004B2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Межрегиональный конкурс методических работ  </w:t>
            </w:r>
            <w:r w:rsidR="00875B1E" w:rsidRPr="005D4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др.</w:t>
            </w:r>
            <w:proofErr w:type="gramEnd"/>
          </w:p>
          <w:p w:rsidR="00875B1E" w:rsidRPr="005D4375" w:rsidRDefault="002831C8" w:rsidP="002329E2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875B1E" w:rsidRPr="005D4375">
              <w:rPr>
                <w:color w:val="000000" w:themeColor="text1"/>
                <w:sz w:val="24"/>
                <w:szCs w:val="24"/>
                <w:lang w:val="ru-RU"/>
              </w:rPr>
              <w:t>Также в рамках деятельности межрайонных методических объединений детских школ искусств по  видам искусств были проведены методические дни, открытые уроки и мероприятия, мастер-классы. Общее количество участников составило около 400 чел.</w:t>
            </w:r>
          </w:p>
          <w:p w:rsidR="00D06782" w:rsidRPr="005D4375" w:rsidRDefault="00D06782" w:rsidP="002329E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В отчетном году УМВД</w:t>
            </w:r>
            <w:r w:rsidR="00AB7A6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проведен</w:t>
            </w:r>
            <w:r w:rsidR="005B16A0" w:rsidRPr="005D4375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B7A6A" w:rsidRPr="005D4375" w:rsidRDefault="00977D87" w:rsidP="002329E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AB7A6A" w:rsidRPr="005D4375">
              <w:rPr>
                <w:color w:val="000000" w:themeColor="text1"/>
                <w:sz w:val="24"/>
                <w:szCs w:val="24"/>
                <w:lang w:val="ru-RU"/>
              </w:rPr>
              <w:t>межведомственное совещание с представителями министерств образования, спорта и молодежной политики, студенческих профкомов, представителей общественных молодежных объединений по организации противодействия вовлечению несовершеннолетних в группы асоциальной направленности</w:t>
            </w:r>
            <w:r w:rsidR="00D06782" w:rsidRPr="005D4375">
              <w:rPr>
                <w:color w:val="000000" w:themeColor="text1"/>
                <w:sz w:val="24"/>
                <w:szCs w:val="24"/>
                <w:lang w:val="ru-RU"/>
              </w:rPr>
              <w:t>;</w:t>
            </w:r>
            <w:r w:rsidR="00AB7A6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AB7A6A" w:rsidRPr="005D4375" w:rsidRDefault="00977D87" w:rsidP="002329E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D06782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семинар по </w:t>
            </w:r>
            <w:r w:rsidR="00AB7A6A" w:rsidRPr="005D4375">
              <w:rPr>
                <w:color w:val="000000" w:themeColor="text1"/>
                <w:sz w:val="24"/>
                <w:szCs w:val="24"/>
                <w:lang w:val="ru-RU"/>
              </w:rPr>
              <w:t>вопрос</w:t>
            </w:r>
            <w:r w:rsidR="00D06782" w:rsidRPr="005D4375">
              <w:rPr>
                <w:color w:val="000000" w:themeColor="text1"/>
                <w:sz w:val="24"/>
                <w:szCs w:val="24"/>
                <w:lang w:val="ru-RU"/>
              </w:rPr>
              <w:t>ам</w:t>
            </w:r>
            <w:r w:rsidR="00AB7A6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распространения в сети Интернет информации, призывающей несовершеннолетних к совершению суицида, осуществлению террористической и экстремистской деятельности, пропагандирующей культ насилия, вовлечения в потребление психоактивных веществ, действия сотрудников </w:t>
            </w:r>
            <w:r w:rsidR="00F777CE">
              <w:rPr>
                <w:color w:val="000000" w:themeColor="text1"/>
                <w:sz w:val="24"/>
                <w:szCs w:val="24"/>
                <w:lang w:val="ru-RU"/>
              </w:rPr>
              <w:t>органов внутренних дел</w:t>
            </w:r>
            <w:r w:rsidR="00AB7A6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при выявлении в сети Интернет контента, содержащего информацию, причиняющую вред здоровью и развития детей</w:t>
            </w:r>
            <w:r w:rsidR="005B16A0" w:rsidRPr="005D4375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5B16A0" w:rsidRPr="005D4375" w:rsidRDefault="005B16A0" w:rsidP="002329E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Вместе с тем УМВД приняло участие </w:t>
            </w:r>
            <w:proofErr w:type="gramStart"/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AB7A6A" w:rsidRPr="005D4375" w:rsidRDefault="00977D87" w:rsidP="002329E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AB7A6A" w:rsidRPr="005D4375">
              <w:rPr>
                <w:color w:val="000000" w:themeColor="text1"/>
                <w:sz w:val="24"/>
                <w:szCs w:val="24"/>
                <w:lang w:val="ru-RU"/>
              </w:rPr>
              <w:t>семинаре-совещании</w:t>
            </w:r>
            <w:proofErr w:type="gramEnd"/>
            <w:r w:rsidR="00AB7A6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с председателями комиссий по делам несовершеннолетних и защите их прав муниципальных районов по вопросам вовлечения несовершеннол</w:t>
            </w:r>
            <w:r w:rsidR="005B16A0" w:rsidRPr="005D4375">
              <w:rPr>
                <w:color w:val="000000" w:themeColor="text1"/>
                <w:sz w:val="24"/>
                <w:szCs w:val="24"/>
                <w:lang w:val="ru-RU"/>
              </w:rPr>
              <w:t>етних в деструктивное поведение;</w:t>
            </w:r>
          </w:p>
          <w:p w:rsidR="005B16A0" w:rsidRPr="005D4375" w:rsidRDefault="00977D87" w:rsidP="002329E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- </w:t>
            </w:r>
            <w:r w:rsidR="005B16A0" w:rsidRPr="005D4375">
              <w:rPr>
                <w:color w:val="000000" w:themeColor="text1"/>
                <w:sz w:val="24"/>
                <w:szCs w:val="24"/>
                <w:lang w:val="ru-RU"/>
              </w:rPr>
              <w:t>серии</w:t>
            </w:r>
            <w:r w:rsidR="00AB7A6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заседани</w:t>
            </w:r>
            <w:r w:rsidR="005B16A0" w:rsidRPr="005D4375">
              <w:rPr>
                <w:color w:val="000000" w:themeColor="text1"/>
                <w:sz w:val="24"/>
                <w:szCs w:val="24"/>
                <w:lang w:val="ru-RU"/>
              </w:rPr>
              <w:t>й</w:t>
            </w:r>
            <w:r w:rsidR="00AB7A6A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Совета профилактики при министерстве образования Кировской области</w:t>
            </w:r>
            <w:r w:rsidR="005B16A0" w:rsidRPr="005D4375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B7A6A" w:rsidRPr="005D4375" w:rsidRDefault="00AB7A6A" w:rsidP="002329E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</w:rPr>
              <w:t>XII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Всероссийском фор</w:t>
            </w:r>
            <w:r w:rsidR="005B16A0" w:rsidRPr="005D4375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ме «Вместе – ради детей!», приоритетным направлением которого является продвижение социальных инноваций по поддержке семьи и детства</w:t>
            </w:r>
            <w:r w:rsidR="005B16A0" w:rsidRPr="005D4375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AB7A6A" w:rsidRDefault="00977D87" w:rsidP="002329E2">
            <w:pPr>
              <w:suppressAutoHyphens/>
              <w:ind w:right="60" w:firstLine="709"/>
              <w:jc w:val="both"/>
              <w:rPr>
                <w:color w:val="000000" w:themeColor="text1"/>
                <w:sz w:val="24"/>
                <w:szCs w:val="24"/>
                <w:lang w:val="ru-RU" w:eastAsia="zh-CN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 w:eastAsia="zh-CN"/>
              </w:rPr>
              <w:t>- з</w:t>
            </w:r>
            <w:r w:rsidR="00AB7A6A" w:rsidRPr="005D4375">
              <w:rPr>
                <w:color w:val="000000" w:themeColor="text1"/>
                <w:sz w:val="24"/>
                <w:szCs w:val="24"/>
                <w:lang w:val="ru-RU" w:eastAsia="zh-CN"/>
              </w:rPr>
              <w:t>аседани</w:t>
            </w:r>
            <w:r w:rsidR="005B16A0" w:rsidRPr="005D4375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и </w:t>
            </w:r>
            <w:r w:rsidR="00AB7A6A" w:rsidRPr="005D4375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дискуссионного клуба «Диалог на равных» - </w:t>
            </w:r>
            <w:proofErr w:type="spellStart"/>
            <w:r w:rsidR="00AB7A6A" w:rsidRPr="005D4375">
              <w:rPr>
                <w:color w:val="000000" w:themeColor="text1"/>
                <w:sz w:val="24"/>
                <w:szCs w:val="24"/>
                <w:lang w:val="ru-RU" w:eastAsia="zh-CN"/>
              </w:rPr>
              <w:t>антинаркотический</w:t>
            </w:r>
            <w:proofErr w:type="spellEnd"/>
            <w:r w:rsidR="00AB7A6A" w:rsidRPr="005D4375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 ликбез</w:t>
            </w:r>
            <w:r w:rsidR="005B16A0" w:rsidRPr="005D4375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 на базе Ф</w:t>
            </w:r>
            <w:r>
              <w:rPr>
                <w:color w:val="000000" w:themeColor="text1"/>
                <w:sz w:val="24"/>
                <w:szCs w:val="24"/>
                <w:lang w:val="ru-RU" w:eastAsia="zh-CN"/>
              </w:rPr>
              <w:t>едерального государственного бюджетного образовательного учреждения высшего образования «Вятский государственный агротехнологический университет»</w:t>
            </w:r>
            <w:r w:rsidR="004C0F78">
              <w:rPr>
                <w:color w:val="000000" w:themeColor="text1"/>
                <w:sz w:val="24"/>
                <w:szCs w:val="24"/>
                <w:lang w:val="ru-RU" w:eastAsia="zh-CN"/>
              </w:rPr>
              <w:t>;</w:t>
            </w:r>
            <w:proofErr w:type="gramEnd"/>
          </w:p>
          <w:p w:rsidR="00AB7A6A" w:rsidRPr="005D4375" w:rsidRDefault="00977D87" w:rsidP="002329E2">
            <w:pPr>
              <w:suppressAutoHyphens/>
              <w:ind w:right="60" w:firstLine="709"/>
              <w:jc w:val="both"/>
              <w:rPr>
                <w:color w:val="000000" w:themeColor="text1"/>
                <w:sz w:val="24"/>
                <w:szCs w:val="24"/>
                <w:lang w:val="ru-RU" w:eastAsia="zh-CN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- </w:t>
            </w:r>
            <w:r w:rsidR="00AB7A6A" w:rsidRPr="005D4375"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областном семинаре по профилактике незаконного оборота наркотических средств в подростковой и молодежной среде в режиме онлайн на базе </w:t>
            </w:r>
            <w:r>
              <w:rPr>
                <w:color w:val="000000" w:themeColor="text1"/>
                <w:sz w:val="24"/>
                <w:szCs w:val="24"/>
                <w:lang w:val="ru-RU" w:eastAsia="zh-CN"/>
              </w:rPr>
              <w:t xml:space="preserve">муниципального казенного образовательного учреждения дополнительного профессионального образования </w:t>
            </w:r>
            <w:r w:rsidR="00AB7A6A" w:rsidRPr="005D4375">
              <w:rPr>
                <w:color w:val="000000" w:themeColor="text1"/>
                <w:sz w:val="24"/>
                <w:szCs w:val="24"/>
                <w:lang w:val="ru-RU" w:eastAsia="zh-CN"/>
              </w:rPr>
              <w:t>«Центр повышения квалификации и ресурсного обеспечений муниципальной системы образования».</w:t>
            </w:r>
            <w:proofErr w:type="gramEnd"/>
          </w:p>
          <w:p w:rsidR="005D4375" w:rsidRPr="005D4375" w:rsidRDefault="00977D87" w:rsidP="002329E2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244052" w:rsidRPr="0024405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ИРО Кировской области»</w:t>
            </w:r>
            <w:r w:rsidR="00244052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проведены в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ебинары и семинары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5D4375" w:rsidRPr="005D4375" w:rsidRDefault="007D6356" w:rsidP="007D6356">
            <w:pPr>
              <w:pStyle w:val="ab"/>
              <w:numPr>
                <w:ilvl w:val="0"/>
                <w:numId w:val="10"/>
              </w:numPr>
              <w:ind w:left="-108" w:firstLine="46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ц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икл вебинаров «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Взаимообучение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образовательных организаций, реализующих </w:t>
            </w:r>
            <w:r w:rsidR="00244052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244052" w:rsidRPr="00244052">
              <w:rPr>
                <w:bCs/>
                <w:sz w:val="24"/>
                <w:szCs w:val="24"/>
                <w:shd w:val="clear" w:color="auto" w:fill="FBFBFB"/>
                <w:lang w:val="ru-RU"/>
              </w:rPr>
              <w:t>даптированн</w:t>
            </w:r>
            <w:r w:rsidR="00244052">
              <w:rPr>
                <w:bCs/>
                <w:sz w:val="24"/>
                <w:szCs w:val="24"/>
                <w:shd w:val="clear" w:color="auto" w:fill="FBFBFB"/>
                <w:lang w:val="ru-RU"/>
              </w:rPr>
              <w:t>ую</w:t>
            </w:r>
            <w:r w:rsidR="00244052" w:rsidRPr="00244052">
              <w:rPr>
                <w:sz w:val="24"/>
                <w:szCs w:val="24"/>
                <w:shd w:val="clear" w:color="auto" w:fill="FBFBFB"/>
              </w:rPr>
              <w:t> </w:t>
            </w:r>
            <w:r w:rsidR="00244052" w:rsidRPr="00244052">
              <w:rPr>
                <w:bCs/>
                <w:sz w:val="24"/>
                <w:szCs w:val="24"/>
                <w:shd w:val="clear" w:color="auto" w:fill="FBFBFB"/>
                <w:lang w:val="ru-RU"/>
              </w:rPr>
              <w:t>основн</w:t>
            </w:r>
            <w:r w:rsidR="00244052">
              <w:rPr>
                <w:bCs/>
                <w:sz w:val="24"/>
                <w:szCs w:val="24"/>
                <w:shd w:val="clear" w:color="auto" w:fill="FBFBFB"/>
                <w:lang w:val="ru-RU"/>
              </w:rPr>
              <w:t>ую</w:t>
            </w:r>
            <w:r w:rsidR="00244052" w:rsidRPr="00244052">
              <w:rPr>
                <w:sz w:val="24"/>
                <w:szCs w:val="24"/>
                <w:shd w:val="clear" w:color="auto" w:fill="FBFBFB"/>
              </w:rPr>
              <w:t> </w:t>
            </w:r>
            <w:r w:rsidR="00244052" w:rsidRPr="00244052">
              <w:rPr>
                <w:bCs/>
                <w:sz w:val="24"/>
                <w:szCs w:val="24"/>
                <w:shd w:val="clear" w:color="auto" w:fill="FBFBFB"/>
                <w:lang w:val="ru-RU"/>
              </w:rPr>
              <w:t>общеобразовательн</w:t>
            </w:r>
            <w:r w:rsidR="00244052">
              <w:rPr>
                <w:bCs/>
                <w:sz w:val="24"/>
                <w:szCs w:val="24"/>
                <w:shd w:val="clear" w:color="auto" w:fill="FBFBFB"/>
                <w:lang w:val="ru-RU"/>
              </w:rPr>
              <w:t>ую</w:t>
            </w:r>
            <w:r w:rsidR="00244052" w:rsidRPr="00244052">
              <w:rPr>
                <w:sz w:val="24"/>
                <w:szCs w:val="24"/>
                <w:shd w:val="clear" w:color="auto" w:fill="FBFBFB"/>
              </w:rPr>
              <w:t> </w:t>
            </w:r>
            <w:r w:rsidR="00244052" w:rsidRPr="00244052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</w:t>
            </w:r>
            <w:r w:rsidR="00244052">
              <w:rPr>
                <w:bCs/>
                <w:sz w:val="24"/>
                <w:szCs w:val="24"/>
                <w:shd w:val="clear" w:color="auto" w:fill="FBFBFB"/>
                <w:lang w:val="ru-RU"/>
              </w:rPr>
              <w:t>у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, и Ресурсных центров по вопросам обучения, воспитания и развития детей с </w:t>
            </w:r>
            <w:r w:rsidR="00F777CE">
              <w:rPr>
                <w:color w:val="000000" w:themeColor="text1"/>
                <w:sz w:val="24"/>
                <w:szCs w:val="24"/>
                <w:lang w:val="ru-RU"/>
              </w:rPr>
              <w:t>ограниченными возможностями здоровья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4C128E" w:rsidRPr="005D4375" w:rsidRDefault="007D6356" w:rsidP="007D6356">
            <w:pPr>
              <w:pStyle w:val="ab"/>
              <w:numPr>
                <w:ilvl w:val="0"/>
                <w:numId w:val="10"/>
              </w:numPr>
              <w:ind w:left="-108" w:firstLine="46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4C128E" w:rsidRPr="005D4375">
              <w:rPr>
                <w:color w:val="000000" w:themeColor="text1"/>
                <w:sz w:val="24"/>
                <w:szCs w:val="24"/>
                <w:lang w:val="ru-RU"/>
              </w:rPr>
              <w:t>ебинар</w:t>
            </w:r>
            <w:proofErr w:type="spellEnd"/>
            <w:r w:rsidR="004C128E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«Опыт внедрения программ воспитания </w:t>
            </w:r>
            <w:r w:rsidR="004C128E">
              <w:rPr>
                <w:color w:val="000000" w:themeColor="text1"/>
                <w:sz w:val="24"/>
                <w:szCs w:val="24"/>
                <w:lang w:val="ru-RU"/>
              </w:rPr>
              <w:t>среднего профессионального образования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в Кировской области»;</w:t>
            </w:r>
          </w:p>
          <w:p w:rsidR="005D4375" w:rsidRPr="005D4375" w:rsidRDefault="007D6356" w:rsidP="002329E2">
            <w:pPr>
              <w:pStyle w:val="ab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бластной семинар по организации работы с семьей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7D6356">
            <w:pPr>
              <w:pStyle w:val="ab"/>
              <w:numPr>
                <w:ilvl w:val="0"/>
                <w:numId w:val="10"/>
              </w:numPr>
              <w:ind w:left="-108" w:firstLine="46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еминар для студентов и заместителей директоров по воспитательной работе профессиональных образовательных организаций по развитию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Soft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Skills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proofErr w:type="gram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7D6356">
            <w:pPr>
              <w:pStyle w:val="ab"/>
              <w:numPr>
                <w:ilvl w:val="0"/>
                <w:numId w:val="10"/>
              </w:numPr>
              <w:ind w:left="-1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>- в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сероссийская дискуссионная площадка «Современная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медиашкола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: воспитание и социализация школьников»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2329E2">
            <w:pPr>
              <w:pStyle w:val="ab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ебинар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«Актуальные вопросы взаимодействия организаций для детей-сирот с НКО»</w:t>
            </w:r>
          </w:p>
          <w:p w:rsidR="005D4375" w:rsidRPr="005D4375" w:rsidRDefault="007D6356" w:rsidP="002329E2">
            <w:pPr>
              <w:pStyle w:val="ab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вято-трифоновские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чтения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7D6356">
            <w:pPr>
              <w:pStyle w:val="ab"/>
              <w:numPr>
                <w:ilvl w:val="0"/>
                <w:numId w:val="10"/>
              </w:numPr>
              <w:ind w:left="-108" w:firstLine="46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ц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икл вебинаров по подготовке к конкурсам «Воспитать человека», «За нравственный подвиг учителя»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2329E2">
            <w:pPr>
              <w:pStyle w:val="ab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ебинар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«Современные технологии воспитания и развития детей раннего возраста»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2329E2">
            <w:pPr>
              <w:pStyle w:val="ab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ебинар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Буллинг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… Что делать?»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7D6356">
            <w:pPr>
              <w:pStyle w:val="ab"/>
              <w:numPr>
                <w:ilvl w:val="0"/>
                <w:numId w:val="10"/>
              </w:numPr>
              <w:ind w:left="-108" w:firstLine="46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бластной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вебинар-совещание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«Мониторинг и профилактика </w:t>
            </w:r>
            <w:proofErr w:type="spell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девиантного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и общественно-опасного поведения подростков и молодежи»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7D6356">
            <w:pPr>
              <w:pStyle w:val="ab"/>
              <w:numPr>
                <w:ilvl w:val="0"/>
                <w:numId w:val="10"/>
              </w:numPr>
              <w:ind w:left="-108" w:firstLine="46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ебинар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«Социально-психологическая реабилитация детей, находящихся в конфликте с законом, профилактика безнадзорности и беспризорности, преступности несовершеннолетних»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7D6356">
            <w:pPr>
              <w:pStyle w:val="ab"/>
              <w:numPr>
                <w:ilvl w:val="0"/>
                <w:numId w:val="10"/>
              </w:numPr>
              <w:ind w:left="-108" w:firstLine="46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овещание в режиме видеоконференции с руководителями образовательных организаций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 вопросам профилактики деструктивного поведения несовершеннолетних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2329E2">
            <w:pPr>
              <w:pStyle w:val="ab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ебинар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«Современные технологии воспитания в начальном общем образовании»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7D6356" w:rsidP="007D6356">
            <w:pPr>
              <w:pStyle w:val="ab"/>
              <w:numPr>
                <w:ilvl w:val="0"/>
                <w:numId w:val="10"/>
              </w:numPr>
              <w:ind w:left="-108" w:firstLine="46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ебинар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«Организационно-управленческие модели организации летнего отдыха </w:t>
            </w:r>
            <w:proofErr w:type="gram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Default="005D4375" w:rsidP="002329E2">
            <w:pPr>
              <w:pStyle w:val="ab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VI Благовещенские чтения</w:t>
            </w:r>
            <w:r w:rsidR="007D6356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16A0" w:rsidRPr="007D6356" w:rsidRDefault="007D6356" w:rsidP="007D6356">
            <w:pPr>
              <w:pStyle w:val="ab"/>
              <w:numPr>
                <w:ilvl w:val="0"/>
                <w:numId w:val="10"/>
              </w:numPr>
              <w:ind w:left="-108" w:firstLine="46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5D4375" w:rsidRPr="007D6356">
              <w:rPr>
                <w:color w:val="000000" w:themeColor="text1"/>
                <w:sz w:val="24"/>
                <w:szCs w:val="24"/>
                <w:lang w:val="ru-RU"/>
              </w:rPr>
              <w:t>ебинар</w:t>
            </w:r>
            <w:proofErr w:type="spellEnd"/>
            <w:r w:rsidR="005D4375" w:rsidRPr="007D6356">
              <w:rPr>
                <w:color w:val="000000" w:themeColor="text1"/>
                <w:sz w:val="24"/>
                <w:szCs w:val="24"/>
                <w:lang w:val="ru-RU"/>
              </w:rPr>
              <w:t xml:space="preserve"> «Организация индивидуальной профилактической работы с несовершеннолетними»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Внедрение программ просвещения</w:t>
            </w:r>
            <w:r w:rsidRPr="005D4375">
              <w:rPr>
                <w:color w:val="000000" w:themeColor="text1"/>
                <w:spacing w:val="-6"/>
                <w:sz w:val="24"/>
                <w:szCs w:val="24"/>
              </w:rPr>
              <w:br/>
              <w:t>и психолого-педагогического просвещения родителей (законных представителей)</w:t>
            </w:r>
            <w:r w:rsidRPr="005D4375">
              <w:rPr>
                <w:color w:val="000000" w:themeColor="text1"/>
                <w:spacing w:val="-6"/>
                <w:sz w:val="24"/>
                <w:szCs w:val="24"/>
              </w:rPr>
              <w:br/>
              <w:t>в области семейного воспитания</w:t>
            </w:r>
          </w:p>
        </w:tc>
        <w:tc>
          <w:tcPr>
            <w:tcW w:w="10425" w:type="dxa"/>
            <w:shd w:val="clear" w:color="auto" w:fill="auto"/>
          </w:tcPr>
          <w:p w:rsidR="00C8251A" w:rsidRPr="005D4375" w:rsidRDefault="00C8251A" w:rsidP="002329E2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ab/>
            </w:r>
            <w:r w:rsidR="00875B1E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В рамках разработки и реализации рабочих программ воспитания </w:t>
            </w:r>
            <w:r w:rsidR="00875B1E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подготовлены программы просвещения и психолого-педагогического просвещения родителей (законных представителей) </w:t>
            </w:r>
            <w:r w:rsidR="003F2F9C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="00875B1E" w:rsidRPr="005D4375">
              <w:rPr>
                <w:color w:val="000000" w:themeColor="text1"/>
                <w:sz w:val="24"/>
                <w:szCs w:val="24"/>
                <w:lang w:val="ru-RU"/>
              </w:rPr>
              <w:t>в области семейного воспитания</w:t>
            </w:r>
            <w:r w:rsidR="00875B1E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в которые включены следующие мероприятия:</w:t>
            </w:r>
          </w:p>
          <w:p w:rsidR="00875B1E" w:rsidRPr="005D4375" w:rsidRDefault="00C8251A" w:rsidP="002329E2">
            <w:pPr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875B1E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анкетирование родителей по различным темам и вопросам;</w:t>
            </w:r>
          </w:p>
          <w:p w:rsidR="00875B1E" w:rsidRPr="005D4375" w:rsidRDefault="00C8251A" w:rsidP="002329E2">
            <w:pPr>
              <w:ind w:firstLine="332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875B1E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тематические родительские собрания и индивидуальные консультации, лекции </w:t>
            </w:r>
            <w:r w:rsidR="003F2F9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br/>
            </w:r>
            <w:r w:rsidR="00875B1E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(с приглашением соответствующих специалистов) по интересующим вопросам (на основании мониторингов родителей); </w:t>
            </w:r>
          </w:p>
          <w:p w:rsidR="00875B1E" w:rsidRPr="005D4375" w:rsidRDefault="00C8251A" w:rsidP="002329E2">
            <w:pPr>
              <w:ind w:firstLine="332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875B1E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мероприятия (профилактические лекции, встречи, семинары, родительские собрания </w:t>
            </w:r>
            <w:r w:rsidR="003F2F9C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br/>
            </w:r>
            <w:r w:rsidR="00875B1E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и т.п.)  </w:t>
            </w:r>
            <w:r w:rsidR="00875B1E" w:rsidRPr="00F777CE">
              <w:rPr>
                <w:color w:val="000000" w:themeColor="text1"/>
                <w:sz w:val="24"/>
                <w:szCs w:val="24"/>
                <w:lang w:val="ru-RU"/>
              </w:rPr>
              <w:t>по вопросам</w:t>
            </w:r>
            <w:r w:rsidR="00875B1E" w:rsidRPr="005D4375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75B1E" w:rsidRPr="00F777CE">
              <w:rPr>
                <w:color w:val="000000" w:themeColor="text1"/>
                <w:sz w:val="24"/>
                <w:szCs w:val="24"/>
                <w:lang w:val="ru-RU"/>
              </w:rPr>
              <w:t xml:space="preserve">профилактики зависимости и употребления </w:t>
            </w:r>
            <w:r w:rsidR="00F777CE">
              <w:rPr>
                <w:color w:val="000000" w:themeColor="text1"/>
                <w:sz w:val="24"/>
                <w:szCs w:val="24"/>
                <w:lang w:val="ru-RU"/>
              </w:rPr>
              <w:t xml:space="preserve">психоактивных веществ </w:t>
            </w:r>
            <w:r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с</w:t>
            </w:r>
            <w:r w:rsidR="00875B1E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о специалистами Кировского областного наркологического диспансера;</w:t>
            </w:r>
          </w:p>
          <w:p w:rsidR="00875B1E" w:rsidRPr="005D4375" w:rsidRDefault="00C8251A" w:rsidP="002329E2">
            <w:pPr>
              <w:ind w:firstLine="332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875B1E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выдача родителям памяток, буклетов о здоровом образе жизни, культуре семейного поведения, обеспечения информа</w:t>
            </w:r>
            <w:r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ционной безопасности и т.п.</w:t>
            </w:r>
          </w:p>
          <w:p w:rsidR="00875B1E" w:rsidRPr="005D4375" w:rsidRDefault="00C8251A" w:rsidP="002329E2">
            <w:pPr>
              <w:ind w:firstLine="33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875B1E" w:rsidRPr="005D4375">
              <w:rPr>
                <w:color w:val="000000" w:themeColor="text1"/>
                <w:sz w:val="24"/>
                <w:szCs w:val="24"/>
                <w:lang w:val="ru-RU"/>
              </w:rPr>
              <w:t>За отчетный период в учреждениях культуры прошло более 2500 (2698) мероприятий в целях укрепления института семьи, возрождения и сохранения духовно-нравственных традиций семейных отношений, семейного воспитания,  в которых приняло участие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75B1E" w:rsidRPr="005D4375">
              <w:rPr>
                <w:color w:val="000000" w:themeColor="text1"/>
                <w:sz w:val="24"/>
                <w:szCs w:val="24"/>
                <w:lang w:val="ru-RU"/>
              </w:rPr>
              <w:t>более 80</w:t>
            </w:r>
            <w:r w:rsidR="00875B1E" w:rsidRPr="005D4375">
              <w:rPr>
                <w:color w:val="000000" w:themeColor="text1"/>
                <w:sz w:val="24"/>
                <w:szCs w:val="24"/>
              </w:rPr>
              <w:t> </w:t>
            </w:r>
            <w:r w:rsidR="00875B1E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000 человек. </w:t>
            </w:r>
          </w:p>
          <w:p w:rsidR="004F7676" w:rsidRPr="005D4375" w:rsidRDefault="00C8251A" w:rsidP="002329E2">
            <w:pPr>
              <w:pStyle w:val="ab"/>
              <w:jc w:val="both"/>
              <w:rPr>
                <w:color w:val="000000" w:themeColor="text1"/>
                <w:spacing w:val="6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ab/>
            </w:r>
            <w:r w:rsidR="000D13CF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>Министерством образования проведены мероприятия посвященные просвещению родителей (законных представителей)</w:t>
            </w:r>
            <w:r w:rsidR="003F2F9C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="000D13CF">
              <w:rPr>
                <w:color w:val="000000" w:themeColor="text1"/>
                <w:spacing w:val="6"/>
                <w:sz w:val="24"/>
                <w:szCs w:val="24"/>
                <w:lang w:val="ru-RU"/>
              </w:rPr>
              <w:t xml:space="preserve">в области семейного воспитания: </w:t>
            </w:r>
          </w:p>
          <w:p w:rsidR="005D4375" w:rsidRPr="005D4375" w:rsidRDefault="003F2F9C" w:rsidP="003F2F9C">
            <w:pPr>
              <w:pStyle w:val="ab"/>
              <w:ind w:left="-108" w:firstLine="85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0D13CF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бластное родительское собрание «Повышение мотивации участия родителей в </w:t>
            </w:r>
            <w:r w:rsidR="000D13CF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воспитании детей, укрепление семейных традиций и ценностей»</w:t>
            </w:r>
            <w:r w:rsidR="002329E2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0D13CF" w:rsidP="000D13CF">
            <w:pPr>
              <w:pStyle w:val="ab"/>
              <w:numPr>
                <w:ilvl w:val="0"/>
                <w:numId w:val="10"/>
              </w:numPr>
              <w:ind w:left="-108" w:firstLine="70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бластное родительское собрание по вопроса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м профилактики детского дорожно</w:t>
            </w:r>
            <w:r w:rsidR="003F2F9C">
              <w:rPr>
                <w:color w:val="000000" w:themeColor="text1"/>
                <w:sz w:val="24"/>
                <w:szCs w:val="24"/>
                <w:lang w:val="ru-RU"/>
              </w:rPr>
              <w:t>го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транспортного травматизма</w:t>
            </w:r>
            <w:r w:rsidR="002329E2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0D13CF" w:rsidP="000D13CF">
            <w:pPr>
              <w:pStyle w:val="ab"/>
              <w:numPr>
                <w:ilvl w:val="0"/>
                <w:numId w:val="10"/>
              </w:numPr>
              <w:ind w:hanging="11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ебинар</w:t>
            </w:r>
            <w:proofErr w:type="spell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«Миссия – отец: о роли пап в воспитании детей»</w:t>
            </w:r>
            <w:r w:rsidR="002329E2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0D13CF" w:rsidP="000D13CF">
            <w:pPr>
              <w:pStyle w:val="ab"/>
              <w:numPr>
                <w:ilvl w:val="0"/>
                <w:numId w:val="10"/>
              </w:numPr>
              <w:ind w:hanging="11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одительские чтения «Главный замысел и цель семейной жизни – воспитание детей»</w:t>
            </w:r>
          </w:p>
          <w:p w:rsidR="00BC0426" w:rsidRPr="005D4375" w:rsidRDefault="00EF5735" w:rsidP="003F2F9C">
            <w:pPr>
              <w:pStyle w:val="ab"/>
              <w:ind w:left="-108"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ц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икл вебинаров «Взаимодействие семьи и школы в области родительского просвещения» совместно с «Общероссийским общественным движением «НАРОДНЫЙ ФРОНТ «ЗА РОССИЮ» в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рамках курсов для родителей (законных представителей) несовершеннолетних детей по основам детской психологии и педагогике» (мероприятия проводились ежемесячно)</w:t>
            </w:r>
            <w:r w:rsidR="002329E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F7676" w:rsidRPr="00C46B06" w:rsidTr="00153500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45" w:type="dxa"/>
            <w:gridSpan w:val="2"/>
            <w:shd w:val="clear" w:color="auto" w:fill="auto"/>
          </w:tcPr>
          <w:p w:rsidR="004F7676" w:rsidRPr="005D4375" w:rsidRDefault="004F7676" w:rsidP="003D36BC">
            <w:pPr>
              <w:pStyle w:val="ab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Развитие материально-технической базы и инфраструктуры в сфере воспитания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5.1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Проведение комплекса мероприятий</w:t>
            </w:r>
            <w:r w:rsidRPr="005D4375">
              <w:rPr>
                <w:color w:val="000000" w:themeColor="text1"/>
                <w:spacing w:val="-6"/>
                <w:sz w:val="24"/>
                <w:szCs w:val="24"/>
              </w:rPr>
              <w:br/>
              <w:t>по военно-патриотическому воспитанию детей</w:t>
            </w:r>
            <w:r w:rsidRPr="005D4375">
              <w:rPr>
                <w:color w:val="000000" w:themeColor="text1"/>
                <w:spacing w:val="-6"/>
                <w:sz w:val="24"/>
                <w:szCs w:val="24"/>
              </w:rPr>
              <w:br/>
              <w:t>и молодежи на базе Кировского областного государственного образовательного автономного учреждения дополнительного образования «Региональный центр военно-патриотического воспитания «Патриот»</w:t>
            </w:r>
          </w:p>
        </w:tc>
        <w:tc>
          <w:tcPr>
            <w:tcW w:w="10425" w:type="dxa"/>
            <w:shd w:val="clear" w:color="auto" w:fill="auto"/>
          </w:tcPr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Наиболее значимыми военно-патриотическими проектами, реализованными в 2021 году, являются: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туармингу, посвященные подвигу 1-й маневренной воздушно-десантной бригады в 1942 году – проводятся ежегодно в феврале, в 2021 году в них приняло участие 130 обучающихся;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 (муниципальный этап – охват  3000 чел</w:t>
            </w:r>
            <w:r w:rsidR="00F7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, областной –150 чел.). Это традиционная игра военно-прикладного характера, проводится сначала на уровне образовательных организаций, затем в муниципалитетах, потом на областном уровне, и лучшая команда представляет регион на «Зарнице Поволжья» в Оренбурге;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Учебные сборы допризывной молодежи на базе центра «Патриот» и на базе зональных (межрегиональных) центров гражданско-патриотического воспитания – ежегодно от 4000 до 6000 участников (в 2021 году – 4675 чел.);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знаменных групп – это конкурс на выявление лучших команд в соревнованиях по строевой подготовке. Ежегодно количество участников этого мероприятия увеличивается, в 2021 году приняло участие 43 команды, 344 чел</w:t>
            </w:r>
            <w:r w:rsidR="00F7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военно-тактических игр (охват 200 чел</w:t>
            </w:r>
            <w:r w:rsidR="00F7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). Фестиваль позволяет участникам соревноваться в мастерстве игры в «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», в метании ножей, в лучных турнирах,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мечевом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бое и других военно-прикладных видах деятельности;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«Вахта памяти», в рамках которого в 2021 году было обустроено 250 мест захоронения останков погибших при защите Отечества, обнаруженных в ходе проведения поисковых работ;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Традиционный фестиваль-конкурс на лучшую организацию работы в военно-патриотическом клубе (объединении, юнармейском отряде) – в 2021 году прошел с 1 по 30 ноября в заочном формате в связи с карантинными ограничениями, приняло участие 120 человек;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С 2021 года запущен новый проект – Областной обучающий семинар Регионального отделения ВВПОД «Юнармия» Кировской области «Школа командиров».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Главная цель данного Семинара - выявление и обучение наиболее подготовленных командиров юнармейских отрядов как помощников и преемников своих руководителей для развития юнармейского движения и решения проблемы кадрового вопроса в военно-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патриотическом воспитании, особо остро стоящей в местных отделениях Кировской области. 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Участники семинара - лидеры юнармейских отрядов в возрасте от 14 до 17 лет. Программа обучения «Школы командиров» рассчитана на три этапа: весенний, летний, зимний.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этап включает знакомство с базой знаний «ЮНАРМИЯ», изучение дисциплин начальной военной подготовки, таких как </w:t>
            </w:r>
            <w:proofErr w:type="gram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огневая</w:t>
            </w:r>
            <w:proofErr w:type="gram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, военно-медицинская, физическая, строевая, РХБЗ. Разработано и проведено занятие по информационному освещению деятельности юнармейского отряда, посредством СМИ, социальных сетей, печатных изданий. Также на 1 этапе будущие командиры проходят интересные и полезные мастер-классы по рукопашному бою, по представлению знамени знаменной группой, тактико-специальной подготовке от представителей УФСИН. 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ключевым моментом всех вышеперечисленных дисциплин является не только обучение практическим навыкам, но и умение обучать этим навыкам других юнармейцев, немаловажной частью программы стали тренинги личностного роста «Лидер и его команда», психологическое тестирование «Какой я командир юнармейского отряда» с выявлением сильных и слабых сторон, проработкой. Были организованы и проведены экскурсии в двух музеях: музее выставочно-образовательного центра «Поисковик», музейной комнате Регионального центра военно-патриотического воспитания «Патриот». </w:t>
            </w:r>
            <w:proofErr w:type="gram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проведена военно-патриотическая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игра-мозгобойня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«Сыны Отечества». Итогом первого этапа стало тестирование по проверке знаний, полученных и усвоенных за первые три дня семинара, рефлексия пройденных дисциплин.</w:t>
            </w:r>
          </w:p>
          <w:p w:rsidR="00932713" w:rsidRPr="005D4375" w:rsidRDefault="00D5442A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торой практический этап обучающего Семинара «Школа командиров» 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на берегу реки </w:t>
            </w:r>
            <w:proofErr w:type="spellStart"/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>Немда</w:t>
            </w:r>
            <w:proofErr w:type="spellEnd"/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Советском районе Кировской области. В программу включен комплекс обучающих и практических занятий, экскурсий, мастер-классов по пешеходному и водному туризму, альпинистской подготовке, сплав по реке, школы выживания, тактической игре на местности.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Ребята и их руководители получили огромный опыт и массу новых открытий. По окончании обучающего семинара каждому участнику вручены свидетельства с отметкой об успешном прохождении второго этапа «Школы командиров» и походные юнармейские рюкзаки. 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Третий заключительный зимний этап семинара проведен на базе Регионального центра военно-патриотического воспитания «Патриот». Здесь был реализован комплекс обучающих мастер-классов от АНПО «Центр специальной подготовки им. В.А.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Асапова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начальника центра В. Н.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, практическая проверка по пройденным дисциплинам первого и второго этапов, и вновь обязательными мероприятиями стали тренинги по развитию лидерских качеств командиров. По окончанию третьего заключительного этапа юнармейцам вручено 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прохождении всех трех этапов семинара, памятные подарки. Всего в мероприятии приняли участие 94 человека: 47 юнармейцев, 47 руководителей юнармейских отрядов.</w:t>
            </w:r>
          </w:p>
          <w:p w:rsidR="00932713" w:rsidRPr="005D4375" w:rsidRDefault="00D5442A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декабр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2021 года прошел Новогодний юнармейский марафон, охвативший все 45 муниципальных образований Кировской области. </w:t>
            </w:r>
            <w:proofErr w:type="gramStart"/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выездов представители регионального штаба посетили местные отделения ВВПОД «Юнармия» Кировской области, на местах провели обсуждение вопросов деятельности движения за прошедший год, поздравили руководителей и юнармейцев районов, вручили новогодние подарки, а также Сертификаты юнармейцам, прошедшим на очный этап «Школы командиров» 2022 года, вручили дипломы и сувениры </w:t>
            </w:r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br/>
              <w:t>по результатам Областного заочного конкурса местных отделений;</w:t>
            </w:r>
            <w:proofErr w:type="gramEnd"/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Продолжается также добрая традиция патриотических акций</w:t>
            </w:r>
            <w:r w:rsidR="00FB28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памятным датам и Дням воинской славы, а также акций и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, формирующих положительное отношение к занятиям физкультурой и спортом, ведению здорового образа жизни</w:t>
            </w:r>
            <w:r w:rsidR="00FB28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например,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«Мы - сила России!», </w:t>
            </w:r>
            <w:r w:rsidR="00FB28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FB2813" w:rsidRPr="005D4375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="00FB28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приняли участие более 400 подростков.</w:t>
            </w:r>
          </w:p>
          <w:p w:rsidR="00932713" w:rsidRPr="005D4375" w:rsidRDefault="00FB28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Проведенные в 2021 году а</w:t>
            </w:r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Победы: 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акция «Сад Памяти» - высажено 46822 саженца, 3013 участников;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акция «Письмо Победы» − 3247 писем и открыток для ветеранов ВОВ;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 – онлайн» − 3863 фотографий размещено в соц</w:t>
            </w:r>
            <w:r w:rsidR="002329E2">
              <w:rPr>
                <w:rFonts w:ascii="Times New Roman" w:hAnsi="Times New Roman" w:cs="Times New Roman"/>
                <w:sz w:val="24"/>
                <w:szCs w:val="24"/>
              </w:rPr>
              <w:t>иальных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сетях; 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ленточка»: 12525 ленточек вручены жителям области;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акция «Окна Победы»: 5003 поздравления размещено на окнах квартир и домов;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акция «Вечный огонь в нашем сердце» - 2103 участника;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акция «Большая перемена», в т.ч. клуб «Помни» - 595 участников;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суббота»: 4019 участников;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 истории»</w:t>
            </w:r>
            <w:r w:rsidR="00F777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517 участников;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Акция «Телефонное поздравление ветерана» </w:t>
            </w:r>
            <w:r w:rsidR="00F7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430 участников.</w:t>
            </w:r>
          </w:p>
          <w:p w:rsidR="00932713" w:rsidRPr="005D4375" w:rsidRDefault="00FB28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Проведенные в 2021 году а</w:t>
            </w:r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кции и </w:t>
            </w:r>
            <w:proofErr w:type="spellStart"/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="00932713" w:rsidRPr="005D4375">
              <w:rPr>
                <w:rFonts w:ascii="Times New Roman" w:hAnsi="Times New Roman" w:cs="Times New Roman"/>
                <w:sz w:val="24"/>
                <w:szCs w:val="24"/>
              </w:rPr>
              <w:t>, посвященные Дню памяти и скорби, Дню России и другим памятным датам: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Памяти»: 22 июня - минута молчания, цветы и свечи у «Вечного огня»;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акция «Рисую Россию»: 900 рисунков о России размещено в сети интернет;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– Россия» - раздача 2600 лент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жителям районов;</w:t>
            </w:r>
          </w:p>
          <w:p w:rsidR="00932713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proofErr w:type="gram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«Мы с Россией»: 220 фото с флагом России выложено в соц. сетях</w:t>
            </w:r>
            <w:r w:rsidR="00FB2813" w:rsidRPr="005D4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676" w:rsidRPr="005D4375" w:rsidRDefault="00932713" w:rsidP="002329E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организуется участие детей и молодежи в военно-патриотических общественных 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проектах Приволжского федерального округа и Всероссийских общественно-значимых проектах: «Окружной слет поисковых отрядов «Никто не забыт», окружная школа поисковых отрядов «Поисковый фронт», организация поисковых экспедиций к местам боев Великой Отечественной войны, юнармейская военно-спортивная игра «Зарница Поволжья», юнармейский оборонно-спортивный лагерь «Гвардеец», общественный проект Приволжского федерального округа «Герои Отечества», Всероссийская военно-спортивная игра «Победа».</w:t>
            </w:r>
            <w:r w:rsidR="00FB2813"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>Также команда Кировской области в составе 12 чел</w:t>
            </w:r>
            <w:r w:rsidR="00F7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375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Школе поисковика «Поисковый фронт» на острове Вертолётный Республика Татарстан.</w:t>
            </w:r>
          </w:p>
        </w:tc>
      </w:tr>
      <w:tr w:rsidR="004F7676" w:rsidRPr="00C46B06" w:rsidTr="00153500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 xml:space="preserve">Содействие в развитии инфраструктуры </w:t>
            </w:r>
            <w:r w:rsidRPr="005D4375">
              <w:rPr>
                <w:color w:val="000000" w:themeColor="text1"/>
                <w:sz w:val="24"/>
                <w:szCs w:val="24"/>
              </w:rPr>
              <w:t>регионального отделения «Российское движение школьников»</w:t>
            </w:r>
          </w:p>
        </w:tc>
        <w:tc>
          <w:tcPr>
            <w:tcW w:w="10425" w:type="dxa"/>
            <w:shd w:val="clear" w:color="auto" w:fill="auto"/>
          </w:tcPr>
          <w:p w:rsidR="00F04C8A" w:rsidRPr="005D4375" w:rsidRDefault="003F2F9C" w:rsidP="003F2F9C">
            <w:pPr>
              <w:pStyle w:val="11"/>
              <w:suppressAutoHyphens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 w:rsidR="00A448B9" w:rsidRPr="005D4375">
              <w:rPr>
                <w:color w:val="000000" w:themeColor="text1"/>
                <w:sz w:val="24"/>
                <w:szCs w:val="24"/>
              </w:rPr>
              <w:t xml:space="preserve">В рамках взаимодействия с региональным отделением «Российское движение школьников» </w:t>
            </w:r>
            <w:r w:rsidR="00932713" w:rsidRPr="005D4375">
              <w:rPr>
                <w:color w:val="000000" w:themeColor="text1"/>
                <w:sz w:val="24"/>
                <w:szCs w:val="24"/>
              </w:rPr>
              <w:t xml:space="preserve">в регионе </w:t>
            </w:r>
            <w:r w:rsidR="00A448B9" w:rsidRPr="005D4375">
              <w:rPr>
                <w:color w:val="000000" w:themeColor="text1"/>
                <w:sz w:val="24"/>
                <w:szCs w:val="24"/>
              </w:rPr>
              <w:t>осуществляется организация и проведение совместных мероприятий: форумов, направленных на популяризацию добровольческой (волонтерской) деятельности в Кировской области, организация площадок совместно с региональным отделением «Российское движение школьников» в рамках региональных мероприятий по развитию добровольчества</w:t>
            </w:r>
            <w:r w:rsidR="00F777CE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F7676" w:rsidRPr="00C46B06" w:rsidTr="00153500">
        <w:tc>
          <w:tcPr>
            <w:tcW w:w="675" w:type="dxa"/>
            <w:shd w:val="clear" w:color="auto" w:fill="auto"/>
          </w:tcPr>
          <w:p w:rsidR="004F7676" w:rsidRPr="005D4375" w:rsidRDefault="00932713" w:rsidP="00932713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6.</w:t>
            </w:r>
          </w:p>
        </w:tc>
        <w:tc>
          <w:tcPr>
            <w:tcW w:w="15245" w:type="dxa"/>
            <w:gridSpan w:val="2"/>
            <w:shd w:val="clear" w:color="auto" w:fill="auto"/>
            <w:vAlign w:val="center"/>
          </w:tcPr>
          <w:p w:rsidR="004F7676" w:rsidRPr="005D4375" w:rsidRDefault="004F7676" w:rsidP="003D36BC">
            <w:pPr>
              <w:pStyle w:val="ab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Развитие информационных механизмов в сфере воспитания</w:t>
            </w:r>
          </w:p>
        </w:tc>
      </w:tr>
      <w:tr w:rsidR="004F7676" w:rsidRPr="00C46B06" w:rsidTr="005D4375"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t>6.1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Информационное обеспечение мероприятий по реализации Стратегии</w:t>
            </w:r>
          </w:p>
        </w:tc>
        <w:tc>
          <w:tcPr>
            <w:tcW w:w="10425" w:type="dxa"/>
            <w:shd w:val="clear" w:color="auto" w:fill="auto"/>
          </w:tcPr>
          <w:p w:rsidR="00153500" w:rsidRDefault="009D0CB3" w:rsidP="004A1996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sz w:val="24"/>
                <w:szCs w:val="24"/>
                <w:lang w:val="ru-RU"/>
              </w:rPr>
              <w:tab/>
            </w:r>
            <w:r w:rsidR="004A1996" w:rsidRPr="005D4375">
              <w:rPr>
                <w:sz w:val="24"/>
                <w:szCs w:val="24"/>
                <w:lang w:val="ru-RU"/>
              </w:rPr>
              <w:t>В</w:t>
            </w:r>
            <w:r w:rsidR="004D675E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отчетном году </w:t>
            </w:r>
            <w:r w:rsidR="00DB64E4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осуществлялось </w:t>
            </w:r>
            <w:r w:rsidR="004D675E" w:rsidRPr="005D4375">
              <w:rPr>
                <w:color w:val="000000" w:themeColor="text1"/>
                <w:sz w:val="24"/>
                <w:szCs w:val="24"/>
                <w:lang w:val="ru-RU"/>
              </w:rPr>
              <w:t>регулярно</w:t>
            </w:r>
            <w:r w:rsidR="004A1996" w:rsidRPr="005D4375">
              <w:rPr>
                <w:color w:val="000000" w:themeColor="text1"/>
                <w:sz w:val="24"/>
                <w:szCs w:val="24"/>
                <w:lang w:val="ru-RU"/>
              </w:rPr>
              <w:t>е и</w:t>
            </w:r>
            <w:r w:rsidR="004A1996" w:rsidRPr="005D4375">
              <w:rPr>
                <w:sz w:val="24"/>
                <w:szCs w:val="24"/>
                <w:lang w:val="ru-RU"/>
              </w:rPr>
              <w:t xml:space="preserve">нформационное обеспечение мероприятий, направленных на </w:t>
            </w:r>
            <w:r w:rsidR="004A1996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гражданское, патриотическое, нравственное, интеллектуальное, физическое, трудовое, экологическое, семейное, социальное воспитание, </w:t>
            </w:r>
            <w:r w:rsidR="004D675E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по средствам опубликования на сайтах, а также в социальных сетях региональных органов исполнительной власти, </w:t>
            </w:r>
            <w:r w:rsidR="004A1996" w:rsidRPr="005D4375">
              <w:rPr>
                <w:color w:val="000000" w:themeColor="text1"/>
                <w:sz w:val="24"/>
                <w:szCs w:val="24"/>
                <w:lang w:val="ru-RU"/>
              </w:rPr>
              <w:t>организаций, подведомственных региональным органам исполнительной власти, а также об</w:t>
            </w:r>
            <w:r w:rsidR="004D675E" w:rsidRPr="005D4375">
              <w:rPr>
                <w:color w:val="000000" w:themeColor="text1"/>
                <w:sz w:val="24"/>
                <w:szCs w:val="24"/>
                <w:lang w:val="ru-RU"/>
              </w:rPr>
              <w:t>разовательных организаций</w:t>
            </w:r>
            <w:r w:rsidR="004A1996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соответствующей информации.</w:t>
            </w:r>
          </w:p>
          <w:p w:rsidR="004C128E" w:rsidRDefault="004C128E" w:rsidP="004C128E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ab/>
            </w:r>
            <w:r w:rsidRPr="004C128E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ИРО Кировской области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разработаны м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етодические рекомендации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4C128E" w:rsidRDefault="004C128E" w:rsidP="004C128E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по обеспечению информационно-просветительской поддержки родителей, имеющих детей дошкольного возраста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4C128E" w:rsidP="004C128E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по оснащению развивающей предметно-пространственной среды в дошкольных образовательных организациях в соответствии с федеральным государственным образовательным стандартом дошкольного образования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4C128E" w:rsidP="004C128E">
            <w:pPr>
              <w:pStyle w:val="ab"/>
              <w:tabs>
                <w:tab w:val="left" w:pos="60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по проектированию и реализации рабочей программы воспитания в общеобразовательных организациях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4C128E" w:rsidP="004C128E">
            <w:pPr>
              <w:pStyle w:val="ab"/>
              <w:tabs>
                <w:tab w:val="left" w:pos="60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>- по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реализации целевой модели наставничества на базе профессиональных образовательных организаций Кировской области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4C128E" w:rsidP="004C128E">
            <w:pPr>
              <w:pStyle w:val="ab"/>
              <w:tabs>
                <w:tab w:val="left" w:pos="60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по разработке рабочей программы воспитания, календарного плана воспитательной работы для профессиональных образовательных организаций, реализующих образовательные программы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среднего профессионального образования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4C128E" w:rsidP="004C128E">
            <w:pPr>
              <w:pStyle w:val="ab"/>
              <w:tabs>
                <w:tab w:val="left" w:pos="60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>- п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 реализации целевой модели наставничества на базе профессиональных образовательных организаций Кировской области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4C128E" w:rsidP="004C128E">
            <w:pPr>
              <w:pStyle w:val="ab"/>
              <w:tabs>
                <w:tab w:val="left" w:pos="601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«Психологическая помощь </w:t>
            </w:r>
            <w:proofErr w:type="gramStart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обучающимся</w:t>
            </w:r>
            <w:proofErr w:type="gramEnd"/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, воспитывающимся в неполных и малообеспеченных семьях»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D4375" w:rsidRPr="005D4375" w:rsidRDefault="004C128E" w:rsidP="004C128E">
            <w:pPr>
              <w:pStyle w:val="ab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- </w:t>
            </w:r>
            <w:r w:rsidR="005D4375" w:rsidRPr="005D4375">
              <w:rPr>
                <w:color w:val="000000" w:themeColor="text1"/>
                <w:sz w:val="24"/>
                <w:szCs w:val="24"/>
                <w:lang w:val="ru-RU"/>
              </w:rPr>
              <w:t>«Система функционирования психологических служб в общеобразовательных организациях»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F7676" w:rsidRPr="00C46B06" w:rsidTr="00153500">
        <w:trPr>
          <w:trHeight w:val="556"/>
        </w:trPr>
        <w:tc>
          <w:tcPr>
            <w:tcW w:w="675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4375">
              <w:rPr>
                <w:spacing w:val="-6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820" w:type="dxa"/>
            <w:shd w:val="clear" w:color="auto" w:fill="auto"/>
          </w:tcPr>
          <w:p w:rsidR="004F7676" w:rsidRPr="005D4375" w:rsidRDefault="004F7676" w:rsidP="003D36BC">
            <w:pPr>
              <w:pStyle w:val="11"/>
              <w:tabs>
                <w:tab w:val="left" w:pos="1701"/>
              </w:tabs>
              <w:suppressAutoHyphens/>
              <w:spacing w:after="0" w:line="240" w:lineRule="auto"/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5D4375">
              <w:rPr>
                <w:color w:val="000000" w:themeColor="text1"/>
                <w:spacing w:val="-6"/>
                <w:sz w:val="24"/>
                <w:szCs w:val="24"/>
              </w:rPr>
              <w:t>Создание и распространение позитивного контента для детей и молодежи, в том числе</w:t>
            </w:r>
            <w:r w:rsidRPr="005D4375">
              <w:rPr>
                <w:color w:val="000000" w:themeColor="text1"/>
                <w:spacing w:val="-6"/>
                <w:sz w:val="24"/>
                <w:szCs w:val="24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10425" w:type="dxa"/>
            <w:shd w:val="clear" w:color="auto" w:fill="auto"/>
          </w:tcPr>
          <w:p w:rsidR="00B75C63" w:rsidRPr="005D4375" w:rsidRDefault="009D0CB3" w:rsidP="003D36BC">
            <w:pPr>
              <w:ind w:firstLine="4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A67BBC">
              <w:rPr>
                <w:color w:val="000000" w:themeColor="text1"/>
                <w:sz w:val="24"/>
                <w:szCs w:val="24"/>
                <w:lang w:val="ru-RU"/>
              </w:rPr>
              <w:t xml:space="preserve">На официальных сайтах министерств и подведомственных организаций </w:t>
            </w:r>
            <w:r w:rsidR="002E056B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B75C63" w:rsidRPr="005D4375">
              <w:rPr>
                <w:color w:val="000000" w:themeColor="text1"/>
                <w:sz w:val="24"/>
                <w:szCs w:val="24"/>
                <w:lang w:val="ru-RU"/>
              </w:rPr>
              <w:t>а постоянной основе осуществляется публикация в информационно-телекоммуникационной сети «Интернет», на официальн</w:t>
            </w:r>
            <w:r w:rsidR="00E4551A">
              <w:rPr>
                <w:color w:val="000000" w:themeColor="text1"/>
                <w:sz w:val="24"/>
                <w:szCs w:val="24"/>
                <w:lang w:val="ru-RU"/>
              </w:rPr>
              <w:t>ых</w:t>
            </w:r>
            <w:r w:rsidR="00B75C63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 сайт</w:t>
            </w:r>
            <w:r w:rsidR="009C58CC">
              <w:rPr>
                <w:color w:val="000000" w:themeColor="text1"/>
                <w:sz w:val="24"/>
                <w:szCs w:val="24"/>
                <w:lang w:val="ru-RU"/>
              </w:rPr>
              <w:t>ах</w:t>
            </w:r>
            <w:r w:rsidR="00B75C63" w:rsidRPr="005D4375">
              <w:rPr>
                <w:color w:val="000000" w:themeColor="text1"/>
                <w:sz w:val="24"/>
                <w:szCs w:val="24"/>
                <w:lang w:val="ru-RU"/>
              </w:rPr>
              <w:t>, аккаунтах в социальных сетях, материалов, в том числе для детей и молодежи, по вопросам приверженности здоровому образу жизни, профилактике хронических неинфекционных заболеваний, травматизма, правил безопасного поведения, важности физической культуры и спорта.</w:t>
            </w:r>
          </w:p>
          <w:p w:rsidR="00B75C63" w:rsidRPr="005D4375" w:rsidRDefault="009D0CB3" w:rsidP="003D36BC">
            <w:pPr>
              <w:pStyle w:val="ab"/>
              <w:ind w:firstLine="459"/>
              <w:jc w:val="both"/>
              <w:rPr>
                <w:color w:val="000000" w:themeColor="text1"/>
                <w:spacing w:val="-6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9C58CC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ля положительных примеров деятельности подростков и молодежи получения ими консультационной помощи созданы и ведутся современные и популярные в молодежной среде каналы распространения информации (</w:t>
            </w:r>
            <w:proofErr w:type="spellStart"/>
            <w:proofErr w:type="gramStart"/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Интернет-площадки</w:t>
            </w:r>
            <w:proofErr w:type="spellEnd"/>
            <w:proofErr w:type="gramEnd"/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)</w:t>
            </w:r>
            <w:r w:rsidR="009C58CC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,</w:t>
            </w:r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молодежных волонтерских, патриотических, досуговых и иных организаций и объединений в группах социальных сетей, на различных </w:t>
            </w:r>
            <w:proofErr w:type="spellStart"/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хостингах</w:t>
            </w:r>
            <w:proofErr w:type="spellEnd"/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видеоплатформах</w:t>
            </w:r>
            <w:proofErr w:type="spellEnd"/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(«</w:t>
            </w:r>
            <w:proofErr w:type="spellStart"/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Вконтакте</w:t>
            </w:r>
            <w:proofErr w:type="spellEnd"/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», «Одноклассники», «</w:t>
            </w:r>
            <w:r w:rsidR="00B75C63" w:rsidRPr="005D4375">
              <w:rPr>
                <w:color w:val="000000" w:themeColor="text1"/>
                <w:spacing w:val="-6"/>
                <w:sz w:val="24"/>
                <w:szCs w:val="24"/>
              </w:rPr>
              <w:t>Telegram</w:t>
            </w:r>
            <w:r w:rsidR="00B75C63" w:rsidRPr="005D4375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» и др.)</w:t>
            </w:r>
          </w:p>
          <w:p w:rsidR="00B75C63" w:rsidRPr="005D4375" w:rsidRDefault="009D0CB3" w:rsidP="003D36BC">
            <w:pPr>
              <w:ind w:firstLine="33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B75C63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В виртуальном формате в целях укрепления института семьи, возрождения и сохранения духовно-нравственных традиций семейных отношений, семейного воспитания </w:t>
            </w:r>
            <w:r w:rsidR="00A84E6B">
              <w:rPr>
                <w:color w:val="000000" w:themeColor="text1"/>
                <w:sz w:val="24"/>
                <w:szCs w:val="24"/>
                <w:lang w:val="ru-RU"/>
              </w:rPr>
              <w:t xml:space="preserve">организациями </w:t>
            </w:r>
            <w:r w:rsidR="00B75C63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были размещены публикации, </w:t>
            </w:r>
            <w:proofErr w:type="spellStart"/>
            <w:r w:rsidR="00B75C63" w:rsidRPr="005D4375">
              <w:rPr>
                <w:color w:val="000000" w:themeColor="text1"/>
                <w:sz w:val="24"/>
                <w:szCs w:val="24"/>
                <w:lang w:val="ru-RU"/>
              </w:rPr>
              <w:t>видеобеседы</w:t>
            </w:r>
            <w:proofErr w:type="spellEnd"/>
            <w:r w:rsidR="00B75C63" w:rsidRPr="005D4375">
              <w:rPr>
                <w:color w:val="000000" w:themeColor="text1"/>
                <w:sz w:val="24"/>
                <w:szCs w:val="24"/>
                <w:lang w:val="ru-RU"/>
              </w:rPr>
              <w:t>, онлайн собрания.</w:t>
            </w:r>
          </w:p>
          <w:p w:rsidR="00B75C63" w:rsidRPr="005D4375" w:rsidRDefault="009D0CB3" w:rsidP="003D36BC">
            <w:pPr>
              <w:ind w:firstLine="332"/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B75C63" w:rsidRPr="005D4375">
              <w:rPr>
                <w:color w:val="000000" w:themeColor="text1"/>
                <w:sz w:val="24"/>
                <w:szCs w:val="24"/>
                <w:lang w:val="ru-RU"/>
              </w:rPr>
              <w:t>Также в образовательных учреждениях сферы культуры установлен порядок использования на территории образовательной организации персональных устройств обучающихся, имеющих возможность выхода в сеть «Интернет»;</w:t>
            </w:r>
          </w:p>
          <w:p w:rsidR="00B75C63" w:rsidRPr="005D4375" w:rsidRDefault="009D0CB3" w:rsidP="003D36BC">
            <w:pPr>
              <w:ind w:firstLine="332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ab/>
            </w:r>
            <w:r w:rsidR="00B75C63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- обеспечен контроль за работой системы контентной фильтрации;</w:t>
            </w:r>
          </w:p>
          <w:p w:rsidR="00B75C63" w:rsidRPr="005D4375" w:rsidRDefault="009D0CB3" w:rsidP="003D36BC">
            <w:pPr>
              <w:ind w:firstLine="33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ab/>
            </w:r>
            <w:r w:rsidR="00B75C63" w:rsidRPr="005D4375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- на сайтах образовательных учреждений размещены ссылки на электронные адреса по проблемам информационной безопасности для всех участников образовательного процесса.</w:t>
            </w:r>
          </w:p>
          <w:p w:rsidR="00FD2E2C" w:rsidRPr="005D4375" w:rsidRDefault="00153500" w:rsidP="003D36BC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За 2021 год </w:t>
            </w:r>
            <w:r w:rsidR="00BC0426"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министерством охраны окружающей среды 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подготовлено 590 информационных поводов по вопросам экологии, охраны окружающей среды, рационального природопользования и формирования экологической культуры населения. Информация опубликована на сайте Правительства области, министерства, в социальных сетях. Состоялось 3 пресс-конференции и</w:t>
            </w:r>
            <w:r w:rsidRPr="005D4375">
              <w:rPr>
                <w:color w:val="000000" w:themeColor="text1"/>
                <w:sz w:val="24"/>
                <w:szCs w:val="24"/>
              </w:rPr>
              <w:t> 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5D4375">
              <w:rPr>
                <w:color w:val="000000" w:themeColor="text1"/>
                <w:sz w:val="24"/>
                <w:szCs w:val="24"/>
              </w:rPr>
              <w:t> 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t xml:space="preserve">пресс-тура; подготовлены с участием специалистов министерства и подведомственных </w:t>
            </w:r>
            <w:r w:rsidRPr="005D437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учреждений 20 видео- и радио-сюжета (ГТРК «Вятка», СТС-9 канал, радио ГТРК «Вятка», радио «Эхо Москвы в Кирове»).</w:t>
            </w:r>
          </w:p>
        </w:tc>
      </w:tr>
    </w:tbl>
    <w:p w:rsidR="0021423D" w:rsidRDefault="00E4144A" w:rsidP="00413772">
      <w:pPr>
        <w:autoSpaceDE w:val="0"/>
        <w:autoSpaceDN w:val="0"/>
        <w:adjustRightInd w:val="0"/>
        <w:spacing w:before="360" w:line="360" w:lineRule="auto"/>
        <w:jc w:val="center"/>
        <w:rPr>
          <w:spacing w:val="-6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lastRenderedPageBreak/>
        <w:t>–––––––</w:t>
      </w:r>
      <w:r w:rsidR="00280708">
        <w:rPr>
          <w:spacing w:val="-6"/>
          <w:sz w:val="28"/>
          <w:szCs w:val="28"/>
          <w:lang w:val="ru-RU"/>
        </w:rPr>
        <w:t>–</w:t>
      </w:r>
      <w:r>
        <w:rPr>
          <w:spacing w:val="-6"/>
          <w:sz w:val="28"/>
          <w:szCs w:val="28"/>
          <w:lang w:val="ru-RU"/>
        </w:rPr>
        <w:t>–</w:t>
      </w:r>
    </w:p>
    <w:sectPr w:rsidR="0021423D" w:rsidSect="00B9144A">
      <w:headerReference w:type="default" r:id="rId8"/>
      <w:pgSz w:w="16838" w:h="11906" w:orient="landscape"/>
      <w:pgMar w:top="1701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F78" w:rsidRDefault="004C0F78" w:rsidP="00E66537">
      <w:r>
        <w:separator/>
      </w:r>
    </w:p>
  </w:endnote>
  <w:endnote w:type="continuationSeparator" w:id="0">
    <w:p w:rsidR="004C0F78" w:rsidRDefault="004C0F78" w:rsidP="00E66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F78" w:rsidRDefault="004C0F78" w:rsidP="00E66537">
      <w:r>
        <w:separator/>
      </w:r>
    </w:p>
  </w:footnote>
  <w:footnote w:type="continuationSeparator" w:id="0">
    <w:p w:rsidR="004C0F78" w:rsidRDefault="004C0F78" w:rsidP="00E66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7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C0F78" w:rsidRPr="00670CEE" w:rsidRDefault="00DE49B1">
        <w:pPr>
          <w:pStyle w:val="a4"/>
          <w:jc w:val="center"/>
          <w:rPr>
            <w:sz w:val="28"/>
            <w:szCs w:val="28"/>
          </w:rPr>
        </w:pPr>
        <w:r w:rsidRPr="00670CEE">
          <w:rPr>
            <w:sz w:val="28"/>
            <w:szCs w:val="28"/>
          </w:rPr>
          <w:fldChar w:fldCharType="begin"/>
        </w:r>
        <w:r w:rsidR="004C0F78" w:rsidRPr="00670CEE">
          <w:rPr>
            <w:sz w:val="28"/>
            <w:szCs w:val="28"/>
          </w:rPr>
          <w:instrText xml:space="preserve"> PAGE   \* MERGEFORMAT </w:instrText>
        </w:r>
        <w:r w:rsidRPr="00670CEE">
          <w:rPr>
            <w:sz w:val="28"/>
            <w:szCs w:val="28"/>
          </w:rPr>
          <w:fldChar w:fldCharType="separate"/>
        </w:r>
        <w:r w:rsidR="00E17B17">
          <w:rPr>
            <w:noProof/>
            <w:sz w:val="28"/>
            <w:szCs w:val="28"/>
          </w:rPr>
          <w:t>6</w:t>
        </w:r>
        <w:r w:rsidRPr="00670CEE">
          <w:rPr>
            <w:sz w:val="28"/>
            <w:szCs w:val="28"/>
          </w:rPr>
          <w:fldChar w:fldCharType="end"/>
        </w:r>
      </w:p>
    </w:sdtContent>
  </w:sdt>
  <w:p w:rsidR="004C0F78" w:rsidRDefault="004C0F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7CE"/>
    <w:multiLevelType w:val="multilevel"/>
    <w:tmpl w:val="6B5079D4"/>
    <w:lvl w:ilvl="0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B394522"/>
    <w:multiLevelType w:val="hybridMultilevel"/>
    <w:tmpl w:val="DC7E6604"/>
    <w:lvl w:ilvl="0" w:tplc="4D52CA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A4BBA"/>
    <w:multiLevelType w:val="hybridMultilevel"/>
    <w:tmpl w:val="B70A9528"/>
    <w:lvl w:ilvl="0" w:tplc="EF2C20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137B4"/>
    <w:multiLevelType w:val="hybridMultilevel"/>
    <w:tmpl w:val="66E28B34"/>
    <w:lvl w:ilvl="0" w:tplc="EF2C204A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75B546A"/>
    <w:multiLevelType w:val="hybridMultilevel"/>
    <w:tmpl w:val="C6869F0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A2951"/>
    <w:multiLevelType w:val="hybridMultilevel"/>
    <w:tmpl w:val="9808F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76813"/>
    <w:multiLevelType w:val="hybridMultilevel"/>
    <w:tmpl w:val="C7163784"/>
    <w:lvl w:ilvl="0" w:tplc="EF2C20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67720"/>
    <w:multiLevelType w:val="hybridMultilevel"/>
    <w:tmpl w:val="B1046EC0"/>
    <w:lvl w:ilvl="0" w:tplc="EF2C20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302AE"/>
    <w:multiLevelType w:val="hybridMultilevel"/>
    <w:tmpl w:val="16D07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9E2B9B"/>
    <w:multiLevelType w:val="hybridMultilevel"/>
    <w:tmpl w:val="D5F266F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B5DE5"/>
    <w:multiLevelType w:val="hybridMultilevel"/>
    <w:tmpl w:val="B950C338"/>
    <w:lvl w:ilvl="0" w:tplc="EF2C20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41569"/>
    <w:multiLevelType w:val="hybridMultilevel"/>
    <w:tmpl w:val="42D8A956"/>
    <w:lvl w:ilvl="0" w:tplc="29643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8A32CB"/>
    <w:multiLevelType w:val="hybridMultilevel"/>
    <w:tmpl w:val="DC7E6604"/>
    <w:lvl w:ilvl="0" w:tplc="4D52CA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EF4EC2"/>
    <w:multiLevelType w:val="hybridMultilevel"/>
    <w:tmpl w:val="5150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537"/>
    <w:rsid w:val="00002B9C"/>
    <w:rsid w:val="00004E5D"/>
    <w:rsid w:val="0001682C"/>
    <w:rsid w:val="0002712E"/>
    <w:rsid w:val="000328A3"/>
    <w:rsid w:val="000372CE"/>
    <w:rsid w:val="0004561F"/>
    <w:rsid w:val="00046FE5"/>
    <w:rsid w:val="00055061"/>
    <w:rsid w:val="00074FB3"/>
    <w:rsid w:val="00076082"/>
    <w:rsid w:val="000818F7"/>
    <w:rsid w:val="00085BBA"/>
    <w:rsid w:val="0008782D"/>
    <w:rsid w:val="00092EEB"/>
    <w:rsid w:val="00094E58"/>
    <w:rsid w:val="000A026B"/>
    <w:rsid w:val="000A16CB"/>
    <w:rsid w:val="000B2113"/>
    <w:rsid w:val="000B3DD3"/>
    <w:rsid w:val="000B6696"/>
    <w:rsid w:val="000B6B18"/>
    <w:rsid w:val="000C1AAF"/>
    <w:rsid w:val="000C729B"/>
    <w:rsid w:val="000D13CF"/>
    <w:rsid w:val="000D45DD"/>
    <w:rsid w:val="000D72C4"/>
    <w:rsid w:val="000D7BCA"/>
    <w:rsid w:val="000F69CE"/>
    <w:rsid w:val="001044DE"/>
    <w:rsid w:val="001071F6"/>
    <w:rsid w:val="001175AA"/>
    <w:rsid w:val="001204BD"/>
    <w:rsid w:val="001214CC"/>
    <w:rsid w:val="00123469"/>
    <w:rsid w:val="001250FD"/>
    <w:rsid w:val="0012597A"/>
    <w:rsid w:val="00137B26"/>
    <w:rsid w:val="0014045C"/>
    <w:rsid w:val="001422CF"/>
    <w:rsid w:val="0014431A"/>
    <w:rsid w:val="0014482E"/>
    <w:rsid w:val="00145766"/>
    <w:rsid w:val="0015098A"/>
    <w:rsid w:val="00151DA1"/>
    <w:rsid w:val="00152B1E"/>
    <w:rsid w:val="00153500"/>
    <w:rsid w:val="00160F18"/>
    <w:rsid w:val="00161B87"/>
    <w:rsid w:val="00162961"/>
    <w:rsid w:val="00176C6B"/>
    <w:rsid w:val="00176E23"/>
    <w:rsid w:val="00177BA1"/>
    <w:rsid w:val="00183215"/>
    <w:rsid w:val="00185928"/>
    <w:rsid w:val="001936CB"/>
    <w:rsid w:val="00193DE8"/>
    <w:rsid w:val="001A126B"/>
    <w:rsid w:val="001A1EAD"/>
    <w:rsid w:val="001A2CD0"/>
    <w:rsid w:val="001A439E"/>
    <w:rsid w:val="001A52D2"/>
    <w:rsid w:val="001A7547"/>
    <w:rsid w:val="001B2D50"/>
    <w:rsid w:val="001B59C3"/>
    <w:rsid w:val="001C18A8"/>
    <w:rsid w:val="001D4ADE"/>
    <w:rsid w:val="001D5311"/>
    <w:rsid w:val="001E3756"/>
    <w:rsid w:val="001E4459"/>
    <w:rsid w:val="001F51E7"/>
    <w:rsid w:val="001F525D"/>
    <w:rsid w:val="0020056A"/>
    <w:rsid w:val="00203A84"/>
    <w:rsid w:val="00204539"/>
    <w:rsid w:val="00211056"/>
    <w:rsid w:val="0021423D"/>
    <w:rsid w:val="002163E9"/>
    <w:rsid w:val="00216C0C"/>
    <w:rsid w:val="0022146A"/>
    <w:rsid w:val="00226497"/>
    <w:rsid w:val="00226ED7"/>
    <w:rsid w:val="002278F0"/>
    <w:rsid w:val="002329E2"/>
    <w:rsid w:val="00242519"/>
    <w:rsid w:val="00243A37"/>
    <w:rsid w:val="00244052"/>
    <w:rsid w:val="00247B06"/>
    <w:rsid w:val="0025615D"/>
    <w:rsid w:val="00256357"/>
    <w:rsid w:val="00260AA7"/>
    <w:rsid w:val="00262951"/>
    <w:rsid w:val="002641DF"/>
    <w:rsid w:val="00266E26"/>
    <w:rsid w:val="00277A15"/>
    <w:rsid w:val="00280708"/>
    <w:rsid w:val="00281AC9"/>
    <w:rsid w:val="002831C8"/>
    <w:rsid w:val="00283BEF"/>
    <w:rsid w:val="00283C75"/>
    <w:rsid w:val="002846E6"/>
    <w:rsid w:val="0029112F"/>
    <w:rsid w:val="002957BD"/>
    <w:rsid w:val="002A1420"/>
    <w:rsid w:val="002A635A"/>
    <w:rsid w:val="002A7C2C"/>
    <w:rsid w:val="002B2BCB"/>
    <w:rsid w:val="002B77E6"/>
    <w:rsid w:val="002B7EB4"/>
    <w:rsid w:val="002D4F9F"/>
    <w:rsid w:val="002E0182"/>
    <w:rsid w:val="002E056B"/>
    <w:rsid w:val="002E18C8"/>
    <w:rsid w:val="002E4AAD"/>
    <w:rsid w:val="002E63CD"/>
    <w:rsid w:val="002F03CE"/>
    <w:rsid w:val="002F2368"/>
    <w:rsid w:val="002F5A7A"/>
    <w:rsid w:val="00302101"/>
    <w:rsid w:val="00315D15"/>
    <w:rsid w:val="00315E1B"/>
    <w:rsid w:val="0032430E"/>
    <w:rsid w:val="00332A4F"/>
    <w:rsid w:val="00333786"/>
    <w:rsid w:val="00336D7A"/>
    <w:rsid w:val="00336E42"/>
    <w:rsid w:val="00353EA4"/>
    <w:rsid w:val="003555D3"/>
    <w:rsid w:val="00363789"/>
    <w:rsid w:val="00365D48"/>
    <w:rsid w:val="00376E02"/>
    <w:rsid w:val="0037719E"/>
    <w:rsid w:val="003827FD"/>
    <w:rsid w:val="0038354F"/>
    <w:rsid w:val="00383EAF"/>
    <w:rsid w:val="00386861"/>
    <w:rsid w:val="00387869"/>
    <w:rsid w:val="003942D3"/>
    <w:rsid w:val="0039459A"/>
    <w:rsid w:val="003966C6"/>
    <w:rsid w:val="003978BA"/>
    <w:rsid w:val="003A292A"/>
    <w:rsid w:val="003A73CB"/>
    <w:rsid w:val="003B1DB7"/>
    <w:rsid w:val="003B3F85"/>
    <w:rsid w:val="003B4E9A"/>
    <w:rsid w:val="003B6553"/>
    <w:rsid w:val="003C16B3"/>
    <w:rsid w:val="003C399C"/>
    <w:rsid w:val="003D36BC"/>
    <w:rsid w:val="003E292C"/>
    <w:rsid w:val="003E5250"/>
    <w:rsid w:val="003E7757"/>
    <w:rsid w:val="003F23FB"/>
    <w:rsid w:val="003F2F9C"/>
    <w:rsid w:val="00405197"/>
    <w:rsid w:val="00405512"/>
    <w:rsid w:val="00406A05"/>
    <w:rsid w:val="00413772"/>
    <w:rsid w:val="00425B52"/>
    <w:rsid w:val="00427DFD"/>
    <w:rsid w:val="004302AC"/>
    <w:rsid w:val="00432568"/>
    <w:rsid w:val="00436B6E"/>
    <w:rsid w:val="00442D3F"/>
    <w:rsid w:val="00445DEB"/>
    <w:rsid w:val="00445E1F"/>
    <w:rsid w:val="0045096A"/>
    <w:rsid w:val="00451256"/>
    <w:rsid w:val="00455D4D"/>
    <w:rsid w:val="00463759"/>
    <w:rsid w:val="0046426C"/>
    <w:rsid w:val="0047290B"/>
    <w:rsid w:val="0047637D"/>
    <w:rsid w:val="004768A6"/>
    <w:rsid w:val="00481E57"/>
    <w:rsid w:val="00482432"/>
    <w:rsid w:val="00482965"/>
    <w:rsid w:val="00486D69"/>
    <w:rsid w:val="00491F24"/>
    <w:rsid w:val="004933AE"/>
    <w:rsid w:val="00495FA7"/>
    <w:rsid w:val="004976AB"/>
    <w:rsid w:val="004A150C"/>
    <w:rsid w:val="004A1996"/>
    <w:rsid w:val="004A19FC"/>
    <w:rsid w:val="004A6E9C"/>
    <w:rsid w:val="004A7E4E"/>
    <w:rsid w:val="004B27D4"/>
    <w:rsid w:val="004C0F78"/>
    <w:rsid w:val="004C128E"/>
    <w:rsid w:val="004C462B"/>
    <w:rsid w:val="004C5FA2"/>
    <w:rsid w:val="004C7346"/>
    <w:rsid w:val="004D0383"/>
    <w:rsid w:val="004D3983"/>
    <w:rsid w:val="004D6112"/>
    <w:rsid w:val="004D675E"/>
    <w:rsid w:val="004E1BB7"/>
    <w:rsid w:val="004E2ACD"/>
    <w:rsid w:val="004E5B6C"/>
    <w:rsid w:val="004E5E73"/>
    <w:rsid w:val="004F7676"/>
    <w:rsid w:val="00501A95"/>
    <w:rsid w:val="00501E0B"/>
    <w:rsid w:val="00510F34"/>
    <w:rsid w:val="00511A51"/>
    <w:rsid w:val="005134ED"/>
    <w:rsid w:val="005169A8"/>
    <w:rsid w:val="00520322"/>
    <w:rsid w:val="0052317C"/>
    <w:rsid w:val="00523CBC"/>
    <w:rsid w:val="00530B9A"/>
    <w:rsid w:val="005325DF"/>
    <w:rsid w:val="005355B8"/>
    <w:rsid w:val="005364C4"/>
    <w:rsid w:val="005415FA"/>
    <w:rsid w:val="0054200F"/>
    <w:rsid w:val="005560EC"/>
    <w:rsid w:val="005603E7"/>
    <w:rsid w:val="00560A82"/>
    <w:rsid w:val="00573177"/>
    <w:rsid w:val="0057550A"/>
    <w:rsid w:val="00586220"/>
    <w:rsid w:val="00587019"/>
    <w:rsid w:val="005916FF"/>
    <w:rsid w:val="00593C1C"/>
    <w:rsid w:val="0059590A"/>
    <w:rsid w:val="005A0469"/>
    <w:rsid w:val="005A2455"/>
    <w:rsid w:val="005A734C"/>
    <w:rsid w:val="005B16A0"/>
    <w:rsid w:val="005B5A1B"/>
    <w:rsid w:val="005C2052"/>
    <w:rsid w:val="005C3C8E"/>
    <w:rsid w:val="005D4375"/>
    <w:rsid w:val="005D7E6C"/>
    <w:rsid w:val="005E08B2"/>
    <w:rsid w:val="005E547F"/>
    <w:rsid w:val="005E6F90"/>
    <w:rsid w:val="005E7EDB"/>
    <w:rsid w:val="005F14E6"/>
    <w:rsid w:val="005F3D78"/>
    <w:rsid w:val="006013CD"/>
    <w:rsid w:val="0060507B"/>
    <w:rsid w:val="00612921"/>
    <w:rsid w:val="00615E23"/>
    <w:rsid w:val="006167E4"/>
    <w:rsid w:val="0062393F"/>
    <w:rsid w:val="00624F8C"/>
    <w:rsid w:val="00630D32"/>
    <w:rsid w:val="00632A4A"/>
    <w:rsid w:val="00633437"/>
    <w:rsid w:val="00637539"/>
    <w:rsid w:val="00645AF3"/>
    <w:rsid w:val="00654F74"/>
    <w:rsid w:val="006561B6"/>
    <w:rsid w:val="006613B1"/>
    <w:rsid w:val="00664504"/>
    <w:rsid w:val="00665146"/>
    <w:rsid w:val="00670CEE"/>
    <w:rsid w:val="00674EA4"/>
    <w:rsid w:val="006822E7"/>
    <w:rsid w:val="00685692"/>
    <w:rsid w:val="00685D89"/>
    <w:rsid w:val="00686815"/>
    <w:rsid w:val="00692562"/>
    <w:rsid w:val="0069262E"/>
    <w:rsid w:val="00697D9A"/>
    <w:rsid w:val="006A4FFD"/>
    <w:rsid w:val="006A50A4"/>
    <w:rsid w:val="006B148E"/>
    <w:rsid w:val="006C1B09"/>
    <w:rsid w:val="006C3E08"/>
    <w:rsid w:val="006C40F5"/>
    <w:rsid w:val="006D23C0"/>
    <w:rsid w:val="006E1C5F"/>
    <w:rsid w:val="006E5883"/>
    <w:rsid w:val="006E625C"/>
    <w:rsid w:val="006F2B4C"/>
    <w:rsid w:val="006F3F0F"/>
    <w:rsid w:val="006F5FCE"/>
    <w:rsid w:val="00700432"/>
    <w:rsid w:val="00703F2C"/>
    <w:rsid w:val="007102D5"/>
    <w:rsid w:val="0071066C"/>
    <w:rsid w:val="00717F45"/>
    <w:rsid w:val="00721878"/>
    <w:rsid w:val="007225F1"/>
    <w:rsid w:val="0072350A"/>
    <w:rsid w:val="007278D2"/>
    <w:rsid w:val="00744211"/>
    <w:rsid w:val="00746AF9"/>
    <w:rsid w:val="00760F42"/>
    <w:rsid w:val="0076464D"/>
    <w:rsid w:val="0077005E"/>
    <w:rsid w:val="00770815"/>
    <w:rsid w:val="00774082"/>
    <w:rsid w:val="0078151E"/>
    <w:rsid w:val="0078413F"/>
    <w:rsid w:val="007912B1"/>
    <w:rsid w:val="00792D1F"/>
    <w:rsid w:val="00794E4A"/>
    <w:rsid w:val="00795311"/>
    <w:rsid w:val="00797193"/>
    <w:rsid w:val="007A1D93"/>
    <w:rsid w:val="007A579D"/>
    <w:rsid w:val="007A7901"/>
    <w:rsid w:val="007B4DCA"/>
    <w:rsid w:val="007B6E2A"/>
    <w:rsid w:val="007C12D7"/>
    <w:rsid w:val="007C24BA"/>
    <w:rsid w:val="007C3B54"/>
    <w:rsid w:val="007D148F"/>
    <w:rsid w:val="007D196D"/>
    <w:rsid w:val="007D4BB5"/>
    <w:rsid w:val="007D6356"/>
    <w:rsid w:val="007E143D"/>
    <w:rsid w:val="007E4D0F"/>
    <w:rsid w:val="007E61A8"/>
    <w:rsid w:val="007E6B55"/>
    <w:rsid w:val="007F03CA"/>
    <w:rsid w:val="007F3698"/>
    <w:rsid w:val="00813F66"/>
    <w:rsid w:val="008222E9"/>
    <w:rsid w:val="00824C7F"/>
    <w:rsid w:val="00830BBB"/>
    <w:rsid w:val="00833757"/>
    <w:rsid w:val="008351F6"/>
    <w:rsid w:val="00837ABE"/>
    <w:rsid w:val="00840737"/>
    <w:rsid w:val="008412AF"/>
    <w:rsid w:val="0084259A"/>
    <w:rsid w:val="008476CC"/>
    <w:rsid w:val="00850610"/>
    <w:rsid w:val="00850A99"/>
    <w:rsid w:val="00856C08"/>
    <w:rsid w:val="008570B5"/>
    <w:rsid w:val="0086682E"/>
    <w:rsid w:val="00867174"/>
    <w:rsid w:val="008703DC"/>
    <w:rsid w:val="00872974"/>
    <w:rsid w:val="00875B1E"/>
    <w:rsid w:val="008839E1"/>
    <w:rsid w:val="00886AA3"/>
    <w:rsid w:val="00890AED"/>
    <w:rsid w:val="00892BCC"/>
    <w:rsid w:val="0089402C"/>
    <w:rsid w:val="00894D35"/>
    <w:rsid w:val="00896D47"/>
    <w:rsid w:val="00897B95"/>
    <w:rsid w:val="008A1ED6"/>
    <w:rsid w:val="008A3300"/>
    <w:rsid w:val="008A5AFC"/>
    <w:rsid w:val="008A7312"/>
    <w:rsid w:val="008B0717"/>
    <w:rsid w:val="008B394F"/>
    <w:rsid w:val="008B3BC8"/>
    <w:rsid w:val="008B7001"/>
    <w:rsid w:val="008B7D9D"/>
    <w:rsid w:val="008D0792"/>
    <w:rsid w:val="008D507C"/>
    <w:rsid w:val="008D6039"/>
    <w:rsid w:val="008D6B1A"/>
    <w:rsid w:val="008D72C3"/>
    <w:rsid w:val="008E17CE"/>
    <w:rsid w:val="008E4400"/>
    <w:rsid w:val="008E44CD"/>
    <w:rsid w:val="008E7F8D"/>
    <w:rsid w:val="008F5094"/>
    <w:rsid w:val="00902B30"/>
    <w:rsid w:val="00902BC8"/>
    <w:rsid w:val="00905578"/>
    <w:rsid w:val="00912135"/>
    <w:rsid w:val="00914FDE"/>
    <w:rsid w:val="00915099"/>
    <w:rsid w:val="00915E2B"/>
    <w:rsid w:val="00923100"/>
    <w:rsid w:val="00924F71"/>
    <w:rsid w:val="009251E1"/>
    <w:rsid w:val="00925D3C"/>
    <w:rsid w:val="0092630F"/>
    <w:rsid w:val="00932249"/>
    <w:rsid w:val="00932713"/>
    <w:rsid w:val="00941A6C"/>
    <w:rsid w:val="00951950"/>
    <w:rsid w:val="0095338A"/>
    <w:rsid w:val="00955904"/>
    <w:rsid w:val="00955CB8"/>
    <w:rsid w:val="00956539"/>
    <w:rsid w:val="009625C8"/>
    <w:rsid w:val="00974591"/>
    <w:rsid w:val="0097477E"/>
    <w:rsid w:val="00977D87"/>
    <w:rsid w:val="00977F3C"/>
    <w:rsid w:val="00987C3C"/>
    <w:rsid w:val="0099289C"/>
    <w:rsid w:val="00992B57"/>
    <w:rsid w:val="00994EB3"/>
    <w:rsid w:val="009A01E3"/>
    <w:rsid w:val="009A3BD3"/>
    <w:rsid w:val="009A57A6"/>
    <w:rsid w:val="009A638A"/>
    <w:rsid w:val="009A7BAC"/>
    <w:rsid w:val="009B342E"/>
    <w:rsid w:val="009C0D3E"/>
    <w:rsid w:val="009C2F97"/>
    <w:rsid w:val="009C52F8"/>
    <w:rsid w:val="009C5497"/>
    <w:rsid w:val="009C58CC"/>
    <w:rsid w:val="009D0CB3"/>
    <w:rsid w:val="009D726A"/>
    <w:rsid w:val="009E5644"/>
    <w:rsid w:val="009E5D87"/>
    <w:rsid w:val="009F4100"/>
    <w:rsid w:val="009F63CD"/>
    <w:rsid w:val="00A0066A"/>
    <w:rsid w:val="00A10962"/>
    <w:rsid w:val="00A241DF"/>
    <w:rsid w:val="00A27F37"/>
    <w:rsid w:val="00A376FC"/>
    <w:rsid w:val="00A448B9"/>
    <w:rsid w:val="00A56682"/>
    <w:rsid w:val="00A61F46"/>
    <w:rsid w:val="00A67BBC"/>
    <w:rsid w:val="00A73859"/>
    <w:rsid w:val="00A800AA"/>
    <w:rsid w:val="00A806FD"/>
    <w:rsid w:val="00A84D61"/>
    <w:rsid w:val="00A84E6B"/>
    <w:rsid w:val="00A85371"/>
    <w:rsid w:val="00A86312"/>
    <w:rsid w:val="00A927FD"/>
    <w:rsid w:val="00A9499F"/>
    <w:rsid w:val="00A95BF6"/>
    <w:rsid w:val="00AA4120"/>
    <w:rsid w:val="00AA4156"/>
    <w:rsid w:val="00AB5511"/>
    <w:rsid w:val="00AB7A6A"/>
    <w:rsid w:val="00AC3A21"/>
    <w:rsid w:val="00AC41F1"/>
    <w:rsid w:val="00AC5E82"/>
    <w:rsid w:val="00AC6899"/>
    <w:rsid w:val="00AD1224"/>
    <w:rsid w:val="00AD5B79"/>
    <w:rsid w:val="00AF0A1A"/>
    <w:rsid w:val="00AF4BC0"/>
    <w:rsid w:val="00AF5431"/>
    <w:rsid w:val="00B00AC0"/>
    <w:rsid w:val="00B030F6"/>
    <w:rsid w:val="00B049BF"/>
    <w:rsid w:val="00B21F96"/>
    <w:rsid w:val="00B25334"/>
    <w:rsid w:val="00B305E1"/>
    <w:rsid w:val="00B44575"/>
    <w:rsid w:val="00B4552F"/>
    <w:rsid w:val="00B50F82"/>
    <w:rsid w:val="00B519E8"/>
    <w:rsid w:val="00B55E03"/>
    <w:rsid w:val="00B5777D"/>
    <w:rsid w:val="00B636F0"/>
    <w:rsid w:val="00B63D2C"/>
    <w:rsid w:val="00B66F9E"/>
    <w:rsid w:val="00B75C63"/>
    <w:rsid w:val="00B8020A"/>
    <w:rsid w:val="00B80902"/>
    <w:rsid w:val="00B85189"/>
    <w:rsid w:val="00B9144A"/>
    <w:rsid w:val="00BA44A2"/>
    <w:rsid w:val="00BB4776"/>
    <w:rsid w:val="00BB6A72"/>
    <w:rsid w:val="00BC0426"/>
    <w:rsid w:val="00BD6A18"/>
    <w:rsid w:val="00BD711C"/>
    <w:rsid w:val="00BE00CD"/>
    <w:rsid w:val="00BE16A2"/>
    <w:rsid w:val="00BE220F"/>
    <w:rsid w:val="00BF063F"/>
    <w:rsid w:val="00BF0E36"/>
    <w:rsid w:val="00BF1313"/>
    <w:rsid w:val="00BF1A5B"/>
    <w:rsid w:val="00C002CF"/>
    <w:rsid w:val="00C05DE7"/>
    <w:rsid w:val="00C07C28"/>
    <w:rsid w:val="00C12114"/>
    <w:rsid w:val="00C13C2C"/>
    <w:rsid w:val="00C20566"/>
    <w:rsid w:val="00C20823"/>
    <w:rsid w:val="00C26072"/>
    <w:rsid w:val="00C363B3"/>
    <w:rsid w:val="00C46975"/>
    <w:rsid w:val="00C46B06"/>
    <w:rsid w:val="00C51745"/>
    <w:rsid w:val="00C52C73"/>
    <w:rsid w:val="00C6129A"/>
    <w:rsid w:val="00C63C20"/>
    <w:rsid w:val="00C66AA7"/>
    <w:rsid w:val="00C74B9A"/>
    <w:rsid w:val="00C8251A"/>
    <w:rsid w:val="00C82899"/>
    <w:rsid w:val="00C83438"/>
    <w:rsid w:val="00C834FA"/>
    <w:rsid w:val="00C86A37"/>
    <w:rsid w:val="00C9087B"/>
    <w:rsid w:val="00C92CCC"/>
    <w:rsid w:val="00CA2379"/>
    <w:rsid w:val="00CA550D"/>
    <w:rsid w:val="00CB03CF"/>
    <w:rsid w:val="00CB4C76"/>
    <w:rsid w:val="00CB50D7"/>
    <w:rsid w:val="00CB7A51"/>
    <w:rsid w:val="00CC2C51"/>
    <w:rsid w:val="00CC2E2A"/>
    <w:rsid w:val="00CC401F"/>
    <w:rsid w:val="00CC5112"/>
    <w:rsid w:val="00CD04B9"/>
    <w:rsid w:val="00CD0E11"/>
    <w:rsid w:val="00CD22EF"/>
    <w:rsid w:val="00CD3220"/>
    <w:rsid w:val="00CD5112"/>
    <w:rsid w:val="00CE0C51"/>
    <w:rsid w:val="00CE52AC"/>
    <w:rsid w:val="00CF1073"/>
    <w:rsid w:val="00D0408E"/>
    <w:rsid w:val="00D06782"/>
    <w:rsid w:val="00D104DC"/>
    <w:rsid w:val="00D16CF8"/>
    <w:rsid w:val="00D214FD"/>
    <w:rsid w:val="00D226AD"/>
    <w:rsid w:val="00D23F82"/>
    <w:rsid w:val="00D251DD"/>
    <w:rsid w:val="00D2636A"/>
    <w:rsid w:val="00D331DF"/>
    <w:rsid w:val="00D3628E"/>
    <w:rsid w:val="00D429B8"/>
    <w:rsid w:val="00D4531C"/>
    <w:rsid w:val="00D453B9"/>
    <w:rsid w:val="00D5442A"/>
    <w:rsid w:val="00D56184"/>
    <w:rsid w:val="00D61B85"/>
    <w:rsid w:val="00D63278"/>
    <w:rsid w:val="00D72923"/>
    <w:rsid w:val="00D73586"/>
    <w:rsid w:val="00D752ED"/>
    <w:rsid w:val="00D82B75"/>
    <w:rsid w:val="00D90295"/>
    <w:rsid w:val="00D90A2E"/>
    <w:rsid w:val="00D9349F"/>
    <w:rsid w:val="00D97B0C"/>
    <w:rsid w:val="00D97BE1"/>
    <w:rsid w:val="00DB0892"/>
    <w:rsid w:val="00DB1183"/>
    <w:rsid w:val="00DB43B7"/>
    <w:rsid w:val="00DB44FD"/>
    <w:rsid w:val="00DB64E4"/>
    <w:rsid w:val="00DC713B"/>
    <w:rsid w:val="00DD3758"/>
    <w:rsid w:val="00DD5AB9"/>
    <w:rsid w:val="00DD7745"/>
    <w:rsid w:val="00DE20FD"/>
    <w:rsid w:val="00DE49B1"/>
    <w:rsid w:val="00DE61B7"/>
    <w:rsid w:val="00DF29C8"/>
    <w:rsid w:val="00DF300C"/>
    <w:rsid w:val="00E022EC"/>
    <w:rsid w:val="00E0315B"/>
    <w:rsid w:val="00E07F0A"/>
    <w:rsid w:val="00E16021"/>
    <w:rsid w:val="00E17B17"/>
    <w:rsid w:val="00E22BFC"/>
    <w:rsid w:val="00E26F9F"/>
    <w:rsid w:val="00E27125"/>
    <w:rsid w:val="00E343D8"/>
    <w:rsid w:val="00E35D8D"/>
    <w:rsid w:val="00E401C1"/>
    <w:rsid w:val="00E4144A"/>
    <w:rsid w:val="00E4551A"/>
    <w:rsid w:val="00E45BE3"/>
    <w:rsid w:val="00E45D8F"/>
    <w:rsid w:val="00E51C56"/>
    <w:rsid w:val="00E53A58"/>
    <w:rsid w:val="00E5403A"/>
    <w:rsid w:val="00E55A48"/>
    <w:rsid w:val="00E57BDE"/>
    <w:rsid w:val="00E615FE"/>
    <w:rsid w:val="00E657B1"/>
    <w:rsid w:val="00E66537"/>
    <w:rsid w:val="00E6679B"/>
    <w:rsid w:val="00E670BD"/>
    <w:rsid w:val="00E73CEA"/>
    <w:rsid w:val="00E754AC"/>
    <w:rsid w:val="00E83331"/>
    <w:rsid w:val="00E86568"/>
    <w:rsid w:val="00E86C3D"/>
    <w:rsid w:val="00E87B7B"/>
    <w:rsid w:val="00E914ED"/>
    <w:rsid w:val="00E91C6F"/>
    <w:rsid w:val="00E91C94"/>
    <w:rsid w:val="00E944AD"/>
    <w:rsid w:val="00E96771"/>
    <w:rsid w:val="00EA0AA0"/>
    <w:rsid w:val="00EA3CC5"/>
    <w:rsid w:val="00EA4F7C"/>
    <w:rsid w:val="00EB21DC"/>
    <w:rsid w:val="00EB3CF7"/>
    <w:rsid w:val="00EB3D2A"/>
    <w:rsid w:val="00EB5101"/>
    <w:rsid w:val="00EB6F4F"/>
    <w:rsid w:val="00EC026D"/>
    <w:rsid w:val="00EC5FA2"/>
    <w:rsid w:val="00EC6E84"/>
    <w:rsid w:val="00ED09A3"/>
    <w:rsid w:val="00ED26D3"/>
    <w:rsid w:val="00ED6461"/>
    <w:rsid w:val="00EE1383"/>
    <w:rsid w:val="00EF20DA"/>
    <w:rsid w:val="00EF5735"/>
    <w:rsid w:val="00EF6A91"/>
    <w:rsid w:val="00F0010B"/>
    <w:rsid w:val="00F04C8A"/>
    <w:rsid w:val="00F11693"/>
    <w:rsid w:val="00F13293"/>
    <w:rsid w:val="00F13B0D"/>
    <w:rsid w:val="00F20900"/>
    <w:rsid w:val="00F2554E"/>
    <w:rsid w:val="00F5117C"/>
    <w:rsid w:val="00F62FBE"/>
    <w:rsid w:val="00F633FF"/>
    <w:rsid w:val="00F652B5"/>
    <w:rsid w:val="00F67444"/>
    <w:rsid w:val="00F678FE"/>
    <w:rsid w:val="00F7647C"/>
    <w:rsid w:val="00F76BBA"/>
    <w:rsid w:val="00F770AD"/>
    <w:rsid w:val="00F777CE"/>
    <w:rsid w:val="00F90386"/>
    <w:rsid w:val="00F96962"/>
    <w:rsid w:val="00F97009"/>
    <w:rsid w:val="00F97313"/>
    <w:rsid w:val="00FA13AE"/>
    <w:rsid w:val="00FA2938"/>
    <w:rsid w:val="00FA32F2"/>
    <w:rsid w:val="00FA7294"/>
    <w:rsid w:val="00FB2813"/>
    <w:rsid w:val="00FB352A"/>
    <w:rsid w:val="00FD0BE5"/>
    <w:rsid w:val="00FD2E2C"/>
    <w:rsid w:val="00FD3640"/>
    <w:rsid w:val="00FD41DB"/>
    <w:rsid w:val="00FD6D97"/>
    <w:rsid w:val="00FE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C16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0328A3"/>
    <w:pPr>
      <w:keepNext/>
      <w:spacing w:before="200" w:after="120" w:line="276" w:lineRule="auto"/>
      <w:outlineLvl w:val="1"/>
    </w:pPr>
    <w:rPr>
      <w:rFonts w:ascii="Liberation Serif" w:eastAsia="Segoe UI" w:hAnsi="Liberation Serif" w:cs="Tahoma"/>
      <w:b/>
      <w:bCs/>
      <w:sz w:val="36"/>
      <w:szCs w:val="36"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1"/>
    <w:basedOn w:val="a"/>
    <w:rsid w:val="00E66537"/>
    <w:pPr>
      <w:spacing w:after="60" w:line="360" w:lineRule="exact"/>
      <w:ind w:firstLine="709"/>
      <w:jc w:val="both"/>
    </w:pPr>
    <w:rPr>
      <w:sz w:val="28"/>
      <w:lang w:val="ru-RU"/>
    </w:rPr>
  </w:style>
  <w:style w:type="paragraph" w:styleId="a4">
    <w:name w:val="header"/>
    <w:basedOn w:val="a"/>
    <w:link w:val="a5"/>
    <w:uiPriority w:val="99"/>
    <w:unhideWhenUsed/>
    <w:rsid w:val="00E665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E665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E665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E665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qFormat/>
    <w:rsid w:val="00C05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2"/>
    <w:uiPriority w:val="59"/>
    <w:rsid w:val="009F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A01E3"/>
    <w:pPr>
      <w:ind w:left="720"/>
      <w:contextualSpacing/>
    </w:pPr>
    <w:rPr>
      <w:lang w:val="ru-RU"/>
    </w:rPr>
  </w:style>
  <w:style w:type="character" w:customStyle="1" w:styleId="20">
    <w:name w:val="Заголовок 2 Знак"/>
    <w:basedOn w:val="a1"/>
    <w:link w:val="2"/>
    <w:rsid w:val="000328A3"/>
    <w:rPr>
      <w:rFonts w:ascii="Liberation Serif" w:eastAsia="Segoe UI" w:hAnsi="Liberation Serif" w:cs="Tahoma"/>
      <w:b/>
      <w:bCs/>
      <w:sz w:val="36"/>
      <w:szCs w:val="36"/>
    </w:rPr>
  </w:style>
  <w:style w:type="paragraph" w:styleId="a0">
    <w:name w:val="Body Text"/>
    <w:basedOn w:val="a"/>
    <w:link w:val="aa"/>
    <w:uiPriority w:val="99"/>
    <w:semiHidden/>
    <w:unhideWhenUsed/>
    <w:rsid w:val="000328A3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0328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F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c">
    <w:name w:val="Абзац1 c отступом"/>
    <w:basedOn w:val="a"/>
    <w:qFormat/>
    <w:rsid w:val="00875B1E"/>
    <w:pPr>
      <w:spacing w:after="60" w:line="360" w:lineRule="exact"/>
      <w:ind w:firstLine="709"/>
      <w:jc w:val="both"/>
    </w:pPr>
    <w:rPr>
      <w:sz w:val="28"/>
      <w:lang w:val="ru-RU"/>
    </w:rPr>
  </w:style>
  <w:style w:type="character" w:customStyle="1" w:styleId="ConsPlusNormal0">
    <w:name w:val="ConsPlusNormal Знак"/>
    <w:link w:val="ConsPlusNormal"/>
    <w:locked/>
    <w:rsid w:val="00875B1E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1"/>
    <w:rsid w:val="00FD2E2C"/>
    <w:rPr>
      <w:color w:val="0000FF"/>
      <w:u w:val="single"/>
    </w:rPr>
  </w:style>
  <w:style w:type="paragraph" w:styleId="ad">
    <w:name w:val="Plain Text"/>
    <w:basedOn w:val="a"/>
    <w:link w:val="ae"/>
    <w:rsid w:val="00A448B9"/>
    <w:pPr>
      <w:spacing w:after="120"/>
      <w:ind w:firstLine="851"/>
      <w:jc w:val="both"/>
    </w:pPr>
    <w:rPr>
      <w:sz w:val="26"/>
      <w:lang w:val="ru-RU"/>
    </w:rPr>
  </w:style>
  <w:style w:type="character" w:customStyle="1" w:styleId="ae">
    <w:name w:val="Текст Знак"/>
    <w:basedOn w:val="a1"/>
    <w:link w:val="ad"/>
    <w:rsid w:val="00A448B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rmal">
    <w:name w:val="normal"/>
    <w:rsid w:val="00D90A2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Cell">
    <w:name w:val="ConsPlusCell"/>
    <w:rsid w:val="00932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qFormat/>
    <w:rsid w:val="00E615FE"/>
  </w:style>
  <w:style w:type="character" w:customStyle="1" w:styleId="organictitlecontentspan">
    <w:name w:val="organictitlecontentspan"/>
    <w:basedOn w:val="a1"/>
    <w:rsid w:val="008A1ED6"/>
  </w:style>
  <w:style w:type="character" w:customStyle="1" w:styleId="10">
    <w:name w:val="Заголовок 1 Знак"/>
    <w:basedOn w:val="a1"/>
    <w:link w:val="1"/>
    <w:uiPriority w:val="9"/>
    <w:rsid w:val="003C1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86575-DC39-4B39-86E7-A20B5F01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20</Pages>
  <Words>6795</Words>
  <Characters>38736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ARM8</dc:creator>
  <cp:lastModifiedBy>morozova</cp:lastModifiedBy>
  <cp:revision>75</cp:revision>
  <cp:lastPrinted>2021-10-01T12:29:00Z</cp:lastPrinted>
  <dcterms:created xsi:type="dcterms:W3CDTF">2022-03-31T06:44:00Z</dcterms:created>
  <dcterms:modified xsi:type="dcterms:W3CDTF">2022-04-04T15:39:00Z</dcterms:modified>
</cp:coreProperties>
</file>