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07" w:rsidRPr="005264D8" w:rsidRDefault="000B0907" w:rsidP="005264D8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МИНИСТЕРСТВО ОБРАЗОВАНИЯ КИРОВСКОЙ ОБЛАСТИ</w:t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16 июля 2021 года N 949</w:t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 утверждении методики проведения мониторинга эффективности руководителей образовательных организаций Кировской области и обработки его результатов</w:t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организации эффективной работы по реализации модели региональной системы оценки качества образования в Кировской области: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методику проведения мониторинга эффективности руководителей образовательных организаций Кировской области и обработки его результатов (далее - методика) согласно приложению.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Ректору Кировского областного государственного образовательного автономного учреждения дополнительного профессионального образования "Институт развития образования Кировской области" (далее - КОГОАУ ДПО ИРО) Соколовой Н.В. обеспечить проведение мониторинга эффективности руководителей образовательных организаций Кировской области и обработку его результатов в соответствии с методикой.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Директору Кировского областного государственного автономного учреждения "Центр оценки качества образования" (далее - КОГАУ ЦОКО) Кононову Д.В. обеспечить размещение распоряжения на официальном сайте министерства образования Кировской области.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Контроль за выполнением распоряжения возложить на заместителя министра образования Кировской области </w:t>
      </w:r>
      <w:proofErr w:type="spellStart"/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Воронкину</w:t>
      </w:r>
      <w:proofErr w:type="spellEnd"/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Е.С.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Министр образования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Кировской области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О.Н.РЫСЕВА</w:t>
      </w:r>
    </w:p>
    <w:p w:rsidR="00165399" w:rsidRDefault="000B0907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165399" w:rsidRDefault="00165399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</w:p>
    <w:p w:rsidR="000B0907" w:rsidRPr="005264D8" w:rsidRDefault="000B0907" w:rsidP="005264D8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Утверждена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распоряжением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министерства образования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Кировской области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16 июля 2021 г. N 949</w:t>
      </w:r>
    </w:p>
    <w:p w:rsidR="000B0907" w:rsidRPr="005264D8" w:rsidRDefault="000B0907" w:rsidP="005264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МЕТОДИКА ПРОВЕДЕНИЯ МОНИТОРИНГА ЭФФЕКТИВНОСТИ РУКОВОДИТЕЛЕЙ ОБРАЗОВАТЕЛЬНЫХ ОРГАНИЗАЦИЙ КИРОВСКОЙ ОБЛАСТИ И ОБРАБОТКИ ЕГО РЕЗУЛЬТАТОВ</w:t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Основными целями мониторинга эффективности деятельности руководителей образовательных организаций Кировской области (далее - мониторинг) являются: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повышение качества управленческой деятельности руководителей образовательных организаций Кировской области;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и повышение уровня профессиональных компетенций руководителей образовательных организаций Кировской области;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 качества подготовки обучающихся в образовательных организациях Кировской области;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резерва управленческих кадров образовательных организаций Кировской области;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в образовательных организациях Кировской области современных условий для реализации основных образовательных программ (кадровых, финансовых, материально-технических и иных).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 мониторинге принимают участие образовательные организации Кировской области разных типов, которые объединены в восемь групп согласно приложению N 1 к настоящей методике.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Мониторинг осуществляется по критериям и показателям оценки эффективности деятельности руководителей образовательных организаций Кировской области согласно приложению N 2 к настоящей методике проведения мониторинга эффективности руководителей образовательных организаций Кировской области (далее - методика).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Мониторинг проводится по каждой группе образовательных организаций согласно приложению N 3 к настоящей методике.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Сбор и обработка данных о деятельности руководителей образовательных организаций Кировской области осуществляется по результатам: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анкетирования руководителей образовательных организаций Кировской области;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мониторинга сведений о результатах проведения аттестации руководителей и педагогических работников образовательных организаций Кировской области;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самообследования</w:t>
      </w:r>
      <w:proofErr w:type="spellEnd"/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образовательных организаций.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Проведение мониторинга в соответствии с критериями и показателями, указанными в пункте 3 методики, обработки и анализа результатов мониторинга обеспечивается Кировским областным государственным образовательным автономным учреждением дополнительного профессионального образования "Институт развития образования Кировской области" (далее - КОГОАУ ДПО ИРО).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По результатам проведения мониторинга баллы по каждому показателю суммируются и определяется степень эффективности руководителей образовательных организаций Кировской области по группам образовательных организаций согласно приложению N 4 к настоящей методике: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высокая степень эффективности руководителя образовательной организации (90 - 100% от максимального количества баллов);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средняя степень эффективности руководителя образовательной организации (89 - 75% от максимального количества баллов);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низкая степень эффективности руководителя образовательной организации (менее 74% от максимального количества баллов).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По каждой группе образовательных организаций формируется список образовательных организаций Кировской области по результатам эффективности деятельности руководителей образовательных организаций по форме согласно приложению N 5* к настоящей методике.</w:t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Приложение N 5 не приводится. - Примечание изготовителя базы данных.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По результатам проведения мониторинга организации, определенные министерством образования Кировской области, в установленные сроки разрабатывают: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аналитические материалы о результатах оценки эффективности деятельности руководителей образовательных организаций Кировской области и причинах низкой степени эффективности руководителей образовательных организаций (в случае выявления таковых);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 мероприятий по наставничеству руководителей образовательных организаций Кировской области;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 реализации дополнительных профессиональных программ, в том числе стажировок на базе образовательных организаций, руководители которых отнесены к категории "Высокая степень эффективности руководителя образовательной организации", для руководителей образовательных организаций;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методические материалы по повышению эффективности управления образовательной организацией для руководителей образовательных организаций Кировской области.</w:t>
      </w:r>
      <w:r w:rsidRPr="005264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B0907" w:rsidRPr="005264D8" w:rsidRDefault="000B0907" w:rsidP="005264D8">
      <w:pPr>
        <w:shd w:val="clear" w:color="auto" w:fill="FFFFFF"/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N 1</w:t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методике</w:t>
      </w:r>
    </w:p>
    <w:p w:rsidR="000B0907" w:rsidRPr="005264D8" w:rsidRDefault="000B0907" w:rsidP="005264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ГРУППЫ ОБРАЗОВАТЕЛЬНЫХ ОРГАНИЗАЦИЙ КИРОВСКОЙ ОБЛАСТИ, ПРИНИМАЮЩИХ УЧАСТИЕ В МОНИТОРИНГЕ</w:t>
      </w:r>
    </w:p>
    <w:p w:rsidR="000B0907" w:rsidRPr="005264D8" w:rsidRDefault="000B0907" w:rsidP="005264D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8129"/>
      </w:tblGrid>
      <w:tr w:rsidR="000B0907" w:rsidRPr="005264D8" w:rsidTr="000B0907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образовательных организаций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образовательной организации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дополнительного образования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с особыми условиями обучения: общеобразовательные организации для обучающихся с ограниченными возможностями здоровья; школы-интернаты для обучающихся, воспитанников с ограниченными возможностями здоровья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с особыми условиями обучения: школы-интернаты для детей-сирот и детей, оставшихся без попечения родителей; школы-интернаты для обучающихся с ограниченными возможностями здоровья, для детей-сирот и детей, оставшихся без попечения родителей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 осуществляющие обучение лиц, отбывающих наказание в виде лишения свободы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дополнительного профессионального образования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65399" w:rsidRDefault="000B0907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4AF" w:rsidRDefault="00B614AF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4AF" w:rsidRDefault="00B614AF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4AF" w:rsidRDefault="00B614AF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4AF" w:rsidRDefault="00B614AF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4AF" w:rsidRDefault="00B614AF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4AF" w:rsidRDefault="00B614AF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4AF" w:rsidRDefault="00B614AF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4AF" w:rsidRDefault="00B614AF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399" w:rsidRDefault="00165399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907" w:rsidRPr="005264D8" w:rsidRDefault="000B0907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 2</w:t>
      </w:r>
      <w:r w:rsidRPr="0052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методике</w:t>
      </w:r>
    </w:p>
    <w:p w:rsidR="000B0907" w:rsidRPr="005264D8" w:rsidRDefault="000B0907" w:rsidP="005264D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КРИТЕРИИ И ПОКАЗАТЕЛИ ОЦЕНКИ ЭФФЕКТИВНОСТИ ДЕЯТЕЛЬНОСТИ РУКОВОДИТЕЛЕЙ ОБРАЗОВАТЕЛЬНЫХ ОРГАНИЗАЦИЙ КИРОВСКОЙ ОБЛАСТИ</w:t>
      </w:r>
      <w:r w:rsidRPr="0052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6653"/>
        <w:gridCol w:w="1848"/>
      </w:tblGrid>
      <w:tr w:rsidR="000B0907" w:rsidRPr="005264D8" w:rsidTr="000B0907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индикатора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компетенций руководителей образовательных организаций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руководителя образовательной организации первой или высшей квалификационной категории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руководителя образовательной организации высшего образования по направлениям подготовки "Государственное и муниципальное управление", "Менеджмент", "Управление персоналом"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(за последние 3 года)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является наставником для руководителя другой образовательной организации, назначенным учредителем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является победителем в конкурсах управленческих кадров на региональном, федеральном уровне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инновационных площадок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инновационных площадок на уровне образовательного округа, на областном уровне, на федеральном уровне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административно-управленческих работников образовательной организации, требования к квалификации которых соответствуют требованиям </w:t>
            </w:r>
            <w:hyperlink r:id="rId4" w:history="1">
              <w:r w:rsidRPr="005264D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приказа </w:t>
              </w:r>
              <w:proofErr w:type="spellStart"/>
              <w:r w:rsidRPr="005264D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5264D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РФ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      </w:r>
            </w:hyperlink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и более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80%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прошел процедуру выявления профессиональных дефицитов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административно-управленческих работников образовательной организации, прошедших процедуру аттестации руководителей образовательных организаций и имеющих квалификационную категорию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и более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80%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"Оценка компетенций руководителей образовательных организаций"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10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обучающимися планируемых результатов освоения основных образовательных программ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образовательной организации, освоивших образовательные программы по итогам предыдущего учебного года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100%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образовательной организации каникулярного образовательного отдыха, каникулярной практики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организована внутренняя система оценки качества образования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образовательной организации системы отслеживания динамики индивидуальных образовательных результатов обучающихся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образовательной организации, принявших участие в конкурсах, смотрах, олимпиадах регионального уровня и выше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и выше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5%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образовательной организации, успешно прошедших государственную итоговую аттестацию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100%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дипломов победителей и призеров регионального этапа и выше Всероссийской олимпиады школьников 7 - 11-х классов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медалей, полученных на национальном чемпионате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студентов колледжей и школьников в возрасте от 16 лет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медалей, полученных на национальном чемпионате профессионального мастерства для лиц с ограниченными возможностями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студентов колледжей и школьников 8 - 12-х классов с ограниченными возможностями здоровья, детей-инвалидов, инвалидов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профессиональной образовательной организации проведена процедура аттестации в виде демонстрационного экзамена по стандартам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продемонстрировавших по итогам демонстрационного экзамена уровень, соответствующий национальным и международным стандартам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и более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выпускников образовательных организаций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 и более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65%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"Достижение обучающимися планируемых результатов освоения основных образовательных программ"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12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получения образования обучающимися с ограниченными возможностями здоровья, детьми-инвалидами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образовательной организации обучающихся с ограниченными возможностями здоровья и инвалидов, охваченных психолого-педагогическим сопровождением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и более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60%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доступной образовательной среды согласно Паспорту доступности объекта социальной сферы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адаптированным основным образовательным программам в расчете на 1 учителя-дефектолога, учителя-логопеда, чел.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и ниже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38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оценки получения образования обучающимися с ограниченными возможностями здоровья и инвалидами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"Организация получения образования обучающимися с ограниченными возможностями здоровья, детьми-инвалидами"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4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резерва управленческих кадров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критериев отбора претендентов для включения в кадровый резерв управленческих кадров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лиц, зачисленных в кадровый резерв управленческих кадров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лица, зачисленные в кадровый резерв управленческих кадров, имеют планы индивидуального развития и прошли обучение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"Формирование резерва управленческих кадров"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3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основных образовательных программ (кадровых, финансовых, материально-технических и иных)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плана мероприятий, обеспечивающего безопасность организации в соответствии с паспортом безопасности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образовательной организации в полном объеме перечня инструктажей по охране труда и технике безопасности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(100%)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(менее 100%)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современных учебных кабинетов, лабораторий, мастерских, оборудованных в соответствии с требованиями федеральных государственных образовательных стандартов, международных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стандартов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в образовательной организации договоров о сетевой форме реализации образовательных программ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функционирование в образовательной организации электронной информационно-образовательной среды, том числе электронные библиотеки, электронные журналы, электронные дневники и т.п.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внутренней системы оценки условий осуществления образовательной деятельности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внутренней системы оценки профессиональной ориентации и дополнительного образования обучающихся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официального сайта образовательной организации в сети "Интернет" требованиям законодательства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привлеченных средств образовательной организацией в общем бюджете организации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 и более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2%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образовательной организации в профессиональных конкурсах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образовательной организации, аттестованных на квалификационные категории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80% от общего количества работников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и ниже от общего количества работников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образовательной организации, прошедших повышение квалификации в течение последних трех лет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100%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программ профессионального роста педагогов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педагогов, прошедших процедуру выявления профессиональных дефицитов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образовательной организации в возрасте до 35 лет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 и выше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24%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Предоставлена услуга по проведению демонстрационного экзамена другим профессиональным образовательным организациям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студентов, занимающихся в студенческих спортивных клубах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и выше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25%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 профессиональной образовательной организации коллегиального органа управления (попечительский совет, управляющий совет, наблюдательный совет), в состав которого входят представители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работодателей, в том числе председатель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5.18.1.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программ в рамках системы персонифицированного финансирования дополнительного образования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преподавателями (мастерами производственного обучения) образовательной организации по программам, основанным на опыте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преподавателей - представителей работодателей в реализации образовательных программ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базовой кафедры и (или) иного структурного подразделения, обеспечивающего практическую подготовку на базе предприятий (организаций), осуществляющих деятельность по профилю реализуемых образовательных программ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профессиональной образовательной организации в мероприятиях, проводимых Центром опережающей профессиональной подготовки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5.23.1.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5.23.2.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907" w:rsidRPr="005264D8" w:rsidTr="000B090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"Создание условий для реализации основных образовательных программ (кадровых, финансовых, материально-технических и иных)"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23</w:t>
            </w:r>
          </w:p>
        </w:tc>
      </w:tr>
    </w:tbl>
    <w:p w:rsidR="008E750B" w:rsidRDefault="008E750B" w:rsidP="005264D8">
      <w:pPr>
        <w:shd w:val="clear" w:color="auto" w:fill="FFFFFF"/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hd w:val="clear" w:color="auto" w:fill="FFFFFF"/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hd w:val="clear" w:color="auto" w:fill="FFFFFF"/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hd w:val="clear" w:color="auto" w:fill="FFFFFF"/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hd w:val="clear" w:color="auto" w:fill="FFFFFF"/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hd w:val="clear" w:color="auto" w:fill="FFFFFF"/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N 3</w:t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методике</w:t>
      </w:r>
    </w:p>
    <w:p w:rsidR="000B0907" w:rsidRPr="005264D8" w:rsidRDefault="000B0907" w:rsidP="005264D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КРИТЕРИИ ОЦЕНКИ ЭФФЕКТИВНОСТИ ДЕЯТЕЛЬНОСТИ РУКОВОДИТЕЛЕЙ ОБРАЗОВАТЕЛЬНЫХ ОРГАНИЗАЦИЙ КИРОВСКОЙ ОБЛАСТИ В РАЗРЕЗЕ ГРУПП ОБРАЗОВАТЕЛЬНЫХ ОРГАНИЗАЦИИ</w:t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557"/>
        <w:gridCol w:w="2052"/>
        <w:gridCol w:w="3960"/>
      </w:tblGrid>
      <w:tr w:rsidR="000B0907" w:rsidRPr="005264D8" w:rsidTr="000B090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образовательных организаций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на которую предоставляются сведения</w:t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компетенций руководителей образовательных организаций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руководителя образовательной организации первой или высшей квалификационной категории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руководителя образовательной организации высшего образования по направлениям подготовки "Государственное и муниципальное управление", "Менеджмент", "Управление персоналом" либо наличие у руководителя образовательной организации любого высшего образования и профессиональной переподготовки в области государственного и муниципального управления или менеджмента и экономики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руководителя образовательной организации повышения квалификации в области государственного и муниципального управления или менеджмента и экономики (за последние 3 года)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является наставником для руководителя другой образовательной организации, назначенным учредителем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образовательной организации является победителем в конкурсах управленческих кадров на региональном, федеральном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последние 3 года)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инновационных площадок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инновационных площадок на уровне образовательного округа, на областном уровне, на федеральном уровне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последние 3 года)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административно-управленческих работников образовательной организации, требования к квалификации которых соответствуют требованиям </w:t>
            </w:r>
            <w:hyperlink r:id="rId5" w:history="1">
              <w:r w:rsidRPr="005264D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приказа </w:t>
              </w:r>
              <w:proofErr w:type="spellStart"/>
              <w:r w:rsidRPr="005264D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5264D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РФ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      </w:r>
            </w:hyperlink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прошел процедуру выявления профессиональных дефицитов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мониторинга.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вводится с 2022 года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административно-управленческих работников образовательной организации, прошедших процедуру аттестации руководителей образовательных организаций и имеющих квалификационную категорию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обучающимися планируемых результатов освоения основных образовательных программ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образовательной организации, освоивших образовательные программы по итогам предыдущего учебного года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учебный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образовательной организации каникулярного образовательного отдыха,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каникулярной практики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учебный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организована внутренняя система оценки качества образования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образовательной организации системы отслеживания динамики индивидуальных образовательных результатов обучающихся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образовательной организации, принявших участие в конкурсах, смотрах, олимпиадах регионального уровня и выше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один год)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образовательной организации, успешно прошедших государственную итоговую аттестацию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1, 3, 4, 5, 7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учебный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дипломов победителей и призеров различных этапов Всероссийской олимпиады школьников 7 - 11-х классов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последние 3 года)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медалей, полученных на национальном чемпионате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студентов колледжей и школьников в возрасте от 16 лет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последние 3 года)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медалей, полученных на национальном чемпионате профессионального мастерства для лиц с ограниченными возможностями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студентов колледжей и школьников 8 - 12-х классов с ограниченными возможностями здоровья, детей-инвалидов, инвалидов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1, 3, 4, 7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последние 3 года)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профессиональной образовательной организации проведена процедура аттестации в виде демонстрационного экзамена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стандартам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календарный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продемонстрировавших по итогам демонстрационного экзамена уровень, соответствующий национальным и международным стандартам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календарный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выпускников образовательных организаций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учебный год (t)</w:t>
            </w:r>
          </w:p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5810" cy="500380"/>
                  <wp:effectExtent l="0" t="0" r="2540" b="0"/>
                  <wp:docPr id="2" name="Рисунок 2" descr="https://api.docs.cntd.ru/img/57/48/16/89/1/3ade461b-9d9a-484e-80a7-e683ab8377a2/P003000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7/48/16/89/1/3ade461b-9d9a-484e-80a7-e683ab8377a2/P003000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- доля занятых выпускников, %;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- численность трудоустроившихся в течение календарного года t, следующего за годом выпуска, выпускников, обучавшихся по образовательным программам СПО, чел.;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- численность выпускников, обучавшихся по образовательным программам СПО, являющихся действующими предпринимателями в году t, чел.;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- численность выпускников, обучавшихся по образовательным программам СПО,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являющихся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самозанятыми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t, чел.;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общая численность выпускников, обучавшихся по образовательным программам СПО, завершивших обучение в t-1 году, чел.;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численность выпускников, обучавшихся по образовательным программам СПО, продолживших обучение по очной форме в году t, чел.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получения образования обучающимися с ограниченными возможностями здоровья, детьми-инвалидами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 образовательной организации обучающихся с ограниченными возможностями здоровья и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инвалидов, охваченных психолого-педагогическим сопровождением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3, 4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доступной образовательной среды согласно Паспорту доступности объекта социальной сферы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по адаптированным основным образовательным программам в расчете на 1 учителя-дефектолога, учителя-логопеда, чел.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оценки получения образования обучающимися с ограниченными возможностями здоровья и инвалидами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резерва управленческих кадров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критериев отбора претендентов для включения в кадровый резерв управленческих кадров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лиц, зачисленных в кадровый резерв управленческих кадров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лица, зачисленные в кадровый резерв управленческих кадров, имеют планы индивидуального развития и прошли обучение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основных образовательных программ (кадровых, финансовых, материально-технических и иных)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плана мероприятий, обеспечивающего безопасность организации в соответствии с паспортом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образовательной организации в полном объеме перечня инструктажей по охране труда и технике безопасности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современных учебных кабинетов, лабораторий, мастерских, оборудованных в соответствии с требованиями федеральных государственных образовательных стандартов, международных стандартов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1, 3, 4, 5, 7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в образовательной организации договоров о сетевой форме реализации образовательных программ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функционирование в образовательной организации электронной информационно-образовательной среды, том числе электронные библиотеки, электронные журналы, электронные дневники и т.п.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внутренней системы оценки условий осуществления образовательной деятельности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внутренней системы оценки профессиональной ориентации и дополнительного образования обучающихся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официального сайта образовательной организации в сети "Интернет" требованиям законодательства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привлеченных средств образовательной организацией 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общем бюджете организации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календарный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образовательной организации в профессиональных конкурсах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последние 3 года)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образовательной организации, аттестованных на квалификационные категории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образовательной организации, прошедших повышение квалификации в течение последних трех лет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программ профессионального роста педагогов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педагогов, прошедших процедуру выявления профессиональных дефицитов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последний год)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образовательной организации в возрасте до 35 лет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 (за последний год)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Предоставлена услуга по проведению демонстрационного экзамена другим профессиональным образовательным организациям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календарный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студентов, занимающихся в студенческих спортивных клубах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 профессиональной образовательной организации коллегиального органа управления (попечительский совет, управляющий совет, наблюдательный совет), в состав которого входят представители работодателей, в том числе председатель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программ в рамках системы персонифицированного финансирования дополнительного образования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преподавателями (мастерами производственного обучения) образовательной организации по программам, основанным на опыте </w:t>
            </w:r>
            <w:proofErr w:type="spellStart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календарный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преподавателей - представителей работодателей в реализации образовательных программ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базовой кафедры и (или) иного структурного подразделения, обеспечивающего практическую подготовку на базе предприятий (организаций), осуществляющих деятельность по профилю реализуемых образовательных программ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проведения мониторинга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B0907" w:rsidRPr="005264D8" w:rsidTr="000B09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профессиональной образовательной организации в мероприятиях, проводимых Центром опережающей профессиональной подготовки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учебный год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E750B" w:rsidRDefault="008E750B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B0907" w:rsidRPr="005264D8" w:rsidRDefault="000B0907" w:rsidP="005264D8">
      <w:pPr>
        <w:spacing w:after="0" w:line="24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N 3</w:t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методике</w:t>
      </w:r>
    </w:p>
    <w:p w:rsidR="000B0907" w:rsidRPr="005264D8" w:rsidRDefault="000B0907" w:rsidP="005264D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СТЕПЕНЬ ЭФФЕКТИВНОСТИ РУКОВОДИТЕЛЕЙ ОБРАЗОВАТЕЛЬНЫХ ОРГАНИЗАЦИЙ КИРОВСКОЙ ОБЛАСТИ ПО ГРУППАМ И ТИПАМ ОБРАЗОВАТЕЛЬНЫХ ОРГАНИЗАЦИЙ</w:t>
      </w:r>
      <w:r w:rsidRPr="00526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944"/>
        <w:gridCol w:w="1813"/>
        <w:gridCol w:w="1213"/>
        <w:gridCol w:w="1106"/>
        <w:gridCol w:w="1137"/>
      </w:tblGrid>
      <w:tr w:rsidR="000B0907" w:rsidRPr="005264D8" w:rsidTr="000B0907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образовательных организаций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образовательной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эффективности</w:t>
            </w:r>
          </w:p>
        </w:tc>
      </w:tr>
      <w:tr w:rsidR="000B0907" w:rsidRPr="005264D8" w:rsidTr="000B090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39 - 35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34 - 29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 ниже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дополнительного образования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 ниже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с особыми условиями обучения: школы-интернаты для обучающихся, воспитанников с ограниченными возможностями здоровья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38 - 34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 ниже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с особыми условиями обучения: школы-интернаты для детей-сирот и детей, оставшихся без попечения родителей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38 - 34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 ниже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 осуществляющие обучение лиц, отбывающих наказание в виде лишения свободы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 ниже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дополнительного профессионального образования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33 - 30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 ниже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49 - 44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43 - 37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 ниже</w:t>
            </w:r>
          </w:p>
        </w:tc>
      </w:tr>
      <w:tr w:rsidR="000B0907" w:rsidRPr="005264D8" w:rsidTr="000B090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907" w:rsidRPr="005264D8" w:rsidRDefault="000B0907" w:rsidP="005264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 ниже</w:t>
            </w:r>
          </w:p>
        </w:tc>
      </w:tr>
    </w:tbl>
    <w:p w:rsidR="000B0907" w:rsidRPr="005264D8" w:rsidRDefault="000B0907" w:rsidP="005264D8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D8">
        <w:rPr>
          <w:rFonts w:ascii="Times New Roman" w:eastAsia="Times New Roman" w:hAnsi="Times New Roman" w:cs="Times New Roman"/>
          <w:sz w:val="24"/>
          <w:szCs w:val="24"/>
          <w:lang w:eastAsia="ru-RU"/>
        </w:rPr>
        <w:t>© АО «Кодекс», 2022. Исключительные авторские и смежные права принадлежат АО «Кодекс».</w:t>
      </w:r>
    </w:p>
    <w:p w:rsidR="00195EFE" w:rsidRPr="00165399" w:rsidRDefault="00195EFE" w:rsidP="005264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95EFE" w:rsidRPr="00165399" w:rsidSect="005264D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07"/>
    <w:rsid w:val="000B0907"/>
    <w:rsid w:val="001171F2"/>
    <w:rsid w:val="00165399"/>
    <w:rsid w:val="00195EFE"/>
    <w:rsid w:val="005264D8"/>
    <w:rsid w:val="008E750B"/>
    <w:rsid w:val="00B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5350"/>
  <w15:chartTrackingRefBased/>
  <w15:docId w15:val="{2B722354-F6C5-4863-8638-5FEBDD0E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0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0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09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5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61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8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13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199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7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4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7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5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cntd.ru/document/902233423" TargetMode="External"/><Relationship Id="rId4" Type="http://schemas.openxmlformats.org/officeDocument/2006/relationships/hyperlink" Target="https://docs.cntd.ru/document/902233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22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Нина Владимировна</dc:creator>
  <cp:keywords/>
  <dc:description/>
  <cp:lastModifiedBy>Коротаева Нина Владимировна</cp:lastModifiedBy>
  <cp:revision>3</cp:revision>
  <dcterms:created xsi:type="dcterms:W3CDTF">2022-07-13T07:51:00Z</dcterms:created>
  <dcterms:modified xsi:type="dcterms:W3CDTF">2022-07-15T07:48:00Z</dcterms:modified>
</cp:coreProperties>
</file>