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E91" w:rsidRPr="00070484" w:rsidRDefault="00227E91" w:rsidP="00227E91">
      <w:pPr>
        <w:shd w:val="clear" w:color="auto" w:fill="FFFFFF"/>
        <w:ind w:left="6096"/>
        <w:rPr>
          <w:rFonts w:eastAsia="Times New Roman"/>
          <w:color w:val="000000"/>
          <w:szCs w:val="28"/>
          <w:lang w:eastAsia="ru-RU"/>
        </w:rPr>
      </w:pPr>
      <w:r w:rsidRPr="00070484">
        <w:rPr>
          <w:rFonts w:eastAsia="Times New Roman"/>
          <w:color w:val="000000"/>
          <w:szCs w:val="28"/>
          <w:lang w:eastAsia="ru-RU"/>
        </w:rPr>
        <w:t>Приложение к письму</w:t>
      </w:r>
    </w:p>
    <w:p w:rsidR="00227E91" w:rsidRPr="00070484" w:rsidRDefault="00227E91" w:rsidP="00227E91">
      <w:pPr>
        <w:shd w:val="clear" w:color="auto" w:fill="FFFFFF"/>
        <w:ind w:left="6096"/>
        <w:rPr>
          <w:rFonts w:eastAsia="Times New Roman"/>
          <w:color w:val="000000"/>
          <w:szCs w:val="28"/>
          <w:lang w:eastAsia="ru-RU"/>
        </w:rPr>
      </w:pPr>
      <w:r w:rsidRPr="00070484">
        <w:rPr>
          <w:rFonts w:eastAsia="Times New Roman"/>
          <w:color w:val="000000"/>
          <w:szCs w:val="28"/>
          <w:lang w:eastAsia="ru-RU"/>
        </w:rPr>
        <w:t>ИРО Кировской области</w:t>
      </w:r>
    </w:p>
    <w:p w:rsidR="00227E91" w:rsidRDefault="00227E91" w:rsidP="00227E91">
      <w:pPr>
        <w:ind w:left="6096"/>
        <w:rPr>
          <w:rFonts w:cs="Times New Roman"/>
          <w:szCs w:val="28"/>
        </w:rPr>
      </w:pPr>
      <w:r w:rsidRPr="00070484">
        <w:rPr>
          <w:rFonts w:eastAsia="Times New Roman"/>
          <w:color w:val="000000"/>
          <w:szCs w:val="28"/>
          <w:lang w:eastAsia="ru-RU"/>
        </w:rPr>
        <w:t>от                    №</w:t>
      </w:r>
      <w:r w:rsidRPr="00197922">
        <w:rPr>
          <w:rFonts w:cs="Times New Roman"/>
          <w:szCs w:val="28"/>
        </w:rPr>
        <w:t xml:space="preserve"> </w:t>
      </w:r>
    </w:p>
    <w:p w:rsidR="00227E91" w:rsidRDefault="00227E91">
      <w:pPr>
        <w:jc w:val="center"/>
        <w:rPr>
          <w:b/>
          <w:sz w:val="32"/>
        </w:rPr>
      </w:pPr>
    </w:p>
    <w:p w:rsidR="00520988" w:rsidRPr="00AB14DE" w:rsidRDefault="003E56C8">
      <w:pPr>
        <w:jc w:val="center"/>
        <w:rPr>
          <w:b/>
          <w:sz w:val="32"/>
        </w:rPr>
      </w:pPr>
      <w:r w:rsidRPr="00AB14DE">
        <w:rPr>
          <w:b/>
          <w:sz w:val="32"/>
        </w:rPr>
        <w:t xml:space="preserve">Информационно-аналитическая справка </w:t>
      </w:r>
    </w:p>
    <w:p w:rsidR="00AB14DE" w:rsidRDefault="003E56C8">
      <w:pPr>
        <w:jc w:val="center"/>
        <w:rPr>
          <w:b/>
          <w:sz w:val="32"/>
        </w:rPr>
      </w:pPr>
      <w:r w:rsidRPr="00AB14DE">
        <w:rPr>
          <w:b/>
          <w:sz w:val="32"/>
        </w:rPr>
        <w:t xml:space="preserve">о результатах </w:t>
      </w:r>
      <w:bookmarkStart w:id="0" w:name="_GoBack"/>
      <w:bookmarkEnd w:id="0"/>
      <w:r w:rsidRPr="00AB14DE">
        <w:rPr>
          <w:b/>
          <w:sz w:val="32"/>
        </w:rPr>
        <w:t xml:space="preserve">региональной диагностики </w:t>
      </w:r>
    </w:p>
    <w:p w:rsidR="002F20A3" w:rsidRDefault="003E56C8">
      <w:pPr>
        <w:jc w:val="center"/>
        <w:rPr>
          <w:b/>
          <w:sz w:val="32"/>
        </w:rPr>
      </w:pPr>
      <w:r w:rsidRPr="00AB14DE">
        <w:rPr>
          <w:b/>
          <w:sz w:val="32"/>
        </w:rPr>
        <w:t xml:space="preserve">выявления уровня предметных и методических компетенций </w:t>
      </w:r>
    </w:p>
    <w:p w:rsidR="00520988" w:rsidRDefault="003E56C8">
      <w:pPr>
        <w:jc w:val="center"/>
        <w:rPr>
          <w:b/>
          <w:sz w:val="32"/>
        </w:rPr>
      </w:pPr>
      <w:r w:rsidRPr="00AB14DE">
        <w:rPr>
          <w:b/>
          <w:sz w:val="32"/>
        </w:rPr>
        <w:t>педагогических работников общеобразовательных организаций Кировской области</w:t>
      </w:r>
      <w:r w:rsidR="00B129B3">
        <w:rPr>
          <w:b/>
          <w:sz w:val="32"/>
        </w:rPr>
        <w:t xml:space="preserve"> в 2021 году</w:t>
      </w:r>
    </w:p>
    <w:p w:rsidR="0093620B" w:rsidRDefault="0093620B">
      <w:pPr>
        <w:jc w:val="center"/>
        <w:rPr>
          <w:b/>
        </w:rPr>
      </w:pPr>
    </w:p>
    <w:p w:rsidR="00520988" w:rsidRDefault="003E56C8">
      <w:pPr>
        <w:pStyle w:val="1"/>
      </w:pPr>
      <w:bookmarkStart w:id="1" w:name="_Toc89750160"/>
      <w:bookmarkStart w:id="2" w:name="_Toc98680800"/>
      <w:r>
        <w:t>Назначение диагностической работы</w:t>
      </w:r>
      <w:bookmarkEnd w:id="1"/>
      <w:bookmarkEnd w:id="2"/>
      <w:r>
        <w:t xml:space="preserve"> </w:t>
      </w:r>
    </w:p>
    <w:p w:rsidR="00520988" w:rsidRDefault="003E56C8">
      <w:pPr>
        <w:ind w:firstLine="709"/>
      </w:pPr>
      <w:r>
        <w:t xml:space="preserve">Одним из важных направлений деятельности центра непрерывного повышения мастерства является выявление образовательных потребностей и профессиональных дефицитов педагогических работников на основе проведения оценочных процедур. В </w:t>
      </w:r>
      <w:r w:rsidR="00E53D36">
        <w:t>ноябре-декабре</w:t>
      </w:r>
      <w:r>
        <w:t xml:space="preserve"> 2021 года для учителей начальных классов, русского языка и литературы, истории, обществознания, математики, информатики, физики, химии, биологии, географии было организовано прохождение в компьютерной форме диагностики, назначение которой – оценить предметные и методические компетенции учителей. </w:t>
      </w:r>
    </w:p>
    <w:p w:rsidR="00520988" w:rsidRDefault="003E56C8">
      <w:pPr>
        <w:ind w:firstLine="709"/>
      </w:pPr>
      <w:r>
        <w:t xml:space="preserve">Результаты диагностической работы могут быть использованы для: </w:t>
      </w:r>
    </w:p>
    <w:p w:rsidR="00520988" w:rsidRDefault="003E56C8">
      <w:pPr>
        <w:pStyle w:val="af5"/>
        <w:numPr>
          <w:ilvl w:val="0"/>
          <w:numId w:val="1"/>
        </w:numPr>
        <w:tabs>
          <w:tab w:val="left" w:pos="993"/>
        </w:tabs>
        <w:ind w:left="0" w:firstLine="709"/>
      </w:pPr>
      <w:r>
        <w:t>совершенствования программ повышения квалификации учителей</w:t>
      </w:r>
      <w:r w:rsidR="00E53D36">
        <w:t>;</w:t>
      </w:r>
    </w:p>
    <w:p w:rsidR="00520988" w:rsidRDefault="003E56C8">
      <w:pPr>
        <w:pStyle w:val="af5"/>
        <w:numPr>
          <w:ilvl w:val="0"/>
          <w:numId w:val="1"/>
        </w:numPr>
        <w:tabs>
          <w:tab w:val="left" w:pos="993"/>
        </w:tabs>
        <w:ind w:left="0" w:firstLine="709"/>
      </w:pPr>
      <w:r>
        <w:t xml:space="preserve">построения индивидуальных образовательных маршрутов при организации непрерывного повышения профессионального мастерства педагогических работников в рамках реализации мероприятий федерального проекта «Учитель будущего» национального проекта «Образование»; </w:t>
      </w:r>
    </w:p>
    <w:p w:rsidR="00520988" w:rsidRDefault="003E56C8">
      <w:pPr>
        <w:pStyle w:val="af5"/>
        <w:numPr>
          <w:ilvl w:val="0"/>
          <w:numId w:val="1"/>
        </w:numPr>
        <w:tabs>
          <w:tab w:val="left" w:pos="993"/>
        </w:tabs>
        <w:ind w:left="0" w:firstLine="709"/>
      </w:pPr>
      <w:r>
        <w:t xml:space="preserve">развития механизмов управления качеством образования, в том числе, путем проведения анализа и мониторинга текущего состояния муниципальных и региональных систем образования и формирования программ их развития в части повышения профессионального мастерства педагогических работников и организации методической работы. </w:t>
      </w:r>
    </w:p>
    <w:p w:rsidR="002F20A3" w:rsidRDefault="002F20A3" w:rsidP="002F20A3">
      <w:pPr>
        <w:tabs>
          <w:tab w:val="left" w:pos="993"/>
        </w:tabs>
        <w:ind w:left="709"/>
      </w:pPr>
    </w:p>
    <w:p w:rsidR="00520988" w:rsidRDefault="003E56C8">
      <w:pPr>
        <w:pStyle w:val="1"/>
      </w:pPr>
      <w:bookmarkStart w:id="3" w:name="_Toc89750161"/>
      <w:bookmarkStart w:id="4" w:name="_Toc98680801"/>
      <w:r>
        <w:t>Документы, определяющие содержание диагностической работы</w:t>
      </w:r>
      <w:bookmarkEnd w:id="3"/>
      <w:bookmarkEnd w:id="4"/>
      <w:r>
        <w:t xml:space="preserve"> </w:t>
      </w:r>
    </w:p>
    <w:p w:rsidR="00520988" w:rsidRDefault="003E56C8">
      <w:pPr>
        <w:ind w:firstLine="709"/>
      </w:pPr>
      <w:r>
        <w:t xml:space="preserve">Содержание диагностической работы определяется на основе следующих документов: </w:t>
      </w:r>
    </w:p>
    <w:p w:rsidR="00520988" w:rsidRDefault="003E56C8">
      <w:pPr>
        <w:ind w:firstLine="709"/>
      </w:pPr>
      <w:r>
        <w:t xml:space="preserve">Профессиональный стандарт «Педагог (педагогическая деятельность в сфере дошкольного, начального общего, основного общего, среднего общего образования) (воспитатель, учитель)» (Приказ Министерства труда и социальной защиты РФ от 18.10.2013 № 544н); </w:t>
      </w:r>
    </w:p>
    <w:p w:rsidR="00520988" w:rsidRDefault="003E56C8">
      <w:pPr>
        <w:ind w:firstLine="709"/>
      </w:pPr>
      <w:r>
        <w:t xml:space="preserve">Федеральный государственный образовательный стандарт высшего образования по направлению подготовки 44.03.01 Педагогическое образование (уровень бакалавриата) (приказ Минобрнауки России от 04.12.2015 № 1426); </w:t>
      </w:r>
    </w:p>
    <w:p w:rsidR="00520988" w:rsidRDefault="003E56C8">
      <w:pPr>
        <w:ind w:firstLine="709"/>
      </w:pPr>
      <w:r>
        <w:t xml:space="preserve">Федеральный государственный образовательный стандарт высшего образования по направлению подготовки 44.03.05 Педагогическое образование (с двумя профилями подготовки) (уровень бакалавриата) (приказ Минобрнауки России от 09.02.2016 № 91); </w:t>
      </w:r>
    </w:p>
    <w:p w:rsidR="00520988" w:rsidRDefault="003E56C8">
      <w:pPr>
        <w:ind w:firstLine="709"/>
      </w:pPr>
      <w:r>
        <w:lastRenderedPageBreak/>
        <w:t xml:space="preserve">Федеральный государственный образовательный стандарт основного общего образования (приказ Минобрнауки России от 17.12.2010 № 1897); </w:t>
      </w:r>
    </w:p>
    <w:p w:rsidR="00520988" w:rsidRDefault="003E56C8">
      <w:pPr>
        <w:ind w:firstLine="709"/>
      </w:pPr>
      <w:r>
        <w:t xml:space="preserve">Федеральный государственный образовательный стандарт среднего общего образования (приказ Минобрнауки России от 17.05.2012 № 413). </w:t>
      </w:r>
    </w:p>
    <w:p w:rsidR="002F20A3" w:rsidRDefault="002F20A3">
      <w:pPr>
        <w:ind w:firstLine="709"/>
      </w:pPr>
    </w:p>
    <w:p w:rsidR="00520988" w:rsidRDefault="003E56C8">
      <w:pPr>
        <w:pStyle w:val="1"/>
      </w:pPr>
      <w:bookmarkStart w:id="5" w:name="_Toc89750162"/>
      <w:bookmarkStart w:id="6" w:name="_Toc98680802"/>
      <w:r>
        <w:t>Содержание и структура варианта диагностической работы</w:t>
      </w:r>
      <w:bookmarkEnd w:id="5"/>
      <w:bookmarkEnd w:id="6"/>
      <w:r>
        <w:t xml:space="preserve"> </w:t>
      </w:r>
    </w:p>
    <w:p w:rsidR="00520988" w:rsidRDefault="003E56C8" w:rsidP="00D0409F">
      <w:pPr>
        <w:spacing w:line="235" w:lineRule="auto"/>
        <w:ind w:firstLine="709"/>
      </w:pPr>
      <w:r>
        <w:t>Диагностическая работа</w:t>
      </w:r>
      <w:r w:rsidR="00FA235F">
        <w:t xml:space="preserve"> для выявления уровня предметных и методических </w:t>
      </w:r>
      <w:r w:rsidR="00755491">
        <w:t>компетенций</w:t>
      </w:r>
      <w:r>
        <w:t xml:space="preserve"> состоит из заданий с выбором ответов и заданий с развернутым ответом. В работе можно выделить 4 раздела: </w:t>
      </w:r>
    </w:p>
    <w:p w:rsidR="00520988" w:rsidRDefault="003E56C8" w:rsidP="00D0409F">
      <w:pPr>
        <w:pStyle w:val="af5"/>
        <w:numPr>
          <w:ilvl w:val="0"/>
          <w:numId w:val="2"/>
        </w:numPr>
        <w:tabs>
          <w:tab w:val="left" w:pos="993"/>
        </w:tabs>
        <w:spacing w:line="235" w:lineRule="auto"/>
        <w:ind w:left="0" w:firstLine="709"/>
      </w:pPr>
      <w:r>
        <w:t xml:space="preserve">содержание учебного предмета; </w:t>
      </w:r>
    </w:p>
    <w:p w:rsidR="00520988" w:rsidRDefault="003E56C8" w:rsidP="00D0409F">
      <w:pPr>
        <w:pStyle w:val="af5"/>
        <w:numPr>
          <w:ilvl w:val="0"/>
          <w:numId w:val="2"/>
        </w:numPr>
        <w:tabs>
          <w:tab w:val="left" w:pos="993"/>
        </w:tabs>
        <w:spacing w:line="235" w:lineRule="auto"/>
        <w:ind w:left="0" w:firstLine="709"/>
      </w:pPr>
      <w:r>
        <w:t xml:space="preserve">планирование учебных занятий; </w:t>
      </w:r>
    </w:p>
    <w:p w:rsidR="00520988" w:rsidRDefault="003E56C8" w:rsidP="00D0409F">
      <w:pPr>
        <w:pStyle w:val="af5"/>
        <w:numPr>
          <w:ilvl w:val="0"/>
          <w:numId w:val="2"/>
        </w:numPr>
        <w:tabs>
          <w:tab w:val="left" w:pos="993"/>
        </w:tabs>
        <w:spacing w:line="235" w:lineRule="auto"/>
        <w:ind w:left="0" w:firstLine="709"/>
      </w:pPr>
      <w:r>
        <w:t xml:space="preserve">методика и технология обучения; </w:t>
      </w:r>
    </w:p>
    <w:p w:rsidR="00520988" w:rsidRDefault="003E56C8" w:rsidP="00D0409F">
      <w:pPr>
        <w:pStyle w:val="af5"/>
        <w:numPr>
          <w:ilvl w:val="0"/>
          <w:numId w:val="2"/>
        </w:numPr>
        <w:tabs>
          <w:tab w:val="left" w:pos="993"/>
        </w:tabs>
        <w:spacing w:line="235" w:lineRule="auto"/>
        <w:ind w:left="0" w:firstLine="709"/>
      </w:pPr>
      <w:r>
        <w:t xml:space="preserve">оценивание образовательных результатов обучающихся, анализ и использование результатов оценивания для повышения качества образования </w:t>
      </w:r>
    </w:p>
    <w:p w:rsidR="00520988" w:rsidRDefault="003E56C8" w:rsidP="00D0409F">
      <w:pPr>
        <w:spacing w:line="235" w:lineRule="auto"/>
        <w:ind w:firstLine="709"/>
      </w:pPr>
      <w:r>
        <w:t xml:space="preserve">Задания для выявления уровня </w:t>
      </w:r>
      <w:r w:rsidRPr="003C4B83">
        <w:t xml:space="preserve">предметных </w:t>
      </w:r>
      <w:r>
        <w:t xml:space="preserve">компетенций педагога отражают содержание учебного предмета, проверяемые умения определяются характером конкретных заданий. </w:t>
      </w:r>
    </w:p>
    <w:p w:rsidR="00520988" w:rsidRDefault="003E56C8" w:rsidP="00D0409F">
      <w:pPr>
        <w:spacing w:line="235" w:lineRule="auto"/>
        <w:ind w:firstLine="709"/>
      </w:pPr>
      <w:r>
        <w:t xml:space="preserve">Задания для определения уровня </w:t>
      </w:r>
      <w:r w:rsidRPr="003C4B83">
        <w:t>методических</w:t>
      </w:r>
      <w:r>
        <w:t xml:space="preserve"> компетенций нацелены на </w:t>
      </w:r>
    </w:p>
    <w:p w:rsidR="00520988" w:rsidRPr="00D0409F" w:rsidRDefault="003E56C8" w:rsidP="00D0409F">
      <w:pPr>
        <w:pStyle w:val="af5"/>
        <w:numPr>
          <w:ilvl w:val="0"/>
          <w:numId w:val="2"/>
        </w:numPr>
        <w:tabs>
          <w:tab w:val="left" w:pos="993"/>
        </w:tabs>
        <w:spacing w:line="235" w:lineRule="auto"/>
        <w:ind w:left="0" w:firstLine="709"/>
        <w:rPr>
          <w:spacing w:val="-2"/>
        </w:rPr>
      </w:pPr>
      <w:r w:rsidRPr="00D0409F">
        <w:rPr>
          <w:spacing w:val="-2"/>
        </w:rPr>
        <w:t>проверку умения планировать результаты обучения на основе ФГОС и применять современные педагогические технологии (формулировать планируемые результаты урока, применение предложенного методического приема / приема, направленного на достижение определенного результата обучения, планирование проведения занятий в соответствии с содержанием основной общеобразовательной программы на основе вариативных форм организации учебной деятельности, соответствующих индивидуальным особенностям обучающихся, в том числе обучающихся с особыми образовательными потребностями</w:t>
      </w:r>
      <w:r w:rsidR="00AB14DE" w:rsidRPr="00D0409F">
        <w:rPr>
          <w:spacing w:val="-2"/>
        </w:rPr>
        <w:t>;</w:t>
      </w:r>
      <w:r w:rsidRPr="00D0409F">
        <w:rPr>
          <w:spacing w:val="-2"/>
        </w:rPr>
        <w:t xml:space="preserve"> </w:t>
      </w:r>
    </w:p>
    <w:p w:rsidR="00520988" w:rsidRDefault="003E56C8" w:rsidP="00D0409F">
      <w:pPr>
        <w:pStyle w:val="af5"/>
        <w:numPr>
          <w:ilvl w:val="0"/>
          <w:numId w:val="2"/>
        </w:numPr>
        <w:tabs>
          <w:tab w:val="left" w:pos="993"/>
        </w:tabs>
        <w:spacing w:line="235" w:lineRule="auto"/>
        <w:ind w:left="0" w:firstLine="709"/>
      </w:pPr>
      <w:r>
        <w:t>знание методик и технологий, применение которых обеспечивает достижение планируемых результатов. Требуется дать развернутое обоснование использования на уроках предложенных методов обучения</w:t>
      </w:r>
      <w:r w:rsidR="00AB14DE">
        <w:t>;</w:t>
      </w:r>
      <w:r>
        <w:t xml:space="preserve"> </w:t>
      </w:r>
    </w:p>
    <w:p w:rsidR="00520988" w:rsidRDefault="003E56C8" w:rsidP="00D0409F">
      <w:pPr>
        <w:pStyle w:val="af5"/>
        <w:numPr>
          <w:ilvl w:val="0"/>
          <w:numId w:val="2"/>
        </w:numPr>
        <w:tabs>
          <w:tab w:val="left" w:pos="993"/>
        </w:tabs>
        <w:spacing w:line="235" w:lineRule="auto"/>
        <w:ind w:left="0" w:firstLine="709"/>
      </w:pPr>
      <w:r>
        <w:t>понимание особых образовательных потребностей конкретных</w:t>
      </w:r>
      <w:r w:rsidR="00755491">
        <w:t xml:space="preserve"> </w:t>
      </w:r>
      <w:r>
        <w:t>категорий обучающихся и знания современных инклюзивных технологий обучения объяснить выбор специфических методических приемов, обеспечивающих освоение нового материала конкретной категорией обучающихся</w:t>
      </w:r>
      <w:r w:rsidR="00AB14DE">
        <w:t>;</w:t>
      </w:r>
      <w:r>
        <w:t xml:space="preserve"> </w:t>
      </w:r>
    </w:p>
    <w:p w:rsidR="00520988" w:rsidRPr="00D0409F" w:rsidRDefault="003E56C8" w:rsidP="00D0409F">
      <w:pPr>
        <w:pStyle w:val="af5"/>
        <w:numPr>
          <w:ilvl w:val="0"/>
          <w:numId w:val="2"/>
        </w:numPr>
        <w:tabs>
          <w:tab w:val="left" w:pos="993"/>
        </w:tabs>
        <w:spacing w:line="235" w:lineRule="auto"/>
        <w:ind w:left="0" w:firstLine="709"/>
        <w:rPr>
          <w:spacing w:val="-2"/>
        </w:rPr>
      </w:pPr>
      <w:r w:rsidRPr="00D0409F">
        <w:rPr>
          <w:spacing w:val="-2"/>
        </w:rPr>
        <w:t>оценку предложенных ответов обучающихся и анализ допущенных ошибок</w:t>
      </w:r>
      <w:r w:rsidR="00AB14DE" w:rsidRPr="00D0409F">
        <w:rPr>
          <w:spacing w:val="-2"/>
        </w:rPr>
        <w:t>;</w:t>
      </w:r>
      <w:r w:rsidRPr="00D0409F">
        <w:rPr>
          <w:spacing w:val="-2"/>
        </w:rPr>
        <w:t xml:space="preserve"> </w:t>
      </w:r>
    </w:p>
    <w:p w:rsidR="00520988" w:rsidRDefault="003E56C8" w:rsidP="00D0409F">
      <w:pPr>
        <w:pStyle w:val="af5"/>
        <w:numPr>
          <w:ilvl w:val="0"/>
          <w:numId w:val="2"/>
        </w:numPr>
        <w:tabs>
          <w:tab w:val="left" w:pos="993"/>
        </w:tabs>
        <w:spacing w:line="235" w:lineRule="auto"/>
        <w:ind w:left="0" w:firstLine="709"/>
      </w:pPr>
      <w:r>
        <w:t>анализ результатов ВПР одного класса: требуется проанализировать эти результаты, выявить дефициты в освоении учебного материала и сформулировать методические рекомендации для учителя, направленные на компенсацию выявленных дефицитов. Данное задание по сути моделирует ситуацию обсуждения с коллегами (например, в рамках методического объединения/</w:t>
      </w:r>
      <w:r w:rsidR="002F20A3">
        <w:t>ка</w:t>
      </w:r>
      <w:r w:rsidR="002F20A3">
        <w:softHyphen/>
      </w:r>
      <w:r>
        <w:t xml:space="preserve">федры, педагогического совета или предметной ассоциации) результатов ВПР и организации совместной деятельности по повышению качества обучения. </w:t>
      </w:r>
    </w:p>
    <w:p w:rsidR="00520988" w:rsidRPr="003C4B83" w:rsidRDefault="003E56C8" w:rsidP="00D0409F">
      <w:pPr>
        <w:spacing w:line="235" w:lineRule="auto"/>
        <w:ind w:firstLine="709"/>
      </w:pPr>
      <w:r>
        <w:lastRenderedPageBreak/>
        <w:t xml:space="preserve">Помимо </w:t>
      </w:r>
      <w:r w:rsidR="00AB14DE">
        <w:t xml:space="preserve">заданий для </w:t>
      </w:r>
      <w:r>
        <w:t>выявления</w:t>
      </w:r>
      <w:r w:rsidR="00AB14DE">
        <w:t xml:space="preserve"> уровня</w:t>
      </w:r>
      <w:r>
        <w:t xml:space="preserve"> предметных и методических компетенций педагогам предлагалась анкета для анализа св</w:t>
      </w:r>
      <w:r w:rsidR="00755491">
        <w:t>оей педагогической деятельности, которая включала в себя следующие разделы:</w:t>
      </w:r>
    </w:p>
    <w:p w:rsidR="004A4795" w:rsidRPr="003C4B83" w:rsidRDefault="004A4795" w:rsidP="00D0409F">
      <w:pPr>
        <w:spacing w:line="235" w:lineRule="auto"/>
        <w:ind w:firstLine="709"/>
      </w:pPr>
      <w:r w:rsidRPr="003C4B83">
        <w:rPr>
          <w:i/>
        </w:rPr>
        <w:t>Предметная компетентность</w:t>
      </w:r>
      <w:r w:rsidR="00E5788B" w:rsidRPr="003C4B83">
        <w:t>.</w:t>
      </w:r>
      <w:r w:rsidR="00E5788B" w:rsidRPr="00E5788B">
        <w:rPr>
          <w:i/>
        </w:rPr>
        <w:t xml:space="preserve"> </w:t>
      </w:r>
      <w:r w:rsidR="003C4B83">
        <w:t>Аспекты деятельности, вызывающие</w:t>
      </w:r>
      <w:r w:rsidRPr="003C4B83">
        <w:t xml:space="preserve"> затруднение</w:t>
      </w:r>
      <w:r w:rsidR="003C4B83">
        <w:t xml:space="preserve"> педагога</w:t>
      </w:r>
      <w:r w:rsidRPr="003C4B83">
        <w:t>:</w:t>
      </w:r>
    </w:p>
    <w:p w:rsidR="004A4795" w:rsidRDefault="004A4795" w:rsidP="00D0409F">
      <w:pPr>
        <w:pStyle w:val="af5"/>
        <w:numPr>
          <w:ilvl w:val="0"/>
          <w:numId w:val="5"/>
        </w:numPr>
        <w:tabs>
          <w:tab w:val="left" w:pos="993"/>
        </w:tabs>
        <w:spacing w:line="235" w:lineRule="auto"/>
        <w:ind w:left="0" w:firstLine="709"/>
      </w:pPr>
      <w:r>
        <w:t>подготовка учебного материала разного уровня сложности и/или содержания при проведении уроков для обучающихся разного уровня подготовки в классе / параллели</w:t>
      </w:r>
      <w:r w:rsidR="00AB14DE">
        <w:t>;</w:t>
      </w:r>
    </w:p>
    <w:p w:rsidR="004A4795" w:rsidRDefault="004A4795" w:rsidP="00E5788B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>анализ учебного материала с точки зрения современных достижений науки</w:t>
      </w:r>
      <w:r w:rsidR="00AB14DE">
        <w:t>;</w:t>
      </w:r>
    </w:p>
    <w:p w:rsidR="004A4795" w:rsidRDefault="004A4795" w:rsidP="00E5788B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>выстраивание внутрипредметных и межпредметных связей</w:t>
      </w:r>
      <w:r w:rsidR="00AB14DE">
        <w:t>;</w:t>
      </w:r>
      <w:r>
        <w:t xml:space="preserve"> </w:t>
      </w:r>
    </w:p>
    <w:p w:rsidR="004A4795" w:rsidRDefault="004A4795" w:rsidP="00E5788B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>изложение явлений, фактов, событий при объяснении нового материала с позиций междисциплинарного подхода (сложно показать всеобщность законов природы, общества, вводить элементы системного видения явлений и объектов и т.п.)</w:t>
      </w:r>
      <w:r w:rsidR="00AB14DE">
        <w:t>;</w:t>
      </w:r>
    </w:p>
    <w:p w:rsidR="004A4795" w:rsidRDefault="004A4795" w:rsidP="00E5788B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>объяснение обучающимся сложных тем своего предмета</w:t>
      </w:r>
      <w:r w:rsidR="00AB14DE">
        <w:t>;</w:t>
      </w:r>
    </w:p>
    <w:p w:rsidR="004A4795" w:rsidRDefault="004A4795" w:rsidP="00E5788B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>решение отдельных заданий ОГЭ</w:t>
      </w:r>
      <w:r w:rsidR="00AB14DE">
        <w:t>;</w:t>
      </w:r>
    </w:p>
    <w:p w:rsidR="004A4795" w:rsidRDefault="004A4795" w:rsidP="00E5788B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>решение</w:t>
      </w:r>
      <w:r w:rsidRPr="00F81D5C">
        <w:t xml:space="preserve"> </w:t>
      </w:r>
      <w:r>
        <w:t>отдельных заданий ЕГЭ</w:t>
      </w:r>
      <w:r w:rsidR="00AB14DE">
        <w:t>;</w:t>
      </w:r>
    </w:p>
    <w:p w:rsidR="004A4795" w:rsidRDefault="004A4795" w:rsidP="00E5788B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>решение заданий, направленных на формирование функциональной грамотности обучающихся</w:t>
      </w:r>
      <w:r w:rsidR="00AB14DE">
        <w:t>;</w:t>
      </w:r>
    </w:p>
    <w:p w:rsidR="004A4795" w:rsidRDefault="004A4795" w:rsidP="00E5788B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>подготовка дополнительного материала по предмету</w:t>
      </w:r>
      <w:r w:rsidR="00AB14DE">
        <w:t>;</w:t>
      </w:r>
    </w:p>
    <w:p w:rsidR="004A4795" w:rsidRDefault="004A4795" w:rsidP="00E5788B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>подготовка обучающихся к Всероссийской олимпиаде школьников</w:t>
      </w:r>
      <w:r w:rsidR="00AB14DE">
        <w:t>;</w:t>
      </w:r>
    </w:p>
    <w:p w:rsidR="004A4795" w:rsidRDefault="004A4795" w:rsidP="00E5788B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>подготовка обучающихся к турнирам, соревнованиям, творческим конкурсам</w:t>
      </w:r>
      <w:r w:rsidR="00AB14DE">
        <w:t>;</w:t>
      </w:r>
    </w:p>
    <w:p w:rsidR="00D0409F" w:rsidRDefault="004A4795" w:rsidP="00D0409F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>подготовка обучающихся к конкурсам исследовательских и проектных работ</w:t>
      </w:r>
      <w:r w:rsidR="00AB14DE">
        <w:t>.</w:t>
      </w:r>
    </w:p>
    <w:p w:rsidR="00D0409F" w:rsidRDefault="004A4795" w:rsidP="00D0409F">
      <w:pPr>
        <w:tabs>
          <w:tab w:val="left" w:pos="993"/>
        </w:tabs>
        <w:ind w:firstLine="709"/>
      </w:pPr>
      <w:r w:rsidRPr="00D0409F">
        <w:rPr>
          <w:i/>
        </w:rPr>
        <w:t>Методическая компетентность</w:t>
      </w:r>
      <w:r w:rsidR="00E5788B" w:rsidRPr="00D0409F">
        <w:rPr>
          <w:i/>
        </w:rPr>
        <w:t xml:space="preserve">. </w:t>
      </w:r>
      <w:r w:rsidR="003C4B83">
        <w:t>Аспекты деятельности, вызывающие</w:t>
      </w:r>
      <w:r w:rsidR="003C4B83" w:rsidRPr="003C4B83">
        <w:t xml:space="preserve"> затруднение</w:t>
      </w:r>
      <w:r w:rsidR="003C4B83">
        <w:t xml:space="preserve"> педагога</w:t>
      </w:r>
      <w:r w:rsidR="003C4B83" w:rsidRPr="003C4B83">
        <w:t>:</w:t>
      </w:r>
    </w:p>
    <w:p w:rsidR="004A4795" w:rsidRDefault="004A4795" w:rsidP="00D0409F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>разработка и реализация программ учебных дисциплин в рамках основной общеобразовательной программы</w:t>
      </w:r>
      <w:r w:rsidR="00AB14DE">
        <w:t>;</w:t>
      </w:r>
    </w:p>
    <w:p w:rsidR="004A4795" w:rsidRDefault="004A4795" w:rsidP="00E5788B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>применение современных образовательных технологий</w:t>
      </w:r>
      <w:r w:rsidR="00AB14DE">
        <w:t>;</w:t>
      </w:r>
    </w:p>
    <w:p w:rsidR="004A4795" w:rsidRDefault="004A4795" w:rsidP="00E5788B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>подбор оптимальных методов и приемов на уроке</w:t>
      </w:r>
      <w:r w:rsidR="00AB14DE">
        <w:t>;</w:t>
      </w:r>
    </w:p>
    <w:p w:rsidR="004A4795" w:rsidRDefault="004A4795" w:rsidP="00E5788B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>планирование и проведение учебных занятий</w:t>
      </w:r>
      <w:r w:rsidR="00AB14DE">
        <w:t>;</w:t>
      </w:r>
    </w:p>
    <w:p w:rsidR="004A4795" w:rsidRDefault="004A4795" w:rsidP="00E5788B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>формулировка результатов конкретного урока: предметных, метапредметных, личностных</w:t>
      </w:r>
      <w:r w:rsidR="00AB14DE">
        <w:t>;</w:t>
      </w:r>
    </w:p>
    <w:p w:rsidR="004A4795" w:rsidRPr="00D0409F" w:rsidRDefault="004A4795" w:rsidP="00E5788B">
      <w:pPr>
        <w:pStyle w:val="af5"/>
        <w:numPr>
          <w:ilvl w:val="0"/>
          <w:numId w:val="5"/>
        </w:numPr>
        <w:tabs>
          <w:tab w:val="left" w:pos="993"/>
        </w:tabs>
        <w:ind w:left="0" w:firstLine="709"/>
        <w:rPr>
          <w:spacing w:val="-2"/>
        </w:rPr>
      </w:pPr>
      <w:r w:rsidRPr="00D0409F">
        <w:rPr>
          <w:spacing w:val="-2"/>
        </w:rPr>
        <w:t>самостоятельная разработка дидактических и методических материалов</w:t>
      </w:r>
      <w:r w:rsidR="00AB14DE" w:rsidRPr="00D0409F">
        <w:rPr>
          <w:spacing w:val="-2"/>
        </w:rPr>
        <w:t>;</w:t>
      </w:r>
    </w:p>
    <w:p w:rsidR="004A4795" w:rsidRDefault="004A4795" w:rsidP="00E5788B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>организация работы обучающихся по постановке</w:t>
      </w:r>
      <w:r w:rsidRPr="006705CD">
        <w:t xml:space="preserve"> </w:t>
      </w:r>
      <w:r>
        <w:t>целей и задач урока</w:t>
      </w:r>
      <w:r w:rsidR="00AB14DE">
        <w:t>;</w:t>
      </w:r>
    </w:p>
    <w:p w:rsidR="004A4795" w:rsidRDefault="004A4795" w:rsidP="00E5788B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>формулировка вопросов проблемного характера, создание проблемных ситуации в обучении</w:t>
      </w:r>
      <w:r w:rsidR="00AB14DE">
        <w:t>;</w:t>
      </w:r>
    </w:p>
    <w:p w:rsidR="004A4795" w:rsidRDefault="004A4795" w:rsidP="00E5788B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>формирование универсальных учебных действий</w:t>
      </w:r>
      <w:r w:rsidR="00AB14DE">
        <w:t>;</w:t>
      </w:r>
    </w:p>
    <w:p w:rsidR="004A4795" w:rsidRDefault="004A4795" w:rsidP="00E5788B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>организация самостоятельной групповой работы обучающихся</w:t>
      </w:r>
      <w:r w:rsidR="00AB14DE">
        <w:t>;</w:t>
      </w:r>
    </w:p>
    <w:p w:rsidR="004A4795" w:rsidRDefault="004A4795" w:rsidP="00E5788B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>разработка и/или подбор нестандартных заданий для обучающихся</w:t>
      </w:r>
      <w:r w:rsidR="00AB14DE">
        <w:t>;</w:t>
      </w:r>
    </w:p>
    <w:p w:rsidR="004A4795" w:rsidRDefault="004A4795" w:rsidP="00E5788B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>организация работы обучающихся на лабораторных и практических занятиях в форме небольшого исследования</w:t>
      </w:r>
      <w:r w:rsidR="00AB14DE">
        <w:t>;</w:t>
      </w:r>
    </w:p>
    <w:p w:rsidR="004A4795" w:rsidRDefault="004A4795" w:rsidP="00E5788B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lastRenderedPageBreak/>
        <w:t>организация работы обучающихся, в ходе которой они самостоятельно ставят и решают задачи с высокой степенью свободы и ответственности (например, подготовить задание со слабым обучающимся; придумать задания для самостоятельной работы и т. п.)</w:t>
      </w:r>
      <w:r w:rsidR="00AB14DE">
        <w:t>;</w:t>
      </w:r>
    </w:p>
    <w:p w:rsidR="004A4795" w:rsidRDefault="004A4795" w:rsidP="00E5788B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>осуществление контроля и оценки учебных достижений, текущих и итоговых результатов освоения учебной дисциплины обучающимися</w:t>
      </w:r>
      <w:r w:rsidR="00AB14DE">
        <w:t>;</w:t>
      </w:r>
    </w:p>
    <w:p w:rsidR="004A4795" w:rsidRDefault="004A4795" w:rsidP="00E5788B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>организация само- и взаимоконтроля, само- и взаимоценки обучающихся</w:t>
      </w:r>
      <w:r w:rsidR="00AB14DE">
        <w:t>;</w:t>
      </w:r>
    </w:p>
    <w:p w:rsidR="004A4795" w:rsidRDefault="004A4795" w:rsidP="00E5788B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>систематический анализ эффективности учебных занятий,</w:t>
      </w:r>
      <w:r w:rsidRPr="006B7725">
        <w:t xml:space="preserve"> </w:t>
      </w:r>
      <w:r>
        <w:t>уровня усвоения учебного материала, уровня развития обучающихся</w:t>
      </w:r>
      <w:r w:rsidR="00AB14DE">
        <w:t>;</w:t>
      </w:r>
    </w:p>
    <w:p w:rsidR="00D0409F" w:rsidRDefault="004A4795" w:rsidP="00D0409F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>обобщение педагогического опыта</w:t>
      </w:r>
      <w:r w:rsidR="00AB14DE">
        <w:t>.</w:t>
      </w:r>
    </w:p>
    <w:p w:rsidR="00D0409F" w:rsidRDefault="004A4795" w:rsidP="00D0409F">
      <w:pPr>
        <w:tabs>
          <w:tab w:val="left" w:pos="993"/>
        </w:tabs>
        <w:ind w:firstLine="709"/>
      </w:pPr>
      <w:r w:rsidRPr="00D0409F">
        <w:rPr>
          <w:i/>
        </w:rPr>
        <w:t>Коммуникативная компетентность</w:t>
      </w:r>
      <w:r w:rsidR="003C4B83" w:rsidRPr="003C4B83">
        <w:t xml:space="preserve"> </w:t>
      </w:r>
      <w:r w:rsidR="003C4B83">
        <w:t>Аспекты деятельности, вызывающие</w:t>
      </w:r>
      <w:r w:rsidR="003C4B83" w:rsidRPr="003C4B83">
        <w:t xml:space="preserve"> затруднение</w:t>
      </w:r>
      <w:r w:rsidR="003C4B83">
        <w:t xml:space="preserve"> педагога</w:t>
      </w:r>
      <w:r w:rsidR="003C4B83" w:rsidRPr="003C4B83">
        <w:t>:</w:t>
      </w:r>
    </w:p>
    <w:p w:rsidR="004A4795" w:rsidRDefault="004A4795" w:rsidP="00D0409F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>создание рабочей атмосферы на уроке</w:t>
      </w:r>
      <w:r w:rsidR="00AB14DE">
        <w:t>;</w:t>
      </w:r>
    </w:p>
    <w:p w:rsidR="004A4795" w:rsidRDefault="004A4795" w:rsidP="00E5788B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>поддержание дисциплины на уроке недирективными методами</w:t>
      </w:r>
      <w:r w:rsidR="00AB14DE">
        <w:t>;</w:t>
      </w:r>
      <w:r>
        <w:t xml:space="preserve"> </w:t>
      </w:r>
    </w:p>
    <w:p w:rsidR="004A4795" w:rsidRDefault="004A4795" w:rsidP="00E5788B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>организация эффективного взаимодействия с обучающимися на уроке</w:t>
      </w:r>
      <w:r w:rsidR="00AB14DE">
        <w:t>;</w:t>
      </w:r>
    </w:p>
    <w:p w:rsidR="004A4795" w:rsidRDefault="004A4795" w:rsidP="00E5788B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>организация эффективного взаимодействия с обучающимися во внеурочное время</w:t>
      </w:r>
      <w:r w:rsidR="00AB14DE">
        <w:t>;</w:t>
      </w:r>
    </w:p>
    <w:p w:rsidR="004A4795" w:rsidRDefault="004A4795" w:rsidP="00E5788B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>установление отношений сотрудничества с обучающимися</w:t>
      </w:r>
      <w:r w:rsidR="00AB14DE">
        <w:t>;</w:t>
      </w:r>
    </w:p>
    <w:p w:rsidR="004A4795" w:rsidRDefault="004A4795" w:rsidP="00E5788B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>организация совместной деятельности обучающихся для достижения целей урока</w:t>
      </w:r>
      <w:r w:rsidR="00AB14DE">
        <w:t>;</w:t>
      </w:r>
    </w:p>
    <w:p w:rsidR="004A4795" w:rsidRDefault="004A4795" w:rsidP="00E5788B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>организация совместной деятельности обучающихся для достижения целей проектно-исследовательской деятельности</w:t>
      </w:r>
      <w:r w:rsidR="00AB14DE">
        <w:t>;</w:t>
      </w:r>
    </w:p>
    <w:p w:rsidR="004A4795" w:rsidRDefault="004A4795" w:rsidP="00E5788B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>организация эффективного взаимодействия с коллегами</w:t>
      </w:r>
      <w:r w:rsidR="00AB14DE">
        <w:t>;</w:t>
      </w:r>
    </w:p>
    <w:p w:rsidR="004A4795" w:rsidRDefault="004A4795" w:rsidP="00E5788B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>организация эффективного взаимодействия с родителями (законными представителями)</w:t>
      </w:r>
      <w:r w:rsidR="00AB14DE">
        <w:t>;</w:t>
      </w:r>
    </w:p>
    <w:p w:rsidR="004A4795" w:rsidRDefault="004A4795" w:rsidP="00E5788B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>владение грамотной устной и письменной речью</w:t>
      </w:r>
      <w:r w:rsidR="00AB14DE">
        <w:t>;</w:t>
      </w:r>
    </w:p>
    <w:p w:rsidR="004A4795" w:rsidRDefault="004A4795" w:rsidP="00E5788B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>публичное представление результатов своей работы</w:t>
      </w:r>
      <w:r w:rsidR="00AB14DE">
        <w:t>.</w:t>
      </w:r>
    </w:p>
    <w:p w:rsidR="003C4B83" w:rsidRPr="003C4B83" w:rsidRDefault="004A4795" w:rsidP="003C4B83">
      <w:pPr>
        <w:ind w:firstLine="709"/>
      </w:pPr>
      <w:r w:rsidRPr="00E5788B">
        <w:rPr>
          <w:i/>
        </w:rPr>
        <w:t>Психолого-педагогическая компетентность</w:t>
      </w:r>
      <w:r w:rsidR="00E5788B">
        <w:rPr>
          <w:i/>
        </w:rPr>
        <w:t xml:space="preserve">. </w:t>
      </w:r>
      <w:r w:rsidR="003C4B83">
        <w:t>Аспекты деятельности, вызывающие</w:t>
      </w:r>
      <w:r w:rsidR="003C4B83" w:rsidRPr="003C4B83">
        <w:t xml:space="preserve"> затруднение</w:t>
      </w:r>
      <w:r w:rsidR="003C4B83">
        <w:t xml:space="preserve"> педагога</w:t>
      </w:r>
      <w:r w:rsidR="003C4B83" w:rsidRPr="003C4B83">
        <w:t>:</w:t>
      </w:r>
    </w:p>
    <w:p w:rsidR="004A4795" w:rsidRDefault="004A4795" w:rsidP="00E5788B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>проектирование ситуаций и событий, развивающих эмоционально-ценностную сферу ребенка</w:t>
      </w:r>
      <w:r w:rsidR="00AB14DE">
        <w:t>;</w:t>
      </w:r>
    </w:p>
    <w:p w:rsidR="004A4795" w:rsidRDefault="004A4795" w:rsidP="00E5788B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>создание ситуации успеха для каждого ученика</w:t>
      </w:r>
      <w:r w:rsidR="00AB14DE">
        <w:t>;</w:t>
      </w:r>
    </w:p>
    <w:p w:rsidR="004A4795" w:rsidRDefault="004A4795" w:rsidP="00E5788B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>развитие у обучающихся познавательной активности</w:t>
      </w:r>
      <w:r w:rsidR="00AB14DE">
        <w:t>;</w:t>
      </w:r>
    </w:p>
    <w:p w:rsidR="004A4795" w:rsidRDefault="004A4795" w:rsidP="00E5788B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>формирование гражданской позиции обучающихся, стремления, мотивации к труду</w:t>
      </w:r>
      <w:r w:rsidR="00AB14DE">
        <w:t>;</w:t>
      </w:r>
    </w:p>
    <w:p w:rsidR="004A4795" w:rsidRDefault="004A4795" w:rsidP="00E5788B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>формирование у обучающихся культуры здорового и безопасного образа жизни</w:t>
      </w:r>
      <w:r w:rsidR="00AB14DE">
        <w:t>;</w:t>
      </w:r>
    </w:p>
    <w:p w:rsidR="004A4795" w:rsidRDefault="004A4795" w:rsidP="00E5788B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>разрешение конфликтов оптимальным способом</w:t>
      </w:r>
      <w:r w:rsidR="00AB14DE">
        <w:t>;</w:t>
      </w:r>
    </w:p>
    <w:p w:rsidR="004A4795" w:rsidRDefault="004A4795" w:rsidP="00E5788B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>постановка воспитательных целей, способствующих развитию обучающихся, независимо от их способностей и характера</w:t>
      </w:r>
      <w:r w:rsidR="00AB14DE">
        <w:t>.</w:t>
      </w:r>
    </w:p>
    <w:p w:rsidR="003C4B83" w:rsidRPr="003C4B83" w:rsidRDefault="004A4795" w:rsidP="003C4B83">
      <w:pPr>
        <w:ind w:firstLine="709"/>
      </w:pPr>
      <w:r w:rsidRPr="00E5788B">
        <w:rPr>
          <w:i/>
        </w:rPr>
        <w:t>ИКТ-компетентность</w:t>
      </w:r>
      <w:r w:rsidR="00C233AD">
        <w:rPr>
          <w:i/>
        </w:rPr>
        <w:t xml:space="preserve">. </w:t>
      </w:r>
      <w:r w:rsidR="003C4B83">
        <w:t>Аспекты деятельности, вызывающие</w:t>
      </w:r>
      <w:r w:rsidR="003C4B83" w:rsidRPr="003C4B83">
        <w:t xml:space="preserve"> затруднение</w:t>
      </w:r>
      <w:r w:rsidR="003C4B83">
        <w:t xml:space="preserve"> педагога</w:t>
      </w:r>
      <w:r w:rsidR="003C4B83" w:rsidRPr="003C4B83">
        <w:t>:</w:t>
      </w:r>
    </w:p>
    <w:p w:rsidR="004A4795" w:rsidRDefault="004A4795" w:rsidP="00E5788B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>эффективный поиск информации в разных источниках, в том числе сети интернет</w:t>
      </w:r>
      <w:r w:rsidR="00AB14DE">
        <w:t>;</w:t>
      </w:r>
    </w:p>
    <w:p w:rsidR="004A4795" w:rsidRDefault="004A4795" w:rsidP="00E5788B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lastRenderedPageBreak/>
        <w:t>критическая оценка информации</w:t>
      </w:r>
      <w:r w:rsidR="00AB14DE">
        <w:t>;</w:t>
      </w:r>
    </w:p>
    <w:p w:rsidR="004A4795" w:rsidRDefault="004A4795" w:rsidP="00E5788B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>структурирование информации</w:t>
      </w:r>
      <w:r w:rsidR="00AB14DE">
        <w:t>;</w:t>
      </w:r>
    </w:p>
    <w:p w:rsidR="004A4795" w:rsidRDefault="004A4795" w:rsidP="00E5788B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>адаптация информации к особенностям педагогического процесса и дидактическим требованиям</w:t>
      </w:r>
      <w:r w:rsidR="00AB14DE">
        <w:t>;</w:t>
      </w:r>
    </w:p>
    <w:p w:rsidR="004A4795" w:rsidRDefault="004A4795" w:rsidP="00E5788B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 xml:space="preserve">подбор цифровых образовательных ресурсов для уроков и внеурочных занятий, </w:t>
      </w:r>
      <w:r w:rsidR="00AB14DE">
        <w:t>воспитательной</w:t>
      </w:r>
      <w:r>
        <w:t xml:space="preserve"> работы</w:t>
      </w:r>
      <w:r w:rsidR="00AB14DE">
        <w:t>;</w:t>
      </w:r>
    </w:p>
    <w:p w:rsidR="004A4795" w:rsidRDefault="004A4795" w:rsidP="00E5788B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>использование готовых программно-методических комплексов (например, ЯКласс, Учи.ру и др.)</w:t>
      </w:r>
      <w:r w:rsidR="00AB14DE">
        <w:t>;</w:t>
      </w:r>
    </w:p>
    <w:p w:rsidR="004A4795" w:rsidRDefault="004A4795" w:rsidP="00E5788B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>применение цифровых технологий для ведения школьной документации</w:t>
      </w:r>
      <w:r w:rsidR="00AB14DE">
        <w:t>;</w:t>
      </w:r>
    </w:p>
    <w:p w:rsidR="004A4795" w:rsidRDefault="004A4795" w:rsidP="00E5788B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>работа с текстовым редактором (редактирование, форматирование документа, вставка и создание рисунков, гиперссылок, таблиц и др.)</w:t>
      </w:r>
      <w:r w:rsidR="00AB14DE">
        <w:t>;</w:t>
      </w:r>
    </w:p>
    <w:p w:rsidR="004A4795" w:rsidRDefault="004A4795" w:rsidP="00E5788B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>работа с электронными таблицами (вычисления, сортировка, фильтрация, построение диаграмм и графиков и др.)</w:t>
      </w:r>
      <w:r w:rsidR="00AB14DE">
        <w:t>;</w:t>
      </w:r>
    </w:p>
    <w:p w:rsidR="004A4795" w:rsidRDefault="004A4795" w:rsidP="00E5788B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>создание презентаций (композиция слайдов, гиперссылки, анимация, триггеры и др.)</w:t>
      </w:r>
      <w:r w:rsidR="00AB14DE">
        <w:t>;</w:t>
      </w:r>
    </w:p>
    <w:p w:rsidR="004A4795" w:rsidRDefault="004A4795" w:rsidP="00E5788B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>применение облачных технологий для организации совместной работы обучающихся</w:t>
      </w:r>
      <w:r w:rsidR="00AB14DE">
        <w:t>;</w:t>
      </w:r>
    </w:p>
    <w:p w:rsidR="004A4795" w:rsidRDefault="004A4795" w:rsidP="00E5788B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>применение цифровых сервисов для организации видеоконференцсвязи с обучающимися и родителями</w:t>
      </w:r>
      <w:r w:rsidR="00AB14DE">
        <w:t>;</w:t>
      </w:r>
    </w:p>
    <w:p w:rsidR="004A4795" w:rsidRDefault="004A4795" w:rsidP="00E5788B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>применение онлайн-ресурсов для создания дидактических материалов с учетом возрастных особенностей обучающихся</w:t>
      </w:r>
      <w:r w:rsidR="00AB14DE">
        <w:t>;</w:t>
      </w:r>
    </w:p>
    <w:p w:rsidR="004A4795" w:rsidRDefault="004A4795" w:rsidP="00E5788B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>применение цифровых и дистанционных технологий для собственного профессионального развития</w:t>
      </w:r>
      <w:r w:rsidR="00AB14DE">
        <w:t>;</w:t>
      </w:r>
    </w:p>
    <w:p w:rsidR="004A4795" w:rsidRDefault="004A4795" w:rsidP="00E5788B">
      <w:pPr>
        <w:pStyle w:val="af5"/>
        <w:numPr>
          <w:ilvl w:val="0"/>
          <w:numId w:val="5"/>
        </w:numPr>
        <w:tabs>
          <w:tab w:val="left" w:pos="993"/>
        </w:tabs>
        <w:ind w:left="0" w:firstLine="709"/>
      </w:pPr>
      <w:r>
        <w:t>применение интерактивного оборудования (интерактивные доски, интерактивные панели)</w:t>
      </w:r>
      <w:r w:rsidR="00AB14DE">
        <w:t>.</w:t>
      </w:r>
    </w:p>
    <w:p w:rsidR="00520988" w:rsidRDefault="003E56C8">
      <w:pPr>
        <w:ind w:firstLine="709"/>
      </w:pPr>
      <w:r>
        <w:t xml:space="preserve">На выполнение работы отводится 180 минут. </w:t>
      </w:r>
    </w:p>
    <w:p w:rsidR="00520988" w:rsidRDefault="003E56C8">
      <w:pPr>
        <w:ind w:firstLine="709"/>
      </w:pPr>
      <w:r>
        <w:t xml:space="preserve">Работа размещена в личном кабинете участника диагностики в системе </w:t>
      </w:r>
      <w:r>
        <w:rPr>
          <w:lang w:val="en-US"/>
        </w:rPr>
        <w:t>Moodle</w:t>
      </w:r>
      <w:r>
        <w:t>, для входа в который каждому педагогу на электронный адрес были направлены логин и пароль и инструкция по прохождению диагностики.</w:t>
      </w:r>
    </w:p>
    <w:p w:rsidR="00D0409F" w:rsidRDefault="00D0409F">
      <w:pPr>
        <w:ind w:firstLine="709"/>
      </w:pPr>
    </w:p>
    <w:p w:rsidR="00520988" w:rsidRDefault="003E56C8">
      <w:pPr>
        <w:pStyle w:val="1"/>
      </w:pPr>
      <w:bookmarkStart w:id="7" w:name="_Toc89750163"/>
      <w:bookmarkStart w:id="8" w:name="_Toc98680803"/>
      <w:r>
        <w:t>Статистический анализ контингента участников диагностики</w:t>
      </w:r>
      <w:bookmarkEnd w:id="7"/>
      <w:bookmarkEnd w:id="8"/>
    </w:p>
    <w:p w:rsidR="00520988" w:rsidRDefault="003E56C8">
      <w:pPr>
        <w:ind w:firstLine="709"/>
      </w:pPr>
      <w:r>
        <w:t>В региональной диагностике приняли участие 926 педагогов: учителя начальных классов, русского языка и литературы, математики, информатики, истории, обществознания, физики, химии, биологии, географии.</w:t>
      </w:r>
    </w:p>
    <w:p w:rsidR="00520988" w:rsidRDefault="003E56C8">
      <w:pPr>
        <w:ind w:firstLine="709"/>
      </w:pPr>
      <w:r>
        <w:t xml:space="preserve">Распределение педагогов по предметам представлено в таблице 1 и на диаграмме 1. </w:t>
      </w:r>
    </w:p>
    <w:p w:rsidR="00520988" w:rsidRDefault="003E56C8">
      <w:pPr>
        <w:ind w:firstLine="709"/>
        <w:jc w:val="right"/>
      </w:pPr>
      <w:r>
        <w:t>Таблица 1</w:t>
      </w:r>
      <w:r w:rsidR="002C7FFC">
        <w:t>. Количество участников по предметам</w:t>
      </w:r>
    </w:p>
    <w:tbl>
      <w:tblPr>
        <w:tblStyle w:val="af6"/>
        <w:tblW w:w="9638" w:type="dxa"/>
        <w:jc w:val="center"/>
        <w:tblLook w:val="04A0" w:firstRow="1" w:lastRow="0" w:firstColumn="1" w:lastColumn="0" w:noHBand="0" w:noVBand="1"/>
      </w:tblPr>
      <w:tblGrid>
        <w:gridCol w:w="2098"/>
        <w:gridCol w:w="4025"/>
        <w:gridCol w:w="3515"/>
      </w:tblGrid>
      <w:tr w:rsidR="00520988" w:rsidTr="00D0409F">
        <w:trPr>
          <w:trHeight w:val="20"/>
          <w:jc w:val="center"/>
        </w:trPr>
        <w:tc>
          <w:tcPr>
            <w:tcW w:w="2098" w:type="dxa"/>
            <w:noWrap/>
          </w:tcPr>
          <w:p w:rsidR="00520988" w:rsidRDefault="003E56C8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4025" w:type="dxa"/>
          </w:tcPr>
          <w:p w:rsidR="00520988" w:rsidRDefault="003E56C8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Количество участников по предмету</w:t>
            </w:r>
          </w:p>
        </w:tc>
        <w:tc>
          <w:tcPr>
            <w:tcW w:w="3515" w:type="dxa"/>
          </w:tcPr>
          <w:p w:rsidR="00520988" w:rsidRDefault="003E56C8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Процент от общего количества </w:t>
            </w:r>
          </w:p>
        </w:tc>
      </w:tr>
      <w:tr w:rsidR="00520988" w:rsidTr="00D0409F">
        <w:trPr>
          <w:trHeight w:val="20"/>
          <w:jc w:val="center"/>
        </w:trPr>
        <w:tc>
          <w:tcPr>
            <w:tcW w:w="2098" w:type="dxa"/>
            <w:noWrap/>
          </w:tcPr>
          <w:p w:rsidR="00520988" w:rsidRDefault="003E56C8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начальные классы</w:t>
            </w:r>
          </w:p>
        </w:tc>
        <w:tc>
          <w:tcPr>
            <w:tcW w:w="4025" w:type="dxa"/>
          </w:tcPr>
          <w:p w:rsidR="00520988" w:rsidRDefault="003E56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359</w:t>
            </w:r>
          </w:p>
        </w:tc>
        <w:tc>
          <w:tcPr>
            <w:tcW w:w="3515" w:type="dxa"/>
          </w:tcPr>
          <w:p w:rsidR="00520988" w:rsidRDefault="003E56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38,8</w:t>
            </w:r>
          </w:p>
        </w:tc>
      </w:tr>
      <w:tr w:rsidR="00520988" w:rsidTr="00D0409F">
        <w:trPr>
          <w:trHeight w:val="20"/>
          <w:jc w:val="center"/>
        </w:trPr>
        <w:tc>
          <w:tcPr>
            <w:tcW w:w="2098" w:type="dxa"/>
            <w:noWrap/>
          </w:tcPr>
          <w:p w:rsidR="00520988" w:rsidRDefault="003E56C8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025" w:type="dxa"/>
          </w:tcPr>
          <w:p w:rsidR="00520988" w:rsidRDefault="003E56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137</w:t>
            </w:r>
          </w:p>
        </w:tc>
        <w:tc>
          <w:tcPr>
            <w:tcW w:w="3515" w:type="dxa"/>
          </w:tcPr>
          <w:p w:rsidR="00520988" w:rsidRDefault="003E56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14,8</w:t>
            </w:r>
          </w:p>
        </w:tc>
      </w:tr>
      <w:tr w:rsidR="00520988" w:rsidTr="00D0409F">
        <w:trPr>
          <w:trHeight w:val="20"/>
          <w:jc w:val="center"/>
        </w:trPr>
        <w:tc>
          <w:tcPr>
            <w:tcW w:w="2098" w:type="dxa"/>
            <w:noWrap/>
          </w:tcPr>
          <w:p w:rsidR="00520988" w:rsidRDefault="003E56C8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4025" w:type="dxa"/>
          </w:tcPr>
          <w:p w:rsidR="00520988" w:rsidRDefault="003E56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3515" w:type="dxa"/>
          </w:tcPr>
          <w:p w:rsidR="00520988" w:rsidRDefault="003E56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0,6</w:t>
            </w:r>
          </w:p>
        </w:tc>
      </w:tr>
      <w:tr w:rsidR="00520988" w:rsidTr="00D0409F">
        <w:trPr>
          <w:trHeight w:val="20"/>
          <w:jc w:val="center"/>
        </w:trPr>
        <w:tc>
          <w:tcPr>
            <w:tcW w:w="2098" w:type="dxa"/>
            <w:noWrap/>
          </w:tcPr>
          <w:p w:rsidR="00520988" w:rsidRDefault="003E56C8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4025" w:type="dxa"/>
          </w:tcPr>
          <w:p w:rsidR="00520988" w:rsidRDefault="003E56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130</w:t>
            </w:r>
          </w:p>
        </w:tc>
        <w:tc>
          <w:tcPr>
            <w:tcW w:w="3515" w:type="dxa"/>
          </w:tcPr>
          <w:p w:rsidR="00520988" w:rsidRDefault="003E56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</w:t>
            </w:r>
          </w:p>
        </w:tc>
      </w:tr>
      <w:tr w:rsidR="00520988" w:rsidTr="00D0409F">
        <w:trPr>
          <w:trHeight w:val="20"/>
          <w:jc w:val="center"/>
        </w:trPr>
        <w:tc>
          <w:tcPr>
            <w:tcW w:w="2098" w:type="dxa"/>
            <w:noWrap/>
          </w:tcPr>
          <w:p w:rsidR="00520988" w:rsidRDefault="003E56C8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4025" w:type="dxa"/>
          </w:tcPr>
          <w:p w:rsidR="00520988" w:rsidRDefault="003E56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39</w:t>
            </w:r>
          </w:p>
        </w:tc>
        <w:tc>
          <w:tcPr>
            <w:tcW w:w="3515" w:type="dxa"/>
          </w:tcPr>
          <w:p w:rsidR="00520988" w:rsidRDefault="003E56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4,2</w:t>
            </w:r>
          </w:p>
        </w:tc>
      </w:tr>
      <w:tr w:rsidR="00520988" w:rsidTr="00D0409F">
        <w:trPr>
          <w:trHeight w:val="20"/>
          <w:jc w:val="center"/>
        </w:trPr>
        <w:tc>
          <w:tcPr>
            <w:tcW w:w="2098" w:type="dxa"/>
            <w:noWrap/>
          </w:tcPr>
          <w:p w:rsidR="00520988" w:rsidRDefault="003E56C8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история</w:t>
            </w:r>
          </w:p>
        </w:tc>
        <w:tc>
          <w:tcPr>
            <w:tcW w:w="4025" w:type="dxa"/>
          </w:tcPr>
          <w:p w:rsidR="00520988" w:rsidRDefault="003E56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70</w:t>
            </w:r>
          </w:p>
        </w:tc>
        <w:tc>
          <w:tcPr>
            <w:tcW w:w="3515" w:type="dxa"/>
          </w:tcPr>
          <w:p w:rsidR="00520988" w:rsidRDefault="003E56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7,6</w:t>
            </w:r>
          </w:p>
        </w:tc>
      </w:tr>
      <w:tr w:rsidR="00520988" w:rsidTr="00D0409F">
        <w:trPr>
          <w:trHeight w:val="20"/>
          <w:jc w:val="center"/>
        </w:trPr>
        <w:tc>
          <w:tcPr>
            <w:tcW w:w="2098" w:type="dxa"/>
            <w:noWrap/>
          </w:tcPr>
          <w:p w:rsidR="00520988" w:rsidRDefault="003E56C8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4025" w:type="dxa"/>
          </w:tcPr>
          <w:p w:rsidR="00520988" w:rsidRDefault="003E56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</w:t>
            </w:r>
          </w:p>
        </w:tc>
        <w:tc>
          <w:tcPr>
            <w:tcW w:w="3515" w:type="dxa"/>
          </w:tcPr>
          <w:p w:rsidR="00520988" w:rsidRDefault="003E56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2,8</w:t>
            </w:r>
          </w:p>
        </w:tc>
      </w:tr>
      <w:tr w:rsidR="00520988" w:rsidTr="00D0409F">
        <w:trPr>
          <w:trHeight w:val="20"/>
          <w:jc w:val="center"/>
        </w:trPr>
        <w:tc>
          <w:tcPr>
            <w:tcW w:w="2098" w:type="dxa"/>
            <w:noWrap/>
          </w:tcPr>
          <w:p w:rsidR="00520988" w:rsidRDefault="003E56C8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4025" w:type="dxa"/>
          </w:tcPr>
          <w:p w:rsidR="00520988" w:rsidRDefault="003E56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58</w:t>
            </w:r>
          </w:p>
        </w:tc>
        <w:tc>
          <w:tcPr>
            <w:tcW w:w="3515" w:type="dxa"/>
          </w:tcPr>
          <w:p w:rsidR="00520988" w:rsidRDefault="003E56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6,3</w:t>
            </w:r>
          </w:p>
        </w:tc>
      </w:tr>
      <w:tr w:rsidR="00520988" w:rsidTr="00D0409F">
        <w:trPr>
          <w:trHeight w:val="20"/>
          <w:jc w:val="center"/>
        </w:trPr>
        <w:tc>
          <w:tcPr>
            <w:tcW w:w="2098" w:type="dxa"/>
            <w:noWrap/>
          </w:tcPr>
          <w:p w:rsidR="00520988" w:rsidRDefault="003E56C8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4025" w:type="dxa"/>
          </w:tcPr>
          <w:p w:rsidR="00520988" w:rsidRDefault="003E56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55</w:t>
            </w:r>
          </w:p>
        </w:tc>
        <w:tc>
          <w:tcPr>
            <w:tcW w:w="3515" w:type="dxa"/>
          </w:tcPr>
          <w:p w:rsidR="00520988" w:rsidRDefault="003E56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5,9</w:t>
            </w:r>
          </w:p>
        </w:tc>
      </w:tr>
      <w:tr w:rsidR="00520988" w:rsidTr="00D0409F">
        <w:trPr>
          <w:trHeight w:val="20"/>
          <w:jc w:val="center"/>
        </w:trPr>
        <w:tc>
          <w:tcPr>
            <w:tcW w:w="2098" w:type="dxa"/>
            <w:noWrap/>
          </w:tcPr>
          <w:p w:rsidR="00520988" w:rsidRDefault="003E56C8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4025" w:type="dxa"/>
          </w:tcPr>
          <w:p w:rsidR="00520988" w:rsidRDefault="003E56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</w:t>
            </w:r>
          </w:p>
        </w:tc>
        <w:tc>
          <w:tcPr>
            <w:tcW w:w="3515" w:type="dxa"/>
          </w:tcPr>
          <w:p w:rsidR="00520988" w:rsidRDefault="003E56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2,8</w:t>
            </w:r>
          </w:p>
        </w:tc>
      </w:tr>
      <w:tr w:rsidR="00520988" w:rsidTr="00D0409F">
        <w:trPr>
          <w:trHeight w:val="20"/>
          <w:jc w:val="center"/>
        </w:trPr>
        <w:tc>
          <w:tcPr>
            <w:tcW w:w="2098" w:type="dxa"/>
            <w:noWrap/>
          </w:tcPr>
          <w:p w:rsidR="00520988" w:rsidRDefault="003E56C8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4025" w:type="dxa"/>
          </w:tcPr>
          <w:p w:rsidR="00520988" w:rsidRDefault="003E56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3515" w:type="dxa"/>
          </w:tcPr>
          <w:p w:rsidR="00520988" w:rsidRDefault="003E56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2,2</w:t>
            </w:r>
          </w:p>
        </w:tc>
      </w:tr>
      <w:tr w:rsidR="00520988" w:rsidTr="00D0409F">
        <w:trPr>
          <w:trHeight w:val="20"/>
          <w:jc w:val="center"/>
        </w:trPr>
        <w:tc>
          <w:tcPr>
            <w:tcW w:w="2098" w:type="dxa"/>
            <w:noWrap/>
          </w:tcPr>
          <w:p w:rsidR="00520988" w:rsidRDefault="003C4B83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025" w:type="dxa"/>
          </w:tcPr>
          <w:p w:rsidR="00520988" w:rsidRDefault="003E56C8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926</w:t>
            </w:r>
            <w:r w:rsidR="003C4B8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участников</w:t>
            </w:r>
          </w:p>
        </w:tc>
        <w:tc>
          <w:tcPr>
            <w:tcW w:w="3515" w:type="dxa"/>
          </w:tcPr>
          <w:p w:rsidR="00520988" w:rsidRDefault="003C4B83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</w:tr>
    </w:tbl>
    <w:p w:rsidR="00520988" w:rsidRDefault="003E56C8">
      <w:r>
        <w:rPr>
          <w:noProof/>
          <w:lang w:eastAsia="ru-RU"/>
        </w:rPr>
        <w:drawing>
          <wp:inline distT="0" distB="0" distL="0" distR="0">
            <wp:extent cx="5848350" cy="2562446"/>
            <wp:effectExtent l="0" t="0" r="0" b="0"/>
            <wp:docPr id="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20988" w:rsidRDefault="003E56C8">
      <w:pPr>
        <w:jc w:val="center"/>
      </w:pPr>
      <w:r>
        <w:t>Диаграмма 1. Количество участников по предметам</w:t>
      </w:r>
    </w:p>
    <w:p w:rsidR="00520988" w:rsidRPr="00D0409F" w:rsidRDefault="00520988">
      <w:pPr>
        <w:rPr>
          <w:sz w:val="20"/>
        </w:rPr>
      </w:pPr>
    </w:p>
    <w:p w:rsidR="0046540A" w:rsidRDefault="0046540A" w:rsidP="0046540A">
      <w:pPr>
        <w:ind w:firstLine="709"/>
      </w:pPr>
      <w:r>
        <w:t>В разрезе образовательных округов педагоги распределились следующим образом (таблица 2)</w:t>
      </w:r>
      <w:r w:rsidR="002C7FFC">
        <w:t>:</w:t>
      </w:r>
    </w:p>
    <w:p w:rsidR="0046540A" w:rsidRDefault="0046540A" w:rsidP="00D0409F">
      <w:pPr>
        <w:jc w:val="right"/>
      </w:pPr>
      <w:r>
        <w:t>Таблица 2</w:t>
      </w:r>
      <w:r w:rsidR="002C7FFC">
        <w:t>. Распределение педагогов по образовательным округам</w:t>
      </w:r>
      <w:r w:rsidR="00B84491">
        <w:t>, человек</w:t>
      </w:r>
    </w:p>
    <w:tbl>
      <w:tblPr>
        <w:tblStyle w:val="af6"/>
        <w:tblW w:w="5000" w:type="pct"/>
        <w:tblLook w:val="04A0" w:firstRow="1" w:lastRow="0" w:firstColumn="1" w:lastColumn="0" w:noHBand="0" w:noVBand="1"/>
      </w:tblPr>
      <w:tblGrid>
        <w:gridCol w:w="3371"/>
        <w:gridCol w:w="798"/>
        <w:gridCol w:w="748"/>
        <w:gridCol w:w="798"/>
        <w:gridCol w:w="798"/>
        <w:gridCol w:w="949"/>
        <w:gridCol w:w="1109"/>
        <w:gridCol w:w="1057"/>
      </w:tblGrid>
      <w:tr w:rsidR="0046540A" w:rsidTr="00C515A2">
        <w:trPr>
          <w:trHeight w:val="254"/>
        </w:trPr>
        <w:tc>
          <w:tcPr>
            <w:tcW w:w="1356" w:type="pct"/>
            <w:noWrap/>
          </w:tcPr>
          <w:p w:rsidR="0046540A" w:rsidRDefault="0046540A" w:rsidP="00C515A2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471" w:type="pct"/>
            <w:vAlign w:val="center"/>
          </w:tcPr>
          <w:p w:rsidR="0046540A" w:rsidRDefault="0046540A" w:rsidP="00C515A2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ВОО</w:t>
            </w:r>
          </w:p>
        </w:tc>
        <w:tc>
          <w:tcPr>
            <w:tcW w:w="445" w:type="pct"/>
            <w:vAlign w:val="center"/>
          </w:tcPr>
          <w:p w:rsidR="0046540A" w:rsidRDefault="0046540A" w:rsidP="00C515A2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ЗОО</w:t>
            </w:r>
          </w:p>
        </w:tc>
        <w:tc>
          <w:tcPr>
            <w:tcW w:w="471" w:type="pct"/>
            <w:vAlign w:val="center"/>
          </w:tcPr>
          <w:p w:rsidR="0046540A" w:rsidRDefault="0046540A" w:rsidP="00C515A2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КОО</w:t>
            </w:r>
          </w:p>
        </w:tc>
        <w:tc>
          <w:tcPr>
            <w:tcW w:w="471" w:type="pct"/>
            <w:vAlign w:val="center"/>
          </w:tcPr>
          <w:p w:rsidR="0046540A" w:rsidRDefault="0046540A" w:rsidP="00C515A2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СОО</w:t>
            </w:r>
          </w:p>
        </w:tc>
        <w:tc>
          <w:tcPr>
            <w:tcW w:w="549" w:type="pct"/>
            <w:vAlign w:val="center"/>
          </w:tcPr>
          <w:p w:rsidR="0046540A" w:rsidRDefault="0046540A" w:rsidP="00C515A2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СЗОО</w:t>
            </w:r>
          </w:p>
        </w:tc>
        <w:tc>
          <w:tcPr>
            <w:tcW w:w="632" w:type="pct"/>
            <w:vAlign w:val="center"/>
          </w:tcPr>
          <w:p w:rsidR="0046540A" w:rsidRDefault="0046540A" w:rsidP="00C515A2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ЮВОО</w:t>
            </w:r>
          </w:p>
        </w:tc>
        <w:tc>
          <w:tcPr>
            <w:tcW w:w="605" w:type="pct"/>
            <w:vAlign w:val="center"/>
          </w:tcPr>
          <w:p w:rsidR="0046540A" w:rsidRDefault="0046540A" w:rsidP="00C515A2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ЮЗОО</w:t>
            </w:r>
          </w:p>
        </w:tc>
      </w:tr>
      <w:tr w:rsidR="0046540A" w:rsidTr="00C515A2">
        <w:trPr>
          <w:trHeight w:val="300"/>
        </w:trPr>
        <w:tc>
          <w:tcPr>
            <w:tcW w:w="1356" w:type="pct"/>
            <w:noWrap/>
          </w:tcPr>
          <w:p w:rsidR="0046540A" w:rsidRDefault="0046540A" w:rsidP="00C515A2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начальные классы</w:t>
            </w:r>
          </w:p>
        </w:tc>
        <w:tc>
          <w:tcPr>
            <w:tcW w:w="471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45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71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471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549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32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605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56</w:t>
            </w:r>
          </w:p>
        </w:tc>
      </w:tr>
      <w:tr w:rsidR="0046540A" w:rsidTr="00C515A2">
        <w:trPr>
          <w:trHeight w:val="300"/>
        </w:trPr>
        <w:tc>
          <w:tcPr>
            <w:tcW w:w="1356" w:type="pct"/>
            <w:noWrap/>
          </w:tcPr>
          <w:p w:rsidR="0046540A" w:rsidRDefault="0046540A" w:rsidP="00C515A2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71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45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71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71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49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32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05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46540A" w:rsidTr="00C515A2">
        <w:trPr>
          <w:trHeight w:val="300"/>
        </w:trPr>
        <w:tc>
          <w:tcPr>
            <w:tcW w:w="1356" w:type="pct"/>
            <w:noWrap/>
          </w:tcPr>
          <w:p w:rsidR="0046540A" w:rsidRDefault="0046540A" w:rsidP="00C515A2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471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5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1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71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49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2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5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6540A" w:rsidTr="00C515A2">
        <w:trPr>
          <w:trHeight w:val="300"/>
        </w:trPr>
        <w:tc>
          <w:tcPr>
            <w:tcW w:w="1356" w:type="pct"/>
            <w:noWrap/>
          </w:tcPr>
          <w:p w:rsidR="0046540A" w:rsidRDefault="0046540A" w:rsidP="00C515A2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471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45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71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71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49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32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05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46540A" w:rsidTr="00C515A2">
        <w:trPr>
          <w:trHeight w:val="300"/>
        </w:trPr>
        <w:tc>
          <w:tcPr>
            <w:tcW w:w="1356" w:type="pct"/>
            <w:noWrap/>
          </w:tcPr>
          <w:p w:rsidR="0046540A" w:rsidRDefault="0046540A" w:rsidP="00C515A2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471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45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71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71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9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2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5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6</w:t>
            </w:r>
          </w:p>
        </w:tc>
      </w:tr>
      <w:tr w:rsidR="0046540A" w:rsidTr="00C515A2">
        <w:trPr>
          <w:trHeight w:val="300"/>
        </w:trPr>
        <w:tc>
          <w:tcPr>
            <w:tcW w:w="1356" w:type="pct"/>
            <w:noWrap/>
          </w:tcPr>
          <w:p w:rsidR="0046540A" w:rsidRDefault="0046540A" w:rsidP="00C515A2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471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45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71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71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49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2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05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46540A" w:rsidTr="00C515A2">
        <w:trPr>
          <w:trHeight w:val="300"/>
        </w:trPr>
        <w:tc>
          <w:tcPr>
            <w:tcW w:w="1356" w:type="pct"/>
            <w:noWrap/>
          </w:tcPr>
          <w:p w:rsidR="0046540A" w:rsidRDefault="0046540A" w:rsidP="00C515A2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471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5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71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71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9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2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5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6540A" w:rsidTr="00C515A2">
        <w:trPr>
          <w:trHeight w:val="300"/>
        </w:trPr>
        <w:tc>
          <w:tcPr>
            <w:tcW w:w="1356" w:type="pct"/>
            <w:noWrap/>
          </w:tcPr>
          <w:p w:rsidR="0046540A" w:rsidRDefault="0046540A" w:rsidP="00C515A2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471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45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71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71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49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32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05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6</w:t>
            </w:r>
          </w:p>
        </w:tc>
      </w:tr>
      <w:tr w:rsidR="0046540A" w:rsidTr="00C515A2">
        <w:trPr>
          <w:trHeight w:val="300"/>
        </w:trPr>
        <w:tc>
          <w:tcPr>
            <w:tcW w:w="1356" w:type="pct"/>
            <w:noWrap/>
          </w:tcPr>
          <w:p w:rsidR="0046540A" w:rsidRDefault="0046540A" w:rsidP="00C515A2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471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45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71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71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49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2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05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8</w:t>
            </w:r>
          </w:p>
        </w:tc>
      </w:tr>
      <w:tr w:rsidR="0046540A" w:rsidTr="00C515A2">
        <w:trPr>
          <w:trHeight w:val="300"/>
        </w:trPr>
        <w:tc>
          <w:tcPr>
            <w:tcW w:w="1356" w:type="pct"/>
            <w:noWrap/>
          </w:tcPr>
          <w:p w:rsidR="0046540A" w:rsidRDefault="0046540A" w:rsidP="00C515A2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471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5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71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71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9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2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05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6540A" w:rsidTr="00C515A2">
        <w:trPr>
          <w:trHeight w:val="300"/>
        </w:trPr>
        <w:tc>
          <w:tcPr>
            <w:tcW w:w="1356" w:type="pct"/>
            <w:noWrap/>
          </w:tcPr>
          <w:p w:rsidR="0046540A" w:rsidRDefault="0046540A" w:rsidP="00C515A2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471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45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1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71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9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2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05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</w:tr>
      <w:tr w:rsidR="0046540A" w:rsidTr="00C515A2">
        <w:trPr>
          <w:trHeight w:val="300"/>
        </w:trPr>
        <w:tc>
          <w:tcPr>
            <w:tcW w:w="1356" w:type="pct"/>
            <w:noWrap/>
          </w:tcPr>
          <w:p w:rsidR="0046540A" w:rsidRDefault="00B84491" w:rsidP="00C515A2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71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445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471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244</w:t>
            </w:r>
          </w:p>
        </w:tc>
        <w:tc>
          <w:tcPr>
            <w:tcW w:w="471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549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632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183</w:t>
            </w:r>
          </w:p>
        </w:tc>
        <w:tc>
          <w:tcPr>
            <w:tcW w:w="605" w:type="pct"/>
            <w:vAlign w:val="bottom"/>
          </w:tcPr>
          <w:p w:rsidR="0046540A" w:rsidRDefault="0046540A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131</w:t>
            </w:r>
          </w:p>
        </w:tc>
      </w:tr>
      <w:tr w:rsidR="00B84491" w:rsidTr="00C515A2">
        <w:trPr>
          <w:trHeight w:val="300"/>
        </w:trPr>
        <w:tc>
          <w:tcPr>
            <w:tcW w:w="1356" w:type="pct"/>
            <w:noWrap/>
          </w:tcPr>
          <w:p w:rsidR="00B84491" w:rsidRDefault="00B84491" w:rsidP="00C515A2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Распределение по округам в %</w:t>
            </w:r>
          </w:p>
        </w:tc>
        <w:tc>
          <w:tcPr>
            <w:tcW w:w="471" w:type="pct"/>
            <w:vAlign w:val="bottom"/>
          </w:tcPr>
          <w:p w:rsidR="00B84491" w:rsidRDefault="00B84491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8%</w:t>
            </w:r>
          </w:p>
        </w:tc>
        <w:tc>
          <w:tcPr>
            <w:tcW w:w="445" w:type="pct"/>
            <w:vAlign w:val="bottom"/>
          </w:tcPr>
          <w:p w:rsidR="00B84491" w:rsidRDefault="00B84491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11%</w:t>
            </w:r>
          </w:p>
        </w:tc>
        <w:tc>
          <w:tcPr>
            <w:tcW w:w="471" w:type="pct"/>
            <w:vAlign w:val="bottom"/>
          </w:tcPr>
          <w:p w:rsidR="00B84491" w:rsidRDefault="00B84491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26%</w:t>
            </w:r>
          </w:p>
        </w:tc>
        <w:tc>
          <w:tcPr>
            <w:tcW w:w="471" w:type="pct"/>
            <w:vAlign w:val="bottom"/>
          </w:tcPr>
          <w:p w:rsidR="00B84491" w:rsidRDefault="00B84491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11%</w:t>
            </w:r>
          </w:p>
        </w:tc>
        <w:tc>
          <w:tcPr>
            <w:tcW w:w="549" w:type="pct"/>
            <w:vAlign w:val="bottom"/>
          </w:tcPr>
          <w:p w:rsidR="00B84491" w:rsidRDefault="00B84491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10%</w:t>
            </w:r>
          </w:p>
        </w:tc>
        <w:tc>
          <w:tcPr>
            <w:tcW w:w="632" w:type="pct"/>
            <w:vAlign w:val="bottom"/>
          </w:tcPr>
          <w:p w:rsidR="00B84491" w:rsidRDefault="00B84491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20%</w:t>
            </w:r>
          </w:p>
        </w:tc>
        <w:tc>
          <w:tcPr>
            <w:tcW w:w="605" w:type="pct"/>
            <w:vAlign w:val="bottom"/>
          </w:tcPr>
          <w:p w:rsidR="00B84491" w:rsidRDefault="00B84491" w:rsidP="002C7FF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14%</w:t>
            </w:r>
          </w:p>
        </w:tc>
      </w:tr>
    </w:tbl>
    <w:p w:rsidR="0046540A" w:rsidRDefault="0046540A" w:rsidP="0046540A">
      <w:pPr>
        <w:ind w:firstLine="709"/>
      </w:pPr>
      <w:r>
        <w:rPr>
          <w:noProof/>
          <w:lang w:eastAsia="ru-RU"/>
        </w:rPr>
        <w:lastRenderedPageBreak/>
        <w:drawing>
          <wp:inline distT="0" distB="0" distL="0" distR="0">
            <wp:extent cx="5355772" cy="2743200"/>
            <wp:effectExtent l="0" t="0" r="0" b="0"/>
            <wp:docPr id="7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6540A" w:rsidRDefault="00EC0903" w:rsidP="00EC0903">
      <w:pPr>
        <w:ind w:firstLine="709"/>
        <w:jc w:val="center"/>
      </w:pPr>
      <w:r>
        <w:t>Диаграмма 2. Количество участников в разрезе образовательных округов</w:t>
      </w:r>
    </w:p>
    <w:p w:rsidR="00520988" w:rsidRDefault="003E56C8">
      <w:pPr>
        <w:ind w:firstLine="709"/>
      </w:pPr>
      <w:r>
        <w:t xml:space="preserve">Распределение педагогов по </w:t>
      </w:r>
      <w:r w:rsidR="002C7FFC">
        <w:t>территориальному</w:t>
      </w:r>
      <w:r>
        <w:t xml:space="preserve"> принципу (городская и сельская местность) представлены </w:t>
      </w:r>
      <w:r w:rsidR="002C7FFC">
        <w:t>на</w:t>
      </w:r>
      <w:r>
        <w:t xml:space="preserve"> диаграмме </w:t>
      </w:r>
      <w:r w:rsidR="00EC0903">
        <w:t>3</w:t>
      </w:r>
      <w:r w:rsidR="002C7FFC">
        <w:t>, построенной на основе таблицы 3</w:t>
      </w:r>
      <w:r>
        <w:t>.</w:t>
      </w:r>
    </w:p>
    <w:p w:rsidR="00520988" w:rsidRDefault="00EC0903">
      <w:pPr>
        <w:ind w:firstLine="709"/>
        <w:jc w:val="right"/>
      </w:pPr>
      <w:r>
        <w:t>Таблица 3</w:t>
      </w:r>
      <w:r w:rsidR="002C7FFC">
        <w:t>. Распределение педагогов по территориальному принципу</w:t>
      </w:r>
    </w:p>
    <w:tbl>
      <w:tblPr>
        <w:tblStyle w:val="af6"/>
        <w:tblW w:w="4874" w:type="pct"/>
        <w:jc w:val="center"/>
        <w:tblLook w:val="04A0" w:firstRow="1" w:lastRow="0" w:firstColumn="1" w:lastColumn="0" w:noHBand="0" w:noVBand="1"/>
      </w:tblPr>
      <w:tblGrid>
        <w:gridCol w:w="2043"/>
        <w:gridCol w:w="1836"/>
        <w:gridCol w:w="1836"/>
        <w:gridCol w:w="1836"/>
        <w:gridCol w:w="1834"/>
      </w:tblGrid>
      <w:tr w:rsidR="003C4B83" w:rsidRPr="0098372A" w:rsidTr="0056766A">
        <w:trPr>
          <w:tblHeader/>
          <w:jc w:val="center"/>
        </w:trPr>
        <w:tc>
          <w:tcPr>
            <w:tcW w:w="1089" w:type="pct"/>
            <w:vMerge w:val="restart"/>
            <w:vAlign w:val="center"/>
          </w:tcPr>
          <w:p w:rsidR="003C4B83" w:rsidRPr="0098372A" w:rsidRDefault="003C4B83" w:rsidP="0056766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1955" w:type="pct"/>
            <w:gridSpan w:val="2"/>
          </w:tcPr>
          <w:p w:rsidR="003C4B83" w:rsidRPr="0098372A" w:rsidRDefault="003C4B83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Город</w:t>
            </w:r>
          </w:p>
        </w:tc>
        <w:tc>
          <w:tcPr>
            <w:tcW w:w="1956" w:type="pct"/>
            <w:gridSpan w:val="2"/>
          </w:tcPr>
          <w:p w:rsidR="003C4B83" w:rsidRPr="0098372A" w:rsidRDefault="003C4B83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Сельская местность</w:t>
            </w:r>
          </w:p>
        </w:tc>
      </w:tr>
      <w:tr w:rsidR="00C74EEA" w:rsidRPr="0098372A" w:rsidTr="00D0409F">
        <w:trPr>
          <w:tblHeader/>
          <w:jc w:val="center"/>
        </w:trPr>
        <w:tc>
          <w:tcPr>
            <w:tcW w:w="1089" w:type="pct"/>
            <w:vMerge/>
          </w:tcPr>
          <w:p w:rsidR="00C74EEA" w:rsidRPr="0098372A" w:rsidRDefault="00C74EEA" w:rsidP="00C74EEA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978" w:type="pct"/>
          </w:tcPr>
          <w:p w:rsidR="00C74EEA" w:rsidRPr="0098372A" w:rsidRDefault="00C74EEA" w:rsidP="00C74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978" w:type="pct"/>
          </w:tcPr>
          <w:p w:rsidR="00C74EEA" w:rsidRPr="0098372A" w:rsidRDefault="00C74EEA" w:rsidP="00C74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78" w:type="pct"/>
          </w:tcPr>
          <w:p w:rsidR="00C74EEA" w:rsidRPr="0098372A" w:rsidRDefault="00C74EEA" w:rsidP="00C74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978" w:type="pct"/>
          </w:tcPr>
          <w:p w:rsidR="00C74EEA" w:rsidRPr="0098372A" w:rsidRDefault="00C74EEA" w:rsidP="00C74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%</w:t>
            </w:r>
          </w:p>
        </w:tc>
      </w:tr>
      <w:tr w:rsidR="00C74EEA" w:rsidRPr="0098372A" w:rsidTr="00D0409F">
        <w:trPr>
          <w:jc w:val="center"/>
        </w:trPr>
        <w:tc>
          <w:tcPr>
            <w:tcW w:w="1089" w:type="pct"/>
          </w:tcPr>
          <w:p w:rsidR="00C74EEA" w:rsidRPr="0098372A" w:rsidRDefault="00FA7EEB" w:rsidP="00C74EEA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начальные классы</w:t>
            </w:r>
          </w:p>
        </w:tc>
        <w:tc>
          <w:tcPr>
            <w:tcW w:w="978" w:type="pct"/>
          </w:tcPr>
          <w:p w:rsidR="00C74EEA" w:rsidRPr="0098372A" w:rsidRDefault="00C74EEA" w:rsidP="00C74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978" w:type="pct"/>
          </w:tcPr>
          <w:p w:rsidR="00C74EEA" w:rsidRPr="0098372A" w:rsidRDefault="00C74EEA" w:rsidP="00C74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978" w:type="pct"/>
          </w:tcPr>
          <w:p w:rsidR="00C74EEA" w:rsidRPr="0098372A" w:rsidRDefault="00C74EEA" w:rsidP="00C74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264</w:t>
            </w:r>
          </w:p>
        </w:tc>
        <w:tc>
          <w:tcPr>
            <w:tcW w:w="978" w:type="pct"/>
          </w:tcPr>
          <w:p w:rsidR="00C74EEA" w:rsidRPr="0098372A" w:rsidRDefault="00C74EEA" w:rsidP="00C74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74</w:t>
            </w:r>
          </w:p>
        </w:tc>
      </w:tr>
      <w:tr w:rsidR="00C74EEA" w:rsidRPr="0098372A" w:rsidTr="00D0409F">
        <w:trPr>
          <w:jc w:val="center"/>
        </w:trPr>
        <w:tc>
          <w:tcPr>
            <w:tcW w:w="1089" w:type="pct"/>
          </w:tcPr>
          <w:p w:rsidR="00C74EEA" w:rsidRPr="0098372A" w:rsidRDefault="00FA7EEB" w:rsidP="00C74EEA">
            <w:pPr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978" w:type="pct"/>
          </w:tcPr>
          <w:p w:rsidR="00C74EEA" w:rsidRPr="0098372A" w:rsidRDefault="00C74EEA" w:rsidP="00C74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978" w:type="pct"/>
          </w:tcPr>
          <w:p w:rsidR="00C74EEA" w:rsidRPr="0098372A" w:rsidRDefault="00C74EEA" w:rsidP="00C74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978" w:type="pct"/>
          </w:tcPr>
          <w:p w:rsidR="00C74EEA" w:rsidRPr="0098372A" w:rsidRDefault="00C74EEA" w:rsidP="00C74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78" w:type="pct"/>
          </w:tcPr>
          <w:p w:rsidR="00C74EEA" w:rsidRPr="0098372A" w:rsidRDefault="00C74EEA" w:rsidP="00C74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66</w:t>
            </w:r>
          </w:p>
        </w:tc>
      </w:tr>
      <w:tr w:rsidR="00C74EEA" w:rsidRPr="0098372A" w:rsidTr="00D0409F">
        <w:trPr>
          <w:jc w:val="center"/>
        </w:trPr>
        <w:tc>
          <w:tcPr>
            <w:tcW w:w="1089" w:type="pct"/>
          </w:tcPr>
          <w:p w:rsidR="00C74EEA" w:rsidRPr="0098372A" w:rsidRDefault="00FA7EEB" w:rsidP="00C74EEA">
            <w:pPr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978" w:type="pct"/>
          </w:tcPr>
          <w:p w:rsidR="00C74EEA" w:rsidRPr="0098372A" w:rsidRDefault="00C74EEA" w:rsidP="00C74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78" w:type="pct"/>
          </w:tcPr>
          <w:p w:rsidR="00C74EEA" w:rsidRPr="0098372A" w:rsidRDefault="00C74EEA" w:rsidP="00C74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978" w:type="pct"/>
          </w:tcPr>
          <w:p w:rsidR="00C74EEA" w:rsidRPr="0098372A" w:rsidRDefault="00C74EEA" w:rsidP="00C74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78" w:type="pct"/>
          </w:tcPr>
          <w:p w:rsidR="00C74EEA" w:rsidRPr="0098372A" w:rsidRDefault="00C74EEA" w:rsidP="00C74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67</w:t>
            </w:r>
          </w:p>
        </w:tc>
      </w:tr>
      <w:tr w:rsidR="00C74EEA" w:rsidRPr="0098372A" w:rsidTr="00D0409F">
        <w:trPr>
          <w:jc w:val="center"/>
        </w:trPr>
        <w:tc>
          <w:tcPr>
            <w:tcW w:w="1089" w:type="pct"/>
          </w:tcPr>
          <w:p w:rsidR="00C74EEA" w:rsidRPr="0098372A" w:rsidRDefault="00FA7EEB" w:rsidP="00C74EEA">
            <w:pPr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978" w:type="pct"/>
          </w:tcPr>
          <w:p w:rsidR="00C74EEA" w:rsidRPr="0098372A" w:rsidRDefault="00C74EEA" w:rsidP="00C74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978" w:type="pct"/>
          </w:tcPr>
          <w:p w:rsidR="00C74EEA" w:rsidRPr="0098372A" w:rsidRDefault="00C74EEA" w:rsidP="00C74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978" w:type="pct"/>
          </w:tcPr>
          <w:p w:rsidR="00C74EEA" w:rsidRPr="0098372A" w:rsidRDefault="00C74EEA" w:rsidP="00C74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978" w:type="pct"/>
          </w:tcPr>
          <w:p w:rsidR="00C74EEA" w:rsidRPr="0098372A" w:rsidRDefault="00C74EEA" w:rsidP="00C74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73</w:t>
            </w:r>
          </w:p>
        </w:tc>
      </w:tr>
      <w:tr w:rsidR="00C74EEA" w:rsidRPr="0098372A" w:rsidTr="00D0409F">
        <w:trPr>
          <w:jc w:val="center"/>
        </w:trPr>
        <w:tc>
          <w:tcPr>
            <w:tcW w:w="1089" w:type="pct"/>
          </w:tcPr>
          <w:p w:rsidR="00C74EEA" w:rsidRPr="0098372A" w:rsidRDefault="00FA7EEB" w:rsidP="00C74EEA">
            <w:pPr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978" w:type="pct"/>
          </w:tcPr>
          <w:p w:rsidR="00C74EEA" w:rsidRPr="0098372A" w:rsidRDefault="00C74EEA" w:rsidP="00C74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78" w:type="pct"/>
          </w:tcPr>
          <w:p w:rsidR="00C74EEA" w:rsidRPr="0098372A" w:rsidRDefault="00C74EEA" w:rsidP="00C74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978" w:type="pct"/>
          </w:tcPr>
          <w:p w:rsidR="00C74EEA" w:rsidRPr="0098372A" w:rsidRDefault="00C74EEA" w:rsidP="00C74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78" w:type="pct"/>
          </w:tcPr>
          <w:p w:rsidR="00C74EEA" w:rsidRPr="0098372A" w:rsidRDefault="00C74EEA" w:rsidP="00C74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64</w:t>
            </w:r>
          </w:p>
        </w:tc>
      </w:tr>
      <w:tr w:rsidR="00C74EEA" w:rsidRPr="0098372A" w:rsidTr="00D0409F">
        <w:trPr>
          <w:jc w:val="center"/>
        </w:trPr>
        <w:tc>
          <w:tcPr>
            <w:tcW w:w="1089" w:type="pct"/>
          </w:tcPr>
          <w:p w:rsidR="00C74EEA" w:rsidRPr="0098372A" w:rsidRDefault="00FA7EEB" w:rsidP="00C74EEA">
            <w:pPr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978" w:type="pct"/>
          </w:tcPr>
          <w:p w:rsidR="00C74EEA" w:rsidRPr="0098372A" w:rsidRDefault="00C74EEA" w:rsidP="00C74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78" w:type="pct"/>
          </w:tcPr>
          <w:p w:rsidR="00C74EEA" w:rsidRPr="0098372A" w:rsidRDefault="00C74EEA" w:rsidP="00C74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978" w:type="pct"/>
          </w:tcPr>
          <w:p w:rsidR="00C74EEA" w:rsidRPr="0098372A" w:rsidRDefault="00C74EEA" w:rsidP="00C74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978" w:type="pct"/>
          </w:tcPr>
          <w:p w:rsidR="00C74EEA" w:rsidRPr="0098372A" w:rsidRDefault="00C74EEA" w:rsidP="00C74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69</w:t>
            </w:r>
          </w:p>
        </w:tc>
      </w:tr>
      <w:tr w:rsidR="00C74EEA" w:rsidRPr="0098372A" w:rsidTr="00D0409F">
        <w:trPr>
          <w:jc w:val="center"/>
        </w:trPr>
        <w:tc>
          <w:tcPr>
            <w:tcW w:w="1089" w:type="pct"/>
          </w:tcPr>
          <w:p w:rsidR="00C74EEA" w:rsidRPr="0098372A" w:rsidRDefault="00FA7EEB" w:rsidP="00C74EEA">
            <w:pPr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978" w:type="pct"/>
          </w:tcPr>
          <w:p w:rsidR="00C74EEA" w:rsidRPr="0098372A" w:rsidRDefault="00C74EEA" w:rsidP="00C74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78" w:type="pct"/>
          </w:tcPr>
          <w:p w:rsidR="00C74EEA" w:rsidRPr="0098372A" w:rsidRDefault="00C74EEA" w:rsidP="00C74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978" w:type="pct"/>
          </w:tcPr>
          <w:p w:rsidR="00C74EEA" w:rsidRPr="0098372A" w:rsidRDefault="00C74EEA" w:rsidP="00C74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78" w:type="pct"/>
          </w:tcPr>
          <w:p w:rsidR="00C74EEA" w:rsidRPr="0098372A" w:rsidRDefault="00C74EEA" w:rsidP="00C74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58</w:t>
            </w:r>
          </w:p>
        </w:tc>
      </w:tr>
      <w:tr w:rsidR="00C74EEA" w:rsidRPr="0098372A" w:rsidTr="00D0409F">
        <w:trPr>
          <w:jc w:val="center"/>
        </w:trPr>
        <w:tc>
          <w:tcPr>
            <w:tcW w:w="1089" w:type="pct"/>
          </w:tcPr>
          <w:p w:rsidR="00C74EEA" w:rsidRPr="0098372A" w:rsidRDefault="00FA7EEB" w:rsidP="00C74EEA">
            <w:pPr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978" w:type="pct"/>
          </w:tcPr>
          <w:p w:rsidR="00C74EEA" w:rsidRPr="0098372A" w:rsidRDefault="00C74EEA" w:rsidP="00C74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78" w:type="pct"/>
          </w:tcPr>
          <w:p w:rsidR="00C74EEA" w:rsidRPr="0098372A" w:rsidRDefault="00C74EEA" w:rsidP="00C74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78" w:type="pct"/>
          </w:tcPr>
          <w:p w:rsidR="00C74EEA" w:rsidRPr="0098372A" w:rsidRDefault="00C74EEA" w:rsidP="00C74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978" w:type="pct"/>
          </w:tcPr>
          <w:p w:rsidR="00C74EEA" w:rsidRPr="0098372A" w:rsidRDefault="00C74EEA" w:rsidP="00C74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86</w:t>
            </w:r>
          </w:p>
        </w:tc>
      </w:tr>
      <w:tr w:rsidR="00C74EEA" w:rsidRPr="0098372A" w:rsidTr="00D0409F">
        <w:trPr>
          <w:jc w:val="center"/>
        </w:trPr>
        <w:tc>
          <w:tcPr>
            <w:tcW w:w="1089" w:type="pct"/>
          </w:tcPr>
          <w:p w:rsidR="00C74EEA" w:rsidRPr="0098372A" w:rsidRDefault="00FA7EEB" w:rsidP="00C74EEA">
            <w:pPr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978" w:type="pct"/>
          </w:tcPr>
          <w:p w:rsidR="00C74EEA" w:rsidRPr="0098372A" w:rsidRDefault="00C74EEA" w:rsidP="00C74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78" w:type="pct"/>
          </w:tcPr>
          <w:p w:rsidR="00C74EEA" w:rsidRPr="0098372A" w:rsidRDefault="00C74EEA" w:rsidP="00C74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78" w:type="pct"/>
          </w:tcPr>
          <w:p w:rsidR="00C74EEA" w:rsidRPr="0098372A" w:rsidRDefault="00C74EEA" w:rsidP="00C74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978" w:type="pct"/>
          </w:tcPr>
          <w:p w:rsidR="00C74EEA" w:rsidRPr="0098372A" w:rsidRDefault="00C74EEA" w:rsidP="00C74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82</w:t>
            </w:r>
          </w:p>
        </w:tc>
      </w:tr>
      <w:tr w:rsidR="00C74EEA" w:rsidRPr="0098372A" w:rsidTr="00D0409F">
        <w:trPr>
          <w:jc w:val="center"/>
        </w:trPr>
        <w:tc>
          <w:tcPr>
            <w:tcW w:w="1089" w:type="pct"/>
          </w:tcPr>
          <w:p w:rsidR="00C74EEA" w:rsidRPr="0098372A" w:rsidRDefault="00FA7EEB" w:rsidP="00C74EEA">
            <w:pPr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978" w:type="pct"/>
          </w:tcPr>
          <w:p w:rsidR="00C74EEA" w:rsidRPr="0098372A" w:rsidRDefault="00C74EEA" w:rsidP="00C74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78" w:type="pct"/>
          </w:tcPr>
          <w:p w:rsidR="00C74EEA" w:rsidRPr="0098372A" w:rsidRDefault="00C74EEA" w:rsidP="00C74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978" w:type="pct"/>
          </w:tcPr>
          <w:p w:rsidR="00C74EEA" w:rsidRPr="0098372A" w:rsidRDefault="00C74EEA" w:rsidP="00C74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78" w:type="pct"/>
          </w:tcPr>
          <w:p w:rsidR="00C74EEA" w:rsidRPr="0098372A" w:rsidRDefault="00C74EEA" w:rsidP="00C74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58</w:t>
            </w:r>
          </w:p>
        </w:tc>
      </w:tr>
      <w:tr w:rsidR="00C74EEA" w:rsidRPr="0098372A" w:rsidTr="00D0409F">
        <w:trPr>
          <w:jc w:val="center"/>
        </w:trPr>
        <w:tc>
          <w:tcPr>
            <w:tcW w:w="1089" w:type="pct"/>
          </w:tcPr>
          <w:p w:rsidR="00C74EEA" w:rsidRPr="0098372A" w:rsidRDefault="00FA7EEB" w:rsidP="00C74EEA">
            <w:pPr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978" w:type="pct"/>
          </w:tcPr>
          <w:p w:rsidR="00C74EEA" w:rsidRPr="0098372A" w:rsidRDefault="00C74EEA" w:rsidP="00C74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78" w:type="pct"/>
          </w:tcPr>
          <w:p w:rsidR="00C74EEA" w:rsidRPr="0098372A" w:rsidRDefault="00C74EEA" w:rsidP="00C74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78" w:type="pct"/>
          </w:tcPr>
          <w:p w:rsidR="00C74EEA" w:rsidRPr="0098372A" w:rsidRDefault="00C74EEA" w:rsidP="00C74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978" w:type="pct"/>
          </w:tcPr>
          <w:p w:rsidR="00C74EEA" w:rsidRPr="0098372A" w:rsidRDefault="00C74EEA" w:rsidP="00C74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95</w:t>
            </w:r>
          </w:p>
        </w:tc>
      </w:tr>
      <w:tr w:rsidR="00C74EEA" w:rsidRPr="0098372A" w:rsidTr="00D0409F">
        <w:trPr>
          <w:jc w:val="center"/>
        </w:trPr>
        <w:tc>
          <w:tcPr>
            <w:tcW w:w="1089" w:type="pct"/>
          </w:tcPr>
          <w:p w:rsidR="00C74EEA" w:rsidRPr="0098372A" w:rsidRDefault="00C74EEA" w:rsidP="00C74EEA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978" w:type="pct"/>
          </w:tcPr>
          <w:p w:rsidR="00C74EEA" w:rsidRPr="0098372A" w:rsidRDefault="00C74EEA" w:rsidP="00C74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256</w:t>
            </w:r>
          </w:p>
        </w:tc>
        <w:tc>
          <w:tcPr>
            <w:tcW w:w="978" w:type="pct"/>
          </w:tcPr>
          <w:p w:rsidR="00C74EEA" w:rsidRPr="0098372A" w:rsidRDefault="00843742" w:rsidP="00C74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28%</w:t>
            </w:r>
          </w:p>
        </w:tc>
        <w:tc>
          <w:tcPr>
            <w:tcW w:w="978" w:type="pct"/>
          </w:tcPr>
          <w:p w:rsidR="00C74EEA" w:rsidRPr="0098372A" w:rsidRDefault="00C74EEA" w:rsidP="00C74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670</w:t>
            </w:r>
          </w:p>
        </w:tc>
        <w:tc>
          <w:tcPr>
            <w:tcW w:w="978" w:type="pct"/>
          </w:tcPr>
          <w:p w:rsidR="00C74EEA" w:rsidRPr="0098372A" w:rsidRDefault="00843742" w:rsidP="00C74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8372A">
              <w:rPr>
                <w:rFonts w:cs="Times New Roman"/>
                <w:color w:val="000000"/>
                <w:sz w:val="24"/>
                <w:szCs w:val="24"/>
              </w:rPr>
              <w:t>72%</w:t>
            </w:r>
          </w:p>
        </w:tc>
      </w:tr>
    </w:tbl>
    <w:p w:rsidR="00FA7EEB" w:rsidRPr="00FA7EEB" w:rsidRDefault="00FA7EEB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6325870" cy="2883877"/>
            <wp:effectExtent l="0" t="0" r="0" b="0"/>
            <wp:docPr id="86" name="Диаграмма 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92DF8" w:rsidRDefault="003E56C8" w:rsidP="00092DF8">
      <w:pPr>
        <w:jc w:val="center"/>
      </w:pPr>
      <w:r>
        <w:lastRenderedPageBreak/>
        <w:t xml:space="preserve">Диаграмма </w:t>
      </w:r>
      <w:r w:rsidR="00EC0903">
        <w:t>3</w:t>
      </w:r>
      <w:r>
        <w:t xml:space="preserve">. </w:t>
      </w:r>
      <w:r w:rsidR="00092DF8">
        <w:t>Распределение педагогов по территориальному принципу</w:t>
      </w:r>
      <w:r w:rsidR="00FA7EEB">
        <w:t xml:space="preserve"> (в %)</w:t>
      </w:r>
    </w:p>
    <w:p w:rsidR="00092DF8" w:rsidRDefault="00092DF8" w:rsidP="00092DF8">
      <w:pPr>
        <w:jc w:val="center"/>
      </w:pPr>
    </w:p>
    <w:p w:rsidR="00520988" w:rsidRDefault="003E56C8">
      <w:pPr>
        <w:ind w:firstLine="709"/>
      </w:pPr>
      <w:r>
        <w:t xml:space="preserve">Распределение педагогов по стажу представлено в таблице </w:t>
      </w:r>
      <w:r w:rsidR="00840342">
        <w:t>4</w:t>
      </w:r>
      <w:r w:rsidR="007D43DF">
        <w:t xml:space="preserve"> и на диаграмме 4</w:t>
      </w:r>
      <w:r>
        <w:t xml:space="preserve">. Педагоги распределены на группы: </w:t>
      </w:r>
    </w:p>
    <w:p w:rsidR="00520988" w:rsidRDefault="003E56C8">
      <w:pPr>
        <w:ind w:firstLine="709"/>
      </w:pPr>
      <w:r>
        <w:t>а) стаж до 5 лет;</w:t>
      </w:r>
    </w:p>
    <w:p w:rsidR="00520988" w:rsidRDefault="003E56C8">
      <w:pPr>
        <w:ind w:firstLine="709"/>
      </w:pPr>
      <w:r>
        <w:t>б) стаж 5-10 лет;</w:t>
      </w:r>
    </w:p>
    <w:p w:rsidR="00520988" w:rsidRDefault="003E56C8">
      <w:pPr>
        <w:ind w:firstLine="709"/>
      </w:pPr>
      <w:r>
        <w:t>в) стаж 10-20 лет;</w:t>
      </w:r>
    </w:p>
    <w:p w:rsidR="00520988" w:rsidRDefault="003E56C8">
      <w:pPr>
        <w:ind w:firstLine="709"/>
      </w:pPr>
      <w:r>
        <w:t>г) стаж более 20 лет;</w:t>
      </w:r>
    </w:p>
    <w:p w:rsidR="00520988" w:rsidRDefault="003E56C8">
      <w:pPr>
        <w:ind w:firstLine="709"/>
      </w:pPr>
      <w:r>
        <w:t xml:space="preserve">д) стаж не указан. </w:t>
      </w:r>
    </w:p>
    <w:p w:rsidR="0098372A" w:rsidRDefault="0098372A">
      <w:pPr>
        <w:ind w:firstLine="709"/>
      </w:pPr>
      <w:r>
        <w:t>Средний стаж по предметам приведен на диаграмме 5.</w:t>
      </w:r>
    </w:p>
    <w:p w:rsidR="005C3FC4" w:rsidRDefault="005C3FC4">
      <w:pPr>
        <w:ind w:firstLine="709"/>
        <w:jc w:val="right"/>
      </w:pPr>
    </w:p>
    <w:p w:rsidR="00520988" w:rsidRDefault="003E56C8">
      <w:pPr>
        <w:ind w:firstLine="709"/>
        <w:jc w:val="right"/>
      </w:pPr>
      <w:r>
        <w:t xml:space="preserve">Таблица </w:t>
      </w:r>
      <w:r w:rsidR="00840342">
        <w:t>4</w:t>
      </w:r>
      <w:r w:rsidR="00092DF8">
        <w:t>. Распределение педагогов по стажу</w:t>
      </w:r>
    </w:p>
    <w:tbl>
      <w:tblPr>
        <w:tblStyle w:val="af6"/>
        <w:tblW w:w="5000" w:type="pct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077"/>
        <w:gridCol w:w="1568"/>
        <w:gridCol w:w="1567"/>
        <w:gridCol w:w="1567"/>
        <w:gridCol w:w="1567"/>
        <w:gridCol w:w="1282"/>
      </w:tblGrid>
      <w:tr w:rsidR="00D0409F" w:rsidTr="0056766A">
        <w:tc>
          <w:tcPr>
            <w:tcW w:w="1078" w:type="pct"/>
            <w:vAlign w:val="center"/>
          </w:tcPr>
          <w:p w:rsidR="00520988" w:rsidRDefault="003E56C8" w:rsidP="0056766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814" w:type="pct"/>
            <w:vAlign w:val="center"/>
          </w:tcPr>
          <w:p w:rsidR="00520988" w:rsidRDefault="003E56C8" w:rsidP="0056766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Стаж до 5 лет</w:t>
            </w:r>
          </w:p>
        </w:tc>
        <w:tc>
          <w:tcPr>
            <w:tcW w:w="814" w:type="pct"/>
            <w:vAlign w:val="center"/>
          </w:tcPr>
          <w:p w:rsidR="00520988" w:rsidRDefault="003E56C8" w:rsidP="0056766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Стаж 5-10 лет</w:t>
            </w:r>
          </w:p>
        </w:tc>
        <w:tc>
          <w:tcPr>
            <w:tcW w:w="814" w:type="pct"/>
            <w:vAlign w:val="center"/>
          </w:tcPr>
          <w:p w:rsidR="0056766A" w:rsidRDefault="003E56C8" w:rsidP="0056766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Стаж </w:t>
            </w:r>
          </w:p>
          <w:p w:rsidR="00520988" w:rsidRDefault="003E56C8" w:rsidP="0056766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10-20 лет</w:t>
            </w:r>
          </w:p>
        </w:tc>
        <w:tc>
          <w:tcPr>
            <w:tcW w:w="814" w:type="pct"/>
            <w:vAlign w:val="center"/>
          </w:tcPr>
          <w:p w:rsidR="0056766A" w:rsidRDefault="003E56C8" w:rsidP="0056766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Стаж </w:t>
            </w:r>
          </w:p>
          <w:p w:rsidR="00520988" w:rsidRDefault="003E56C8" w:rsidP="0056766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более 20 лет</w:t>
            </w:r>
          </w:p>
        </w:tc>
        <w:tc>
          <w:tcPr>
            <w:tcW w:w="667" w:type="pct"/>
            <w:vAlign w:val="center"/>
          </w:tcPr>
          <w:p w:rsidR="00520988" w:rsidRDefault="003E56C8" w:rsidP="0056766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Не указано</w:t>
            </w:r>
          </w:p>
        </w:tc>
      </w:tr>
      <w:tr w:rsidR="00D0409F" w:rsidTr="00D0409F">
        <w:tc>
          <w:tcPr>
            <w:tcW w:w="1078" w:type="pct"/>
          </w:tcPr>
          <w:p w:rsidR="00520988" w:rsidRDefault="00FA7EEB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начальные классы</w:t>
            </w:r>
          </w:p>
        </w:tc>
        <w:tc>
          <w:tcPr>
            <w:tcW w:w="814" w:type="pct"/>
          </w:tcPr>
          <w:p w:rsidR="00520988" w:rsidRDefault="003E56C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814" w:type="pct"/>
          </w:tcPr>
          <w:p w:rsidR="00520988" w:rsidRDefault="003E56C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814" w:type="pct"/>
          </w:tcPr>
          <w:p w:rsidR="00520988" w:rsidRDefault="003E56C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814" w:type="pct"/>
          </w:tcPr>
          <w:p w:rsidR="00520988" w:rsidRDefault="003E56C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178</w:t>
            </w:r>
          </w:p>
        </w:tc>
        <w:tc>
          <w:tcPr>
            <w:tcW w:w="667" w:type="pct"/>
          </w:tcPr>
          <w:p w:rsidR="00520988" w:rsidRDefault="003E56C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D0409F" w:rsidTr="00D0409F">
        <w:tc>
          <w:tcPr>
            <w:tcW w:w="1078" w:type="pct"/>
          </w:tcPr>
          <w:p w:rsidR="00520988" w:rsidRDefault="00FA7EEB">
            <w:pPr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814" w:type="pct"/>
          </w:tcPr>
          <w:p w:rsidR="00520988" w:rsidRDefault="003E56C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814" w:type="pct"/>
          </w:tcPr>
          <w:p w:rsidR="00520988" w:rsidRDefault="003E56C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14" w:type="pct"/>
          </w:tcPr>
          <w:p w:rsidR="00520988" w:rsidRDefault="003E56C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814" w:type="pct"/>
          </w:tcPr>
          <w:p w:rsidR="00520988" w:rsidRDefault="003E56C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667" w:type="pct"/>
          </w:tcPr>
          <w:p w:rsidR="00520988" w:rsidRDefault="003E56C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D0409F" w:rsidTr="00D0409F">
        <w:tc>
          <w:tcPr>
            <w:tcW w:w="1078" w:type="pct"/>
          </w:tcPr>
          <w:p w:rsidR="00520988" w:rsidRDefault="00FA7EEB">
            <w:pPr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814" w:type="pct"/>
          </w:tcPr>
          <w:p w:rsidR="00520988" w:rsidRDefault="003E56C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14" w:type="pct"/>
          </w:tcPr>
          <w:p w:rsidR="00520988" w:rsidRDefault="003E56C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14" w:type="pct"/>
          </w:tcPr>
          <w:p w:rsidR="00520988" w:rsidRDefault="003E56C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14" w:type="pct"/>
          </w:tcPr>
          <w:p w:rsidR="00520988" w:rsidRDefault="003E56C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67" w:type="pct"/>
          </w:tcPr>
          <w:p w:rsidR="00520988" w:rsidRDefault="003E56C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0409F" w:rsidTr="00D0409F">
        <w:tc>
          <w:tcPr>
            <w:tcW w:w="1078" w:type="pct"/>
          </w:tcPr>
          <w:p w:rsidR="00520988" w:rsidRDefault="00FA7EEB">
            <w:pPr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814" w:type="pct"/>
          </w:tcPr>
          <w:p w:rsidR="00520988" w:rsidRDefault="003E56C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14" w:type="pct"/>
          </w:tcPr>
          <w:p w:rsidR="00520988" w:rsidRDefault="003E56C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14" w:type="pct"/>
          </w:tcPr>
          <w:p w:rsidR="00520988" w:rsidRDefault="003E56C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14" w:type="pct"/>
          </w:tcPr>
          <w:p w:rsidR="00520988" w:rsidRDefault="003E56C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667" w:type="pct"/>
          </w:tcPr>
          <w:p w:rsidR="00520988" w:rsidRDefault="003E56C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D0409F" w:rsidTr="00D0409F">
        <w:tc>
          <w:tcPr>
            <w:tcW w:w="1078" w:type="pct"/>
          </w:tcPr>
          <w:p w:rsidR="00520988" w:rsidRDefault="00FA7EEB">
            <w:pPr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814" w:type="pct"/>
          </w:tcPr>
          <w:p w:rsidR="00520988" w:rsidRDefault="003E56C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4" w:type="pct"/>
          </w:tcPr>
          <w:p w:rsidR="00520988" w:rsidRDefault="003E56C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14" w:type="pct"/>
          </w:tcPr>
          <w:p w:rsidR="00520988" w:rsidRDefault="003E56C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14" w:type="pct"/>
          </w:tcPr>
          <w:p w:rsidR="00520988" w:rsidRDefault="003E56C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67" w:type="pct"/>
          </w:tcPr>
          <w:p w:rsidR="00520988" w:rsidRDefault="003E56C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</w:tr>
      <w:tr w:rsidR="00D0409F" w:rsidTr="00D0409F">
        <w:tc>
          <w:tcPr>
            <w:tcW w:w="1078" w:type="pct"/>
          </w:tcPr>
          <w:p w:rsidR="00520988" w:rsidRDefault="00FA7EEB">
            <w:pPr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814" w:type="pct"/>
          </w:tcPr>
          <w:p w:rsidR="00520988" w:rsidRDefault="003E56C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14" w:type="pct"/>
          </w:tcPr>
          <w:p w:rsidR="00520988" w:rsidRDefault="003E56C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14" w:type="pct"/>
          </w:tcPr>
          <w:p w:rsidR="00520988" w:rsidRDefault="003E56C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14" w:type="pct"/>
          </w:tcPr>
          <w:p w:rsidR="00520988" w:rsidRDefault="003E56C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67" w:type="pct"/>
          </w:tcPr>
          <w:p w:rsidR="00520988" w:rsidRDefault="003E56C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D0409F" w:rsidTr="00D0409F">
        <w:tc>
          <w:tcPr>
            <w:tcW w:w="1078" w:type="pct"/>
          </w:tcPr>
          <w:p w:rsidR="00520988" w:rsidRDefault="00FA7EEB">
            <w:pPr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814" w:type="pct"/>
          </w:tcPr>
          <w:p w:rsidR="00520988" w:rsidRDefault="003E56C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14" w:type="pct"/>
          </w:tcPr>
          <w:p w:rsidR="00520988" w:rsidRDefault="003E56C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4" w:type="pct"/>
          </w:tcPr>
          <w:p w:rsidR="00520988" w:rsidRDefault="003E56C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4" w:type="pct"/>
          </w:tcPr>
          <w:p w:rsidR="00520988" w:rsidRDefault="003E56C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67" w:type="pct"/>
          </w:tcPr>
          <w:p w:rsidR="00520988" w:rsidRDefault="003E56C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0409F" w:rsidTr="00D0409F">
        <w:tc>
          <w:tcPr>
            <w:tcW w:w="1078" w:type="pct"/>
          </w:tcPr>
          <w:p w:rsidR="00520988" w:rsidRDefault="00FA7EEB">
            <w:pPr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814" w:type="pct"/>
          </w:tcPr>
          <w:p w:rsidR="00520988" w:rsidRDefault="003E56C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4" w:type="pct"/>
          </w:tcPr>
          <w:p w:rsidR="00520988" w:rsidRDefault="003E56C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4" w:type="pct"/>
          </w:tcPr>
          <w:p w:rsidR="00520988" w:rsidRDefault="003E56C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14" w:type="pct"/>
          </w:tcPr>
          <w:p w:rsidR="00520988" w:rsidRDefault="003E56C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67" w:type="pct"/>
          </w:tcPr>
          <w:p w:rsidR="00520988" w:rsidRDefault="003E56C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D0409F" w:rsidTr="00D0409F">
        <w:tc>
          <w:tcPr>
            <w:tcW w:w="1078" w:type="pct"/>
          </w:tcPr>
          <w:p w:rsidR="00520988" w:rsidRDefault="00FA7EEB">
            <w:pPr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814" w:type="pct"/>
          </w:tcPr>
          <w:p w:rsidR="00520988" w:rsidRDefault="003E56C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14" w:type="pct"/>
          </w:tcPr>
          <w:p w:rsidR="00520988" w:rsidRDefault="003E56C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4" w:type="pct"/>
          </w:tcPr>
          <w:p w:rsidR="00520988" w:rsidRDefault="003E56C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14" w:type="pct"/>
          </w:tcPr>
          <w:p w:rsidR="00520988" w:rsidRDefault="003E56C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67" w:type="pct"/>
          </w:tcPr>
          <w:p w:rsidR="00520988" w:rsidRDefault="003E56C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D0409F" w:rsidTr="00D0409F">
        <w:tc>
          <w:tcPr>
            <w:tcW w:w="1078" w:type="pct"/>
          </w:tcPr>
          <w:p w:rsidR="00520988" w:rsidRDefault="00FA7EEB">
            <w:pPr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814" w:type="pct"/>
          </w:tcPr>
          <w:p w:rsidR="00520988" w:rsidRDefault="003E56C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14" w:type="pct"/>
          </w:tcPr>
          <w:p w:rsidR="00520988" w:rsidRDefault="003E56C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4" w:type="pct"/>
          </w:tcPr>
          <w:p w:rsidR="00520988" w:rsidRDefault="003E56C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4" w:type="pct"/>
          </w:tcPr>
          <w:p w:rsidR="00520988" w:rsidRDefault="003E56C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67" w:type="pct"/>
          </w:tcPr>
          <w:p w:rsidR="00520988" w:rsidRDefault="003E56C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0409F" w:rsidTr="00D0409F">
        <w:tc>
          <w:tcPr>
            <w:tcW w:w="1078" w:type="pct"/>
          </w:tcPr>
          <w:p w:rsidR="00520988" w:rsidRDefault="00FA7EEB">
            <w:pPr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814" w:type="pct"/>
          </w:tcPr>
          <w:p w:rsidR="00520988" w:rsidRDefault="003E56C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14" w:type="pct"/>
          </w:tcPr>
          <w:p w:rsidR="00520988" w:rsidRDefault="003E56C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14" w:type="pct"/>
          </w:tcPr>
          <w:p w:rsidR="00520988" w:rsidRDefault="003E56C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4" w:type="pct"/>
          </w:tcPr>
          <w:p w:rsidR="00520988" w:rsidRDefault="003E56C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67" w:type="pct"/>
          </w:tcPr>
          <w:p w:rsidR="00520988" w:rsidRDefault="003E56C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0409F" w:rsidTr="00D0409F">
        <w:tc>
          <w:tcPr>
            <w:tcW w:w="1078" w:type="pct"/>
          </w:tcPr>
          <w:p w:rsidR="00520988" w:rsidRDefault="00C74EEA" w:rsidP="00C74EEA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814" w:type="pct"/>
          </w:tcPr>
          <w:p w:rsidR="00520988" w:rsidRDefault="003E56C8" w:rsidP="00F6242D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111</w:t>
            </w:r>
            <w:r w:rsidR="001651AC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14" w:type="pct"/>
          </w:tcPr>
          <w:p w:rsidR="00520988" w:rsidRDefault="003E56C8" w:rsidP="00F6242D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102</w:t>
            </w:r>
            <w:r w:rsidR="001651AC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14" w:type="pct"/>
          </w:tcPr>
          <w:p w:rsidR="00520988" w:rsidRDefault="003E56C8" w:rsidP="00F6242D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142</w:t>
            </w:r>
            <w:r w:rsidR="001651AC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14" w:type="pct"/>
          </w:tcPr>
          <w:p w:rsidR="00520988" w:rsidRDefault="003E56C8" w:rsidP="00F6242D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465</w:t>
            </w:r>
            <w:r w:rsidR="001651AC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67" w:type="pct"/>
          </w:tcPr>
          <w:p w:rsidR="00520988" w:rsidRDefault="00F6242D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106</w:t>
            </w:r>
          </w:p>
        </w:tc>
      </w:tr>
      <w:tr w:rsidR="00D0409F" w:rsidTr="00D0409F">
        <w:tc>
          <w:tcPr>
            <w:tcW w:w="1078" w:type="pct"/>
          </w:tcPr>
          <w:p w:rsidR="00F6242D" w:rsidRDefault="00F6242D" w:rsidP="00C74EEA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Распределение в %</w:t>
            </w:r>
          </w:p>
        </w:tc>
        <w:tc>
          <w:tcPr>
            <w:tcW w:w="814" w:type="pct"/>
          </w:tcPr>
          <w:p w:rsidR="00F6242D" w:rsidRDefault="00F6242D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12%</w:t>
            </w:r>
          </w:p>
        </w:tc>
        <w:tc>
          <w:tcPr>
            <w:tcW w:w="814" w:type="pct"/>
          </w:tcPr>
          <w:p w:rsidR="00F6242D" w:rsidRDefault="00F6242D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11%</w:t>
            </w:r>
          </w:p>
        </w:tc>
        <w:tc>
          <w:tcPr>
            <w:tcW w:w="814" w:type="pct"/>
          </w:tcPr>
          <w:p w:rsidR="00F6242D" w:rsidRDefault="00F6242D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15%</w:t>
            </w:r>
          </w:p>
        </w:tc>
        <w:tc>
          <w:tcPr>
            <w:tcW w:w="814" w:type="pct"/>
          </w:tcPr>
          <w:p w:rsidR="00F6242D" w:rsidRDefault="00F6242D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50%</w:t>
            </w:r>
          </w:p>
        </w:tc>
        <w:tc>
          <w:tcPr>
            <w:tcW w:w="667" w:type="pct"/>
          </w:tcPr>
          <w:p w:rsidR="00F6242D" w:rsidRDefault="00F6242D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12%</w:t>
            </w:r>
          </w:p>
        </w:tc>
      </w:tr>
    </w:tbl>
    <w:p w:rsidR="00520988" w:rsidRDefault="00CD4FA4">
      <w:r>
        <w:rPr>
          <w:noProof/>
          <w:lang w:eastAsia="ru-RU"/>
        </w:rPr>
        <w:drawing>
          <wp:inline distT="0" distB="0" distL="0" distR="0">
            <wp:extent cx="6109224" cy="3347720"/>
            <wp:effectExtent l="0" t="0" r="0" b="0"/>
            <wp:docPr id="87" name="Диаграмма 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20988" w:rsidRDefault="00D379A2" w:rsidP="00D379A2">
      <w:pPr>
        <w:jc w:val="center"/>
      </w:pPr>
      <w:r>
        <w:t xml:space="preserve">Диаграмма </w:t>
      </w:r>
      <w:r w:rsidR="00840342">
        <w:t>4</w:t>
      </w:r>
      <w:r>
        <w:t>. Распределение педагогов по стажу работы</w:t>
      </w:r>
    </w:p>
    <w:p w:rsidR="00F6242D" w:rsidRDefault="00F6242D" w:rsidP="00D379A2">
      <w:pPr>
        <w:jc w:val="center"/>
      </w:pPr>
    </w:p>
    <w:p w:rsidR="001651AC" w:rsidRDefault="001651AC" w:rsidP="00D379A2">
      <w:pPr>
        <w:jc w:val="center"/>
        <w:rPr>
          <w:b/>
        </w:rPr>
      </w:pPr>
      <w:r w:rsidRPr="001651AC">
        <w:rPr>
          <w:b/>
          <w:noProof/>
          <w:lang w:eastAsia="ru-RU"/>
        </w:rPr>
        <w:lastRenderedPageBreak/>
        <w:drawing>
          <wp:inline distT="0" distB="0" distL="0" distR="0">
            <wp:extent cx="6099350" cy="3027529"/>
            <wp:effectExtent l="0" t="0" r="0" b="0"/>
            <wp:docPr id="8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9421" cy="303252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1AC" w:rsidRPr="001651AC" w:rsidRDefault="001651AC" w:rsidP="00D379A2">
      <w:pPr>
        <w:jc w:val="center"/>
      </w:pPr>
      <w:r w:rsidRPr="001651AC">
        <w:t xml:space="preserve">Диаграмма 5. Средний стаж учителей, принявших участие </w:t>
      </w:r>
      <w:r w:rsidR="0056766A">
        <w:br/>
      </w:r>
      <w:r w:rsidRPr="001651AC">
        <w:t>в региональной диагностике</w:t>
      </w:r>
    </w:p>
    <w:p w:rsidR="0056766A" w:rsidRDefault="0056766A">
      <w:pPr>
        <w:ind w:firstLine="709"/>
      </w:pPr>
    </w:p>
    <w:p w:rsidR="00520988" w:rsidRDefault="003E56C8">
      <w:pPr>
        <w:ind w:firstLine="709"/>
      </w:pPr>
      <w:r>
        <w:t xml:space="preserve">Распределение педагогов по категориям представлено в таблице </w:t>
      </w:r>
      <w:r w:rsidR="00F6242D">
        <w:t>5</w:t>
      </w:r>
      <w:r w:rsidR="00F772EB">
        <w:t xml:space="preserve"> и </w:t>
      </w:r>
      <w:r w:rsidR="007D43DF">
        <w:t xml:space="preserve">на </w:t>
      </w:r>
      <w:r w:rsidR="00F772EB">
        <w:t xml:space="preserve">диаграмме </w:t>
      </w:r>
      <w:r w:rsidR="00F6242D">
        <w:t>6</w:t>
      </w:r>
      <w:r w:rsidR="00F772EB">
        <w:t>.</w:t>
      </w:r>
      <w:r>
        <w:t xml:space="preserve"> Педагоги распределены на группы: </w:t>
      </w:r>
    </w:p>
    <w:p w:rsidR="00520988" w:rsidRDefault="003E56C8">
      <w:pPr>
        <w:ind w:firstLine="709"/>
      </w:pPr>
      <w:r>
        <w:t>а) нет категории;</w:t>
      </w:r>
    </w:p>
    <w:p w:rsidR="00520988" w:rsidRDefault="003E56C8">
      <w:pPr>
        <w:ind w:firstLine="709"/>
      </w:pPr>
      <w:r>
        <w:t>б) соответствует занимаемой должности;</w:t>
      </w:r>
    </w:p>
    <w:p w:rsidR="00520988" w:rsidRDefault="003E56C8">
      <w:pPr>
        <w:ind w:firstLine="709"/>
      </w:pPr>
      <w:r>
        <w:t>в) первая категория;</w:t>
      </w:r>
    </w:p>
    <w:p w:rsidR="00520988" w:rsidRDefault="003E56C8">
      <w:pPr>
        <w:ind w:firstLine="709"/>
      </w:pPr>
      <w:r>
        <w:t>г) высшая категория;</w:t>
      </w:r>
    </w:p>
    <w:p w:rsidR="007D43DF" w:rsidRDefault="003E56C8">
      <w:pPr>
        <w:tabs>
          <w:tab w:val="left" w:pos="4155"/>
        </w:tabs>
        <w:ind w:firstLine="709"/>
      </w:pPr>
      <w:r>
        <w:t>д) категория не указана.</w:t>
      </w:r>
    </w:p>
    <w:p w:rsidR="00520988" w:rsidRDefault="003E56C8">
      <w:pPr>
        <w:jc w:val="right"/>
      </w:pPr>
      <w:r>
        <w:t xml:space="preserve">Таблица </w:t>
      </w:r>
      <w:r w:rsidR="00F6242D">
        <w:t>5</w:t>
      </w:r>
      <w:r w:rsidR="007D43DF">
        <w:t>. Распределение педагогов по категориям</w:t>
      </w:r>
    </w:p>
    <w:tbl>
      <w:tblPr>
        <w:tblStyle w:val="af6"/>
        <w:tblW w:w="4937" w:type="pct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957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</w:tblGrid>
      <w:tr w:rsidR="00520988" w:rsidRPr="00956A46" w:rsidTr="0056766A">
        <w:trPr>
          <w:trHeight w:val="20"/>
          <w:jc w:val="center"/>
        </w:trPr>
        <w:tc>
          <w:tcPr>
            <w:tcW w:w="1030" w:type="pct"/>
            <w:noWrap/>
            <w:vAlign w:val="center"/>
          </w:tcPr>
          <w:p w:rsidR="00520988" w:rsidRPr="00956A46" w:rsidRDefault="003E56C8" w:rsidP="0056766A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56A4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794" w:type="pct"/>
            <w:gridSpan w:val="2"/>
            <w:vAlign w:val="center"/>
          </w:tcPr>
          <w:p w:rsidR="0056766A" w:rsidRDefault="003E56C8" w:rsidP="0056766A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56A4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Высшая </w:t>
            </w:r>
          </w:p>
          <w:p w:rsidR="00520988" w:rsidRPr="00956A46" w:rsidRDefault="003E56C8" w:rsidP="0056766A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56A4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категория, человек / %</w:t>
            </w:r>
          </w:p>
        </w:tc>
        <w:tc>
          <w:tcPr>
            <w:tcW w:w="794" w:type="pct"/>
            <w:gridSpan w:val="2"/>
            <w:vAlign w:val="center"/>
          </w:tcPr>
          <w:p w:rsidR="0056766A" w:rsidRDefault="003E56C8" w:rsidP="0056766A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56A4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Первая </w:t>
            </w:r>
          </w:p>
          <w:p w:rsidR="0056766A" w:rsidRDefault="003E56C8" w:rsidP="0056766A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56A4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категория, </w:t>
            </w:r>
          </w:p>
          <w:p w:rsidR="00520988" w:rsidRPr="00956A46" w:rsidRDefault="003E56C8" w:rsidP="0056766A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56A4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человек / %</w:t>
            </w:r>
          </w:p>
        </w:tc>
        <w:tc>
          <w:tcPr>
            <w:tcW w:w="794" w:type="pct"/>
            <w:gridSpan w:val="2"/>
            <w:vAlign w:val="center"/>
          </w:tcPr>
          <w:p w:rsidR="00520988" w:rsidRPr="00956A46" w:rsidRDefault="003E56C8" w:rsidP="0056766A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56A4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СЗД,</w:t>
            </w:r>
          </w:p>
          <w:p w:rsidR="00520988" w:rsidRPr="00956A46" w:rsidRDefault="003E56C8" w:rsidP="0056766A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56A4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человек / %</w:t>
            </w:r>
          </w:p>
        </w:tc>
        <w:tc>
          <w:tcPr>
            <w:tcW w:w="794" w:type="pct"/>
            <w:gridSpan w:val="2"/>
            <w:vAlign w:val="center"/>
          </w:tcPr>
          <w:p w:rsidR="0056766A" w:rsidRDefault="003E56C8" w:rsidP="0056766A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56A4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Нет </w:t>
            </w:r>
          </w:p>
          <w:p w:rsidR="00520988" w:rsidRPr="00956A46" w:rsidRDefault="003E56C8" w:rsidP="0056766A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56A4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категории,</w:t>
            </w:r>
          </w:p>
          <w:p w:rsidR="00520988" w:rsidRPr="00956A46" w:rsidRDefault="003E56C8" w:rsidP="0056766A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56A4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человек / %</w:t>
            </w:r>
          </w:p>
        </w:tc>
        <w:tc>
          <w:tcPr>
            <w:tcW w:w="794" w:type="pct"/>
            <w:gridSpan w:val="2"/>
            <w:vAlign w:val="center"/>
          </w:tcPr>
          <w:p w:rsidR="00520988" w:rsidRPr="00956A46" w:rsidRDefault="003E56C8" w:rsidP="0056766A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56A4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 указана категория, человек / %</w:t>
            </w:r>
          </w:p>
        </w:tc>
      </w:tr>
      <w:tr w:rsidR="0056766A" w:rsidRPr="00956A46" w:rsidTr="0056766A">
        <w:trPr>
          <w:trHeight w:val="20"/>
          <w:jc w:val="center"/>
        </w:trPr>
        <w:tc>
          <w:tcPr>
            <w:tcW w:w="1030" w:type="pct"/>
            <w:noWrap/>
          </w:tcPr>
          <w:p w:rsidR="00956A46" w:rsidRPr="00956A46" w:rsidRDefault="00956A46" w:rsidP="00956A46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56A4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начальные классы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56766A" w:rsidRPr="00956A46" w:rsidTr="0056766A">
        <w:trPr>
          <w:trHeight w:val="20"/>
          <w:jc w:val="center"/>
        </w:trPr>
        <w:tc>
          <w:tcPr>
            <w:tcW w:w="1030" w:type="pct"/>
            <w:noWrap/>
          </w:tcPr>
          <w:p w:rsidR="00956A46" w:rsidRPr="00956A46" w:rsidRDefault="00956A46" w:rsidP="00956A46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56A4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8</w:t>
            </w:r>
          </w:p>
        </w:tc>
      </w:tr>
      <w:tr w:rsidR="0056766A" w:rsidRPr="00956A46" w:rsidTr="0056766A">
        <w:trPr>
          <w:trHeight w:val="20"/>
          <w:jc w:val="center"/>
        </w:trPr>
        <w:tc>
          <w:tcPr>
            <w:tcW w:w="1030" w:type="pct"/>
            <w:noWrap/>
          </w:tcPr>
          <w:p w:rsidR="00956A46" w:rsidRPr="00956A46" w:rsidRDefault="00956A46" w:rsidP="00956A46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56A4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6766A" w:rsidRPr="00956A46" w:rsidTr="0056766A">
        <w:trPr>
          <w:trHeight w:val="20"/>
          <w:jc w:val="center"/>
        </w:trPr>
        <w:tc>
          <w:tcPr>
            <w:tcW w:w="1030" w:type="pct"/>
            <w:noWrap/>
          </w:tcPr>
          <w:p w:rsidR="00956A46" w:rsidRPr="00956A46" w:rsidRDefault="00956A46" w:rsidP="00956A46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56A4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56766A" w:rsidRPr="00956A46" w:rsidTr="0056766A">
        <w:trPr>
          <w:trHeight w:val="20"/>
          <w:jc w:val="center"/>
        </w:trPr>
        <w:tc>
          <w:tcPr>
            <w:tcW w:w="1030" w:type="pct"/>
            <w:noWrap/>
          </w:tcPr>
          <w:p w:rsidR="00956A46" w:rsidRPr="00956A46" w:rsidRDefault="00956A46" w:rsidP="00956A46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56A4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8</w:t>
            </w:r>
          </w:p>
        </w:tc>
      </w:tr>
      <w:tr w:rsidR="0056766A" w:rsidRPr="00956A46" w:rsidTr="0056766A">
        <w:trPr>
          <w:trHeight w:val="20"/>
          <w:jc w:val="center"/>
        </w:trPr>
        <w:tc>
          <w:tcPr>
            <w:tcW w:w="1030" w:type="pct"/>
            <w:noWrap/>
          </w:tcPr>
          <w:p w:rsidR="00956A46" w:rsidRPr="00956A46" w:rsidRDefault="00956A46" w:rsidP="00956A46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56A4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56766A" w:rsidRPr="00956A46" w:rsidTr="0056766A">
        <w:trPr>
          <w:trHeight w:val="20"/>
          <w:jc w:val="center"/>
        </w:trPr>
        <w:tc>
          <w:tcPr>
            <w:tcW w:w="1030" w:type="pct"/>
            <w:noWrap/>
          </w:tcPr>
          <w:p w:rsidR="00956A46" w:rsidRPr="00956A46" w:rsidRDefault="00956A46" w:rsidP="00956A46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56A4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6766A" w:rsidRPr="00956A46" w:rsidTr="0056766A">
        <w:trPr>
          <w:trHeight w:val="20"/>
          <w:jc w:val="center"/>
        </w:trPr>
        <w:tc>
          <w:tcPr>
            <w:tcW w:w="1030" w:type="pct"/>
            <w:noWrap/>
          </w:tcPr>
          <w:p w:rsidR="00956A46" w:rsidRPr="00956A46" w:rsidRDefault="00956A46" w:rsidP="00956A46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56A4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6766A" w:rsidRPr="00956A46" w:rsidTr="0056766A">
        <w:trPr>
          <w:trHeight w:val="20"/>
          <w:jc w:val="center"/>
        </w:trPr>
        <w:tc>
          <w:tcPr>
            <w:tcW w:w="1030" w:type="pct"/>
            <w:noWrap/>
          </w:tcPr>
          <w:p w:rsidR="00956A46" w:rsidRPr="00956A46" w:rsidRDefault="00956A46" w:rsidP="00956A46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56A4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56766A" w:rsidRPr="00956A46" w:rsidTr="0056766A">
        <w:trPr>
          <w:trHeight w:val="20"/>
          <w:jc w:val="center"/>
        </w:trPr>
        <w:tc>
          <w:tcPr>
            <w:tcW w:w="1030" w:type="pct"/>
            <w:noWrap/>
          </w:tcPr>
          <w:p w:rsidR="00956A46" w:rsidRPr="00956A46" w:rsidRDefault="00956A46" w:rsidP="00956A46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56A4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6766A" w:rsidRPr="00956A46" w:rsidTr="0056766A">
        <w:trPr>
          <w:trHeight w:val="20"/>
          <w:jc w:val="center"/>
        </w:trPr>
        <w:tc>
          <w:tcPr>
            <w:tcW w:w="1030" w:type="pct"/>
            <w:noWrap/>
          </w:tcPr>
          <w:p w:rsidR="00956A46" w:rsidRPr="00956A46" w:rsidRDefault="00956A46" w:rsidP="00956A46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56A4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7" w:type="pct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56766A" w:rsidRPr="00956A46" w:rsidTr="0056766A">
        <w:trPr>
          <w:trHeight w:val="20"/>
          <w:jc w:val="center"/>
        </w:trPr>
        <w:tc>
          <w:tcPr>
            <w:tcW w:w="1030" w:type="pct"/>
            <w:noWrap/>
          </w:tcPr>
          <w:p w:rsidR="00956A46" w:rsidRPr="00956A46" w:rsidRDefault="00956A46" w:rsidP="00956A46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97" w:type="pct"/>
            <w:vAlign w:val="center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397" w:type="pct"/>
            <w:vAlign w:val="center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22</w:t>
            </w:r>
            <w:r>
              <w:rPr>
                <w:rFonts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97" w:type="pct"/>
            <w:vAlign w:val="center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350</w:t>
            </w:r>
          </w:p>
        </w:tc>
        <w:tc>
          <w:tcPr>
            <w:tcW w:w="397" w:type="pct"/>
            <w:vAlign w:val="center"/>
          </w:tcPr>
          <w:p w:rsidR="00956A46" w:rsidRPr="00956A46" w:rsidRDefault="006A282A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39</w:t>
            </w:r>
            <w:r w:rsidR="00956A46">
              <w:rPr>
                <w:rFonts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97" w:type="pct"/>
            <w:vAlign w:val="center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397" w:type="pct"/>
            <w:vAlign w:val="center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14</w:t>
            </w:r>
            <w:r>
              <w:rPr>
                <w:rFonts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97" w:type="pct"/>
            <w:vAlign w:val="center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181</w:t>
            </w:r>
          </w:p>
        </w:tc>
        <w:tc>
          <w:tcPr>
            <w:tcW w:w="397" w:type="pct"/>
            <w:vAlign w:val="center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17</w:t>
            </w:r>
            <w:r>
              <w:rPr>
                <w:rFonts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97" w:type="pct"/>
            <w:vAlign w:val="center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97" w:type="pct"/>
            <w:vAlign w:val="center"/>
          </w:tcPr>
          <w:p w:rsidR="00956A46" w:rsidRPr="00956A46" w:rsidRDefault="00956A46" w:rsidP="00956A4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56A46">
              <w:rPr>
                <w:rFonts w:cs="Times New Roman"/>
                <w:color w:val="000000"/>
                <w:sz w:val="24"/>
                <w:szCs w:val="24"/>
              </w:rPr>
              <w:t>8</w:t>
            </w:r>
            <w:r>
              <w:rPr>
                <w:rFonts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BE7C96" w:rsidRDefault="00BE7C96"/>
    <w:p w:rsidR="00520988" w:rsidRDefault="00F6242D" w:rsidP="00F6242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54880" cy="2805037"/>
            <wp:effectExtent l="0" t="0" r="0" b="0"/>
            <wp:docPr id="89" name="Диаграмма 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20988" w:rsidRDefault="00F772EB" w:rsidP="00F772EB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Диаграмма </w:t>
      </w:r>
      <w:r w:rsidR="00F6242D">
        <w:rPr>
          <w:noProof/>
          <w:lang w:eastAsia="ru-RU"/>
        </w:rPr>
        <w:t>6</w:t>
      </w:r>
      <w:r>
        <w:rPr>
          <w:noProof/>
          <w:lang w:eastAsia="ru-RU"/>
        </w:rPr>
        <w:t>. Распределение педагогов по квалификационным категориям</w:t>
      </w:r>
    </w:p>
    <w:p w:rsidR="00F772EB" w:rsidRDefault="00F772EB" w:rsidP="00F772EB">
      <w:pPr>
        <w:rPr>
          <w:noProof/>
          <w:lang w:eastAsia="ru-RU"/>
        </w:rPr>
      </w:pPr>
    </w:p>
    <w:p w:rsidR="00520988" w:rsidRDefault="003E56C8">
      <w:pPr>
        <w:ind w:firstLine="709"/>
      </w:pPr>
      <w:r>
        <w:t xml:space="preserve">Распределение педагогов по государственным и муниципальным </w:t>
      </w:r>
      <w:r w:rsidR="00A56F55">
        <w:t>обще</w:t>
      </w:r>
      <w:r>
        <w:t>образовательным организациям</w:t>
      </w:r>
      <w:r w:rsidR="00840342">
        <w:t xml:space="preserve"> представлено в таблице </w:t>
      </w:r>
      <w:r w:rsidR="009E584F">
        <w:t>6</w:t>
      </w:r>
      <w:r w:rsidR="00840342">
        <w:t xml:space="preserve"> и </w:t>
      </w:r>
      <w:r w:rsidR="009E584F">
        <w:t>на диаграмме 7</w:t>
      </w:r>
      <w:r w:rsidR="00840342">
        <w:t>.</w:t>
      </w:r>
    </w:p>
    <w:p w:rsidR="00520988" w:rsidRDefault="00840342" w:rsidP="00840342">
      <w:pPr>
        <w:ind w:firstLine="709"/>
        <w:jc w:val="right"/>
      </w:pPr>
      <w:r>
        <w:t xml:space="preserve">Таблица </w:t>
      </w:r>
      <w:r w:rsidR="009E584F">
        <w:t>6. Педагоги государственных и муниципальных школ</w:t>
      </w:r>
    </w:p>
    <w:tbl>
      <w:tblPr>
        <w:tblStyle w:val="af6"/>
        <w:tblW w:w="4899" w:type="pct"/>
        <w:jc w:val="center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120"/>
        <w:gridCol w:w="1828"/>
        <w:gridCol w:w="1828"/>
        <w:gridCol w:w="1828"/>
        <w:gridCol w:w="1830"/>
      </w:tblGrid>
      <w:tr w:rsidR="0076675A" w:rsidTr="0056766A">
        <w:trPr>
          <w:trHeight w:val="20"/>
          <w:tblHeader/>
          <w:jc w:val="center"/>
        </w:trPr>
        <w:tc>
          <w:tcPr>
            <w:tcW w:w="1123" w:type="pct"/>
            <w:noWrap/>
            <w:vAlign w:val="center"/>
          </w:tcPr>
          <w:p w:rsidR="0076675A" w:rsidRDefault="0076675A" w:rsidP="0056766A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938" w:type="pct"/>
            <w:gridSpan w:val="2"/>
            <w:vAlign w:val="center"/>
          </w:tcPr>
          <w:p w:rsidR="0076675A" w:rsidRPr="0076675A" w:rsidRDefault="0076675A" w:rsidP="0056766A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6675A">
              <w:rPr>
                <w:rFonts w:eastAsia="Times New Roman" w:cs="Times New Roman"/>
                <w:sz w:val="24"/>
                <w:szCs w:val="24"/>
                <w:lang w:eastAsia="ru-RU"/>
              </w:rPr>
              <w:t>ГОУ</w:t>
            </w:r>
          </w:p>
        </w:tc>
        <w:tc>
          <w:tcPr>
            <w:tcW w:w="1939" w:type="pct"/>
            <w:gridSpan w:val="2"/>
            <w:vAlign w:val="center"/>
          </w:tcPr>
          <w:p w:rsidR="0076675A" w:rsidRPr="0076675A" w:rsidRDefault="0076675A" w:rsidP="0056766A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6675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МОУ</w:t>
            </w:r>
          </w:p>
        </w:tc>
      </w:tr>
      <w:tr w:rsidR="0076675A" w:rsidTr="0056766A">
        <w:trPr>
          <w:trHeight w:val="20"/>
          <w:jc w:val="center"/>
        </w:trPr>
        <w:tc>
          <w:tcPr>
            <w:tcW w:w="1123" w:type="pct"/>
            <w:noWrap/>
          </w:tcPr>
          <w:p w:rsidR="0076675A" w:rsidRDefault="0076675A" w:rsidP="0076675A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начальные классы</w:t>
            </w:r>
          </w:p>
        </w:tc>
        <w:tc>
          <w:tcPr>
            <w:tcW w:w="969" w:type="pct"/>
            <w:vAlign w:val="center"/>
          </w:tcPr>
          <w:p w:rsidR="0076675A" w:rsidRPr="0076675A" w:rsidRDefault="0076675A" w:rsidP="0076675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6675A">
              <w:rPr>
                <w:rFonts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969" w:type="pct"/>
            <w:vAlign w:val="center"/>
          </w:tcPr>
          <w:p w:rsidR="0076675A" w:rsidRPr="0076675A" w:rsidRDefault="0076675A" w:rsidP="0076675A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6675A">
              <w:rPr>
                <w:rFonts w:eastAsia="Times New Roman" w:cs="Times New Roman"/>
                <w:sz w:val="24"/>
                <w:szCs w:val="24"/>
                <w:lang w:eastAsia="ru-RU"/>
              </w:rPr>
              <w:t>15%</w:t>
            </w:r>
          </w:p>
        </w:tc>
        <w:tc>
          <w:tcPr>
            <w:tcW w:w="969" w:type="pct"/>
            <w:vAlign w:val="center"/>
          </w:tcPr>
          <w:p w:rsidR="0076675A" w:rsidRPr="0076675A" w:rsidRDefault="0076675A" w:rsidP="0076675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6675A">
              <w:rPr>
                <w:rFonts w:cs="Times New Roman"/>
                <w:color w:val="000000"/>
                <w:sz w:val="24"/>
                <w:szCs w:val="24"/>
              </w:rPr>
              <w:t>305</w:t>
            </w:r>
          </w:p>
        </w:tc>
        <w:tc>
          <w:tcPr>
            <w:tcW w:w="970" w:type="pct"/>
            <w:vAlign w:val="center"/>
          </w:tcPr>
          <w:p w:rsidR="0076675A" w:rsidRPr="0076675A" w:rsidRDefault="0076675A" w:rsidP="0076675A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6675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85%</w:t>
            </w:r>
          </w:p>
        </w:tc>
      </w:tr>
      <w:tr w:rsidR="0076675A" w:rsidTr="0056766A">
        <w:trPr>
          <w:trHeight w:val="20"/>
          <w:jc w:val="center"/>
        </w:trPr>
        <w:tc>
          <w:tcPr>
            <w:tcW w:w="1123" w:type="pct"/>
            <w:noWrap/>
          </w:tcPr>
          <w:p w:rsidR="0076675A" w:rsidRDefault="0076675A" w:rsidP="0076675A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969" w:type="pct"/>
            <w:vAlign w:val="center"/>
          </w:tcPr>
          <w:p w:rsidR="0076675A" w:rsidRPr="0076675A" w:rsidRDefault="0076675A" w:rsidP="0076675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6675A">
              <w:rPr>
                <w:rFonts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969" w:type="pct"/>
            <w:vAlign w:val="center"/>
          </w:tcPr>
          <w:p w:rsidR="0076675A" w:rsidRPr="0076675A" w:rsidRDefault="0076675A" w:rsidP="0076675A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6675A">
              <w:rPr>
                <w:rFonts w:eastAsia="Times New Roman" w:cs="Times New Roman"/>
                <w:sz w:val="24"/>
                <w:szCs w:val="24"/>
                <w:lang w:eastAsia="ru-RU"/>
              </w:rPr>
              <w:t>17%</w:t>
            </w:r>
          </w:p>
        </w:tc>
        <w:tc>
          <w:tcPr>
            <w:tcW w:w="969" w:type="pct"/>
            <w:vAlign w:val="center"/>
          </w:tcPr>
          <w:p w:rsidR="0076675A" w:rsidRPr="0076675A" w:rsidRDefault="0076675A" w:rsidP="0076675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6675A">
              <w:rPr>
                <w:rFonts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970" w:type="pct"/>
            <w:vAlign w:val="center"/>
          </w:tcPr>
          <w:p w:rsidR="0076675A" w:rsidRPr="0076675A" w:rsidRDefault="0076675A" w:rsidP="0076675A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6675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83%</w:t>
            </w:r>
          </w:p>
        </w:tc>
      </w:tr>
      <w:tr w:rsidR="0076675A" w:rsidTr="0056766A">
        <w:trPr>
          <w:trHeight w:val="20"/>
          <w:jc w:val="center"/>
        </w:trPr>
        <w:tc>
          <w:tcPr>
            <w:tcW w:w="1123" w:type="pct"/>
            <w:noWrap/>
          </w:tcPr>
          <w:p w:rsidR="0076675A" w:rsidRDefault="0076675A" w:rsidP="0076675A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969" w:type="pct"/>
            <w:vAlign w:val="center"/>
          </w:tcPr>
          <w:p w:rsidR="0076675A" w:rsidRPr="0076675A" w:rsidRDefault="0076675A" w:rsidP="0076675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6675A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9" w:type="pct"/>
            <w:vAlign w:val="center"/>
          </w:tcPr>
          <w:p w:rsidR="0076675A" w:rsidRPr="0076675A" w:rsidRDefault="0076675A" w:rsidP="0076675A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6675A">
              <w:rPr>
                <w:rFonts w:eastAsia="Times New Roman" w:cs="Times New Roman"/>
                <w:sz w:val="24"/>
                <w:szCs w:val="24"/>
                <w:lang w:eastAsia="ru-RU"/>
              </w:rPr>
              <w:t>17%</w:t>
            </w:r>
          </w:p>
        </w:tc>
        <w:tc>
          <w:tcPr>
            <w:tcW w:w="969" w:type="pct"/>
            <w:vAlign w:val="center"/>
          </w:tcPr>
          <w:p w:rsidR="0076675A" w:rsidRPr="0076675A" w:rsidRDefault="0076675A" w:rsidP="0076675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6675A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70" w:type="pct"/>
            <w:vAlign w:val="center"/>
          </w:tcPr>
          <w:p w:rsidR="0076675A" w:rsidRPr="0076675A" w:rsidRDefault="0076675A" w:rsidP="0076675A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6675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83%</w:t>
            </w:r>
          </w:p>
        </w:tc>
      </w:tr>
      <w:tr w:rsidR="0076675A" w:rsidTr="0056766A">
        <w:trPr>
          <w:trHeight w:val="20"/>
          <w:jc w:val="center"/>
        </w:trPr>
        <w:tc>
          <w:tcPr>
            <w:tcW w:w="1123" w:type="pct"/>
            <w:noWrap/>
          </w:tcPr>
          <w:p w:rsidR="0076675A" w:rsidRDefault="0076675A" w:rsidP="0076675A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969" w:type="pct"/>
            <w:vAlign w:val="center"/>
          </w:tcPr>
          <w:p w:rsidR="0076675A" w:rsidRPr="0076675A" w:rsidRDefault="0076675A" w:rsidP="0076675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6675A">
              <w:rPr>
                <w:rFonts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69" w:type="pct"/>
            <w:vAlign w:val="center"/>
          </w:tcPr>
          <w:p w:rsidR="0076675A" w:rsidRPr="0076675A" w:rsidRDefault="0076675A" w:rsidP="0076675A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6675A">
              <w:rPr>
                <w:rFonts w:eastAsia="Times New Roman" w:cs="Times New Roman"/>
                <w:sz w:val="24"/>
                <w:szCs w:val="24"/>
                <w:lang w:eastAsia="ru-RU"/>
              </w:rPr>
              <w:t>15%</w:t>
            </w:r>
          </w:p>
        </w:tc>
        <w:tc>
          <w:tcPr>
            <w:tcW w:w="969" w:type="pct"/>
            <w:vAlign w:val="center"/>
          </w:tcPr>
          <w:p w:rsidR="0076675A" w:rsidRPr="0076675A" w:rsidRDefault="0076675A" w:rsidP="0076675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6675A">
              <w:rPr>
                <w:rFonts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970" w:type="pct"/>
            <w:vAlign w:val="center"/>
          </w:tcPr>
          <w:p w:rsidR="0076675A" w:rsidRPr="0076675A" w:rsidRDefault="0076675A" w:rsidP="0076675A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6675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85%</w:t>
            </w:r>
          </w:p>
        </w:tc>
      </w:tr>
      <w:tr w:rsidR="0076675A" w:rsidTr="0056766A">
        <w:trPr>
          <w:trHeight w:val="20"/>
          <w:jc w:val="center"/>
        </w:trPr>
        <w:tc>
          <w:tcPr>
            <w:tcW w:w="1123" w:type="pct"/>
            <w:noWrap/>
          </w:tcPr>
          <w:p w:rsidR="0076675A" w:rsidRDefault="0076675A" w:rsidP="0076675A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969" w:type="pct"/>
            <w:vAlign w:val="center"/>
          </w:tcPr>
          <w:p w:rsidR="0076675A" w:rsidRPr="0076675A" w:rsidRDefault="0076675A" w:rsidP="0076675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6675A">
              <w:rPr>
                <w:rFonts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69" w:type="pct"/>
            <w:vAlign w:val="center"/>
          </w:tcPr>
          <w:p w:rsidR="0076675A" w:rsidRPr="0076675A" w:rsidRDefault="0076675A" w:rsidP="0076675A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6675A">
              <w:rPr>
                <w:rFonts w:eastAsia="Times New Roman" w:cs="Times New Roman"/>
                <w:sz w:val="24"/>
                <w:szCs w:val="24"/>
                <w:lang w:eastAsia="ru-RU"/>
              </w:rPr>
              <w:t>18%</w:t>
            </w:r>
          </w:p>
        </w:tc>
        <w:tc>
          <w:tcPr>
            <w:tcW w:w="969" w:type="pct"/>
            <w:vAlign w:val="center"/>
          </w:tcPr>
          <w:p w:rsidR="0076675A" w:rsidRPr="0076675A" w:rsidRDefault="0076675A" w:rsidP="0076675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6675A">
              <w:rPr>
                <w:rFonts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970" w:type="pct"/>
            <w:vAlign w:val="center"/>
          </w:tcPr>
          <w:p w:rsidR="0076675A" w:rsidRPr="0076675A" w:rsidRDefault="0076675A" w:rsidP="0076675A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6675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82%</w:t>
            </w:r>
          </w:p>
        </w:tc>
      </w:tr>
      <w:tr w:rsidR="0076675A" w:rsidTr="0056766A">
        <w:trPr>
          <w:trHeight w:val="20"/>
          <w:jc w:val="center"/>
        </w:trPr>
        <w:tc>
          <w:tcPr>
            <w:tcW w:w="1123" w:type="pct"/>
            <w:noWrap/>
          </w:tcPr>
          <w:p w:rsidR="0076675A" w:rsidRDefault="0076675A" w:rsidP="0076675A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969" w:type="pct"/>
            <w:vAlign w:val="center"/>
          </w:tcPr>
          <w:p w:rsidR="0076675A" w:rsidRPr="0076675A" w:rsidRDefault="0076675A" w:rsidP="0076675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6675A">
              <w:rPr>
                <w:rFonts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69" w:type="pct"/>
            <w:vAlign w:val="center"/>
          </w:tcPr>
          <w:p w:rsidR="0076675A" w:rsidRPr="0076675A" w:rsidRDefault="0076675A" w:rsidP="0076675A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6675A">
              <w:rPr>
                <w:rFonts w:eastAsia="Times New Roman" w:cs="Times New Roman"/>
                <w:sz w:val="24"/>
                <w:szCs w:val="24"/>
                <w:lang w:eastAsia="ru-RU"/>
              </w:rPr>
              <w:t>17%</w:t>
            </w:r>
          </w:p>
        </w:tc>
        <w:tc>
          <w:tcPr>
            <w:tcW w:w="969" w:type="pct"/>
            <w:vAlign w:val="center"/>
          </w:tcPr>
          <w:p w:rsidR="0076675A" w:rsidRPr="0076675A" w:rsidRDefault="0076675A" w:rsidP="0076675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6675A">
              <w:rPr>
                <w:rFonts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970" w:type="pct"/>
            <w:vAlign w:val="center"/>
          </w:tcPr>
          <w:p w:rsidR="0076675A" w:rsidRPr="0076675A" w:rsidRDefault="0076675A" w:rsidP="0076675A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6675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83%</w:t>
            </w:r>
          </w:p>
        </w:tc>
      </w:tr>
      <w:tr w:rsidR="0076675A" w:rsidTr="0056766A">
        <w:trPr>
          <w:trHeight w:val="20"/>
          <w:jc w:val="center"/>
        </w:trPr>
        <w:tc>
          <w:tcPr>
            <w:tcW w:w="1123" w:type="pct"/>
            <w:noWrap/>
          </w:tcPr>
          <w:p w:rsidR="0076675A" w:rsidRDefault="0076675A" w:rsidP="0076675A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969" w:type="pct"/>
            <w:vAlign w:val="center"/>
          </w:tcPr>
          <w:p w:rsidR="0076675A" w:rsidRPr="0076675A" w:rsidRDefault="0076675A" w:rsidP="0076675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6675A"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9" w:type="pct"/>
            <w:vAlign w:val="center"/>
          </w:tcPr>
          <w:p w:rsidR="0076675A" w:rsidRPr="0076675A" w:rsidRDefault="0076675A" w:rsidP="0076675A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6675A">
              <w:rPr>
                <w:rFonts w:eastAsia="Times New Roman" w:cs="Times New Roman"/>
                <w:sz w:val="24"/>
                <w:szCs w:val="24"/>
                <w:lang w:eastAsia="ru-RU"/>
              </w:rPr>
              <w:t>12%</w:t>
            </w:r>
          </w:p>
        </w:tc>
        <w:tc>
          <w:tcPr>
            <w:tcW w:w="969" w:type="pct"/>
            <w:vAlign w:val="center"/>
          </w:tcPr>
          <w:p w:rsidR="0076675A" w:rsidRPr="0076675A" w:rsidRDefault="0076675A" w:rsidP="0076675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6675A">
              <w:rPr>
                <w:rFonts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970" w:type="pct"/>
            <w:vAlign w:val="center"/>
          </w:tcPr>
          <w:p w:rsidR="0076675A" w:rsidRPr="0076675A" w:rsidRDefault="0076675A" w:rsidP="0076675A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6675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88%</w:t>
            </w:r>
          </w:p>
        </w:tc>
      </w:tr>
      <w:tr w:rsidR="0076675A" w:rsidTr="0056766A">
        <w:trPr>
          <w:trHeight w:val="20"/>
          <w:jc w:val="center"/>
        </w:trPr>
        <w:tc>
          <w:tcPr>
            <w:tcW w:w="1123" w:type="pct"/>
            <w:noWrap/>
          </w:tcPr>
          <w:p w:rsidR="0076675A" w:rsidRDefault="0076675A" w:rsidP="0076675A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969" w:type="pct"/>
            <w:vAlign w:val="center"/>
          </w:tcPr>
          <w:p w:rsidR="0076675A" w:rsidRPr="0076675A" w:rsidRDefault="0076675A" w:rsidP="0076675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6675A">
              <w:rPr>
                <w:rFonts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69" w:type="pct"/>
            <w:vAlign w:val="center"/>
          </w:tcPr>
          <w:p w:rsidR="0076675A" w:rsidRPr="0076675A" w:rsidRDefault="0076675A" w:rsidP="0076675A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6675A">
              <w:rPr>
                <w:rFonts w:eastAsia="Times New Roman" w:cs="Times New Roman"/>
                <w:sz w:val="24"/>
                <w:szCs w:val="24"/>
                <w:lang w:eastAsia="ru-RU"/>
              </w:rPr>
              <w:t>14%</w:t>
            </w:r>
          </w:p>
        </w:tc>
        <w:tc>
          <w:tcPr>
            <w:tcW w:w="969" w:type="pct"/>
            <w:vAlign w:val="center"/>
          </w:tcPr>
          <w:p w:rsidR="0076675A" w:rsidRPr="0076675A" w:rsidRDefault="0076675A" w:rsidP="0076675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6675A">
              <w:rPr>
                <w:rFonts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970" w:type="pct"/>
            <w:vAlign w:val="center"/>
          </w:tcPr>
          <w:p w:rsidR="0076675A" w:rsidRPr="0076675A" w:rsidRDefault="0076675A" w:rsidP="0076675A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6675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86%</w:t>
            </w:r>
          </w:p>
        </w:tc>
      </w:tr>
      <w:tr w:rsidR="0076675A" w:rsidTr="0056766A">
        <w:trPr>
          <w:trHeight w:val="20"/>
          <w:jc w:val="center"/>
        </w:trPr>
        <w:tc>
          <w:tcPr>
            <w:tcW w:w="1123" w:type="pct"/>
            <w:noWrap/>
          </w:tcPr>
          <w:p w:rsidR="0076675A" w:rsidRDefault="0076675A" w:rsidP="0076675A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969" w:type="pct"/>
            <w:vAlign w:val="center"/>
          </w:tcPr>
          <w:p w:rsidR="0076675A" w:rsidRPr="0076675A" w:rsidRDefault="0076675A" w:rsidP="0076675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6675A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9" w:type="pct"/>
            <w:vAlign w:val="center"/>
          </w:tcPr>
          <w:p w:rsidR="0076675A" w:rsidRPr="0076675A" w:rsidRDefault="0076675A" w:rsidP="0076675A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6675A">
              <w:rPr>
                <w:rFonts w:eastAsia="Times New Roman" w:cs="Times New Roman"/>
                <w:sz w:val="24"/>
                <w:szCs w:val="24"/>
                <w:lang w:eastAsia="ru-RU"/>
              </w:rPr>
              <w:t>7%</w:t>
            </w:r>
          </w:p>
        </w:tc>
        <w:tc>
          <w:tcPr>
            <w:tcW w:w="969" w:type="pct"/>
            <w:vAlign w:val="center"/>
          </w:tcPr>
          <w:p w:rsidR="0076675A" w:rsidRPr="0076675A" w:rsidRDefault="0076675A" w:rsidP="0076675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6675A">
              <w:rPr>
                <w:rFonts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970" w:type="pct"/>
            <w:vAlign w:val="center"/>
          </w:tcPr>
          <w:p w:rsidR="0076675A" w:rsidRPr="0076675A" w:rsidRDefault="0076675A" w:rsidP="0076675A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6675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93%</w:t>
            </w:r>
          </w:p>
        </w:tc>
      </w:tr>
      <w:tr w:rsidR="0076675A" w:rsidTr="0056766A">
        <w:trPr>
          <w:trHeight w:val="20"/>
          <w:jc w:val="center"/>
        </w:trPr>
        <w:tc>
          <w:tcPr>
            <w:tcW w:w="1123" w:type="pct"/>
            <w:noWrap/>
          </w:tcPr>
          <w:p w:rsidR="0076675A" w:rsidRDefault="0076675A" w:rsidP="0076675A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969" w:type="pct"/>
            <w:vAlign w:val="center"/>
          </w:tcPr>
          <w:p w:rsidR="0076675A" w:rsidRPr="0076675A" w:rsidRDefault="0076675A" w:rsidP="0076675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6675A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9" w:type="pct"/>
            <w:vAlign w:val="center"/>
          </w:tcPr>
          <w:p w:rsidR="0076675A" w:rsidRPr="0076675A" w:rsidRDefault="0076675A" w:rsidP="0076675A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6675A">
              <w:rPr>
                <w:rFonts w:eastAsia="Times New Roman" w:cs="Times New Roman"/>
                <w:sz w:val="24"/>
                <w:szCs w:val="24"/>
                <w:lang w:eastAsia="ru-RU"/>
              </w:rPr>
              <w:t>15%</w:t>
            </w:r>
          </w:p>
        </w:tc>
        <w:tc>
          <w:tcPr>
            <w:tcW w:w="969" w:type="pct"/>
            <w:vAlign w:val="center"/>
          </w:tcPr>
          <w:p w:rsidR="0076675A" w:rsidRPr="0076675A" w:rsidRDefault="0076675A" w:rsidP="0076675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6675A">
              <w:rPr>
                <w:rFonts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70" w:type="pct"/>
            <w:vAlign w:val="center"/>
          </w:tcPr>
          <w:p w:rsidR="0076675A" w:rsidRPr="0076675A" w:rsidRDefault="0076675A" w:rsidP="0076675A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6675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85%</w:t>
            </w:r>
          </w:p>
        </w:tc>
      </w:tr>
      <w:tr w:rsidR="0076675A" w:rsidTr="0056766A">
        <w:trPr>
          <w:trHeight w:val="20"/>
          <w:jc w:val="center"/>
        </w:trPr>
        <w:tc>
          <w:tcPr>
            <w:tcW w:w="1123" w:type="pct"/>
            <w:noWrap/>
          </w:tcPr>
          <w:p w:rsidR="0076675A" w:rsidRDefault="0076675A" w:rsidP="0076675A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969" w:type="pct"/>
            <w:vAlign w:val="center"/>
          </w:tcPr>
          <w:p w:rsidR="0076675A" w:rsidRPr="0076675A" w:rsidRDefault="0076675A" w:rsidP="0076675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6675A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9" w:type="pct"/>
            <w:vAlign w:val="center"/>
          </w:tcPr>
          <w:p w:rsidR="0076675A" w:rsidRPr="0076675A" w:rsidRDefault="0076675A" w:rsidP="0076675A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6675A">
              <w:rPr>
                <w:rFonts w:eastAsia="Times New Roman" w:cs="Times New Roman"/>
                <w:sz w:val="24"/>
                <w:szCs w:val="24"/>
                <w:lang w:eastAsia="ru-RU"/>
              </w:rPr>
              <w:t>10%</w:t>
            </w:r>
          </w:p>
        </w:tc>
        <w:tc>
          <w:tcPr>
            <w:tcW w:w="969" w:type="pct"/>
            <w:vAlign w:val="center"/>
          </w:tcPr>
          <w:p w:rsidR="0076675A" w:rsidRPr="0076675A" w:rsidRDefault="0076675A" w:rsidP="0076675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6675A">
              <w:rPr>
                <w:rFonts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70" w:type="pct"/>
            <w:vAlign w:val="center"/>
          </w:tcPr>
          <w:p w:rsidR="0076675A" w:rsidRPr="0076675A" w:rsidRDefault="0076675A" w:rsidP="0076675A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6675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90%</w:t>
            </w:r>
          </w:p>
        </w:tc>
      </w:tr>
      <w:tr w:rsidR="00540F89" w:rsidTr="0056766A">
        <w:trPr>
          <w:trHeight w:val="20"/>
          <w:jc w:val="center"/>
        </w:trPr>
        <w:tc>
          <w:tcPr>
            <w:tcW w:w="1123" w:type="pct"/>
            <w:noWrap/>
          </w:tcPr>
          <w:p w:rsidR="00540F89" w:rsidRDefault="00540F89" w:rsidP="00540F89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969" w:type="pct"/>
            <w:vAlign w:val="center"/>
          </w:tcPr>
          <w:p w:rsidR="00540F89" w:rsidRPr="0076675A" w:rsidRDefault="00540F89" w:rsidP="0076675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969" w:type="pct"/>
            <w:vAlign w:val="center"/>
          </w:tcPr>
          <w:p w:rsidR="00540F89" w:rsidRPr="0076675A" w:rsidRDefault="00540F89" w:rsidP="0076675A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15%</w:t>
            </w:r>
          </w:p>
        </w:tc>
        <w:tc>
          <w:tcPr>
            <w:tcW w:w="969" w:type="pct"/>
            <w:vAlign w:val="center"/>
          </w:tcPr>
          <w:p w:rsidR="00540F89" w:rsidRPr="0076675A" w:rsidRDefault="00540F89" w:rsidP="0076675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789</w:t>
            </w:r>
          </w:p>
        </w:tc>
        <w:tc>
          <w:tcPr>
            <w:tcW w:w="970" w:type="pct"/>
            <w:vAlign w:val="center"/>
          </w:tcPr>
          <w:p w:rsidR="00540F89" w:rsidRPr="0076675A" w:rsidRDefault="00540F89" w:rsidP="0076675A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85%</w:t>
            </w:r>
          </w:p>
        </w:tc>
      </w:tr>
    </w:tbl>
    <w:p w:rsidR="00520988" w:rsidRDefault="003E56C8" w:rsidP="00840342">
      <w:r>
        <w:rPr>
          <w:noProof/>
          <w:lang w:eastAsia="ru-RU"/>
        </w:rPr>
        <w:drawing>
          <wp:inline distT="0" distB="0" distL="0" distR="0">
            <wp:extent cx="6080760" cy="2600960"/>
            <wp:effectExtent l="0" t="0" r="0" b="0"/>
            <wp:docPr id="8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20988" w:rsidRDefault="00A56F55" w:rsidP="00A56F55">
      <w:pPr>
        <w:ind w:firstLine="709"/>
        <w:jc w:val="center"/>
      </w:pPr>
      <w:r>
        <w:rPr>
          <w:noProof/>
          <w:lang w:eastAsia="ru-RU"/>
        </w:rPr>
        <w:t xml:space="preserve">Диаграмма </w:t>
      </w:r>
      <w:r w:rsidR="009E584F">
        <w:rPr>
          <w:noProof/>
          <w:lang w:eastAsia="ru-RU"/>
        </w:rPr>
        <w:t>7</w:t>
      </w:r>
      <w:r>
        <w:rPr>
          <w:noProof/>
          <w:lang w:eastAsia="ru-RU"/>
        </w:rPr>
        <w:t>. Распределение по государственным и муниципальным ощеобразовательным организациям</w:t>
      </w:r>
    </w:p>
    <w:p w:rsidR="00092DF8" w:rsidRDefault="003A3E47" w:rsidP="0093620B">
      <w:pPr>
        <w:pStyle w:val="1"/>
      </w:pPr>
      <w:bookmarkStart w:id="9" w:name="_Toc98680804"/>
      <w:bookmarkStart w:id="10" w:name="_Toc89750164"/>
      <w:r w:rsidRPr="002D5678">
        <w:lastRenderedPageBreak/>
        <w:t>Выводы</w:t>
      </w:r>
      <w:bookmarkEnd w:id="9"/>
    </w:p>
    <w:p w:rsidR="00B129B3" w:rsidRDefault="006032E9" w:rsidP="00540F89">
      <w:pPr>
        <w:ind w:firstLine="709"/>
      </w:pPr>
      <w:r>
        <w:t xml:space="preserve">В диагностике приняли участие учителя всех предметов из всех образовательных округов. </w:t>
      </w:r>
      <w:r w:rsidR="00092DF8">
        <w:t>Наибольшее количество участников диагностики – это учителя начальных классов</w:t>
      </w:r>
      <w:r>
        <w:t xml:space="preserve"> (38%).</w:t>
      </w:r>
      <w:r w:rsidR="00092DF8">
        <w:t xml:space="preserve"> </w:t>
      </w:r>
      <w:r>
        <w:t>Количество педагогов Кировского образовательного округа составило 26% (наибольшее значение), что можно объяснить большим количеством общеобразовательных организаций в данном округе. П</w:t>
      </w:r>
      <w:r w:rsidR="00092DF8">
        <w:t xml:space="preserve">едагоги </w:t>
      </w:r>
      <w:r w:rsidR="003856BE">
        <w:t>сельских</w:t>
      </w:r>
      <w:r w:rsidR="00092DF8">
        <w:t xml:space="preserve"> школ в большем количестве приняли участие в диагностике</w:t>
      </w:r>
      <w:r>
        <w:t>, соотношение составил</w:t>
      </w:r>
      <w:r w:rsidR="00B129B3">
        <w:t>о</w:t>
      </w:r>
      <w:r w:rsidR="009E584F">
        <w:t>: 72% – педагоги сельских школ</w:t>
      </w:r>
      <w:r w:rsidR="006A1323">
        <w:t>,</w:t>
      </w:r>
      <w:r w:rsidR="006A282A">
        <w:t xml:space="preserve"> 28% – педагоги городских школ</w:t>
      </w:r>
      <w:r w:rsidR="00092DF8">
        <w:t>.</w:t>
      </w:r>
      <w:r w:rsidR="00540F89">
        <w:t xml:space="preserve"> </w:t>
      </w:r>
    </w:p>
    <w:p w:rsidR="00B129B3" w:rsidRDefault="006A282A" w:rsidP="00540F89">
      <w:pPr>
        <w:ind w:firstLine="709"/>
      </w:pPr>
      <w:r>
        <w:t xml:space="preserve">По всем предметам, кроме информатики, </w:t>
      </w:r>
      <w:r w:rsidR="009E584F">
        <w:t>большинство</w:t>
      </w:r>
      <w:r>
        <w:t xml:space="preserve"> участников имеет стаж более 20 лет, что говорит о старении педагогических кадров в регионе. Наименьший средний стаж, 13,2 года, имеют учителя информатики, наибольший – учителя физики, 28,2 года. Это можно объяснить тем, что информатика является наиболее «молодым» предметом из представленных в диагностике.</w:t>
      </w:r>
      <w:r w:rsidR="00540F89">
        <w:t xml:space="preserve"> </w:t>
      </w:r>
    </w:p>
    <w:p w:rsidR="00B129B3" w:rsidRDefault="007D43DF" w:rsidP="00540F89">
      <w:pPr>
        <w:ind w:firstLine="709"/>
      </w:pPr>
      <w:r>
        <w:t xml:space="preserve">Наибольшее количество </w:t>
      </w:r>
      <w:r w:rsidR="006A282A">
        <w:t xml:space="preserve">педагогов, принявших участие в диагностике, имеют </w:t>
      </w:r>
      <w:r>
        <w:t>перв</w:t>
      </w:r>
      <w:r w:rsidR="006A282A">
        <w:t>ую квалификационную категорию (</w:t>
      </w:r>
      <w:r w:rsidR="00540F89">
        <w:t>39% участников</w:t>
      </w:r>
      <w:r w:rsidR="006A282A">
        <w:t xml:space="preserve">). Не имеют </w:t>
      </w:r>
      <w:r w:rsidR="00540F89">
        <w:t>квалификационной категории 17% участников,</w:t>
      </w:r>
      <w:r w:rsidR="00473003">
        <w:t xml:space="preserve"> имеют</w:t>
      </w:r>
      <w:r w:rsidR="00540F89">
        <w:t xml:space="preserve"> высшую – 22% участников. </w:t>
      </w:r>
    </w:p>
    <w:p w:rsidR="008A587D" w:rsidRDefault="00540F89" w:rsidP="00473003">
      <w:pPr>
        <w:ind w:firstLine="709"/>
      </w:pPr>
      <w:r>
        <w:t>Количество педагогов, работающих в государственных областных школах, составило 15% от общего числа участников диагностики, в муниципальных – 85%.</w:t>
      </w:r>
      <w:bookmarkStart w:id="11" w:name="_Toc98680805"/>
    </w:p>
    <w:p w:rsidR="0076675A" w:rsidRDefault="0076675A" w:rsidP="00473003">
      <w:pPr>
        <w:ind w:firstLine="709"/>
        <w:rPr>
          <w:rFonts w:eastAsiaTheme="majorEastAsia" w:cstheme="majorBidi"/>
          <w:b/>
          <w:sz w:val="32"/>
          <w:szCs w:val="32"/>
        </w:rPr>
      </w:pPr>
      <w:r>
        <w:br w:type="page"/>
      </w:r>
    </w:p>
    <w:p w:rsidR="00520988" w:rsidRPr="0093620B" w:rsidRDefault="003E56C8" w:rsidP="008A587D">
      <w:pPr>
        <w:pStyle w:val="1"/>
        <w:jc w:val="left"/>
      </w:pPr>
      <w:r>
        <w:lastRenderedPageBreak/>
        <w:t>Результаты диагностики</w:t>
      </w:r>
      <w:bookmarkEnd w:id="10"/>
      <w:r w:rsidR="0093620B" w:rsidRPr="0093620B">
        <w:t xml:space="preserve"> </w:t>
      </w:r>
      <w:r w:rsidR="0093620B">
        <w:t xml:space="preserve">предметных </w:t>
      </w:r>
      <w:r w:rsidR="008A587D">
        <w:br/>
      </w:r>
      <w:r w:rsidR="0093620B">
        <w:t>и методических компетенций</w:t>
      </w:r>
      <w:bookmarkEnd w:id="11"/>
    </w:p>
    <w:p w:rsidR="00520988" w:rsidRDefault="003E56C8" w:rsidP="00A56F55">
      <w:pPr>
        <w:ind w:firstLine="709"/>
      </w:pPr>
      <w:r>
        <w:t>При анализе результатов диагностики были выделены следующие уровни профессиональных (предметных и методических) компетенций:</w:t>
      </w:r>
    </w:p>
    <w:p w:rsidR="00520988" w:rsidRDefault="003E56C8" w:rsidP="00A56F55">
      <w:pPr>
        <w:ind w:firstLine="709"/>
      </w:pPr>
      <w:r>
        <w:t>0-30% верно выполненных заданий – недостаточный</w:t>
      </w:r>
      <w:r w:rsidR="001B4E11">
        <w:t>,</w:t>
      </w:r>
    </w:p>
    <w:p w:rsidR="00520988" w:rsidRDefault="003E56C8" w:rsidP="00A56F55">
      <w:pPr>
        <w:ind w:firstLine="709"/>
      </w:pPr>
      <w:r>
        <w:t>31-60% верно выполненных заданий – удовлетворительный</w:t>
      </w:r>
      <w:r w:rsidR="001B4E11">
        <w:t>,</w:t>
      </w:r>
    </w:p>
    <w:p w:rsidR="00520988" w:rsidRDefault="003E56C8" w:rsidP="00A56F55">
      <w:pPr>
        <w:ind w:firstLine="709"/>
      </w:pPr>
      <w:r>
        <w:t>61-70% верно выполненных заданий – базовый</w:t>
      </w:r>
      <w:r w:rsidR="001B4E11">
        <w:t>,</w:t>
      </w:r>
    </w:p>
    <w:p w:rsidR="00520988" w:rsidRDefault="003E56C8" w:rsidP="00A56F55">
      <w:pPr>
        <w:ind w:firstLine="709"/>
      </w:pPr>
      <w:r>
        <w:t>71-80% верно выполненных заданий – повышенный</w:t>
      </w:r>
      <w:r w:rsidR="001B4E11">
        <w:t>,</w:t>
      </w:r>
    </w:p>
    <w:p w:rsidR="00520988" w:rsidRDefault="003E56C8" w:rsidP="00C86AB8">
      <w:pPr>
        <w:ind w:firstLine="709"/>
      </w:pPr>
      <w:r>
        <w:t>81-100% верно выполненных заданий – высокий</w:t>
      </w:r>
      <w:r w:rsidR="001B4E11">
        <w:t>.</w:t>
      </w:r>
    </w:p>
    <w:p w:rsidR="00CC634B" w:rsidRDefault="00CC634B" w:rsidP="00CC634B">
      <w:pPr>
        <w:ind w:firstLine="709"/>
      </w:pPr>
      <w:r>
        <w:t xml:space="preserve">В таблице </w:t>
      </w:r>
      <w:r w:rsidR="00F912D9">
        <w:t>7</w:t>
      </w:r>
      <w:r>
        <w:t xml:space="preserve"> представлено распределение уровн</w:t>
      </w:r>
      <w:r w:rsidR="001B4E11">
        <w:t>ей</w:t>
      </w:r>
      <w:r>
        <w:t xml:space="preserve"> предметных компетенций, в таблице </w:t>
      </w:r>
      <w:r w:rsidR="00F912D9">
        <w:t>8</w:t>
      </w:r>
      <w:r>
        <w:t xml:space="preserve"> – распределение уровня методических компетенций.</w:t>
      </w:r>
    </w:p>
    <w:p w:rsidR="00DC3C73" w:rsidRDefault="00DC3C73" w:rsidP="00DC3C73">
      <w:pPr>
        <w:jc w:val="right"/>
      </w:pPr>
      <w:r>
        <w:t xml:space="preserve">Таблица </w:t>
      </w:r>
      <w:r w:rsidR="00F912D9">
        <w:t>7</w:t>
      </w:r>
      <w:r>
        <w:t xml:space="preserve">. Уровень предметных компетенций </w:t>
      </w:r>
    </w:p>
    <w:tbl>
      <w:tblPr>
        <w:tblStyle w:val="af6"/>
        <w:tblW w:w="4994" w:type="pct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126"/>
        <w:gridCol w:w="1568"/>
        <w:gridCol w:w="2183"/>
        <w:gridCol w:w="1177"/>
        <w:gridCol w:w="1398"/>
        <w:gridCol w:w="1164"/>
      </w:tblGrid>
      <w:tr w:rsidR="008A587D" w:rsidRPr="009317F8" w:rsidTr="008A587D">
        <w:tc>
          <w:tcPr>
            <w:tcW w:w="1105" w:type="pct"/>
            <w:vAlign w:val="center"/>
          </w:tcPr>
          <w:p w:rsidR="00DC3C73" w:rsidRPr="009317F8" w:rsidRDefault="00DC3C73" w:rsidP="00C515A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317F8">
              <w:rPr>
                <w:rFonts w:cs="Times New Roman"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815" w:type="pct"/>
            <w:vAlign w:val="center"/>
          </w:tcPr>
          <w:p w:rsidR="00DC3C73" w:rsidRPr="009317F8" w:rsidRDefault="008A587D" w:rsidP="00C515A2">
            <w:pPr>
              <w:jc w:val="center"/>
              <w:rPr>
                <w:rFonts w:cs="Times New Roman"/>
                <w:color w:val="000000"/>
                <w:sz w:val="22"/>
                <w:szCs w:val="24"/>
              </w:rPr>
            </w:pPr>
            <w:r w:rsidRPr="009317F8">
              <w:rPr>
                <w:rFonts w:cs="Times New Roman"/>
                <w:color w:val="000000"/>
                <w:sz w:val="22"/>
                <w:szCs w:val="24"/>
              </w:rPr>
              <w:t>Недостаточ</w:t>
            </w:r>
            <w:r>
              <w:rPr>
                <w:rFonts w:cs="Times New Roman"/>
                <w:color w:val="000000"/>
                <w:sz w:val="22"/>
                <w:szCs w:val="24"/>
              </w:rPr>
              <w:t>н</w:t>
            </w:r>
            <w:r w:rsidRPr="009317F8">
              <w:rPr>
                <w:rFonts w:cs="Times New Roman"/>
                <w:color w:val="000000"/>
                <w:sz w:val="22"/>
                <w:szCs w:val="24"/>
              </w:rPr>
              <w:t>ый</w:t>
            </w:r>
            <w:r w:rsidR="00DC3C73" w:rsidRPr="009317F8">
              <w:rPr>
                <w:rFonts w:cs="Times New Roman"/>
                <w:color w:val="000000"/>
                <w:sz w:val="22"/>
                <w:szCs w:val="24"/>
              </w:rPr>
              <w:t xml:space="preserve"> уровень, % </w:t>
            </w:r>
          </w:p>
        </w:tc>
        <w:tc>
          <w:tcPr>
            <w:tcW w:w="1135" w:type="pct"/>
            <w:vAlign w:val="center"/>
          </w:tcPr>
          <w:p w:rsidR="008A587D" w:rsidRDefault="008A587D" w:rsidP="00C515A2">
            <w:pPr>
              <w:jc w:val="center"/>
              <w:rPr>
                <w:rFonts w:cs="Times New Roman"/>
                <w:color w:val="000000"/>
                <w:sz w:val="22"/>
                <w:szCs w:val="24"/>
              </w:rPr>
            </w:pPr>
            <w:r w:rsidRPr="009317F8">
              <w:rPr>
                <w:rFonts w:cs="Times New Roman"/>
                <w:color w:val="000000"/>
                <w:sz w:val="22"/>
                <w:szCs w:val="24"/>
              </w:rPr>
              <w:t>Удовлетвори</w:t>
            </w:r>
            <w:r>
              <w:rPr>
                <w:rFonts w:cs="Times New Roman"/>
                <w:color w:val="000000"/>
                <w:sz w:val="22"/>
                <w:szCs w:val="24"/>
              </w:rPr>
              <w:t>т</w:t>
            </w:r>
            <w:r w:rsidRPr="009317F8">
              <w:rPr>
                <w:rFonts w:cs="Times New Roman"/>
                <w:color w:val="000000"/>
                <w:sz w:val="22"/>
                <w:szCs w:val="24"/>
              </w:rPr>
              <w:t>ельный</w:t>
            </w:r>
            <w:r w:rsidR="00DC3C73" w:rsidRPr="009317F8">
              <w:rPr>
                <w:rFonts w:cs="Times New Roman"/>
                <w:color w:val="000000"/>
                <w:sz w:val="22"/>
                <w:szCs w:val="24"/>
              </w:rPr>
              <w:t xml:space="preserve"> </w:t>
            </w:r>
          </w:p>
          <w:p w:rsidR="00DC3C73" w:rsidRPr="009317F8" w:rsidRDefault="00DC3C73" w:rsidP="00C515A2">
            <w:pPr>
              <w:jc w:val="center"/>
              <w:rPr>
                <w:rFonts w:cs="Times New Roman"/>
                <w:color w:val="000000"/>
                <w:sz w:val="22"/>
                <w:szCs w:val="24"/>
              </w:rPr>
            </w:pPr>
            <w:r w:rsidRPr="009317F8">
              <w:rPr>
                <w:rFonts w:cs="Times New Roman"/>
                <w:color w:val="000000"/>
                <w:sz w:val="22"/>
                <w:szCs w:val="24"/>
              </w:rPr>
              <w:t>уровень, %</w:t>
            </w:r>
          </w:p>
        </w:tc>
        <w:tc>
          <w:tcPr>
            <w:tcW w:w="612" w:type="pct"/>
            <w:vAlign w:val="center"/>
          </w:tcPr>
          <w:p w:rsidR="008A587D" w:rsidRDefault="00DC3C73" w:rsidP="00C515A2">
            <w:pPr>
              <w:jc w:val="center"/>
              <w:rPr>
                <w:rFonts w:cs="Times New Roman"/>
                <w:color w:val="000000"/>
                <w:sz w:val="22"/>
                <w:szCs w:val="24"/>
              </w:rPr>
            </w:pPr>
            <w:r w:rsidRPr="009317F8">
              <w:rPr>
                <w:rFonts w:cs="Times New Roman"/>
                <w:color w:val="000000"/>
                <w:sz w:val="22"/>
                <w:szCs w:val="24"/>
              </w:rPr>
              <w:t xml:space="preserve">Базовый </w:t>
            </w:r>
          </w:p>
          <w:p w:rsidR="00DC3C73" w:rsidRPr="009317F8" w:rsidRDefault="00DC3C73" w:rsidP="00C515A2">
            <w:pPr>
              <w:jc w:val="center"/>
              <w:rPr>
                <w:rFonts w:cs="Times New Roman"/>
                <w:color w:val="000000"/>
                <w:sz w:val="22"/>
                <w:szCs w:val="24"/>
              </w:rPr>
            </w:pPr>
            <w:r w:rsidRPr="009317F8">
              <w:rPr>
                <w:rFonts w:cs="Times New Roman"/>
                <w:color w:val="000000"/>
                <w:sz w:val="22"/>
                <w:szCs w:val="24"/>
              </w:rPr>
              <w:t>уровень,</w:t>
            </w:r>
            <w:r w:rsidR="001B4E11">
              <w:rPr>
                <w:rFonts w:cs="Times New Roman"/>
                <w:color w:val="000000"/>
                <w:sz w:val="22"/>
                <w:szCs w:val="24"/>
              </w:rPr>
              <w:t xml:space="preserve"> </w:t>
            </w:r>
            <w:r w:rsidRPr="009317F8">
              <w:rPr>
                <w:rFonts w:cs="Times New Roman"/>
                <w:color w:val="000000"/>
                <w:sz w:val="22"/>
                <w:szCs w:val="24"/>
              </w:rPr>
              <w:t>%</w:t>
            </w:r>
          </w:p>
        </w:tc>
        <w:tc>
          <w:tcPr>
            <w:tcW w:w="727" w:type="pct"/>
            <w:vAlign w:val="center"/>
          </w:tcPr>
          <w:p w:rsidR="00DC3C73" w:rsidRPr="009317F8" w:rsidRDefault="00DC3C73" w:rsidP="00C515A2">
            <w:pPr>
              <w:jc w:val="center"/>
              <w:rPr>
                <w:rFonts w:cs="Times New Roman"/>
                <w:color w:val="000000"/>
                <w:sz w:val="22"/>
                <w:szCs w:val="24"/>
              </w:rPr>
            </w:pPr>
            <w:r w:rsidRPr="009317F8">
              <w:rPr>
                <w:rFonts w:cs="Times New Roman"/>
                <w:color w:val="000000"/>
                <w:sz w:val="22"/>
                <w:szCs w:val="24"/>
              </w:rPr>
              <w:t>Повышенный уровень,</w:t>
            </w:r>
            <w:r w:rsidR="001B4E11">
              <w:rPr>
                <w:rFonts w:cs="Times New Roman"/>
                <w:color w:val="000000"/>
                <w:sz w:val="22"/>
                <w:szCs w:val="24"/>
              </w:rPr>
              <w:t xml:space="preserve"> </w:t>
            </w:r>
            <w:r w:rsidRPr="009317F8">
              <w:rPr>
                <w:rFonts w:cs="Times New Roman"/>
                <w:color w:val="000000"/>
                <w:sz w:val="22"/>
                <w:szCs w:val="24"/>
              </w:rPr>
              <w:t>%</w:t>
            </w:r>
          </w:p>
        </w:tc>
        <w:tc>
          <w:tcPr>
            <w:tcW w:w="605" w:type="pct"/>
            <w:vAlign w:val="center"/>
          </w:tcPr>
          <w:p w:rsidR="008A587D" w:rsidRDefault="00DC3C73" w:rsidP="00C515A2">
            <w:pPr>
              <w:jc w:val="center"/>
              <w:rPr>
                <w:rFonts w:cs="Times New Roman"/>
                <w:color w:val="000000"/>
                <w:sz w:val="22"/>
                <w:szCs w:val="24"/>
              </w:rPr>
            </w:pPr>
            <w:r w:rsidRPr="009317F8">
              <w:rPr>
                <w:rFonts w:cs="Times New Roman"/>
                <w:color w:val="000000"/>
                <w:sz w:val="22"/>
                <w:szCs w:val="24"/>
              </w:rPr>
              <w:t xml:space="preserve">Высокий </w:t>
            </w:r>
          </w:p>
          <w:p w:rsidR="00DC3C73" w:rsidRPr="009317F8" w:rsidRDefault="00DC3C73" w:rsidP="00C515A2">
            <w:pPr>
              <w:jc w:val="center"/>
              <w:rPr>
                <w:rFonts w:cs="Times New Roman"/>
                <w:color w:val="000000"/>
                <w:sz w:val="22"/>
                <w:szCs w:val="24"/>
              </w:rPr>
            </w:pPr>
            <w:r w:rsidRPr="009317F8">
              <w:rPr>
                <w:rFonts w:cs="Times New Roman"/>
                <w:color w:val="000000"/>
                <w:sz w:val="22"/>
                <w:szCs w:val="24"/>
              </w:rPr>
              <w:t>уровень,</w:t>
            </w:r>
            <w:r w:rsidR="001B4E11">
              <w:rPr>
                <w:rFonts w:cs="Times New Roman"/>
                <w:color w:val="000000"/>
                <w:sz w:val="22"/>
                <w:szCs w:val="24"/>
              </w:rPr>
              <w:t xml:space="preserve"> </w:t>
            </w:r>
            <w:r w:rsidRPr="009317F8">
              <w:rPr>
                <w:rFonts w:cs="Times New Roman"/>
                <w:color w:val="000000"/>
                <w:sz w:val="22"/>
                <w:szCs w:val="24"/>
              </w:rPr>
              <w:t>%</w:t>
            </w:r>
          </w:p>
        </w:tc>
      </w:tr>
      <w:tr w:rsidR="008A587D" w:rsidRPr="008A587D" w:rsidTr="008A587D">
        <w:tc>
          <w:tcPr>
            <w:tcW w:w="1105" w:type="pct"/>
            <w:vAlign w:val="bottom"/>
          </w:tcPr>
          <w:p w:rsidR="00DC3C73" w:rsidRPr="008A587D" w:rsidRDefault="00DC3C73" w:rsidP="00C515A2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Начальные классы</w:t>
            </w:r>
          </w:p>
        </w:tc>
        <w:tc>
          <w:tcPr>
            <w:tcW w:w="815" w:type="pct"/>
            <w:vAlign w:val="center"/>
          </w:tcPr>
          <w:p w:rsidR="00DC3C73" w:rsidRPr="008A587D" w:rsidRDefault="00DC3C73" w:rsidP="00C515A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5" w:type="pct"/>
            <w:vAlign w:val="center"/>
          </w:tcPr>
          <w:p w:rsidR="00DC3C73" w:rsidRPr="008A587D" w:rsidRDefault="00DC3C73" w:rsidP="00C515A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2" w:type="pct"/>
            <w:vAlign w:val="center"/>
          </w:tcPr>
          <w:p w:rsidR="00DC3C73" w:rsidRPr="008A587D" w:rsidRDefault="00DC3C73" w:rsidP="00C515A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27" w:type="pct"/>
            <w:vAlign w:val="center"/>
          </w:tcPr>
          <w:p w:rsidR="00DC3C73" w:rsidRPr="008A587D" w:rsidRDefault="00DC3C73" w:rsidP="00C515A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05" w:type="pct"/>
            <w:vAlign w:val="center"/>
          </w:tcPr>
          <w:p w:rsidR="00DC3C73" w:rsidRPr="008A587D" w:rsidRDefault="00DC3C73" w:rsidP="00C515A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57</w:t>
            </w:r>
          </w:p>
        </w:tc>
      </w:tr>
      <w:tr w:rsidR="008A587D" w:rsidRPr="008A587D" w:rsidTr="008A587D">
        <w:tc>
          <w:tcPr>
            <w:tcW w:w="1105" w:type="pct"/>
            <w:vAlign w:val="bottom"/>
          </w:tcPr>
          <w:p w:rsidR="00DC3C73" w:rsidRPr="008A587D" w:rsidRDefault="00DC3C73" w:rsidP="00C515A2">
            <w:pPr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815" w:type="pct"/>
            <w:vAlign w:val="center"/>
          </w:tcPr>
          <w:p w:rsidR="00DC3C73" w:rsidRPr="008A587D" w:rsidRDefault="005C2364" w:rsidP="00C515A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5" w:type="pct"/>
            <w:vAlign w:val="center"/>
          </w:tcPr>
          <w:p w:rsidR="00DC3C73" w:rsidRPr="008A587D" w:rsidRDefault="005C2364" w:rsidP="00C515A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2" w:type="pct"/>
            <w:vAlign w:val="center"/>
          </w:tcPr>
          <w:p w:rsidR="00DC3C73" w:rsidRPr="008A587D" w:rsidRDefault="005C2364" w:rsidP="00C515A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27" w:type="pct"/>
            <w:vAlign w:val="center"/>
          </w:tcPr>
          <w:p w:rsidR="00DC3C73" w:rsidRPr="008A587D" w:rsidRDefault="005C2364" w:rsidP="00C515A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05" w:type="pct"/>
            <w:vAlign w:val="center"/>
          </w:tcPr>
          <w:p w:rsidR="00DC3C73" w:rsidRPr="008A587D" w:rsidRDefault="005C2364" w:rsidP="00C515A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69</w:t>
            </w:r>
          </w:p>
        </w:tc>
      </w:tr>
      <w:tr w:rsidR="008A587D" w:rsidRPr="008A587D" w:rsidTr="008A587D">
        <w:tc>
          <w:tcPr>
            <w:tcW w:w="1105" w:type="pct"/>
            <w:vAlign w:val="bottom"/>
          </w:tcPr>
          <w:p w:rsidR="00DC3C73" w:rsidRPr="008A587D" w:rsidRDefault="00DC3C73" w:rsidP="00C515A2">
            <w:pPr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815" w:type="pct"/>
            <w:vAlign w:val="center"/>
          </w:tcPr>
          <w:p w:rsidR="00DC3C73" w:rsidRPr="008A587D" w:rsidRDefault="005C2364" w:rsidP="00C515A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5" w:type="pct"/>
            <w:vAlign w:val="center"/>
          </w:tcPr>
          <w:p w:rsidR="00DC3C73" w:rsidRPr="008A587D" w:rsidRDefault="005C2364" w:rsidP="00C515A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12" w:type="pct"/>
            <w:vAlign w:val="center"/>
          </w:tcPr>
          <w:p w:rsidR="00DC3C73" w:rsidRPr="008A587D" w:rsidRDefault="005C2364" w:rsidP="00C515A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27" w:type="pct"/>
            <w:vAlign w:val="center"/>
          </w:tcPr>
          <w:p w:rsidR="00DC3C73" w:rsidRPr="008A587D" w:rsidRDefault="005C2364" w:rsidP="00C515A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5" w:type="pct"/>
            <w:vAlign w:val="center"/>
          </w:tcPr>
          <w:p w:rsidR="00DC3C73" w:rsidRPr="008A587D" w:rsidRDefault="005C2364" w:rsidP="00C515A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83</w:t>
            </w:r>
          </w:p>
        </w:tc>
      </w:tr>
      <w:tr w:rsidR="008A587D" w:rsidRPr="008A587D" w:rsidTr="008A587D">
        <w:tc>
          <w:tcPr>
            <w:tcW w:w="1105" w:type="pct"/>
            <w:vAlign w:val="bottom"/>
          </w:tcPr>
          <w:p w:rsidR="00DC3C73" w:rsidRPr="008A587D" w:rsidRDefault="00DC3C73" w:rsidP="00C515A2">
            <w:pPr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815" w:type="pct"/>
            <w:vAlign w:val="center"/>
          </w:tcPr>
          <w:p w:rsidR="00DC3C73" w:rsidRPr="008A587D" w:rsidRDefault="005C2364" w:rsidP="00C515A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5" w:type="pct"/>
            <w:vAlign w:val="center"/>
          </w:tcPr>
          <w:p w:rsidR="00DC3C73" w:rsidRPr="008A587D" w:rsidRDefault="005C2364" w:rsidP="00C515A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12" w:type="pct"/>
            <w:vAlign w:val="center"/>
          </w:tcPr>
          <w:p w:rsidR="00DC3C73" w:rsidRPr="008A587D" w:rsidRDefault="005C2364" w:rsidP="00C515A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727" w:type="pct"/>
            <w:vAlign w:val="center"/>
          </w:tcPr>
          <w:p w:rsidR="00DC3C73" w:rsidRPr="008A587D" w:rsidRDefault="005C2364" w:rsidP="00C515A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05" w:type="pct"/>
            <w:vAlign w:val="center"/>
          </w:tcPr>
          <w:p w:rsidR="00DC3C73" w:rsidRPr="008A587D" w:rsidRDefault="005C2364" w:rsidP="00C515A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8A587D" w:rsidRPr="008A587D" w:rsidTr="008A587D">
        <w:tc>
          <w:tcPr>
            <w:tcW w:w="1105" w:type="pct"/>
            <w:vAlign w:val="bottom"/>
          </w:tcPr>
          <w:p w:rsidR="00DC3C73" w:rsidRPr="008A587D" w:rsidRDefault="00DC3C73" w:rsidP="00C515A2">
            <w:pPr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815" w:type="pct"/>
            <w:vAlign w:val="center"/>
          </w:tcPr>
          <w:p w:rsidR="00DC3C73" w:rsidRPr="008A587D" w:rsidRDefault="005C2364" w:rsidP="00C515A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5" w:type="pct"/>
            <w:vAlign w:val="center"/>
          </w:tcPr>
          <w:p w:rsidR="00DC3C73" w:rsidRPr="008A587D" w:rsidRDefault="005C2364" w:rsidP="00C515A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12" w:type="pct"/>
            <w:vAlign w:val="center"/>
          </w:tcPr>
          <w:p w:rsidR="00DC3C73" w:rsidRPr="008A587D" w:rsidRDefault="005C2364" w:rsidP="00C515A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27" w:type="pct"/>
            <w:vAlign w:val="center"/>
          </w:tcPr>
          <w:p w:rsidR="00DC3C73" w:rsidRPr="008A587D" w:rsidRDefault="005C2364" w:rsidP="00C515A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05" w:type="pct"/>
            <w:vAlign w:val="center"/>
          </w:tcPr>
          <w:p w:rsidR="00DC3C73" w:rsidRPr="008A587D" w:rsidRDefault="005C2364" w:rsidP="00C515A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8A587D" w:rsidRPr="008A587D" w:rsidTr="008A587D">
        <w:tc>
          <w:tcPr>
            <w:tcW w:w="1105" w:type="pct"/>
            <w:vAlign w:val="bottom"/>
          </w:tcPr>
          <w:p w:rsidR="00DC3C73" w:rsidRPr="008A587D" w:rsidRDefault="00DC3C73" w:rsidP="00C515A2">
            <w:pPr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815" w:type="pct"/>
            <w:vAlign w:val="center"/>
          </w:tcPr>
          <w:p w:rsidR="00DC3C73" w:rsidRPr="008A587D" w:rsidRDefault="005C2364" w:rsidP="00C515A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5" w:type="pct"/>
            <w:vAlign w:val="center"/>
          </w:tcPr>
          <w:p w:rsidR="00DC3C73" w:rsidRPr="008A587D" w:rsidRDefault="005C2364" w:rsidP="00C515A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12" w:type="pct"/>
            <w:vAlign w:val="center"/>
          </w:tcPr>
          <w:p w:rsidR="00DC3C73" w:rsidRPr="008A587D" w:rsidRDefault="005C2364" w:rsidP="00C515A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727" w:type="pct"/>
            <w:vAlign w:val="center"/>
          </w:tcPr>
          <w:p w:rsidR="00DC3C73" w:rsidRPr="008A587D" w:rsidRDefault="005C2364" w:rsidP="00C515A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05" w:type="pct"/>
            <w:vAlign w:val="center"/>
          </w:tcPr>
          <w:p w:rsidR="00DC3C73" w:rsidRPr="008A587D" w:rsidRDefault="005C2364" w:rsidP="00C515A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8A587D" w:rsidRPr="008A587D" w:rsidTr="008A587D">
        <w:tc>
          <w:tcPr>
            <w:tcW w:w="1105" w:type="pct"/>
            <w:vAlign w:val="bottom"/>
          </w:tcPr>
          <w:p w:rsidR="00DC3C73" w:rsidRPr="008A587D" w:rsidRDefault="00DC3C73" w:rsidP="00C515A2">
            <w:pPr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815" w:type="pct"/>
            <w:vAlign w:val="center"/>
          </w:tcPr>
          <w:p w:rsidR="00DC3C73" w:rsidRPr="008A587D" w:rsidRDefault="004816EC" w:rsidP="00C515A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5" w:type="pct"/>
            <w:vAlign w:val="center"/>
          </w:tcPr>
          <w:p w:rsidR="00DC3C73" w:rsidRPr="008A587D" w:rsidRDefault="004816EC" w:rsidP="00C515A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12" w:type="pct"/>
            <w:vAlign w:val="center"/>
          </w:tcPr>
          <w:p w:rsidR="00DC3C73" w:rsidRPr="008A587D" w:rsidRDefault="004816EC" w:rsidP="00C515A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27" w:type="pct"/>
            <w:vAlign w:val="center"/>
          </w:tcPr>
          <w:p w:rsidR="00DC3C73" w:rsidRPr="008A587D" w:rsidRDefault="004816EC" w:rsidP="00C515A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05" w:type="pct"/>
            <w:vAlign w:val="center"/>
          </w:tcPr>
          <w:p w:rsidR="00DC3C73" w:rsidRPr="008A587D" w:rsidRDefault="004816EC" w:rsidP="00C515A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69</w:t>
            </w:r>
          </w:p>
        </w:tc>
      </w:tr>
      <w:tr w:rsidR="008A587D" w:rsidRPr="008A587D" w:rsidTr="008A587D">
        <w:tc>
          <w:tcPr>
            <w:tcW w:w="1105" w:type="pct"/>
            <w:vAlign w:val="bottom"/>
          </w:tcPr>
          <w:p w:rsidR="004816EC" w:rsidRPr="008A587D" w:rsidRDefault="004816EC" w:rsidP="004816EC">
            <w:pPr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815" w:type="pct"/>
            <w:vAlign w:val="center"/>
          </w:tcPr>
          <w:p w:rsidR="004816EC" w:rsidRPr="008A587D" w:rsidRDefault="004816EC" w:rsidP="004816E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5" w:type="pct"/>
            <w:vAlign w:val="center"/>
          </w:tcPr>
          <w:p w:rsidR="004816EC" w:rsidRPr="008A587D" w:rsidRDefault="004816EC" w:rsidP="004816E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12" w:type="pct"/>
            <w:vAlign w:val="center"/>
          </w:tcPr>
          <w:p w:rsidR="004816EC" w:rsidRPr="008A587D" w:rsidRDefault="004816EC" w:rsidP="004816E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27" w:type="pct"/>
            <w:vAlign w:val="center"/>
          </w:tcPr>
          <w:p w:rsidR="004816EC" w:rsidRPr="008A587D" w:rsidRDefault="004816EC" w:rsidP="004816E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05" w:type="pct"/>
            <w:vAlign w:val="center"/>
          </w:tcPr>
          <w:p w:rsidR="004816EC" w:rsidRPr="008A587D" w:rsidRDefault="004816EC" w:rsidP="004816E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8A587D" w:rsidRPr="008A587D" w:rsidTr="008A587D">
        <w:tc>
          <w:tcPr>
            <w:tcW w:w="1105" w:type="pct"/>
            <w:vAlign w:val="bottom"/>
          </w:tcPr>
          <w:p w:rsidR="004816EC" w:rsidRPr="008A587D" w:rsidRDefault="004816EC" w:rsidP="004816EC">
            <w:pPr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815" w:type="pct"/>
            <w:vAlign w:val="center"/>
          </w:tcPr>
          <w:p w:rsidR="004816EC" w:rsidRPr="008A587D" w:rsidRDefault="003C239D" w:rsidP="004816E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5" w:type="pct"/>
            <w:vAlign w:val="center"/>
          </w:tcPr>
          <w:p w:rsidR="004816EC" w:rsidRPr="008A587D" w:rsidRDefault="003C239D" w:rsidP="003C239D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12" w:type="pct"/>
            <w:vAlign w:val="center"/>
          </w:tcPr>
          <w:p w:rsidR="004816EC" w:rsidRPr="008A587D" w:rsidRDefault="003C239D" w:rsidP="004816E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727" w:type="pct"/>
            <w:vAlign w:val="center"/>
          </w:tcPr>
          <w:p w:rsidR="004816EC" w:rsidRPr="008A587D" w:rsidRDefault="003C239D" w:rsidP="004816E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05" w:type="pct"/>
            <w:vAlign w:val="center"/>
          </w:tcPr>
          <w:p w:rsidR="004816EC" w:rsidRPr="008A587D" w:rsidRDefault="003C239D" w:rsidP="004816E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8A587D" w:rsidRPr="008A587D" w:rsidTr="008A587D">
        <w:tc>
          <w:tcPr>
            <w:tcW w:w="1105" w:type="pct"/>
            <w:vAlign w:val="bottom"/>
          </w:tcPr>
          <w:p w:rsidR="004816EC" w:rsidRPr="008A587D" w:rsidRDefault="004816EC" w:rsidP="004816EC">
            <w:pPr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815" w:type="pct"/>
            <w:vAlign w:val="center"/>
          </w:tcPr>
          <w:p w:rsidR="004816EC" w:rsidRPr="008A587D" w:rsidRDefault="003C239D" w:rsidP="004816E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5" w:type="pct"/>
            <w:vAlign w:val="center"/>
          </w:tcPr>
          <w:p w:rsidR="004816EC" w:rsidRPr="008A587D" w:rsidRDefault="003C239D" w:rsidP="004816E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12" w:type="pct"/>
            <w:vAlign w:val="center"/>
          </w:tcPr>
          <w:p w:rsidR="004816EC" w:rsidRPr="008A587D" w:rsidRDefault="003C239D" w:rsidP="004816E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727" w:type="pct"/>
            <w:vAlign w:val="center"/>
          </w:tcPr>
          <w:p w:rsidR="004816EC" w:rsidRPr="008A587D" w:rsidRDefault="003C239D" w:rsidP="004816E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05" w:type="pct"/>
            <w:vAlign w:val="center"/>
          </w:tcPr>
          <w:p w:rsidR="004816EC" w:rsidRPr="008A587D" w:rsidRDefault="003C239D" w:rsidP="004816E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8A587D" w:rsidRPr="008A587D" w:rsidTr="008A587D">
        <w:tc>
          <w:tcPr>
            <w:tcW w:w="1105" w:type="pct"/>
            <w:vAlign w:val="bottom"/>
          </w:tcPr>
          <w:p w:rsidR="004816EC" w:rsidRPr="008A587D" w:rsidRDefault="004816EC" w:rsidP="004816EC">
            <w:pPr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815" w:type="pct"/>
            <w:vAlign w:val="center"/>
          </w:tcPr>
          <w:p w:rsidR="004816EC" w:rsidRPr="008A587D" w:rsidRDefault="003C239D" w:rsidP="004816E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5" w:type="pct"/>
            <w:vAlign w:val="center"/>
          </w:tcPr>
          <w:p w:rsidR="004816EC" w:rsidRPr="008A587D" w:rsidRDefault="003C239D" w:rsidP="004816E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12" w:type="pct"/>
            <w:vAlign w:val="center"/>
          </w:tcPr>
          <w:p w:rsidR="004816EC" w:rsidRPr="008A587D" w:rsidRDefault="003C239D" w:rsidP="004816E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27" w:type="pct"/>
            <w:vAlign w:val="center"/>
          </w:tcPr>
          <w:p w:rsidR="004816EC" w:rsidRPr="008A587D" w:rsidRDefault="003C239D" w:rsidP="004816E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05" w:type="pct"/>
            <w:vAlign w:val="center"/>
          </w:tcPr>
          <w:p w:rsidR="004816EC" w:rsidRPr="008A587D" w:rsidRDefault="003C239D" w:rsidP="004816E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15</w:t>
            </w:r>
          </w:p>
        </w:tc>
      </w:tr>
    </w:tbl>
    <w:p w:rsidR="00DC3C73" w:rsidRDefault="00DC3C73" w:rsidP="00C53877">
      <w:pPr>
        <w:jc w:val="right"/>
      </w:pPr>
    </w:p>
    <w:p w:rsidR="00520988" w:rsidRDefault="00C53877" w:rsidP="00C53877">
      <w:pPr>
        <w:jc w:val="right"/>
      </w:pPr>
      <w:r>
        <w:t xml:space="preserve">Таблица </w:t>
      </w:r>
      <w:r w:rsidR="00F912D9">
        <w:t>8</w:t>
      </w:r>
      <w:r>
        <w:t>.</w:t>
      </w:r>
      <w:r w:rsidR="00DC3C73">
        <w:t xml:space="preserve"> Уровень методических компетенций</w:t>
      </w:r>
      <w:r>
        <w:t xml:space="preserve"> </w:t>
      </w:r>
    </w:p>
    <w:tbl>
      <w:tblPr>
        <w:tblStyle w:val="af6"/>
        <w:tblW w:w="4992" w:type="pct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127"/>
        <w:gridCol w:w="1568"/>
        <w:gridCol w:w="2180"/>
        <w:gridCol w:w="1175"/>
        <w:gridCol w:w="1398"/>
        <w:gridCol w:w="1165"/>
      </w:tblGrid>
      <w:tr w:rsidR="008A587D" w:rsidTr="008A587D">
        <w:tc>
          <w:tcPr>
            <w:tcW w:w="1106" w:type="pct"/>
            <w:vAlign w:val="center"/>
          </w:tcPr>
          <w:p w:rsidR="009317F8" w:rsidRDefault="009317F8" w:rsidP="009317F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815" w:type="pct"/>
            <w:vAlign w:val="center"/>
          </w:tcPr>
          <w:p w:rsidR="008A587D" w:rsidRDefault="008A587D" w:rsidP="009317F8">
            <w:pPr>
              <w:jc w:val="center"/>
              <w:rPr>
                <w:rFonts w:cs="Times New Roman"/>
                <w:color w:val="000000"/>
                <w:sz w:val="22"/>
                <w:szCs w:val="24"/>
              </w:rPr>
            </w:pPr>
            <w:r w:rsidRPr="009317F8">
              <w:rPr>
                <w:rFonts w:cs="Times New Roman"/>
                <w:color w:val="000000"/>
                <w:sz w:val="22"/>
                <w:szCs w:val="24"/>
              </w:rPr>
              <w:t>Недостаточ</w:t>
            </w:r>
            <w:r>
              <w:rPr>
                <w:rFonts w:cs="Times New Roman"/>
                <w:color w:val="000000"/>
                <w:sz w:val="22"/>
                <w:szCs w:val="24"/>
              </w:rPr>
              <w:t>н</w:t>
            </w:r>
            <w:r w:rsidRPr="009317F8">
              <w:rPr>
                <w:rFonts w:cs="Times New Roman"/>
                <w:color w:val="000000"/>
                <w:sz w:val="22"/>
                <w:szCs w:val="24"/>
              </w:rPr>
              <w:t>ый</w:t>
            </w:r>
            <w:r w:rsidR="009317F8" w:rsidRPr="009317F8">
              <w:rPr>
                <w:rFonts w:cs="Times New Roman"/>
                <w:color w:val="000000"/>
                <w:sz w:val="22"/>
                <w:szCs w:val="24"/>
              </w:rPr>
              <w:t xml:space="preserve"> </w:t>
            </w:r>
          </w:p>
          <w:p w:rsidR="009317F8" w:rsidRPr="009317F8" w:rsidRDefault="009317F8" w:rsidP="009317F8">
            <w:pPr>
              <w:jc w:val="center"/>
              <w:rPr>
                <w:rFonts w:cs="Times New Roman"/>
                <w:color w:val="000000"/>
                <w:sz w:val="22"/>
                <w:szCs w:val="24"/>
              </w:rPr>
            </w:pPr>
            <w:r w:rsidRPr="009317F8">
              <w:rPr>
                <w:rFonts w:cs="Times New Roman"/>
                <w:color w:val="000000"/>
                <w:sz w:val="22"/>
                <w:szCs w:val="24"/>
              </w:rPr>
              <w:t xml:space="preserve">уровень, % </w:t>
            </w:r>
          </w:p>
        </w:tc>
        <w:tc>
          <w:tcPr>
            <w:tcW w:w="1134" w:type="pct"/>
            <w:vAlign w:val="center"/>
          </w:tcPr>
          <w:p w:rsidR="008A587D" w:rsidRDefault="008A587D" w:rsidP="009317F8">
            <w:pPr>
              <w:jc w:val="center"/>
              <w:rPr>
                <w:rFonts w:cs="Times New Roman"/>
                <w:color w:val="000000"/>
                <w:sz w:val="22"/>
                <w:szCs w:val="24"/>
              </w:rPr>
            </w:pPr>
            <w:r w:rsidRPr="009317F8">
              <w:rPr>
                <w:rFonts w:cs="Times New Roman"/>
                <w:color w:val="000000"/>
                <w:sz w:val="22"/>
                <w:szCs w:val="24"/>
              </w:rPr>
              <w:t>Удовлетвори</w:t>
            </w:r>
            <w:r>
              <w:rPr>
                <w:rFonts w:cs="Times New Roman"/>
                <w:color w:val="000000"/>
                <w:sz w:val="22"/>
                <w:szCs w:val="24"/>
              </w:rPr>
              <w:t>т</w:t>
            </w:r>
            <w:r w:rsidRPr="009317F8">
              <w:rPr>
                <w:rFonts w:cs="Times New Roman"/>
                <w:color w:val="000000"/>
                <w:sz w:val="22"/>
                <w:szCs w:val="24"/>
              </w:rPr>
              <w:t>ельный</w:t>
            </w:r>
            <w:r w:rsidR="009317F8" w:rsidRPr="009317F8">
              <w:rPr>
                <w:rFonts w:cs="Times New Roman"/>
                <w:color w:val="000000"/>
                <w:sz w:val="22"/>
                <w:szCs w:val="24"/>
              </w:rPr>
              <w:t xml:space="preserve"> </w:t>
            </w:r>
          </w:p>
          <w:p w:rsidR="009317F8" w:rsidRPr="009317F8" w:rsidRDefault="009317F8" w:rsidP="009317F8">
            <w:pPr>
              <w:jc w:val="center"/>
              <w:rPr>
                <w:rFonts w:cs="Times New Roman"/>
                <w:color w:val="000000"/>
                <w:sz w:val="22"/>
                <w:szCs w:val="24"/>
              </w:rPr>
            </w:pPr>
            <w:r w:rsidRPr="009317F8">
              <w:rPr>
                <w:rFonts w:cs="Times New Roman"/>
                <w:color w:val="000000"/>
                <w:sz w:val="22"/>
                <w:szCs w:val="24"/>
              </w:rPr>
              <w:t>уровень, %</w:t>
            </w:r>
          </w:p>
        </w:tc>
        <w:tc>
          <w:tcPr>
            <w:tcW w:w="611" w:type="pct"/>
            <w:vAlign w:val="center"/>
          </w:tcPr>
          <w:p w:rsidR="008A587D" w:rsidRDefault="009317F8" w:rsidP="009317F8">
            <w:pPr>
              <w:jc w:val="center"/>
              <w:rPr>
                <w:rFonts w:cs="Times New Roman"/>
                <w:color w:val="000000"/>
                <w:sz w:val="22"/>
                <w:szCs w:val="24"/>
              </w:rPr>
            </w:pPr>
            <w:r w:rsidRPr="009317F8">
              <w:rPr>
                <w:rFonts w:cs="Times New Roman"/>
                <w:color w:val="000000"/>
                <w:sz w:val="22"/>
                <w:szCs w:val="24"/>
              </w:rPr>
              <w:t xml:space="preserve">Базовый </w:t>
            </w:r>
          </w:p>
          <w:p w:rsidR="009317F8" w:rsidRPr="009317F8" w:rsidRDefault="009317F8" w:rsidP="009317F8">
            <w:pPr>
              <w:jc w:val="center"/>
              <w:rPr>
                <w:rFonts w:cs="Times New Roman"/>
                <w:color w:val="000000"/>
                <w:sz w:val="22"/>
                <w:szCs w:val="24"/>
              </w:rPr>
            </w:pPr>
            <w:r w:rsidRPr="009317F8">
              <w:rPr>
                <w:rFonts w:cs="Times New Roman"/>
                <w:color w:val="000000"/>
                <w:sz w:val="22"/>
                <w:szCs w:val="24"/>
              </w:rPr>
              <w:t>уровень,</w:t>
            </w:r>
            <w:r w:rsidR="00D60615">
              <w:rPr>
                <w:rFonts w:cs="Times New Roman"/>
                <w:color w:val="000000"/>
                <w:sz w:val="22"/>
                <w:szCs w:val="24"/>
              </w:rPr>
              <w:t xml:space="preserve"> </w:t>
            </w:r>
            <w:r w:rsidRPr="009317F8">
              <w:rPr>
                <w:rFonts w:cs="Times New Roman"/>
                <w:color w:val="000000"/>
                <w:sz w:val="22"/>
                <w:szCs w:val="24"/>
              </w:rPr>
              <w:t>%</w:t>
            </w:r>
          </w:p>
        </w:tc>
        <w:tc>
          <w:tcPr>
            <w:tcW w:w="727" w:type="pct"/>
            <w:vAlign w:val="center"/>
          </w:tcPr>
          <w:p w:rsidR="009317F8" w:rsidRPr="009317F8" w:rsidRDefault="009317F8" w:rsidP="009317F8">
            <w:pPr>
              <w:jc w:val="center"/>
              <w:rPr>
                <w:rFonts w:cs="Times New Roman"/>
                <w:color w:val="000000"/>
                <w:sz w:val="22"/>
                <w:szCs w:val="24"/>
              </w:rPr>
            </w:pPr>
            <w:r w:rsidRPr="009317F8">
              <w:rPr>
                <w:rFonts w:cs="Times New Roman"/>
                <w:color w:val="000000"/>
                <w:sz w:val="22"/>
                <w:szCs w:val="24"/>
              </w:rPr>
              <w:t>Повышенный уровень,</w:t>
            </w:r>
            <w:r w:rsidR="00D60615">
              <w:rPr>
                <w:rFonts w:cs="Times New Roman"/>
                <w:color w:val="000000"/>
                <w:sz w:val="22"/>
                <w:szCs w:val="24"/>
              </w:rPr>
              <w:t xml:space="preserve"> </w:t>
            </w:r>
            <w:r w:rsidRPr="009317F8">
              <w:rPr>
                <w:rFonts w:cs="Times New Roman"/>
                <w:color w:val="000000"/>
                <w:sz w:val="22"/>
                <w:szCs w:val="24"/>
              </w:rPr>
              <w:t>%</w:t>
            </w:r>
          </w:p>
        </w:tc>
        <w:tc>
          <w:tcPr>
            <w:tcW w:w="606" w:type="pct"/>
            <w:vAlign w:val="center"/>
          </w:tcPr>
          <w:p w:rsidR="008A587D" w:rsidRDefault="009317F8" w:rsidP="009317F8">
            <w:pPr>
              <w:jc w:val="center"/>
              <w:rPr>
                <w:rFonts w:cs="Times New Roman"/>
                <w:color w:val="000000"/>
                <w:sz w:val="22"/>
                <w:szCs w:val="24"/>
              </w:rPr>
            </w:pPr>
            <w:r w:rsidRPr="009317F8">
              <w:rPr>
                <w:rFonts w:cs="Times New Roman"/>
                <w:color w:val="000000"/>
                <w:sz w:val="22"/>
                <w:szCs w:val="24"/>
              </w:rPr>
              <w:t xml:space="preserve">Высокий </w:t>
            </w:r>
          </w:p>
          <w:p w:rsidR="009317F8" w:rsidRPr="009317F8" w:rsidRDefault="009317F8" w:rsidP="009317F8">
            <w:pPr>
              <w:jc w:val="center"/>
              <w:rPr>
                <w:rFonts w:cs="Times New Roman"/>
                <w:color w:val="000000"/>
                <w:sz w:val="22"/>
                <w:szCs w:val="24"/>
              </w:rPr>
            </w:pPr>
            <w:r w:rsidRPr="009317F8">
              <w:rPr>
                <w:rFonts w:cs="Times New Roman"/>
                <w:color w:val="000000"/>
                <w:sz w:val="22"/>
                <w:szCs w:val="24"/>
              </w:rPr>
              <w:t>уровень,</w:t>
            </w:r>
            <w:r w:rsidR="00D60615">
              <w:rPr>
                <w:rFonts w:cs="Times New Roman"/>
                <w:color w:val="000000"/>
                <w:sz w:val="22"/>
                <w:szCs w:val="24"/>
              </w:rPr>
              <w:t xml:space="preserve"> </w:t>
            </w:r>
            <w:r w:rsidRPr="009317F8">
              <w:rPr>
                <w:rFonts w:cs="Times New Roman"/>
                <w:color w:val="000000"/>
                <w:sz w:val="22"/>
                <w:szCs w:val="24"/>
              </w:rPr>
              <w:t>%</w:t>
            </w:r>
          </w:p>
        </w:tc>
      </w:tr>
      <w:tr w:rsidR="008A587D" w:rsidRPr="008A587D" w:rsidTr="008A587D">
        <w:tc>
          <w:tcPr>
            <w:tcW w:w="1106" w:type="pct"/>
            <w:vAlign w:val="bottom"/>
          </w:tcPr>
          <w:p w:rsidR="00C5291F" w:rsidRPr="008A587D" w:rsidRDefault="00C5291F" w:rsidP="00C5291F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Начальные классы</w:t>
            </w:r>
          </w:p>
        </w:tc>
        <w:tc>
          <w:tcPr>
            <w:tcW w:w="815" w:type="pct"/>
            <w:vAlign w:val="center"/>
          </w:tcPr>
          <w:p w:rsidR="00C5291F" w:rsidRPr="008A587D" w:rsidRDefault="00C5291F" w:rsidP="00C5291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pct"/>
            <w:vAlign w:val="center"/>
          </w:tcPr>
          <w:p w:rsidR="00C5291F" w:rsidRPr="008A587D" w:rsidRDefault="00C5291F" w:rsidP="00C5291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11" w:type="pct"/>
            <w:vAlign w:val="center"/>
          </w:tcPr>
          <w:p w:rsidR="00C5291F" w:rsidRPr="008A587D" w:rsidRDefault="00C5291F" w:rsidP="00C5291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27" w:type="pct"/>
            <w:vAlign w:val="center"/>
          </w:tcPr>
          <w:p w:rsidR="00C5291F" w:rsidRPr="008A587D" w:rsidRDefault="00C5291F" w:rsidP="00C5291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606" w:type="pct"/>
            <w:vAlign w:val="center"/>
          </w:tcPr>
          <w:p w:rsidR="00C5291F" w:rsidRPr="008A587D" w:rsidRDefault="00C5291F" w:rsidP="00C5291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8A587D" w:rsidRPr="008A587D" w:rsidTr="008A587D">
        <w:tc>
          <w:tcPr>
            <w:tcW w:w="1106" w:type="pct"/>
            <w:vAlign w:val="bottom"/>
          </w:tcPr>
          <w:p w:rsidR="00C5291F" w:rsidRPr="008A587D" w:rsidRDefault="00C5291F" w:rsidP="00C5291F">
            <w:pPr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815" w:type="pct"/>
            <w:vAlign w:val="center"/>
          </w:tcPr>
          <w:p w:rsidR="00C5291F" w:rsidRPr="008A587D" w:rsidRDefault="00C5291F" w:rsidP="00C5291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pct"/>
            <w:vAlign w:val="center"/>
          </w:tcPr>
          <w:p w:rsidR="00C5291F" w:rsidRPr="008A587D" w:rsidRDefault="00C5291F" w:rsidP="00C5291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11" w:type="pct"/>
            <w:vAlign w:val="center"/>
          </w:tcPr>
          <w:p w:rsidR="00C5291F" w:rsidRPr="008A587D" w:rsidRDefault="00C5291F" w:rsidP="00C5291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727" w:type="pct"/>
            <w:vAlign w:val="center"/>
          </w:tcPr>
          <w:p w:rsidR="00C5291F" w:rsidRPr="008A587D" w:rsidRDefault="00C5291F" w:rsidP="00C5291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06" w:type="pct"/>
            <w:vAlign w:val="center"/>
          </w:tcPr>
          <w:p w:rsidR="00C5291F" w:rsidRPr="008A587D" w:rsidRDefault="00C5291F" w:rsidP="00C5291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31</w:t>
            </w:r>
          </w:p>
        </w:tc>
      </w:tr>
      <w:tr w:rsidR="008A587D" w:rsidRPr="008A587D" w:rsidTr="008A587D">
        <w:tc>
          <w:tcPr>
            <w:tcW w:w="1106" w:type="pct"/>
            <w:vAlign w:val="bottom"/>
          </w:tcPr>
          <w:p w:rsidR="00C5291F" w:rsidRPr="008A587D" w:rsidRDefault="00C5291F" w:rsidP="00C5291F">
            <w:pPr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815" w:type="pct"/>
            <w:vAlign w:val="center"/>
          </w:tcPr>
          <w:p w:rsidR="00C5291F" w:rsidRPr="008A587D" w:rsidRDefault="00C5291F" w:rsidP="00C5291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34" w:type="pct"/>
            <w:vAlign w:val="center"/>
          </w:tcPr>
          <w:p w:rsidR="00C5291F" w:rsidRPr="008A587D" w:rsidRDefault="00C5291F" w:rsidP="00C5291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11" w:type="pct"/>
            <w:vAlign w:val="center"/>
          </w:tcPr>
          <w:p w:rsidR="00C5291F" w:rsidRPr="008A587D" w:rsidRDefault="00C5291F" w:rsidP="00C5291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727" w:type="pct"/>
            <w:vAlign w:val="center"/>
          </w:tcPr>
          <w:p w:rsidR="00C5291F" w:rsidRPr="008A587D" w:rsidRDefault="00C5291F" w:rsidP="00C5291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06" w:type="pct"/>
            <w:vAlign w:val="center"/>
          </w:tcPr>
          <w:p w:rsidR="00C5291F" w:rsidRPr="008A587D" w:rsidRDefault="00C5291F" w:rsidP="00C5291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8A587D" w:rsidRPr="008A587D" w:rsidTr="008A587D">
        <w:tc>
          <w:tcPr>
            <w:tcW w:w="1106" w:type="pct"/>
            <w:vAlign w:val="bottom"/>
          </w:tcPr>
          <w:p w:rsidR="00C5291F" w:rsidRPr="008A587D" w:rsidRDefault="00C5291F" w:rsidP="00C5291F">
            <w:pPr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815" w:type="pct"/>
            <w:vAlign w:val="center"/>
          </w:tcPr>
          <w:p w:rsidR="00C5291F" w:rsidRPr="008A587D" w:rsidRDefault="00C5291F" w:rsidP="00C5291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34" w:type="pct"/>
            <w:vAlign w:val="center"/>
          </w:tcPr>
          <w:p w:rsidR="00C5291F" w:rsidRPr="008A587D" w:rsidRDefault="00C5291F" w:rsidP="00C5291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11" w:type="pct"/>
            <w:vAlign w:val="center"/>
          </w:tcPr>
          <w:p w:rsidR="00C5291F" w:rsidRPr="008A587D" w:rsidRDefault="00C5291F" w:rsidP="00C5291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27" w:type="pct"/>
            <w:vAlign w:val="center"/>
          </w:tcPr>
          <w:p w:rsidR="00C5291F" w:rsidRPr="008A587D" w:rsidRDefault="00C5291F" w:rsidP="00C5291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06" w:type="pct"/>
            <w:vAlign w:val="center"/>
          </w:tcPr>
          <w:p w:rsidR="00C5291F" w:rsidRPr="008A587D" w:rsidRDefault="00C5291F" w:rsidP="00C5291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8A587D" w:rsidRPr="008A587D" w:rsidTr="008A587D">
        <w:tc>
          <w:tcPr>
            <w:tcW w:w="1106" w:type="pct"/>
            <w:vAlign w:val="bottom"/>
          </w:tcPr>
          <w:p w:rsidR="00C5291F" w:rsidRPr="008A587D" w:rsidRDefault="00C5291F" w:rsidP="00C5291F">
            <w:pPr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815" w:type="pct"/>
            <w:vAlign w:val="center"/>
          </w:tcPr>
          <w:p w:rsidR="00C5291F" w:rsidRPr="008A587D" w:rsidRDefault="00C5291F" w:rsidP="00C5291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134" w:type="pct"/>
            <w:vAlign w:val="center"/>
          </w:tcPr>
          <w:p w:rsidR="00C5291F" w:rsidRPr="008A587D" w:rsidRDefault="00C5291F" w:rsidP="00C5291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611" w:type="pct"/>
            <w:vAlign w:val="center"/>
          </w:tcPr>
          <w:p w:rsidR="00C5291F" w:rsidRPr="008A587D" w:rsidRDefault="00C5291F" w:rsidP="00C5291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7" w:type="pct"/>
            <w:vAlign w:val="center"/>
          </w:tcPr>
          <w:p w:rsidR="00C5291F" w:rsidRPr="008A587D" w:rsidRDefault="00C5291F" w:rsidP="00C5291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6" w:type="pct"/>
            <w:vAlign w:val="center"/>
          </w:tcPr>
          <w:p w:rsidR="00C5291F" w:rsidRPr="008A587D" w:rsidRDefault="00C5291F" w:rsidP="00C5291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8A587D" w:rsidRPr="008A587D" w:rsidTr="008A587D">
        <w:tc>
          <w:tcPr>
            <w:tcW w:w="1106" w:type="pct"/>
            <w:vAlign w:val="bottom"/>
          </w:tcPr>
          <w:p w:rsidR="00C5291F" w:rsidRPr="008A587D" w:rsidRDefault="00C5291F" w:rsidP="00C5291F">
            <w:pPr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815" w:type="pct"/>
            <w:vAlign w:val="center"/>
          </w:tcPr>
          <w:p w:rsidR="00C5291F" w:rsidRPr="008A587D" w:rsidRDefault="00C5291F" w:rsidP="00C5291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34" w:type="pct"/>
            <w:vAlign w:val="center"/>
          </w:tcPr>
          <w:p w:rsidR="00C5291F" w:rsidRPr="008A587D" w:rsidRDefault="00C5291F" w:rsidP="00C5291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11" w:type="pct"/>
            <w:vAlign w:val="center"/>
          </w:tcPr>
          <w:p w:rsidR="00C5291F" w:rsidRPr="008A587D" w:rsidRDefault="00C5291F" w:rsidP="00C5291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727" w:type="pct"/>
            <w:vAlign w:val="center"/>
          </w:tcPr>
          <w:p w:rsidR="00C5291F" w:rsidRPr="008A587D" w:rsidRDefault="00C5291F" w:rsidP="00C5291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06" w:type="pct"/>
            <w:vAlign w:val="center"/>
          </w:tcPr>
          <w:p w:rsidR="00C5291F" w:rsidRPr="008A587D" w:rsidRDefault="00C5291F" w:rsidP="00C5291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8A587D" w:rsidRPr="008A587D" w:rsidTr="008A587D">
        <w:tc>
          <w:tcPr>
            <w:tcW w:w="1106" w:type="pct"/>
            <w:vAlign w:val="bottom"/>
          </w:tcPr>
          <w:p w:rsidR="00C5291F" w:rsidRPr="008A587D" w:rsidRDefault="00C5291F" w:rsidP="00C5291F">
            <w:pPr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815" w:type="pct"/>
            <w:vAlign w:val="center"/>
          </w:tcPr>
          <w:p w:rsidR="00C5291F" w:rsidRPr="008A587D" w:rsidRDefault="00C5291F" w:rsidP="00C5291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pct"/>
            <w:vAlign w:val="center"/>
          </w:tcPr>
          <w:p w:rsidR="00C5291F" w:rsidRPr="008A587D" w:rsidRDefault="00C5291F" w:rsidP="00C5291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1" w:type="pct"/>
            <w:vAlign w:val="center"/>
          </w:tcPr>
          <w:p w:rsidR="00C5291F" w:rsidRPr="008A587D" w:rsidRDefault="00C5291F" w:rsidP="00C5291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27" w:type="pct"/>
            <w:vAlign w:val="center"/>
          </w:tcPr>
          <w:p w:rsidR="00C5291F" w:rsidRPr="008A587D" w:rsidRDefault="00C5291F" w:rsidP="00C5291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06" w:type="pct"/>
            <w:vAlign w:val="center"/>
          </w:tcPr>
          <w:p w:rsidR="00C5291F" w:rsidRPr="008A587D" w:rsidRDefault="00C5291F" w:rsidP="00C5291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53</w:t>
            </w:r>
          </w:p>
        </w:tc>
      </w:tr>
      <w:tr w:rsidR="008A587D" w:rsidRPr="008A587D" w:rsidTr="008A587D">
        <w:tc>
          <w:tcPr>
            <w:tcW w:w="1106" w:type="pct"/>
            <w:vAlign w:val="bottom"/>
          </w:tcPr>
          <w:p w:rsidR="00C5291F" w:rsidRPr="008A587D" w:rsidRDefault="00C5291F" w:rsidP="00C5291F">
            <w:pPr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815" w:type="pct"/>
            <w:vAlign w:val="center"/>
          </w:tcPr>
          <w:p w:rsidR="00C5291F" w:rsidRPr="008A587D" w:rsidRDefault="00C5291F" w:rsidP="00C5291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34" w:type="pct"/>
            <w:vAlign w:val="center"/>
          </w:tcPr>
          <w:p w:rsidR="00C5291F" w:rsidRPr="008A587D" w:rsidRDefault="00C5291F" w:rsidP="00C5291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611" w:type="pct"/>
            <w:vAlign w:val="center"/>
          </w:tcPr>
          <w:p w:rsidR="00C5291F" w:rsidRPr="008A587D" w:rsidRDefault="00C5291F" w:rsidP="00C5291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27" w:type="pct"/>
            <w:vAlign w:val="center"/>
          </w:tcPr>
          <w:p w:rsidR="00C5291F" w:rsidRPr="008A587D" w:rsidRDefault="00C5291F" w:rsidP="00C5291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06" w:type="pct"/>
            <w:vAlign w:val="center"/>
          </w:tcPr>
          <w:p w:rsidR="00C5291F" w:rsidRPr="008A587D" w:rsidRDefault="00C5291F" w:rsidP="00C5291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8A587D" w:rsidRPr="008A587D" w:rsidTr="008A587D">
        <w:tc>
          <w:tcPr>
            <w:tcW w:w="1106" w:type="pct"/>
            <w:vAlign w:val="bottom"/>
          </w:tcPr>
          <w:p w:rsidR="00C5291F" w:rsidRPr="008A587D" w:rsidRDefault="00C5291F" w:rsidP="00C5291F">
            <w:pPr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815" w:type="pct"/>
            <w:vAlign w:val="center"/>
          </w:tcPr>
          <w:p w:rsidR="00C5291F" w:rsidRPr="008A587D" w:rsidRDefault="00C5291F" w:rsidP="00C5291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34" w:type="pct"/>
            <w:vAlign w:val="center"/>
          </w:tcPr>
          <w:p w:rsidR="00C5291F" w:rsidRPr="008A587D" w:rsidRDefault="00C5291F" w:rsidP="00C5291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11" w:type="pct"/>
            <w:vAlign w:val="center"/>
          </w:tcPr>
          <w:p w:rsidR="00C5291F" w:rsidRPr="008A587D" w:rsidRDefault="00C5291F" w:rsidP="00C5291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27" w:type="pct"/>
            <w:vAlign w:val="center"/>
          </w:tcPr>
          <w:p w:rsidR="00C5291F" w:rsidRPr="008A587D" w:rsidRDefault="00C5291F" w:rsidP="00C5291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06" w:type="pct"/>
            <w:vAlign w:val="center"/>
          </w:tcPr>
          <w:p w:rsidR="00C5291F" w:rsidRPr="008A587D" w:rsidRDefault="00C5291F" w:rsidP="00C5291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8A587D" w:rsidRPr="008A587D" w:rsidTr="008A587D">
        <w:tc>
          <w:tcPr>
            <w:tcW w:w="1106" w:type="pct"/>
            <w:vAlign w:val="bottom"/>
          </w:tcPr>
          <w:p w:rsidR="00C5291F" w:rsidRPr="008A587D" w:rsidRDefault="00C5291F" w:rsidP="00C5291F">
            <w:pPr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815" w:type="pct"/>
            <w:vAlign w:val="center"/>
          </w:tcPr>
          <w:p w:rsidR="00C5291F" w:rsidRPr="008A587D" w:rsidRDefault="00C5291F" w:rsidP="00C5291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34" w:type="pct"/>
            <w:vAlign w:val="center"/>
          </w:tcPr>
          <w:p w:rsidR="00C5291F" w:rsidRPr="008A587D" w:rsidRDefault="00C5291F" w:rsidP="00C5291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11" w:type="pct"/>
            <w:vAlign w:val="center"/>
          </w:tcPr>
          <w:p w:rsidR="00C5291F" w:rsidRPr="008A587D" w:rsidRDefault="00C5291F" w:rsidP="00C5291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727" w:type="pct"/>
            <w:vAlign w:val="center"/>
          </w:tcPr>
          <w:p w:rsidR="00C5291F" w:rsidRPr="008A587D" w:rsidRDefault="00C5291F" w:rsidP="00C5291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06" w:type="pct"/>
            <w:vAlign w:val="center"/>
          </w:tcPr>
          <w:p w:rsidR="00C5291F" w:rsidRPr="008A587D" w:rsidRDefault="00C5291F" w:rsidP="00C5291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8A587D" w:rsidRPr="008A587D" w:rsidTr="008A587D">
        <w:tc>
          <w:tcPr>
            <w:tcW w:w="1106" w:type="pct"/>
            <w:vAlign w:val="bottom"/>
          </w:tcPr>
          <w:p w:rsidR="00C5291F" w:rsidRPr="008A587D" w:rsidRDefault="00C5291F" w:rsidP="00C5291F">
            <w:pPr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815" w:type="pct"/>
            <w:vAlign w:val="center"/>
          </w:tcPr>
          <w:p w:rsidR="00C5291F" w:rsidRPr="008A587D" w:rsidRDefault="00C5291F" w:rsidP="00C5291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34" w:type="pct"/>
            <w:vAlign w:val="center"/>
          </w:tcPr>
          <w:p w:rsidR="00C5291F" w:rsidRPr="008A587D" w:rsidRDefault="00C5291F" w:rsidP="00C5291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11" w:type="pct"/>
            <w:vAlign w:val="center"/>
          </w:tcPr>
          <w:p w:rsidR="00C5291F" w:rsidRPr="008A587D" w:rsidRDefault="00C5291F" w:rsidP="00C5291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27" w:type="pct"/>
            <w:vAlign w:val="center"/>
          </w:tcPr>
          <w:p w:rsidR="00C5291F" w:rsidRPr="008A587D" w:rsidRDefault="00C5291F" w:rsidP="00C5291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06" w:type="pct"/>
            <w:vAlign w:val="center"/>
          </w:tcPr>
          <w:p w:rsidR="00C5291F" w:rsidRPr="008A587D" w:rsidRDefault="00C5291F" w:rsidP="00C5291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A587D">
              <w:rPr>
                <w:rFonts w:cs="Times New Roman"/>
                <w:color w:val="000000"/>
                <w:sz w:val="24"/>
                <w:szCs w:val="24"/>
              </w:rPr>
              <w:t>50</w:t>
            </w:r>
          </w:p>
        </w:tc>
      </w:tr>
    </w:tbl>
    <w:p w:rsidR="00520988" w:rsidRPr="00871C85" w:rsidRDefault="00520988"/>
    <w:p w:rsidR="00A63413" w:rsidRDefault="00572587" w:rsidP="007F2BFF">
      <w:pPr>
        <w:ind w:firstLine="709"/>
      </w:pPr>
      <w:r>
        <w:t xml:space="preserve">Ниже данные таблиц </w:t>
      </w:r>
      <w:r w:rsidR="00F912D9">
        <w:t>7</w:t>
      </w:r>
      <w:r>
        <w:t xml:space="preserve"> и </w:t>
      </w:r>
      <w:r w:rsidR="00F912D9">
        <w:t>8</w:t>
      </w:r>
      <w:r>
        <w:t xml:space="preserve"> представлены в </w:t>
      </w:r>
      <w:r w:rsidR="001B4E11">
        <w:t>виде</w:t>
      </w:r>
      <w:r>
        <w:t xml:space="preserve"> диаграмм (</w:t>
      </w:r>
      <w:r w:rsidR="0033472F">
        <w:t xml:space="preserve">диаграммы </w:t>
      </w:r>
      <w:r w:rsidR="00F912D9">
        <w:t>8</w:t>
      </w:r>
      <w:r w:rsidR="0033472F">
        <w:t>-1</w:t>
      </w:r>
      <w:r w:rsidR="00F912D9">
        <w:t>8</w:t>
      </w:r>
      <w:r>
        <w:t>)</w:t>
      </w:r>
      <w:r w:rsidR="001B4E11">
        <w:t xml:space="preserve"> по каждому предмету.</w:t>
      </w:r>
    </w:p>
    <w:p w:rsidR="00520988" w:rsidRDefault="003E56C8">
      <w:r>
        <w:rPr>
          <w:noProof/>
          <w:lang w:eastAsia="ru-RU"/>
        </w:rPr>
        <w:lastRenderedPageBreak/>
        <w:drawing>
          <wp:inline distT="0" distB="0" distL="0" distR="0">
            <wp:extent cx="6048375" cy="2210400"/>
            <wp:effectExtent l="0" t="0" r="0" b="0"/>
            <wp:docPr id="9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A587D" w:rsidRDefault="0033472F" w:rsidP="0033472F">
      <w:pPr>
        <w:jc w:val="center"/>
      </w:pPr>
      <w:r>
        <w:t xml:space="preserve">Диаграмма </w:t>
      </w:r>
      <w:r w:rsidR="00F912D9">
        <w:t>8</w:t>
      </w:r>
      <w:r>
        <w:t xml:space="preserve">. Уровни предметных и методических компетенций учителей </w:t>
      </w:r>
    </w:p>
    <w:p w:rsidR="00C86AB8" w:rsidRDefault="0033472F" w:rsidP="0033472F">
      <w:pPr>
        <w:jc w:val="center"/>
      </w:pPr>
      <w:r>
        <w:t>начальных классов</w:t>
      </w:r>
    </w:p>
    <w:p w:rsidR="0033472F" w:rsidRDefault="0033472F" w:rsidP="0033472F">
      <w:pPr>
        <w:jc w:val="center"/>
      </w:pPr>
    </w:p>
    <w:p w:rsidR="00520988" w:rsidRDefault="003E56C8">
      <w:r>
        <w:rPr>
          <w:noProof/>
          <w:lang w:eastAsia="ru-RU"/>
        </w:rPr>
        <w:drawing>
          <wp:inline distT="0" distB="0" distL="0" distR="0">
            <wp:extent cx="6057900" cy="2260800"/>
            <wp:effectExtent l="0" t="0" r="0" b="0"/>
            <wp:docPr id="10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A587D" w:rsidRDefault="0033472F" w:rsidP="00D60615">
      <w:pPr>
        <w:jc w:val="center"/>
      </w:pPr>
      <w:r>
        <w:t xml:space="preserve">Диаграмма </w:t>
      </w:r>
      <w:r w:rsidR="00F912D9">
        <w:t>9</w:t>
      </w:r>
      <w:r>
        <w:t xml:space="preserve">. Уровни предметных и методических компетенций учителей </w:t>
      </w:r>
    </w:p>
    <w:p w:rsidR="00520988" w:rsidRDefault="0033472F" w:rsidP="00D60615">
      <w:pPr>
        <w:jc w:val="center"/>
      </w:pPr>
      <w:r>
        <w:t>русского языка</w:t>
      </w:r>
    </w:p>
    <w:p w:rsidR="00520988" w:rsidRDefault="003E56C8">
      <w:r>
        <w:rPr>
          <w:noProof/>
          <w:lang w:eastAsia="ru-RU"/>
        </w:rPr>
        <w:drawing>
          <wp:inline distT="0" distB="0" distL="0" distR="0">
            <wp:extent cx="6096000" cy="2124000"/>
            <wp:effectExtent l="0" t="0" r="0" b="0"/>
            <wp:docPr id="11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A587D" w:rsidRDefault="0033472F" w:rsidP="0033472F">
      <w:pPr>
        <w:jc w:val="center"/>
      </w:pPr>
      <w:r>
        <w:t xml:space="preserve">Диаграмма </w:t>
      </w:r>
      <w:r w:rsidR="00F912D9">
        <w:t>10</w:t>
      </w:r>
      <w:r>
        <w:t xml:space="preserve">. Уровни предметных и методических компетенций учителей </w:t>
      </w:r>
    </w:p>
    <w:p w:rsidR="0033472F" w:rsidRDefault="0033472F" w:rsidP="0033472F">
      <w:pPr>
        <w:jc w:val="center"/>
      </w:pPr>
      <w:r>
        <w:t>литературы</w:t>
      </w:r>
    </w:p>
    <w:p w:rsidR="00520988" w:rsidRDefault="003E56C8">
      <w:r>
        <w:rPr>
          <w:noProof/>
          <w:lang w:eastAsia="ru-RU"/>
        </w:rPr>
        <w:lastRenderedPageBreak/>
        <w:drawing>
          <wp:inline distT="0" distB="0" distL="0" distR="0">
            <wp:extent cx="6096000" cy="2361600"/>
            <wp:effectExtent l="0" t="0" r="0" b="0"/>
            <wp:docPr id="12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A587D" w:rsidRDefault="0033472F" w:rsidP="00D60615">
      <w:pPr>
        <w:jc w:val="center"/>
      </w:pPr>
      <w:r>
        <w:t>Диаграмма 1</w:t>
      </w:r>
      <w:r w:rsidR="00F912D9">
        <w:t>1</w:t>
      </w:r>
      <w:r>
        <w:t xml:space="preserve">. Уровни предметных и методических компетенций учителей </w:t>
      </w:r>
    </w:p>
    <w:p w:rsidR="0033472F" w:rsidRDefault="0033472F" w:rsidP="00D60615">
      <w:pPr>
        <w:jc w:val="center"/>
      </w:pPr>
      <w:r>
        <w:t>математики</w:t>
      </w:r>
    </w:p>
    <w:p w:rsidR="00520988" w:rsidRDefault="003E56C8">
      <w:r>
        <w:rPr>
          <w:noProof/>
          <w:lang w:eastAsia="ru-RU"/>
        </w:rPr>
        <w:drawing>
          <wp:inline distT="0" distB="0" distL="0" distR="0">
            <wp:extent cx="6172200" cy="2360246"/>
            <wp:effectExtent l="0" t="0" r="0" b="0"/>
            <wp:docPr id="13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33472F" w:rsidRDefault="0033472F" w:rsidP="0033472F">
      <w:pPr>
        <w:jc w:val="center"/>
      </w:pPr>
      <w:r>
        <w:t>Диаграмма 1</w:t>
      </w:r>
      <w:r w:rsidR="00F912D9">
        <w:t>2</w:t>
      </w:r>
      <w:r>
        <w:t xml:space="preserve">. Уровни предметных и методических компетенций учителей </w:t>
      </w:r>
      <w:r w:rsidR="008A587D">
        <w:br/>
      </w:r>
      <w:r>
        <w:t>информатики</w:t>
      </w:r>
    </w:p>
    <w:p w:rsidR="00520988" w:rsidRDefault="003E56C8">
      <w:r>
        <w:rPr>
          <w:noProof/>
          <w:lang w:eastAsia="ru-RU"/>
        </w:rPr>
        <w:drawing>
          <wp:inline distT="0" distB="0" distL="0" distR="0">
            <wp:extent cx="6048375" cy="2313354"/>
            <wp:effectExtent l="0" t="0" r="0" b="0"/>
            <wp:docPr id="14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8A587D" w:rsidRDefault="0033472F" w:rsidP="0033472F">
      <w:pPr>
        <w:jc w:val="center"/>
      </w:pPr>
      <w:r>
        <w:t>Диаграмма 1</w:t>
      </w:r>
      <w:r w:rsidR="00F912D9">
        <w:t>3</w:t>
      </w:r>
      <w:r>
        <w:t xml:space="preserve">. Уровни предметных и методических компетенций учителей </w:t>
      </w:r>
    </w:p>
    <w:p w:rsidR="0033472F" w:rsidRDefault="0033472F" w:rsidP="0033472F">
      <w:pPr>
        <w:jc w:val="center"/>
      </w:pPr>
      <w:r>
        <w:t>истории</w:t>
      </w:r>
    </w:p>
    <w:p w:rsidR="00520988" w:rsidRDefault="00520988"/>
    <w:p w:rsidR="00520988" w:rsidRDefault="003E56C8">
      <w:r>
        <w:rPr>
          <w:noProof/>
          <w:lang w:eastAsia="ru-RU"/>
        </w:rPr>
        <w:lastRenderedPageBreak/>
        <w:drawing>
          <wp:inline distT="0" distB="0" distL="0" distR="0">
            <wp:extent cx="6096000" cy="2540000"/>
            <wp:effectExtent l="0" t="0" r="0" b="0"/>
            <wp:docPr id="15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8A587D" w:rsidRDefault="0033472F" w:rsidP="0033472F">
      <w:pPr>
        <w:jc w:val="center"/>
      </w:pPr>
      <w:r>
        <w:t>Диаграмма 1</w:t>
      </w:r>
      <w:r w:rsidR="00F912D9">
        <w:t>4</w:t>
      </w:r>
      <w:r>
        <w:t xml:space="preserve">. Уровни предметных и методических компетенций учителей </w:t>
      </w:r>
    </w:p>
    <w:p w:rsidR="0033472F" w:rsidRDefault="0033472F" w:rsidP="0033472F">
      <w:pPr>
        <w:jc w:val="center"/>
      </w:pPr>
      <w:r>
        <w:t>обществознания</w:t>
      </w:r>
    </w:p>
    <w:p w:rsidR="00520988" w:rsidRDefault="003E56C8">
      <w:r>
        <w:rPr>
          <w:noProof/>
          <w:lang w:eastAsia="ru-RU"/>
        </w:rPr>
        <w:drawing>
          <wp:inline distT="0" distB="0" distL="0" distR="0">
            <wp:extent cx="6181725" cy="2305539"/>
            <wp:effectExtent l="0" t="0" r="0" b="0"/>
            <wp:docPr id="16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8A587D" w:rsidRDefault="0033472F" w:rsidP="0033472F">
      <w:pPr>
        <w:jc w:val="center"/>
      </w:pPr>
      <w:r>
        <w:t>Диаграмма 1</w:t>
      </w:r>
      <w:r w:rsidR="00F912D9">
        <w:t>5</w:t>
      </w:r>
      <w:r>
        <w:t xml:space="preserve">. Уровни предметных и методических компетенций учителей </w:t>
      </w:r>
    </w:p>
    <w:p w:rsidR="0033472F" w:rsidRDefault="0033472F" w:rsidP="0033472F">
      <w:pPr>
        <w:jc w:val="center"/>
      </w:pPr>
      <w:r>
        <w:t>географии</w:t>
      </w:r>
    </w:p>
    <w:p w:rsidR="00520988" w:rsidRDefault="00520988"/>
    <w:p w:rsidR="00520988" w:rsidRDefault="003E56C8">
      <w:r>
        <w:rPr>
          <w:noProof/>
          <w:lang w:eastAsia="ru-RU"/>
        </w:rPr>
        <w:drawing>
          <wp:inline distT="0" distB="0" distL="0" distR="0">
            <wp:extent cx="6105525" cy="2243015"/>
            <wp:effectExtent l="0" t="0" r="0" b="0"/>
            <wp:docPr id="17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33472F" w:rsidRDefault="0033472F" w:rsidP="0033472F">
      <w:pPr>
        <w:jc w:val="center"/>
      </w:pPr>
      <w:r>
        <w:t>Диаграмма 1</w:t>
      </w:r>
      <w:r w:rsidR="00F912D9">
        <w:t>6</w:t>
      </w:r>
      <w:r>
        <w:t>. Уровни предметных и методических компетенций учителей биологии</w:t>
      </w:r>
    </w:p>
    <w:p w:rsidR="00520988" w:rsidRDefault="00520988"/>
    <w:p w:rsidR="00520988" w:rsidRDefault="003E56C8">
      <w:r>
        <w:rPr>
          <w:noProof/>
          <w:lang w:eastAsia="ru-RU"/>
        </w:rPr>
        <w:lastRenderedPageBreak/>
        <w:drawing>
          <wp:inline distT="0" distB="0" distL="0" distR="0">
            <wp:extent cx="6146358" cy="2894274"/>
            <wp:effectExtent l="0" t="0" r="0" b="0"/>
            <wp:docPr id="18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8A587D" w:rsidRDefault="0033472F" w:rsidP="0033472F">
      <w:pPr>
        <w:jc w:val="center"/>
      </w:pPr>
      <w:r>
        <w:t>Диаграмма 1</w:t>
      </w:r>
      <w:r w:rsidR="00F912D9">
        <w:t>7</w:t>
      </w:r>
      <w:r>
        <w:t xml:space="preserve">. Уровни предметных и методических компетенций учителей </w:t>
      </w:r>
    </w:p>
    <w:p w:rsidR="0033472F" w:rsidRDefault="0033472F" w:rsidP="0033472F">
      <w:pPr>
        <w:jc w:val="center"/>
      </w:pPr>
      <w:r>
        <w:t>химии</w:t>
      </w:r>
    </w:p>
    <w:p w:rsidR="00520988" w:rsidRDefault="003E56C8">
      <w:r>
        <w:rPr>
          <w:noProof/>
          <w:lang w:eastAsia="ru-RU"/>
        </w:rPr>
        <w:drawing>
          <wp:inline distT="0" distB="0" distL="0" distR="0">
            <wp:extent cx="6114553" cy="3101009"/>
            <wp:effectExtent l="0" t="0" r="0" b="0"/>
            <wp:docPr id="19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8A587D" w:rsidRDefault="0033472F" w:rsidP="0033472F">
      <w:pPr>
        <w:jc w:val="center"/>
      </w:pPr>
      <w:r>
        <w:t>Диаграмма 1</w:t>
      </w:r>
      <w:r w:rsidR="00F912D9">
        <w:t>8</w:t>
      </w:r>
      <w:r>
        <w:t xml:space="preserve">. Уровни предметных и методических компетенций учителей </w:t>
      </w:r>
    </w:p>
    <w:p w:rsidR="0033472F" w:rsidRDefault="0033472F" w:rsidP="0033472F">
      <w:pPr>
        <w:jc w:val="center"/>
      </w:pPr>
      <w:r>
        <w:t>физики</w:t>
      </w:r>
    </w:p>
    <w:p w:rsidR="008A587D" w:rsidRDefault="008A587D" w:rsidP="00D60615">
      <w:pPr>
        <w:ind w:firstLine="708"/>
      </w:pPr>
    </w:p>
    <w:p w:rsidR="00D60615" w:rsidRDefault="00D60615" w:rsidP="00D60615">
      <w:pPr>
        <w:ind w:firstLine="708"/>
      </w:pPr>
      <w:r>
        <w:t xml:space="preserve">Распределение уровня предметных и методических компетенций в разрезе городской и сельской местности представлено в таблице </w:t>
      </w:r>
      <w:r w:rsidR="00F912D9">
        <w:t>9</w:t>
      </w:r>
      <w:r>
        <w:t xml:space="preserve"> и на диаграммах 1</w:t>
      </w:r>
      <w:r w:rsidR="00F912D9">
        <w:t>9</w:t>
      </w:r>
      <w:r>
        <w:t>-2</w:t>
      </w:r>
      <w:r w:rsidR="00F912D9">
        <w:t>2</w:t>
      </w:r>
      <w:r>
        <w:t>.</w:t>
      </w:r>
    </w:p>
    <w:p w:rsidR="002E72E3" w:rsidRDefault="002E72E3" w:rsidP="002E72E3">
      <w:pPr>
        <w:ind w:firstLine="708"/>
        <w:jc w:val="right"/>
      </w:pPr>
      <w:r>
        <w:t xml:space="preserve">Таблица </w:t>
      </w:r>
      <w:r w:rsidR="00F912D9">
        <w:t>9</w:t>
      </w:r>
      <w:r>
        <w:t>. Распределение по территориальному принципу</w:t>
      </w:r>
    </w:p>
    <w:tbl>
      <w:tblPr>
        <w:tblStyle w:val="-41"/>
        <w:tblW w:w="5000" w:type="pct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281"/>
        <w:gridCol w:w="1728"/>
        <w:gridCol w:w="1947"/>
        <w:gridCol w:w="1725"/>
        <w:gridCol w:w="1947"/>
      </w:tblGrid>
      <w:tr w:rsidR="008A587D" w:rsidRPr="00D60615" w:rsidTr="008A58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pct"/>
            <w:vMerge w:val="restart"/>
            <w:vAlign w:val="center"/>
            <w:hideMark/>
          </w:tcPr>
          <w:p w:rsidR="008A587D" w:rsidRPr="00D60615" w:rsidRDefault="008A587D" w:rsidP="008A587D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D60615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1908" w:type="pct"/>
            <w:gridSpan w:val="2"/>
            <w:noWrap/>
            <w:vAlign w:val="center"/>
            <w:hideMark/>
          </w:tcPr>
          <w:p w:rsidR="008A587D" w:rsidRPr="00D60615" w:rsidRDefault="008A587D" w:rsidP="008A58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615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Город</w:t>
            </w:r>
          </w:p>
        </w:tc>
        <w:tc>
          <w:tcPr>
            <w:tcW w:w="1907" w:type="pct"/>
            <w:gridSpan w:val="2"/>
            <w:noWrap/>
            <w:vAlign w:val="center"/>
            <w:hideMark/>
          </w:tcPr>
          <w:p w:rsidR="008A587D" w:rsidRPr="00D60615" w:rsidRDefault="008A587D" w:rsidP="008A58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615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Сел</w:t>
            </w: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ьская местность</w:t>
            </w:r>
          </w:p>
        </w:tc>
      </w:tr>
      <w:tr w:rsidR="008A587D" w:rsidRPr="00D60615" w:rsidTr="008A58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pct"/>
            <w:vMerge/>
            <w:vAlign w:val="center"/>
            <w:hideMark/>
          </w:tcPr>
          <w:p w:rsidR="00D60615" w:rsidRPr="00D60615" w:rsidRDefault="00D60615" w:rsidP="008A587D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7" w:type="pct"/>
            <w:tcBorders>
              <w:right w:val="single" w:sz="4" w:space="0" w:color="auto"/>
            </w:tcBorders>
            <w:noWrap/>
            <w:vAlign w:val="center"/>
            <w:hideMark/>
          </w:tcPr>
          <w:p w:rsidR="00D60615" w:rsidRPr="00D60615" w:rsidRDefault="00D60615" w:rsidP="008A58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Предметный, %</w:t>
            </w:r>
          </w:p>
        </w:tc>
        <w:tc>
          <w:tcPr>
            <w:tcW w:w="1011" w:type="pct"/>
            <w:tcBorders>
              <w:left w:val="single" w:sz="4" w:space="0" w:color="auto"/>
            </w:tcBorders>
            <w:noWrap/>
            <w:vAlign w:val="center"/>
            <w:hideMark/>
          </w:tcPr>
          <w:p w:rsidR="00D60615" w:rsidRPr="00D60615" w:rsidRDefault="00D60615" w:rsidP="008A58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Методический, %</w:t>
            </w:r>
          </w:p>
        </w:tc>
        <w:tc>
          <w:tcPr>
            <w:tcW w:w="896" w:type="pct"/>
            <w:noWrap/>
            <w:vAlign w:val="center"/>
            <w:hideMark/>
          </w:tcPr>
          <w:p w:rsidR="00D60615" w:rsidRPr="00D60615" w:rsidRDefault="00D60615" w:rsidP="008A58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Предметный, %</w:t>
            </w:r>
          </w:p>
        </w:tc>
        <w:tc>
          <w:tcPr>
            <w:tcW w:w="1011" w:type="pct"/>
            <w:noWrap/>
            <w:vAlign w:val="center"/>
            <w:hideMark/>
          </w:tcPr>
          <w:p w:rsidR="00D60615" w:rsidRPr="00D60615" w:rsidRDefault="00D60615" w:rsidP="008A58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Методический, %</w:t>
            </w:r>
          </w:p>
        </w:tc>
      </w:tr>
      <w:tr w:rsidR="008A587D" w:rsidRPr="00D60615" w:rsidTr="008A587D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pct"/>
            <w:noWrap/>
            <w:hideMark/>
          </w:tcPr>
          <w:p w:rsidR="00D60615" w:rsidRPr="00D60615" w:rsidRDefault="00D60615" w:rsidP="00D60615">
            <w:pPr>
              <w:jc w:val="left"/>
              <w:rPr>
                <w:rFonts w:eastAsia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D60615">
              <w:rPr>
                <w:rFonts w:eastAsia="Times New Roman" w:cs="Times New Roman"/>
                <w:b w:val="0"/>
                <w:color w:val="000000"/>
                <w:sz w:val="24"/>
                <w:szCs w:val="24"/>
                <w:lang w:eastAsia="ru-RU"/>
              </w:rPr>
              <w:t>недостаточный</w:t>
            </w:r>
          </w:p>
        </w:tc>
        <w:tc>
          <w:tcPr>
            <w:tcW w:w="897" w:type="pct"/>
            <w:noWrap/>
            <w:hideMark/>
          </w:tcPr>
          <w:p w:rsidR="00D60615" w:rsidRPr="00D60615" w:rsidRDefault="00D60615" w:rsidP="00D60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61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11" w:type="pct"/>
            <w:noWrap/>
            <w:hideMark/>
          </w:tcPr>
          <w:p w:rsidR="00D60615" w:rsidRPr="00D60615" w:rsidRDefault="00D60615" w:rsidP="00D60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61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896" w:type="pct"/>
            <w:noWrap/>
            <w:hideMark/>
          </w:tcPr>
          <w:p w:rsidR="00D60615" w:rsidRPr="00D60615" w:rsidRDefault="00D60615" w:rsidP="00D60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61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011" w:type="pct"/>
            <w:noWrap/>
            <w:hideMark/>
          </w:tcPr>
          <w:p w:rsidR="00D60615" w:rsidRPr="00D60615" w:rsidRDefault="00D60615" w:rsidP="00D60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61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4,3</w:t>
            </w:r>
          </w:p>
        </w:tc>
      </w:tr>
      <w:tr w:rsidR="008A587D" w:rsidRPr="00D60615" w:rsidTr="008A58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pct"/>
            <w:hideMark/>
          </w:tcPr>
          <w:p w:rsidR="00D60615" w:rsidRPr="00D60615" w:rsidRDefault="00D60615" w:rsidP="00D6061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D60615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удовлетворительный</w:t>
            </w:r>
          </w:p>
        </w:tc>
        <w:tc>
          <w:tcPr>
            <w:tcW w:w="897" w:type="pct"/>
            <w:noWrap/>
            <w:hideMark/>
          </w:tcPr>
          <w:p w:rsidR="00D60615" w:rsidRPr="00D60615" w:rsidRDefault="00D60615" w:rsidP="00D606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14,9</w:t>
            </w:r>
          </w:p>
        </w:tc>
        <w:tc>
          <w:tcPr>
            <w:tcW w:w="1011" w:type="pct"/>
            <w:noWrap/>
            <w:hideMark/>
          </w:tcPr>
          <w:p w:rsidR="00D60615" w:rsidRPr="00D60615" w:rsidRDefault="00D60615" w:rsidP="00D606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23,9</w:t>
            </w:r>
          </w:p>
        </w:tc>
        <w:tc>
          <w:tcPr>
            <w:tcW w:w="896" w:type="pct"/>
            <w:noWrap/>
            <w:hideMark/>
          </w:tcPr>
          <w:p w:rsidR="00D60615" w:rsidRPr="00D60615" w:rsidRDefault="00D60615" w:rsidP="00D606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1011" w:type="pct"/>
            <w:noWrap/>
            <w:hideMark/>
          </w:tcPr>
          <w:p w:rsidR="00D60615" w:rsidRPr="00D60615" w:rsidRDefault="00D60615" w:rsidP="00D606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14,5</w:t>
            </w:r>
          </w:p>
        </w:tc>
      </w:tr>
      <w:tr w:rsidR="008A587D" w:rsidRPr="00D60615" w:rsidTr="008A587D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pct"/>
            <w:noWrap/>
            <w:hideMark/>
          </w:tcPr>
          <w:p w:rsidR="00D60615" w:rsidRPr="00D60615" w:rsidRDefault="00D60615" w:rsidP="00D60615">
            <w:pPr>
              <w:jc w:val="left"/>
              <w:rPr>
                <w:rFonts w:eastAsia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D60615">
              <w:rPr>
                <w:rFonts w:eastAsia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897" w:type="pct"/>
            <w:noWrap/>
            <w:hideMark/>
          </w:tcPr>
          <w:p w:rsidR="00D60615" w:rsidRPr="00D60615" w:rsidRDefault="00D60615" w:rsidP="00D60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61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14,6</w:t>
            </w:r>
          </w:p>
        </w:tc>
        <w:tc>
          <w:tcPr>
            <w:tcW w:w="1011" w:type="pct"/>
            <w:noWrap/>
            <w:hideMark/>
          </w:tcPr>
          <w:p w:rsidR="00D60615" w:rsidRPr="00D60615" w:rsidRDefault="00D60615" w:rsidP="00D60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61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896" w:type="pct"/>
            <w:noWrap/>
            <w:hideMark/>
          </w:tcPr>
          <w:p w:rsidR="00D60615" w:rsidRPr="00D60615" w:rsidRDefault="00D60615" w:rsidP="00D60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61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1011" w:type="pct"/>
            <w:noWrap/>
            <w:hideMark/>
          </w:tcPr>
          <w:p w:rsidR="00D60615" w:rsidRPr="00D60615" w:rsidRDefault="00D60615" w:rsidP="00D60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61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19,1</w:t>
            </w:r>
          </w:p>
        </w:tc>
      </w:tr>
      <w:tr w:rsidR="008A587D" w:rsidRPr="00D60615" w:rsidTr="008A58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pct"/>
            <w:noWrap/>
            <w:hideMark/>
          </w:tcPr>
          <w:p w:rsidR="00D60615" w:rsidRPr="00D60615" w:rsidRDefault="00D60615" w:rsidP="00D6061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D60615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897" w:type="pct"/>
            <w:noWrap/>
            <w:hideMark/>
          </w:tcPr>
          <w:p w:rsidR="00D60615" w:rsidRPr="00D60615" w:rsidRDefault="00D60615" w:rsidP="00D606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27,8</w:t>
            </w:r>
          </w:p>
        </w:tc>
        <w:tc>
          <w:tcPr>
            <w:tcW w:w="1011" w:type="pct"/>
            <w:noWrap/>
            <w:hideMark/>
          </w:tcPr>
          <w:p w:rsidR="00D60615" w:rsidRPr="00D60615" w:rsidRDefault="00D60615" w:rsidP="00D606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27,5</w:t>
            </w:r>
          </w:p>
        </w:tc>
        <w:tc>
          <w:tcPr>
            <w:tcW w:w="896" w:type="pct"/>
            <w:noWrap/>
            <w:hideMark/>
          </w:tcPr>
          <w:p w:rsidR="00D60615" w:rsidRPr="00D60615" w:rsidRDefault="00D60615" w:rsidP="00D606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19,9</w:t>
            </w:r>
          </w:p>
        </w:tc>
        <w:tc>
          <w:tcPr>
            <w:tcW w:w="1011" w:type="pct"/>
            <w:noWrap/>
            <w:hideMark/>
          </w:tcPr>
          <w:p w:rsidR="00D60615" w:rsidRPr="00D60615" w:rsidRDefault="00D60615" w:rsidP="00D606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26,6</w:t>
            </w:r>
          </w:p>
        </w:tc>
      </w:tr>
      <w:tr w:rsidR="008A587D" w:rsidRPr="00D60615" w:rsidTr="008A587D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pct"/>
            <w:noWrap/>
            <w:hideMark/>
          </w:tcPr>
          <w:p w:rsidR="00D60615" w:rsidRPr="00D60615" w:rsidRDefault="00D60615" w:rsidP="00D60615">
            <w:pPr>
              <w:jc w:val="left"/>
              <w:rPr>
                <w:rFonts w:eastAsia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D60615">
              <w:rPr>
                <w:rFonts w:eastAsia="Times New Roman" w:cs="Times New Roman"/>
                <w:b w:val="0"/>
                <w:color w:val="000000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897" w:type="pct"/>
            <w:noWrap/>
            <w:hideMark/>
          </w:tcPr>
          <w:p w:rsidR="00D60615" w:rsidRPr="00D60615" w:rsidRDefault="00D60615" w:rsidP="00D60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61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41,5</w:t>
            </w:r>
          </w:p>
        </w:tc>
        <w:tc>
          <w:tcPr>
            <w:tcW w:w="1011" w:type="pct"/>
            <w:noWrap/>
            <w:hideMark/>
          </w:tcPr>
          <w:p w:rsidR="00D60615" w:rsidRPr="00D60615" w:rsidRDefault="00D60615" w:rsidP="00D60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61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20,4</w:t>
            </w:r>
          </w:p>
        </w:tc>
        <w:tc>
          <w:tcPr>
            <w:tcW w:w="896" w:type="pct"/>
            <w:noWrap/>
            <w:hideMark/>
          </w:tcPr>
          <w:p w:rsidR="00D60615" w:rsidRPr="00D60615" w:rsidRDefault="00D60615" w:rsidP="00D60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61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57,5</w:t>
            </w:r>
          </w:p>
        </w:tc>
        <w:tc>
          <w:tcPr>
            <w:tcW w:w="1011" w:type="pct"/>
            <w:noWrap/>
            <w:hideMark/>
          </w:tcPr>
          <w:p w:rsidR="00D60615" w:rsidRPr="00D60615" w:rsidRDefault="00D60615" w:rsidP="00D60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61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35,5</w:t>
            </w:r>
          </w:p>
        </w:tc>
      </w:tr>
    </w:tbl>
    <w:p w:rsidR="008371BB" w:rsidRDefault="008371BB" w:rsidP="0033472F">
      <w:pPr>
        <w:jc w:val="center"/>
      </w:pPr>
      <w:r w:rsidRPr="008371BB">
        <w:rPr>
          <w:noProof/>
          <w:lang w:eastAsia="ru-RU"/>
        </w:rPr>
        <w:lastRenderedPageBreak/>
        <w:drawing>
          <wp:inline distT="0" distB="0" distL="0" distR="0">
            <wp:extent cx="6122035" cy="2720068"/>
            <wp:effectExtent l="0" t="0" r="0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8F6A6F" w:rsidRDefault="008371BB" w:rsidP="008371BB">
      <w:pPr>
        <w:jc w:val="center"/>
      </w:pPr>
      <w:r>
        <w:t>Диаграмма 1</w:t>
      </w:r>
      <w:r w:rsidR="00F912D9">
        <w:t>9</w:t>
      </w:r>
      <w:r>
        <w:t xml:space="preserve">. Уровни предметных и методических компетенций учителей </w:t>
      </w:r>
    </w:p>
    <w:p w:rsidR="008371BB" w:rsidRDefault="008371BB" w:rsidP="008371BB">
      <w:pPr>
        <w:jc w:val="center"/>
      </w:pPr>
      <w:r>
        <w:t>городских школ</w:t>
      </w:r>
    </w:p>
    <w:p w:rsidR="008371BB" w:rsidRDefault="008371BB" w:rsidP="008371BB">
      <w:pPr>
        <w:jc w:val="center"/>
      </w:pPr>
      <w:r w:rsidRPr="008371BB">
        <w:rPr>
          <w:noProof/>
          <w:lang w:eastAsia="ru-RU"/>
        </w:rPr>
        <w:drawing>
          <wp:inline distT="0" distB="0" distL="0" distR="0">
            <wp:extent cx="6122035" cy="2333535"/>
            <wp:effectExtent l="0" t="0" r="0" b="0"/>
            <wp:docPr id="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03233F" w:rsidRDefault="008371BB" w:rsidP="008371BB">
      <w:pPr>
        <w:jc w:val="center"/>
      </w:pPr>
      <w:r>
        <w:t xml:space="preserve">Диаграмма </w:t>
      </w:r>
      <w:r w:rsidR="00F912D9">
        <w:t>20</w:t>
      </w:r>
      <w:r>
        <w:t>. Уровни предметных и методических компетенций учителей сельских школ</w:t>
      </w:r>
    </w:p>
    <w:p w:rsidR="008371BB" w:rsidRDefault="008371BB">
      <w:r w:rsidRPr="008371BB">
        <w:rPr>
          <w:noProof/>
          <w:lang w:eastAsia="ru-RU"/>
        </w:rPr>
        <w:drawing>
          <wp:inline distT="0" distB="0" distL="0" distR="0">
            <wp:extent cx="6122035" cy="2728686"/>
            <wp:effectExtent l="0" t="0" r="0" b="0"/>
            <wp:docPr id="20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8F6A6F" w:rsidRDefault="008371BB" w:rsidP="008371BB">
      <w:pPr>
        <w:jc w:val="center"/>
      </w:pPr>
      <w:r>
        <w:t>Диаграмма 2</w:t>
      </w:r>
      <w:r w:rsidR="00F912D9">
        <w:t>1</w:t>
      </w:r>
      <w:r>
        <w:t xml:space="preserve">. Уровни предметных компетенций учителей сельских </w:t>
      </w:r>
    </w:p>
    <w:p w:rsidR="008371BB" w:rsidRDefault="008371BB" w:rsidP="008371BB">
      <w:pPr>
        <w:jc w:val="center"/>
      </w:pPr>
      <w:r>
        <w:t>и городских школ</w:t>
      </w:r>
    </w:p>
    <w:p w:rsidR="008371BB" w:rsidRDefault="008371BB" w:rsidP="008371BB">
      <w:pPr>
        <w:jc w:val="left"/>
      </w:pPr>
    </w:p>
    <w:p w:rsidR="008371BB" w:rsidRDefault="008371BB" w:rsidP="008371BB">
      <w:pPr>
        <w:jc w:val="left"/>
      </w:pPr>
      <w:r w:rsidRPr="008371BB">
        <w:rPr>
          <w:noProof/>
          <w:lang w:eastAsia="ru-RU"/>
        </w:rPr>
        <w:lastRenderedPageBreak/>
        <w:drawing>
          <wp:inline distT="0" distB="0" distL="0" distR="0">
            <wp:extent cx="6122504" cy="2880000"/>
            <wp:effectExtent l="0" t="0" r="0" b="0"/>
            <wp:docPr id="25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8F6A6F" w:rsidRDefault="008371BB" w:rsidP="00415C21">
      <w:pPr>
        <w:jc w:val="center"/>
      </w:pPr>
      <w:r>
        <w:t>Диаграмма 2</w:t>
      </w:r>
      <w:r w:rsidR="00F912D9">
        <w:t>2</w:t>
      </w:r>
      <w:r>
        <w:t xml:space="preserve">. Уровни методических компетенций учителей сельских </w:t>
      </w:r>
    </w:p>
    <w:p w:rsidR="008371BB" w:rsidRDefault="008371BB" w:rsidP="00415C21">
      <w:pPr>
        <w:jc w:val="center"/>
      </w:pPr>
      <w:r>
        <w:t>и городских школ</w:t>
      </w:r>
    </w:p>
    <w:p w:rsidR="008F6A6F" w:rsidRDefault="008F6A6F" w:rsidP="00B129B3">
      <w:pPr>
        <w:ind w:firstLine="709"/>
      </w:pPr>
    </w:p>
    <w:p w:rsidR="008371BB" w:rsidRDefault="00B129B3" w:rsidP="00B129B3">
      <w:pPr>
        <w:ind w:firstLine="709"/>
      </w:pPr>
      <w:r>
        <w:t>Были проанализированы результаты диагностики в зависимости от квалификационной категории (таблица 10) и педагогического стажа (таблица 11). Данные таблиц 10 и 11 представлены в виде диаграмм 23 и 24.</w:t>
      </w:r>
    </w:p>
    <w:p w:rsidR="008371BB" w:rsidRDefault="002E72E3" w:rsidP="002E72E3">
      <w:pPr>
        <w:jc w:val="right"/>
      </w:pPr>
      <w:r>
        <w:t xml:space="preserve">Таблица </w:t>
      </w:r>
      <w:r w:rsidR="00F912D9">
        <w:t>10</w:t>
      </w:r>
      <w:r>
        <w:t xml:space="preserve">. </w:t>
      </w:r>
      <w:r w:rsidR="00B129B3">
        <w:t>Распределение п</w:t>
      </w:r>
      <w:r>
        <w:t>о</w:t>
      </w:r>
      <w:r w:rsidR="00B129B3">
        <w:t xml:space="preserve"> квалификационным</w:t>
      </w:r>
      <w:r>
        <w:t xml:space="preserve"> категориям</w:t>
      </w:r>
    </w:p>
    <w:tbl>
      <w:tblPr>
        <w:tblW w:w="4971" w:type="pct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240"/>
        <w:gridCol w:w="917"/>
        <w:gridCol w:w="917"/>
        <w:gridCol w:w="917"/>
        <w:gridCol w:w="917"/>
        <w:gridCol w:w="917"/>
        <w:gridCol w:w="917"/>
        <w:gridCol w:w="917"/>
        <w:gridCol w:w="913"/>
      </w:tblGrid>
      <w:tr w:rsidR="002E72E3" w:rsidRPr="002E72E3" w:rsidTr="008F6A6F">
        <w:trPr>
          <w:trHeight w:val="20"/>
          <w:jc w:val="center"/>
        </w:trPr>
        <w:tc>
          <w:tcPr>
            <w:tcW w:w="11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72E3" w:rsidRPr="002E72E3" w:rsidRDefault="002E72E3" w:rsidP="008F6A6F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95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2E3" w:rsidRPr="002E72E3" w:rsidRDefault="002E72E3" w:rsidP="008F6A6F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Нет категории</w:t>
            </w:r>
          </w:p>
        </w:tc>
        <w:tc>
          <w:tcPr>
            <w:tcW w:w="9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2E3" w:rsidRPr="002E72E3" w:rsidRDefault="002E72E3" w:rsidP="008F6A6F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СЗД</w:t>
            </w:r>
          </w:p>
        </w:tc>
        <w:tc>
          <w:tcPr>
            <w:tcW w:w="9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A6F" w:rsidRDefault="002E72E3" w:rsidP="008F6A6F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Первая </w:t>
            </w:r>
          </w:p>
          <w:p w:rsidR="002E72E3" w:rsidRPr="002E72E3" w:rsidRDefault="002E72E3" w:rsidP="008F6A6F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категория</w:t>
            </w:r>
          </w:p>
        </w:tc>
        <w:tc>
          <w:tcPr>
            <w:tcW w:w="9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A6F" w:rsidRDefault="002E72E3" w:rsidP="008F6A6F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Высшая </w:t>
            </w:r>
          </w:p>
          <w:p w:rsidR="002E72E3" w:rsidRPr="002E72E3" w:rsidRDefault="002E72E3" w:rsidP="008F6A6F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категория</w:t>
            </w:r>
          </w:p>
        </w:tc>
      </w:tr>
      <w:tr w:rsidR="008F6A6F" w:rsidRPr="002E72E3" w:rsidTr="008F6A6F">
        <w:trPr>
          <w:trHeight w:val="20"/>
          <w:jc w:val="center"/>
        </w:trPr>
        <w:tc>
          <w:tcPr>
            <w:tcW w:w="11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2E3" w:rsidRPr="002E72E3" w:rsidRDefault="002E72E3" w:rsidP="008F6A6F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2E3" w:rsidRPr="002E72E3" w:rsidRDefault="002E72E3" w:rsidP="008F6A6F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Предм</w:t>
            </w:r>
            <w:r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.,</w:t>
            </w:r>
            <w:r w:rsidRPr="002E72E3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 xml:space="preserve"> %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2E3" w:rsidRPr="002E72E3" w:rsidRDefault="002E72E3" w:rsidP="008F6A6F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Метод</w:t>
            </w:r>
            <w:r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.</w:t>
            </w:r>
            <w:r w:rsidRPr="002E72E3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, %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2E3" w:rsidRPr="002E72E3" w:rsidRDefault="002E72E3" w:rsidP="008F6A6F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Предм</w:t>
            </w:r>
            <w:r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.,</w:t>
            </w:r>
            <w:r w:rsidRPr="002E72E3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 xml:space="preserve"> %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2E3" w:rsidRPr="002E72E3" w:rsidRDefault="002E72E3" w:rsidP="008F6A6F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Метод</w:t>
            </w:r>
            <w:r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.</w:t>
            </w:r>
            <w:r w:rsidRPr="002E72E3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, %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2E3" w:rsidRPr="002E72E3" w:rsidRDefault="002E72E3" w:rsidP="008F6A6F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Предм</w:t>
            </w:r>
            <w:r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.,</w:t>
            </w:r>
            <w:r w:rsidRPr="002E72E3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 xml:space="preserve"> %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2E3" w:rsidRPr="002E72E3" w:rsidRDefault="002E72E3" w:rsidP="008F6A6F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Метод</w:t>
            </w:r>
            <w:r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.</w:t>
            </w:r>
            <w:r w:rsidRPr="002E72E3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, %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2E3" w:rsidRPr="002E72E3" w:rsidRDefault="002E72E3" w:rsidP="008F6A6F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Предм</w:t>
            </w:r>
            <w:r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.,</w:t>
            </w:r>
            <w:r w:rsidRPr="002E72E3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 xml:space="preserve"> %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2E3" w:rsidRPr="002E72E3" w:rsidRDefault="002E72E3" w:rsidP="008F6A6F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Метод</w:t>
            </w:r>
            <w:r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.</w:t>
            </w:r>
            <w:r w:rsidRPr="002E72E3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, %</w:t>
            </w:r>
          </w:p>
        </w:tc>
      </w:tr>
      <w:tr w:rsidR="008F6A6F" w:rsidRPr="002E72E3" w:rsidTr="008F6A6F">
        <w:trPr>
          <w:trHeight w:val="20"/>
          <w:jc w:val="center"/>
        </w:trPr>
        <w:tc>
          <w:tcPr>
            <w:tcW w:w="1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2E3" w:rsidRPr="002E72E3" w:rsidRDefault="002E72E3" w:rsidP="002E72E3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недостаточный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2E3" w:rsidRPr="002E72E3" w:rsidRDefault="002E72E3" w:rsidP="002E72E3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2E3" w:rsidRPr="002E72E3" w:rsidRDefault="002E72E3" w:rsidP="002E72E3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9,9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2E3" w:rsidRPr="002E72E3" w:rsidRDefault="002E72E3" w:rsidP="002E72E3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2E3" w:rsidRPr="002E72E3" w:rsidRDefault="002E72E3" w:rsidP="002E72E3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2E3" w:rsidRPr="002E72E3" w:rsidRDefault="002E72E3" w:rsidP="002E72E3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2E3" w:rsidRPr="002E72E3" w:rsidRDefault="002E72E3" w:rsidP="002E72E3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9,4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2E3" w:rsidRPr="002E72E3" w:rsidRDefault="002E72E3" w:rsidP="002E72E3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2E3" w:rsidRPr="002E72E3" w:rsidRDefault="002E72E3" w:rsidP="002E72E3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2,4</w:t>
            </w:r>
          </w:p>
        </w:tc>
      </w:tr>
      <w:tr w:rsidR="008F6A6F" w:rsidRPr="002E72E3" w:rsidTr="008F6A6F">
        <w:trPr>
          <w:trHeight w:val="20"/>
          <w:jc w:val="center"/>
        </w:trPr>
        <w:tc>
          <w:tcPr>
            <w:tcW w:w="1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72E3" w:rsidRPr="002E72E3" w:rsidRDefault="002E72E3" w:rsidP="002E72E3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удовлетворительный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2E3" w:rsidRPr="002E72E3" w:rsidRDefault="002E72E3" w:rsidP="002E72E3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16,6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2E3" w:rsidRPr="002E72E3" w:rsidRDefault="002E72E3" w:rsidP="002E72E3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22,7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2E3" w:rsidRPr="002E72E3" w:rsidRDefault="002E72E3" w:rsidP="002E72E3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2E3" w:rsidRPr="002E72E3" w:rsidRDefault="002E72E3" w:rsidP="002E72E3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17,6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2E3" w:rsidRPr="002E72E3" w:rsidRDefault="002E72E3" w:rsidP="002E72E3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12,9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2E3" w:rsidRPr="002E72E3" w:rsidRDefault="002E72E3" w:rsidP="002E72E3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21,4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2E3" w:rsidRPr="002E72E3" w:rsidRDefault="002E72E3" w:rsidP="002E72E3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2E3" w:rsidRPr="002E72E3" w:rsidRDefault="002E72E3" w:rsidP="002E72E3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16,5</w:t>
            </w:r>
          </w:p>
        </w:tc>
      </w:tr>
      <w:tr w:rsidR="008F6A6F" w:rsidRPr="002E72E3" w:rsidTr="008F6A6F">
        <w:trPr>
          <w:trHeight w:val="20"/>
          <w:jc w:val="center"/>
        </w:trPr>
        <w:tc>
          <w:tcPr>
            <w:tcW w:w="1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2E3" w:rsidRPr="002E72E3" w:rsidRDefault="002E72E3" w:rsidP="002E72E3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2E3" w:rsidRPr="002E72E3" w:rsidRDefault="002E72E3" w:rsidP="002E72E3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13,1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2E3" w:rsidRPr="002E72E3" w:rsidRDefault="002E72E3" w:rsidP="002E72E3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23,8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2E3" w:rsidRPr="002E72E3" w:rsidRDefault="002E72E3" w:rsidP="002E72E3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18,4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2E3" w:rsidRPr="002E72E3" w:rsidRDefault="002E72E3" w:rsidP="002E72E3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18,4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2E3" w:rsidRPr="002E72E3" w:rsidRDefault="002E72E3" w:rsidP="002E72E3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12,2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2E3" w:rsidRPr="002E72E3" w:rsidRDefault="002E72E3" w:rsidP="002E72E3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18,6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2E3" w:rsidRPr="002E72E3" w:rsidRDefault="002E72E3" w:rsidP="002E72E3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11,8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2E3" w:rsidRPr="002E72E3" w:rsidRDefault="002E72E3" w:rsidP="002E72E3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15,9</w:t>
            </w:r>
          </w:p>
        </w:tc>
      </w:tr>
      <w:tr w:rsidR="008F6A6F" w:rsidRPr="002E72E3" w:rsidTr="008F6A6F">
        <w:trPr>
          <w:trHeight w:val="20"/>
          <w:jc w:val="center"/>
        </w:trPr>
        <w:tc>
          <w:tcPr>
            <w:tcW w:w="1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2E3" w:rsidRPr="002E72E3" w:rsidRDefault="002E72E3" w:rsidP="002E72E3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2E3" w:rsidRPr="002E72E3" w:rsidRDefault="002E72E3" w:rsidP="002E72E3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22,7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2E3" w:rsidRPr="002E72E3" w:rsidRDefault="002E72E3" w:rsidP="002E72E3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20,9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2E3" w:rsidRPr="002E72E3" w:rsidRDefault="002E72E3" w:rsidP="002E72E3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26,4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2E3" w:rsidRPr="002E72E3" w:rsidRDefault="002E72E3" w:rsidP="002E72E3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38,4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2E3" w:rsidRPr="002E72E3" w:rsidRDefault="002E72E3" w:rsidP="002E72E3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28,9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2E3" w:rsidRPr="002E72E3" w:rsidRDefault="002E72E3" w:rsidP="002E72E3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26,9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2E3" w:rsidRPr="002E72E3" w:rsidRDefault="002E72E3" w:rsidP="002E72E3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21,7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2E3" w:rsidRPr="002E72E3" w:rsidRDefault="002E72E3" w:rsidP="002E72E3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27,6</w:t>
            </w:r>
          </w:p>
        </w:tc>
      </w:tr>
      <w:tr w:rsidR="008F6A6F" w:rsidRPr="002E72E3" w:rsidTr="008F6A6F">
        <w:trPr>
          <w:trHeight w:val="20"/>
          <w:jc w:val="center"/>
        </w:trPr>
        <w:tc>
          <w:tcPr>
            <w:tcW w:w="1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2E3" w:rsidRPr="002E72E3" w:rsidRDefault="002E72E3" w:rsidP="002E72E3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2E3" w:rsidRPr="002E72E3" w:rsidRDefault="002E72E3" w:rsidP="002E72E3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45,4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2E3" w:rsidRPr="002E72E3" w:rsidRDefault="002E72E3" w:rsidP="002E72E3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22,7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2E3" w:rsidRPr="002E72E3" w:rsidRDefault="002E72E3" w:rsidP="002E72E3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34,4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2E3" w:rsidRPr="002E72E3" w:rsidRDefault="002E72E3" w:rsidP="002E72E3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18,4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2E3" w:rsidRPr="002E72E3" w:rsidRDefault="002E72E3" w:rsidP="002E72E3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45,1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2E3" w:rsidRPr="002E72E3" w:rsidRDefault="002E72E3" w:rsidP="002E72E3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23,7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2E3" w:rsidRPr="002E72E3" w:rsidRDefault="002E72E3" w:rsidP="002E72E3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59,4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2E3" w:rsidRPr="002E72E3" w:rsidRDefault="002E72E3" w:rsidP="002E72E3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2E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37,6</w:t>
            </w:r>
          </w:p>
        </w:tc>
      </w:tr>
    </w:tbl>
    <w:p w:rsidR="008F6A6F" w:rsidRDefault="008F6A6F" w:rsidP="00B129B3">
      <w:pPr>
        <w:jc w:val="right"/>
      </w:pPr>
    </w:p>
    <w:p w:rsidR="00F912D9" w:rsidRDefault="00B129B3" w:rsidP="00B129B3">
      <w:pPr>
        <w:jc w:val="right"/>
      </w:pPr>
      <w:r>
        <w:t>Таблица 11. Распределение по стажу педагогической деятельности</w:t>
      </w:r>
    </w:p>
    <w:tbl>
      <w:tblPr>
        <w:tblW w:w="4971" w:type="pct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240"/>
        <w:gridCol w:w="917"/>
        <w:gridCol w:w="917"/>
        <w:gridCol w:w="917"/>
        <w:gridCol w:w="917"/>
        <w:gridCol w:w="917"/>
        <w:gridCol w:w="917"/>
        <w:gridCol w:w="917"/>
        <w:gridCol w:w="913"/>
      </w:tblGrid>
      <w:tr w:rsidR="007A101D" w:rsidRPr="007A101D" w:rsidTr="008F6A6F">
        <w:trPr>
          <w:trHeight w:val="20"/>
          <w:jc w:val="center"/>
        </w:trPr>
        <w:tc>
          <w:tcPr>
            <w:tcW w:w="11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1D" w:rsidRPr="007A101D" w:rsidRDefault="007A101D" w:rsidP="008F6A6F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95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1D" w:rsidRPr="007A101D" w:rsidRDefault="007A101D" w:rsidP="008F6A6F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9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1D" w:rsidRPr="007A101D" w:rsidRDefault="007A101D" w:rsidP="008F6A6F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5-10 лет</w:t>
            </w:r>
          </w:p>
        </w:tc>
        <w:tc>
          <w:tcPr>
            <w:tcW w:w="9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1D" w:rsidRPr="007A101D" w:rsidRDefault="007A101D" w:rsidP="008F6A6F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10-20 лет</w:t>
            </w:r>
          </w:p>
        </w:tc>
        <w:tc>
          <w:tcPr>
            <w:tcW w:w="9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1D" w:rsidRPr="007A101D" w:rsidRDefault="007A101D" w:rsidP="008F6A6F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более 20 лет</w:t>
            </w:r>
          </w:p>
        </w:tc>
      </w:tr>
      <w:tr w:rsidR="008F6A6F" w:rsidRPr="007A101D" w:rsidTr="008F6A6F">
        <w:trPr>
          <w:trHeight w:val="20"/>
          <w:jc w:val="center"/>
        </w:trPr>
        <w:tc>
          <w:tcPr>
            <w:tcW w:w="11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01D" w:rsidRPr="007A101D" w:rsidRDefault="007A101D" w:rsidP="008F6A6F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01D" w:rsidRPr="007A101D" w:rsidRDefault="007A101D" w:rsidP="008F6A6F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Предм., %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01D" w:rsidRPr="007A101D" w:rsidRDefault="007A101D" w:rsidP="008F6A6F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Метод., %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101D" w:rsidRPr="007A101D" w:rsidRDefault="007A101D" w:rsidP="008F6A6F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Предм., %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101D" w:rsidRPr="007A101D" w:rsidRDefault="007A101D" w:rsidP="008F6A6F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Метод., %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101D" w:rsidRPr="007A101D" w:rsidRDefault="007A101D" w:rsidP="008F6A6F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Предм., %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101D" w:rsidRPr="007A101D" w:rsidRDefault="007A101D" w:rsidP="008F6A6F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Метод., %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101D" w:rsidRDefault="007A101D" w:rsidP="008F6A6F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Предм.,</w:t>
            </w:r>
          </w:p>
          <w:p w:rsidR="007A101D" w:rsidRPr="007A101D" w:rsidRDefault="007A101D" w:rsidP="008F6A6F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101D" w:rsidRPr="007A101D" w:rsidRDefault="007A101D" w:rsidP="008F6A6F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Метод., %</w:t>
            </w:r>
          </w:p>
        </w:tc>
      </w:tr>
      <w:tr w:rsidR="008F6A6F" w:rsidRPr="007A101D" w:rsidTr="008F6A6F">
        <w:trPr>
          <w:trHeight w:val="20"/>
          <w:jc w:val="center"/>
        </w:trPr>
        <w:tc>
          <w:tcPr>
            <w:tcW w:w="1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101D" w:rsidRPr="007A101D" w:rsidRDefault="007A101D" w:rsidP="008F6A6F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недостаточный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01D" w:rsidRPr="007A101D" w:rsidRDefault="007A101D" w:rsidP="007A101D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01D" w:rsidRPr="007A101D" w:rsidRDefault="007A101D" w:rsidP="007A101D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01D" w:rsidRPr="007A101D" w:rsidRDefault="007A101D" w:rsidP="007A101D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01D" w:rsidRPr="007A101D" w:rsidRDefault="007A101D" w:rsidP="007A101D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10,8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01D" w:rsidRPr="007A101D" w:rsidRDefault="007A101D" w:rsidP="007A101D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01D" w:rsidRPr="007A101D" w:rsidRDefault="007A101D" w:rsidP="007A101D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10,6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01D" w:rsidRPr="007A101D" w:rsidRDefault="007A101D" w:rsidP="007A101D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01D" w:rsidRPr="007A101D" w:rsidRDefault="007A101D" w:rsidP="007A101D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5,8</w:t>
            </w:r>
          </w:p>
        </w:tc>
      </w:tr>
      <w:tr w:rsidR="008F6A6F" w:rsidRPr="007A101D" w:rsidTr="008F6A6F">
        <w:trPr>
          <w:trHeight w:val="20"/>
          <w:jc w:val="center"/>
        </w:trPr>
        <w:tc>
          <w:tcPr>
            <w:tcW w:w="1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01D" w:rsidRPr="007A101D" w:rsidRDefault="007A101D" w:rsidP="008F6A6F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удовлетворительный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01D" w:rsidRPr="007A101D" w:rsidRDefault="007A101D" w:rsidP="007A101D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15,3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01D" w:rsidRPr="007A101D" w:rsidRDefault="007A101D" w:rsidP="007A101D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01D" w:rsidRPr="007A101D" w:rsidRDefault="007A101D" w:rsidP="007A101D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11,8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01D" w:rsidRPr="007A101D" w:rsidRDefault="007A101D" w:rsidP="007A101D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01D" w:rsidRPr="007A101D" w:rsidRDefault="007A101D" w:rsidP="007A101D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17,6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01D" w:rsidRPr="007A101D" w:rsidRDefault="007A101D" w:rsidP="007A101D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01D" w:rsidRPr="007A101D" w:rsidRDefault="007A101D" w:rsidP="007A101D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01D" w:rsidRPr="007A101D" w:rsidRDefault="007A101D" w:rsidP="007A101D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20,4</w:t>
            </w:r>
          </w:p>
        </w:tc>
      </w:tr>
      <w:tr w:rsidR="008F6A6F" w:rsidRPr="007A101D" w:rsidTr="008F6A6F">
        <w:trPr>
          <w:trHeight w:val="20"/>
          <w:jc w:val="center"/>
        </w:trPr>
        <w:tc>
          <w:tcPr>
            <w:tcW w:w="1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101D" w:rsidRPr="007A101D" w:rsidRDefault="007A101D" w:rsidP="008F6A6F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01D" w:rsidRPr="007A101D" w:rsidRDefault="007A101D" w:rsidP="007A101D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16,2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01D" w:rsidRPr="007A101D" w:rsidRDefault="007A101D" w:rsidP="007A101D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20,7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01D" w:rsidRPr="007A101D" w:rsidRDefault="007A101D" w:rsidP="007A101D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10,8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01D" w:rsidRPr="007A101D" w:rsidRDefault="007A101D" w:rsidP="007A101D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17,6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01D" w:rsidRPr="007A101D" w:rsidRDefault="007A101D" w:rsidP="007A101D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01D" w:rsidRPr="007A101D" w:rsidRDefault="007A101D" w:rsidP="007A101D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14,8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01D" w:rsidRPr="007A101D" w:rsidRDefault="007A101D" w:rsidP="007A101D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01D" w:rsidRPr="007A101D" w:rsidRDefault="007A101D" w:rsidP="007A101D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20,2</w:t>
            </w:r>
          </w:p>
        </w:tc>
      </w:tr>
      <w:tr w:rsidR="008F6A6F" w:rsidRPr="007A101D" w:rsidTr="008F6A6F">
        <w:trPr>
          <w:trHeight w:val="20"/>
          <w:jc w:val="center"/>
        </w:trPr>
        <w:tc>
          <w:tcPr>
            <w:tcW w:w="1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101D" w:rsidRPr="007A101D" w:rsidRDefault="007A101D" w:rsidP="008F6A6F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01D" w:rsidRPr="007A101D" w:rsidRDefault="007A101D" w:rsidP="007A101D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01D" w:rsidRPr="007A101D" w:rsidRDefault="007A101D" w:rsidP="007A101D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30,6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01D" w:rsidRPr="007A101D" w:rsidRDefault="007A101D" w:rsidP="007A101D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01D" w:rsidRPr="007A101D" w:rsidRDefault="007A101D" w:rsidP="007A101D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25,5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01D" w:rsidRPr="007A101D" w:rsidRDefault="007A101D" w:rsidP="007A101D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25,4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01D" w:rsidRPr="007A101D" w:rsidRDefault="007A101D" w:rsidP="007A101D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01D" w:rsidRPr="007A101D" w:rsidRDefault="007A101D" w:rsidP="007A101D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27,5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01D" w:rsidRPr="007A101D" w:rsidRDefault="007A101D" w:rsidP="007A101D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27,5</w:t>
            </w:r>
          </w:p>
        </w:tc>
      </w:tr>
      <w:tr w:rsidR="008F6A6F" w:rsidRPr="007A101D" w:rsidTr="008F6A6F">
        <w:trPr>
          <w:trHeight w:val="20"/>
          <w:jc w:val="center"/>
        </w:trPr>
        <w:tc>
          <w:tcPr>
            <w:tcW w:w="1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101D" w:rsidRPr="007A101D" w:rsidRDefault="007A101D" w:rsidP="008F6A6F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01D" w:rsidRPr="007A101D" w:rsidRDefault="007A101D" w:rsidP="007A101D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47,8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01D" w:rsidRPr="007A101D" w:rsidRDefault="007A101D" w:rsidP="007A101D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01D" w:rsidRPr="007A101D" w:rsidRDefault="007A101D" w:rsidP="007A101D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51,9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01D" w:rsidRPr="007A101D" w:rsidRDefault="007A101D" w:rsidP="007A101D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21,6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01D" w:rsidRPr="007A101D" w:rsidRDefault="007A101D" w:rsidP="007A101D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01D" w:rsidRPr="007A101D" w:rsidRDefault="007A101D" w:rsidP="007A101D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25,4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01D" w:rsidRPr="007A101D" w:rsidRDefault="007A101D" w:rsidP="007A101D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46,3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01D" w:rsidRPr="007A101D" w:rsidRDefault="007A101D" w:rsidP="007A101D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0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26,1</w:t>
            </w:r>
          </w:p>
        </w:tc>
      </w:tr>
    </w:tbl>
    <w:p w:rsidR="002D2F7E" w:rsidRDefault="002D2F7E"/>
    <w:p w:rsidR="002D2F7E" w:rsidRDefault="002D2F7E">
      <w:r>
        <w:br w:type="page"/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F33B66" w:rsidTr="008F6A6F">
        <w:tc>
          <w:tcPr>
            <w:tcW w:w="4927" w:type="dxa"/>
            <w:tcBorders>
              <w:bottom w:val="single" w:sz="4" w:space="0" w:color="auto"/>
            </w:tcBorders>
          </w:tcPr>
          <w:p w:rsidR="00F33B66" w:rsidRPr="002E72E3" w:rsidRDefault="00F33B66" w:rsidP="00F33B66">
            <w:pPr>
              <w:jc w:val="center"/>
            </w:pPr>
            <w:r>
              <w:lastRenderedPageBreak/>
              <w:t>Уровень предметных компетенций</w:t>
            </w:r>
          </w:p>
        </w:tc>
        <w:tc>
          <w:tcPr>
            <w:tcW w:w="4927" w:type="dxa"/>
            <w:tcBorders>
              <w:bottom w:val="single" w:sz="4" w:space="0" w:color="auto"/>
            </w:tcBorders>
          </w:tcPr>
          <w:p w:rsidR="00F33B66" w:rsidRPr="00F33B66" w:rsidRDefault="00F33B66" w:rsidP="00F33B66">
            <w:pPr>
              <w:jc w:val="center"/>
              <w:rPr>
                <w:sz w:val="24"/>
              </w:rPr>
            </w:pPr>
            <w:r>
              <w:t>Уровень методических компетенций</w:t>
            </w:r>
          </w:p>
        </w:tc>
      </w:tr>
      <w:tr w:rsidR="002E72E3" w:rsidTr="008F6A6F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E3" w:rsidRDefault="002E72E3">
            <w:r w:rsidRPr="002E72E3">
              <w:rPr>
                <w:noProof/>
                <w:lang w:eastAsia="ru-RU"/>
              </w:rPr>
              <w:drawing>
                <wp:inline distT="0" distB="0" distL="0" distR="0">
                  <wp:extent cx="3061252" cy="2808000"/>
                  <wp:effectExtent l="0" t="0" r="0" b="0"/>
                  <wp:docPr id="28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E3" w:rsidRDefault="002E72E3">
            <w:r w:rsidRPr="00F33B66"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3061252" cy="2808000"/>
                  <wp:effectExtent l="0" t="0" r="0" b="0"/>
                  <wp:docPr id="29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</wp:inline>
              </w:drawing>
            </w:r>
          </w:p>
        </w:tc>
      </w:tr>
      <w:tr w:rsidR="002E72E3" w:rsidTr="008F6A6F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E3" w:rsidRDefault="00F33B66">
            <w:r w:rsidRPr="00F33B66">
              <w:rPr>
                <w:noProof/>
                <w:lang w:eastAsia="ru-RU"/>
              </w:rPr>
              <w:drawing>
                <wp:inline distT="0" distB="0" distL="0" distR="0">
                  <wp:extent cx="3061252" cy="2808000"/>
                  <wp:effectExtent l="0" t="0" r="0" b="0"/>
                  <wp:docPr id="30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E3" w:rsidRDefault="00F33B66">
            <w:r w:rsidRPr="00F33B66">
              <w:rPr>
                <w:noProof/>
                <w:lang w:eastAsia="ru-RU"/>
              </w:rPr>
              <w:drawing>
                <wp:inline distT="0" distB="0" distL="0" distR="0">
                  <wp:extent cx="3060000" cy="2808000"/>
                  <wp:effectExtent l="0" t="0" r="0" b="0"/>
                  <wp:docPr id="31" name="Диаграмма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4"/>
                    </a:graphicData>
                  </a:graphic>
                </wp:inline>
              </w:drawing>
            </w:r>
          </w:p>
        </w:tc>
      </w:tr>
      <w:tr w:rsidR="002E72E3" w:rsidTr="008F6A6F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E3" w:rsidRDefault="00F33B66">
            <w:r w:rsidRPr="00F33B66">
              <w:rPr>
                <w:noProof/>
                <w:lang w:eastAsia="ru-RU"/>
              </w:rPr>
              <w:drawing>
                <wp:inline distT="0" distB="0" distL="0" distR="0">
                  <wp:extent cx="3060000" cy="2808000"/>
                  <wp:effectExtent l="0" t="0" r="0" b="0"/>
                  <wp:docPr id="32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5"/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E3" w:rsidRDefault="00F33B66">
            <w:r w:rsidRPr="00F33B66">
              <w:rPr>
                <w:noProof/>
                <w:lang w:eastAsia="ru-RU"/>
              </w:rPr>
              <w:drawing>
                <wp:inline distT="0" distB="0" distL="0" distR="0">
                  <wp:extent cx="3061252" cy="2808000"/>
                  <wp:effectExtent l="0" t="0" r="0" b="0"/>
                  <wp:docPr id="33" name="Диаграмма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6"/>
                    </a:graphicData>
                  </a:graphic>
                </wp:inline>
              </w:drawing>
            </w:r>
          </w:p>
        </w:tc>
      </w:tr>
    </w:tbl>
    <w:p w:rsidR="008F6A6F" w:rsidRPr="00F33B66" w:rsidRDefault="008F6A6F" w:rsidP="00F912D9">
      <w:pPr>
        <w:jc w:val="center"/>
        <w:rPr>
          <w:noProof/>
          <w:lang w:eastAsia="ru-RU"/>
        </w:rPr>
      </w:pPr>
      <w:r>
        <w:rPr>
          <w:noProof/>
          <w:lang w:eastAsia="ru-RU"/>
        </w:rPr>
        <w:t>Диаграмма 23. Распределение предметных и методических компетенций в разрезе квалификационных категорий, в %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9B3EC6" w:rsidTr="008F6A6F">
        <w:tc>
          <w:tcPr>
            <w:tcW w:w="4927" w:type="dxa"/>
            <w:tcBorders>
              <w:bottom w:val="single" w:sz="4" w:space="0" w:color="auto"/>
            </w:tcBorders>
          </w:tcPr>
          <w:p w:rsidR="009B3EC6" w:rsidRPr="002E72E3" w:rsidRDefault="009B3EC6" w:rsidP="00FA235F">
            <w:pPr>
              <w:jc w:val="center"/>
            </w:pPr>
            <w:r>
              <w:lastRenderedPageBreak/>
              <w:t>Уровень предметных компетенций</w:t>
            </w:r>
          </w:p>
        </w:tc>
        <w:tc>
          <w:tcPr>
            <w:tcW w:w="4927" w:type="dxa"/>
            <w:tcBorders>
              <w:bottom w:val="single" w:sz="4" w:space="0" w:color="auto"/>
            </w:tcBorders>
          </w:tcPr>
          <w:p w:rsidR="009B3EC6" w:rsidRPr="00F33B66" w:rsidRDefault="009B3EC6" w:rsidP="00FA235F">
            <w:pPr>
              <w:jc w:val="center"/>
              <w:rPr>
                <w:sz w:val="24"/>
              </w:rPr>
            </w:pPr>
            <w:r>
              <w:t>Уровень методических компетенций</w:t>
            </w:r>
          </w:p>
        </w:tc>
      </w:tr>
      <w:tr w:rsidR="009B3EC6" w:rsidTr="008F6A6F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EC6" w:rsidRDefault="009B3EC6" w:rsidP="00FA235F">
            <w:r w:rsidRPr="009B3EC6">
              <w:rPr>
                <w:noProof/>
                <w:lang w:eastAsia="ru-RU"/>
              </w:rPr>
              <w:drawing>
                <wp:inline distT="0" distB="0" distL="0" distR="0">
                  <wp:extent cx="3061252" cy="2808000"/>
                  <wp:effectExtent l="0" t="0" r="0" b="0"/>
                  <wp:docPr id="40" name="Диаграмма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EC6" w:rsidRDefault="009B3EC6" w:rsidP="00FA235F">
            <w:r w:rsidRPr="009B3EC6">
              <w:rPr>
                <w:noProof/>
                <w:lang w:eastAsia="ru-RU"/>
              </w:rPr>
              <w:drawing>
                <wp:inline distT="0" distB="0" distL="0" distR="0">
                  <wp:extent cx="3061252" cy="2808000"/>
                  <wp:effectExtent l="0" t="0" r="0" b="0"/>
                  <wp:docPr id="41" name="Диаграмма 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8"/>
                    </a:graphicData>
                  </a:graphic>
                </wp:inline>
              </w:drawing>
            </w:r>
          </w:p>
        </w:tc>
      </w:tr>
      <w:tr w:rsidR="009B3EC6" w:rsidTr="008F6A6F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EC6" w:rsidRDefault="009B3EC6" w:rsidP="00FA235F">
            <w:r w:rsidRPr="009B3EC6">
              <w:rPr>
                <w:noProof/>
                <w:lang w:eastAsia="ru-RU"/>
              </w:rPr>
              <w:drawing>
                <wp:inline distT="0" distB="0" distL="0" distR="0">
                  <wp:extent cx="3061252" cy="2880000"/>
                  <wp:effectExtent l="0" t="0" r="0" b="0"/>
                  <wp:docPr id="42" name="Диаграмма 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9"/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EC6" w:rsidRDefault="009B3EC6" w:rsidP="00FA235F">
            <w:r w:rsidRPr="009B3EC6">
              <w:rPr>
                <w:noProof/>
                <w:lang w:eastAsia="ru-RU"/>
              </w:rPr>
              <w:drawing>
                <wp:inline distT="0" distB="0" distL="0" distR="0">
                  <wp:extent cx="3061252" cy="2880000"/>
                  <wp:effectExtent l="0" t="0" r="0" b="0"/>
                  <wp:docPr id="46" name="Диаграмма 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0"/>
                    </a:graphicData>
                  </a:graphic>
                </wp:inline>
              </w:drawing>
            </w:r>
          </w:p>
        </w:tc>
      </w:tr>
      <w:tr w:rsidR="009B3EC6" w:rsidTr="008F6A6F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EC6" w:rsidRDefault="009B3EC6" w:rsidP="00FA235F">
            <w:r w:rsidRPr="009B3EC6">
              <w:rPr>
                <w:noProof/>
                <w:lang w:eastAsia="ru-RU"/>
              </w:rPr>
              <w:drawing>
                <wp:inline distT="0" distB="0" distL="0" distR="0">
                  <wp:extent cx="3061252" cy="2880000"/>
                  <wp:effectExtent l="0" t="0" r="0" b="0"/>
                  <wp:docPr id="44" name="Диаграмма 1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1"/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EC6" w:rsidRDefault="009B3EC6" w:rsidP="00FA235F">
            <w:r w:rsidRPr="009B3EC6">
              <w:rPr>
                <w:noProof/>
                <w:lang w:eastAsia="ru-RU"/>
              </w:rPr>
              <w:drawing>
                <wp:inline distT="0" distB="0" distL="0" distR="0">
                  <wp:extent cx="3061252" cy="2880000"/>
                  <wp:effectExtent l="0" t="0" r="0" b="0"/>
                  <wp:docPr id="45" name="Диаграмма 1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2"/>
                    </a:graphicData>
                  </a:graphic>
                </wp:inline>
              </w:drawing>
            </w:r>
          </w:p>
        </w:tc>
      </w:tr>
    </w:tbl>
    <w:p w:rsidR="008F6A6F" w:rsidRPr="009B3EC6" w:rsidRDefault="008F6A6F" w:rsidP="00F912D9">
      <w:pPr>
        <w:jc w:val="center"/>
        <w:rPr>
          <w:noProof/>
          <w:lang w:eastAsia="ru-RU"/>
        </w:rPr>
      </w:pPr>
      <w:r>
        <w:rPr>
          <w:noProof/>
          <w:lang w:eastAsia="ru-RU"/>
        </w:rPr>
        <w:t>Диаграмма 23. Распределение предметных и методических компетенций в разрезе стажа педагогической деятельности, в %</w:t>
      </w:r>
    </w:p>
    <w:p w:rsidR="00B60328" w:rsidRDefault="0093620B" w:rsidP="0093620B">
      <w:pPr>
        <w:pStyle w:val="1"/>
      </w:pPr>
      <w:bookmarkStart w:id="12" w:name="_Toc98680806"/>
      <w:r>
        <w:lastRenderedPageBreak/>
        <w:t>Выводы</w:t>
      </w:r>
      <w:bookmarkEnd w:id="12"/>
    </w:p>
    <w:p w:rsidR="00B940D0" w:rsidRDefault="00B940D0" w:rsidP="0074794D">
      <w:pPr>
        <w:ind w:firstLine="709"/>
      </w:pPr>
      <w:r>
        <w:t xml:space="preserve">Результаты проведенный диагностики свидетельствуют о </w:t>
      </w:r>
      <w:r w:rsidR="00C515A2">
        <w:t xml:space="preserve">том, что у педагогов всех предметов </w:t>
      </w:r>
      <w:r w:rsidR="008228A8">
        <w:t>на более высоком уровне</w:t>
      </w:r>
      <w:r w:rsidR="006E540F">
        <w:t xml:space="preserve"> сформированы предметные компетенции, на менее высоком – методические. </w:t>
      </w:r>
    </w:p>
    <w:p w:rsidR="0074794D" w:rsidRDefault="0074794D" w:rsidP="0074794D">
      <w:pPr>
        <w:ind w:firstLine="709"/>
      </w:pPr>
      <w:r>
        <w:t>Наибольший процент участников, показавших высокий уровень предметных компетенций</w:t>
      </w:r>
      <w:r w:rsidR="00BA65DB">
        <w:t>,</w:t>
      </w:r>
      <w:r>
        <w:t xml:space="preserve"> отмечается среди учителей русского языка и литературы и обществознания (69-83%), наибольший процент участников с недостаточным уровнем предметных компетенций отмечается среди учителей физики (10%), химии (8%).</w:t>
      </w:r>
    </w:p>
    <w:p w:rsidR="0074794D" w:rsidRDefault="0074794D" w:rsidP="0074794D">
      <w:pPr>
        <w:ind w:firstLine="709"/>
      </w:pPr>
      <w:r>
        <w:t>Наибольший процент участников, показавших высокий уровень методических компетенций отмечается среди учителей обществознания (53%), физик</w:t>
      </w:r>
      <w:r w:rsidR="00BA65DB">
        <w:t>и</w:t>
      </w:r>
      <w:r>
        <w:t xml:space="preserve"> (50%), наибольший процент участников с недостаточным уровнем методических компетенций отмечается среди учителей информатики (26%), истори</w:t>
      </w:r>
      <w:r w:rsidR="00BA65DB">
        <w:t>и</w:t>
      </w:r>
      <w:r>
        <w:t xml:space="preserve"> (16%), хими</w:t>
      </w:r>
      <w:r w:rsidR="00BA65DB">
        <w:t>и</w:t>
      </w:r>
      <w:r>
        <w:t xml:space="preserve"> (15%), физик</w:t>
      </w:r>
      <w:r w:rsidR="00BA65DB">
        <w:t>и</w:t>
      </w:r>
      <w:r>
        <w:t xml:space="preserve"> (15%).</w:t>
      </w:r>
    </w:p>
    <w:p w:rsidR="00BA65DB" w:rsidRDefault="00F53FDA" w:rsidP="00BA65DB">
      <w:pPr>
        <w:ind w:firstLine="709"/>
      </w:pPr>
      <w:r>
        <w:t xml:space="preserve">Из диаграмм 23 и 24 также видно, что недостаточный уровень предметных компетенций снижается с увеличением стажа и повышением категории, тогда как недостаточный уровень методических компетенций не имеет четкой зависимости от стажа и категории. Высокий уровень как предметных, так и методических компетенций в большей степени присущ педагогам высшей категории. </w:t>
      </w:r>
    </w:p>
    <w:p w:rsidR="00BA65DB" w:rsidRDefault="00BA65DB" w:rsidP="00BA65DB">
      <w:pPr>
        <w:ind w:firstLine="709"/>
      </w:pPr>
      <w:r>
        <w:t xml:space="preserve">Процент участников диагностики, работающих в сельских школах, показавших высокий уровень предметных и методических компетенций оказался больше, чем у участников диагностики, работающих в городских школах. Недостаточный уровень предметных и методических компетенций показали 1,2% и 9,7% учителей городских школ соответственно, в то время как у сельских учителей эти показатели составили 0,8% и 4,3%. Это может быть связано с тем, что в сельской местности стаж педагогов в среднем больше, чем в городе. </w:t>
      </w:r>
    </w:p>
    <w:p w:rsidR="00BA65DB" w:rsidRDefault="000B0216" w:rsidP="0060551F">
      <w:pPr>
        <w:ind w:firstLine="709"/>
      </w:pPr>
      <w:r>
        <w:t xml:space="preserve">Практически половина педагогов показали высокий уровень предметных компетенций от 45% до 51,9% в зависимости от стажа и от 34,4% до 59,4% в зависимости от категории. Самый низкий процент из них наблюдается у педагогов, аттестованных на соответствие занимаемой должности. </w:t>
      </w:r>
    </w:p>
    <w:p w:rsidR="00F53FDA" w:rsidRDefault="000B0216" w:rsidP="0060551F">
      <w:pPr>
        <w:ind w:firstLine="709"/>
      </w:pPr>
      <w:r>
        <w:t>Примерно четверть педагогов показали высокий уровень методических компетенций от 21,6% до 28% в зависимости от стажа и от 18,4% до 37,6</w:t>
      </w:r>
      <w:r w:rsidR="00BB700E">
        <w:t xml:space="preserve">% в зависимости от категории. </w:t>
      </w:r>
      <w:r w:rsidR="003A515A">
        <w:t xml:space="preserve">Наибольший процент педагогов с высоким уровнем методических компетенций имеют высшую категорию. </w:t>
      </w:r>
    </w:p>
    <w:p w:rsidR="00520988" w:rsidRDefault="00520988"/>
    <w:p w:rsidR="00993154" w:rsidRDefault="00993154">
      <w:r>
        <w:br w:type="page"/>
      </w:r>
    </w:p>
    <w:p w:rsidR="00520988" w:rsidRDefault="003E56C8" w:rsidP="0093620B">
      <w:pPr>
        <w:pStyle w:val="1"/>
      </w:pPr>
      <w:bookmarkStart w:id="13" w:name="_Toc98680807"/>
      <w:r>
        <w:lastRenderedPageBreak/>
        <w:t xml:space="preserve">Результаты </w:t>
      </w:r>
      <w:r w:rsidR="0093620B">
        <w:t>самоанализа</w:t>
      </w:r>
      <w:bookmarkEnd w:id="13"/>
    </w:p>
    <w:p w:rsidR="006E540F" w:rsidRDefault="006E540F" w:rsidP="00CF35D1">
      <w:pPr>
        <w:ind w:firstLine="709"/>
      </w:pPr>
      <w:r>
        <w:t xml:space="preserve">Помимо заданий, направленных на выявление уровня предметных и методических компетенций, педагогам были предложены вопросы самоанализа </w:t>
      </w:r>
      <w:r w:rsidR="00DE5BE3">
        <w:t>педагогической деятельности методического</w:t>
      </w:r>
      <w:r w:rsidR="00CF35D1">
        <w:t xml:space="preserve"> и</w:t>
      </w:r>
      <w:r w:rsidR="00DE5BE3">
        <w:t xml:space="preserve"> псих</w:t>
      </w:r>
      <w:r w:rsidR="00CF35D1">
        <w:t>олого-педагогического</w:t>
      </w:r>
      <w:r w:rsidR="00DE5BE3" w:rsidRPr="00DE5BE3">
        <w:t xml:space="preserve"> </w:t>
      </w:r>
      <w:r w:rsidR="00DE5BE3">
        <w:t>характера</w:t>
      </w:r>
      <w:r w:rsidR="00CF35D1">
        <w:t>, а также касающиеся ИКТ-компетенций педагогов.</w:t>
      </w:r>
    </w:p>
    <w:p w:rsidR="00404A6B" w:rsidRPr="00E5788B" w:rsidRDefault="00404A6B" w:rsidP="00404A6B">
      <w:pPr>
        <w:ind w:firstLine="709"/>
        <w:rPr>
          <w:i/>
        </w:rPr>
      </w:pPr>
      <w:r w:rsidRPr="00E5788B">
        <w:rPr>
          <w:i/>
        </w:rPr>
        <w:t>Предметная компетентность. Вызывает затруднение:</w:t>
      </w:r>
    </w:p>
    <w:tbl>
      <w:tblPr>
        <w:tblStyle w:val="af6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"/>
        <w:gridCol w:w="9094"/>
      </w:tblGrid>
      <w:tr w:rsidR="00404A6B" w:rsidRPr="00840C61" w:rsidTr="00705D5B">
        <w:trPr>
          <w:trHeight w:val="20"/>
          <w:jc w:val="center"/>
        </w:trPr>
        <w:tc>
          <w:tcPr>
            <w:tcW w:w="512" w:type="dxa"/>
            <w:shd w:val="clear" w:color="auto" w:fill="9CC2E5" w:themeFill="accent1" w:themeFillTint="99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9094" w:type="dxa"/>
            <w:vAlign w:val="center"/>
          </w:tcPr>
          <w:p w:rsidR="00404A6B" w:rsidRPr="00D32096" w:rsidRDefault="00404A6B" w:rsidP="00D32096">
            <w:pPr>
              <w:tabs>
                <w:tab w:val="left" w:pos="993"/>
              </w:tabs>
              <w:jc w:val="left"/>
              <w:rPr>
                <w:sz w:val="20"/>
              </w:rPr>
            </w:pPr>
            <w:r w:rsidRPr="00D32096">
              <w:rPr>
                <w:sz w:val="20"/>
              </w:rPr>
              <w:t>подготовка учебного материала разного уровня сложности и/или содержания при проведении уроков для обучающихся разного уровня подготовки в классе / параллели</w:t>
            </w:r>
          </w:p>
        </w:tc>
      </w:tr>
      <w:tr w:rsidR="00404A6B" w:rsidRPr="00840C61" w:rsidTr="00705D5B">
        <w:trPr>
          <w:trHeight w:val="20"/>
          <w:jc w:val="center"/>
        </w:trPr>
        <w:tc>
          <w:tcPr>
            <w:tcW w:w="512" w:type="dxa"/>
            <w:shd w:val="clear" w:color="auto" w:fill="F4B083" w:themeFill="accent2" w:themeFillTint="99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9094" w:type="dxa"/>
            <w:vAlign w:val="center"/>
          </w:tcPr>
          <w:p w:rsidR="00404A6B" w:rsidRPr="00D32096" w:rsidRDefault="00404A6B" w:rsidP="00D32096">
            <w:pPr>
              <w:tabs>
                <w:tab w:val="left" w:pos="993"/>
              </w:tabs>
              <w:jc w:val="left"/>
              <w:rPr>
                <w:sz w:val="20"/>
              </w:rPr>
            </w:pPr>
            <w:r w:rsidRPr="00D32096">
              <w:rPr>
                <w:sz w:val="20"/>
              </w:rPr>
              <w:t>анализ учебного материала с точки зрения современных достижений науки</w:t>
            </w:r>
          </w:p>
        </w:tc>
      </w:tr>
      <w:tr w:rsidR="00404A6B" w:rsidRPr="00840C61" w:rsidTr="00705D5B">
        <w:trPr>
          <w:trHeight w:val="20"/>
          <w:jc w:val="center"/>
        </w:trPr>
        <w:tc>
          <w:tcPr>
            <w:tcW w:w="512" w:type="dxa"/>
            <w:shd w:val="clear" w:color="auto" w:fill="BFBFBF" w:themeFill="background1" w:themeFillShade="BF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9094" w:type="dxa"/>
            <w:vAlign w:val="center"/>
          </w:tcPr>
          <w:p w:rsidR="00404A6B" w:rsidRPr="00D32096" w:rsidRDefault="00404A6B" w:rsidP="00D32096">
            <w:pPr>
              <w:tabs>
                <w:tab w:val="left" w:pos="993"/>
              </w:tabs>
              <w:jc w:val="left"/>
              <w:rPr>
                <w:sz w:val="20"/>
              </w:rPr>
            </w:pPr>
            <w:r w:rsidRPr="00D32096">
              <w:rPr>
                <w:sz w:val="20"/>
              </w:rPr>
              <w:t xml:space="preserve">выстраивание внутрипредметных и межпредметных связей </w:t>
            </w:r>
          </w:p>
        </w:tc>
      </w:tr>
      <w:tr w:rsidR="00404A6B" w:rsidRPr="00840C61" w:rsidTr="00705D5B">
        <w:trPr>
          <w:trHeight w:val="20"/>
          <w:jc w:val="center"/>
        </w:trPr>
        <w:tc>
          <w:tcPr>
            <w:tcW w:w="512" w:type="dxa"/>
            <w:shd w:val="clear" w:color="auto" w:fill="FFD966" w:themeFill="accent4" w:themeFillTint="99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9094" w:type="dxa"/>
            <w:vAlign w:val="center"/>
          </w:tcPr>
          <w:p w:rsidR="00404A6B" w:rsidRPr="00D32096" w:rsidRDefault="00404A6B" w:rsidP="00D32096">
            <w:pPr>
              <w:tabs>
                <w:tab w:val="left" w:pos="993"/>
              </w:tabs>
              <w:jc w:val="left"/>
              <w:rPr>
                <w:sz w:val="20"/>
              </w:rPr>
            </w:pPr>
            <w:r w:rsidRPr="00D32096">
              <w:rPr>
                <w:sz w:val="20"/>
              </w:rPr>
              <w:t xml:space="preserve">изложение явлений, фактов, событий при объяснении нового материала с позиций междисциплинарного подхода </w:t>
            </w:r>
          </w:p>
        </w:tc>
      </w:tr>
      <w:tr w:rsidR="00404A6B" w:rsidRPr="00840C61" w:rsidTr="00705D5B">
        <w:trPr>
          <w:trHeight w:val="20"/>
          <w:jc w:val="center"/>
        </w:trPr>
        <w:tc>
          <w:tcPr>
            <w:tcW w:w="512" w:type="dxa"/>
            <w:shd w:val="clear" w:color="auto" w:fill="8EAADB" w:themeFill="accent5" w:themeFillTint="99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9094" w:type="dxa"/>
            <w:vAlign w:val="center"/>
          </w:tcPr>
          <w:p w:rsidR="00404A6B" w:rsidRPr="00D32096" w:rsidRDefault="00404A6B" w:rsidP="00D32096">
            <w:pPr>
              <w:tabs>
                <w:tab w:val="left" w:pos="993"/>
              </w:tabs>
              <w:jc w:val="left"/>
              <w:rPr>
                <w:sz w:val="20"/>
              </w:rPr>
            </w:pPr>
            <w:r w:rsidRPr="00D32096">
              <w:rPr>
                <w:sz w:val="20"/>
              </w:rPr>
              <w:t>объяснение обучающимся сложных тем своего предмета</w:t>
            </w:r>
          </w:p>
        </w:tc>
      </w:tr>
      <w:tr w:rsidR="00404A6B" w:rsidRPr="00840C61" w:rsidTr="00705D5B">
        <w:trPr>
          <w:trHeight w:val="20"/>
          <w:jc w:val="center"/>
        </w:trPr>
        <w:tc>
          <w:tcPr>
            <w:tcW w:w="512" w:type="dxa"/>
            <w:shd w:val="clear" w:color="auto" w:fill="A8D08D" w:themeFill="accent6" w:themeFillTint="99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9094" w:type="dxa"/>
            <w:vAlign w:val="center"/>
          </w:tcPr>
          <w:p w:rsidR="00404A6B" w:rsidRPr="00D32096" w:rsidRDefault="00404A6B" w:rsidP="00D32096">
            <w:pPr>
              <w:tabs>
                <w:tab w:val="left" w:pos="993"/>
              </w:tabs>
              <w:jc w:val="left"/>
              <w:rPr>
                <w:sz w:val="20"/>
              </w:rPr>
            </w:pPr>
            <w:r w:rsidRPr="00D32096">
              <w:rPr>
                <w:sz w:val="20"/>
              </w:rPr>
              <w:t>решение отдельных заданий ОГЭ</w:t>
            </w:r>
          </w:p>
        </w:tc>
      </w:tr>
      <w:tr w:rsidR="00404A6B" w:rsidRPr="00840C61" w:rsidTr="00705D5B">
        <w:trPr>
          <w:trHeight w:val="20"/>
          <w:jc w:val="center"/>
        </w:trPr>
        <w:tc>
          <w:tcPr>
            <w:tcW w:w="512" w:type="dxa"/>
            <w:shd w:val="clear" w:color="auto" w:fill="2E74B5" w:themeFill="accent1" w:themeFillShade="BF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9094" w:type="dxa"/>
            <w:vAlign w:val="center"/>
          </w:tcPr>
          <w:p w:rsidR="00404A6B" w:rsidRPr="00D32096" w:rsidRDefault="00404A6B" w:rsidP="00D32096">
            <w:pPr>
              <w:tabs>
                <w:tab w:val="left" w:pos="993"/>
              </w:tabs>
              <w:jc w:val="left"/>
              <w:rPr>
                <w:sz w:val="20"/>
              </w:rPr>
            </w:pPr>
            <w:r w:rsidRPr="00D32096">
              <w:rPr>
                <w:sz w:val="20"/>
              </w:rPr>
              <w:t>решение отдельных заданий ЕГЭ</w:t>
            </w:r>
          </w:p>
        </w:tc>
      </w:tr>
      <w:tr w:rsidR="00404A6B" w:rsidRPr="00840C61" w:rsidTr="00705D5B">
        <w:trPr>
          <w:trHeight w:val="20"/>
          <w:jc w:val="center"/>
        </w:trPr>
        <w:tc>
          <w:tcPr>
            <w:tcW w:w="512" w:type="dxa"/>
            <w:shd w:val="clear" w:color="auto" w:fill="C45911" w:themeFill="accent2" w:themeFillShade="BF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9094" w:type="dxa"/>
            <w:vAlign w:val="center"/>
          </w:tcPr>
          <w:p w:rsidR="00404A6B" w:rsidRPr="00D32096" w:rsidRDefault="00404A6B" w:rsidP="00D32096">
            <w:pPr>
              <w:tabs>
                <w:tab w:val="left" w:pos="993"/>
              </w:tabs>
              <w:jc w:val="left"/>
              <w:rPr>
                <w:sz w:val="20"/>
              </w:rPr>
            </w:pPr>
            <w:r w:rsidRPr="00D32096">
              <w:rPr>
                <w:sz w:val="20"/>
              </w:rPr>
              <w:t>решение заданий, направленных на формирование функциональной грамотности обучающихся</w:t>
            </w:r>
          </w:p>
        </w:tc>
      </w:tr>
      <w:tr w:rsidR="00404A6B" w:rsidRPr="00840C61" w:rsidTr="00705D5B">
        <w:trPr>
          <w:trHeight w:val="20"/>
          <w:jc w:val="center"/>
        </w:trPr>
        <w:tc>
          <w:tcPr>
            <w:tcW w:w="512" w:type="dxa"/>
            <w:shd w:val="clear" w:color="auto" w:fill="A6A6A6" w:themeFill="background1" w:themeFillShade="A6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9094" w:type="dxa"/>
            <w:vAlign w:val="center"/>
          </w:tcPr>
          <w:p w:rsidR="00404A6B" w:rsidRPr="00D32096" w:rsidRDefault="00404A6B" w:rsidP="00D32096">
            <w:pPr>
              <w:tabs>
                <w:tab w:val="left" w:pos="993"/>
              </w:tabs>
              <w:jc w:val="left"/>
              <w:rPr>
                <w:sz w:val="20"/>
              </w:rPr>
            </w:pPr>
            <w:r w:rsidRPr="00D32096">
              <w:rPr>
                <w:sz w:val="20"/>
              </w:rPr>
              <w:t>подготовка дополнительного материала по предмету</w:t>
            </w:r>
          </w:p>
        </w:tc>
      </w:tr>
      <w:tr w:rsidR="00404A6B" w:rsidRPr="00840C61" w:rsidTr="00705D5B">
        <w:trPr>
          <w:trHeight w:val="20"/>
          <w:jc w:val="center"/>
        </w:trPr>
        <w:tc>
          <w:tcPr>
            <w:tcW w:w="512" w:type="dxa"/>
            <w:shd w:val="clear" w:color="auto" w:fill="BF8F00" w:themeFill="accent4" w:themeFillShade="BF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9094" w:type="dxa"/>
            <w:vAlign w:val="center"/>
          </w:tcPr>
          <w:p w:rsidR="00404A6B" w:rsidRPr="00D32096" w:rsidRDefault="00404A6B" w:rsidP="00D32096">
            <w:pPr>
              <w:tabs>
                <w:tab w:val="left" w:pos="993"/>
              </w:tabs>
              <w:jc w:val="left"/>
              <w:rPr>
                <w:sz w:val="20"/>
              </w:rPr>
            </w:pPr>
            <w:r w:rsidRPr="00D32096">
              <w:rPr>
                <w:sz w:val="20"/>
              </w:rPr>
              <w:t>подготовка обучающихся к Всероссийской олимпиаде школьников</w:t>
            </w:r>
          </w:p>
        </w:tc>
      </w:tr>
      <w:tr w:rsidR="00404A6B" w:rsidRPr="00840C61" w:rsidTr="00705D5B">
        <w:trPr>
          <w:trHeight w:val="20"/>
          <w:jc w:val="center"/>
        </w:trPr>
        <w:tc>
          <w:tcPr>
            <w:tcW w:w="512" w:type="dxa"/>
            <w:shd w:val="clear" w:color="auto" w:fill="1F4E79" w:themeFill="accent1" w:themeFillShade="80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9094" w:type="dxa"/>
            <w:vAlign w:val="center"/>
          </w:tcPr>
          <w:p w:rsidR="00404A6B" w:rsidRPr="00D32096" w:rsidRDefault="00404A6B" w:rsidP="00D32096">
            <w:pPr>
              <w:tabs>
                <w:tab w:val="left" w:pos="993"/>
              </w:tabs>
              <w:jc w:val="left"/>
              <w:rPr>
                <w:sz w:val="20"/>
              </w:rPr>
            </w:pPr>
            <w:r w:rsidRPr="00D32096">
              <w:rPr>
                <w:sz w:val="20"/>
              </w:rPr>
              <w:t>подготовка обучающихся к турнирам, соревнованиям, творческим конкурсам</w:t>
            </w:r>
          </w:p>
        </w:tc>
      </w:tr>
      <w:tr w:rsidR="00404A6B" w:rsidRPr="00840C61" w:rsidTr="00705D5B">
        <w:trPr>
          <w:trHeight w:val="20"/>
          <w:jc w:val="center"/>
        </w:trPr>
        <w:tc>
          <w:tcPr>
            <w:tcW w:w="512" w:type="dxa"/>
            <w:shd w:val="clear" w:color="auto" w:fill="538135" w:themeFill="accent6" w:themeFillShade="BF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9094" w:type="dxa"/>
            <w:vAlign w:val="center"/>
          </w:tcPr>
          <w:p w:rsidR="00404A6B" w:rsidRPr="00D32096" w:rsidRDefault="00404A6B" w:rsidP="00D32096">
            <w:pPr>
              <w:tabs>
                <w:tab w:val="left" w:pos="993"/>
              </w:tabs>
              <w:jc w:val="left"/>
              <w:rPr>
                <w:sz w:val="20"/>
              </w:rPr>
            </w:pPr>
            <w:r w:rsidRPr="00D32096">
              <w:rPr>
                <w:sz w:val="20"/>
              </w:rPr>
              <w:t>подготовка обучающихся к конкурсам исследовательских и проектных работ</w:t>
            </w:r>
          </w:p>
        </w:tc>
      </w:tr>
    </w:tbl>
    <w:p w:rsidR="00404A6B" w:rsidRDefault="00404A6B" w:rsidP="00404A6B"/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404A6B" w:rsidTr="00705D5B">
        <w:tc>
          <w:tcPr>
            <w:tcW w:w="9854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начальные классы</w:t>
            </w:r>
          </w:p>
        </w:tc>
      </w:tr>
      <w:tr w:rsidR="00404A6B" w:rsidTr="00705D5B">
        <w:tc>
          <w:tcPr>
            <w:tcW w:w="9854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120000" cy="2965168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2965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5D5B" w:rsidRDefault="00705D5B">
      <w:r>
        <w:br w:type="page"/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404A6B" w:rsidTr="00705D5B">
        <w:tc>
          <w:tcPr>
            <w:tcW w:w="9854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русский язык</w:t>
            </w:r>
          </w:p>
        </w:tc>
      </w:tr>
      <w:tr w:rsidR="00404A6B" w:rsidTr="00705D5B">
        <w:tc>
          <w:tcPr>
            <w:tcW w:w="9854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120000" cy="2915478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5" t="7634" r="1722" b="7762"/>
                          <a:stretch/>
                        </pic:blipFill>
                        <pic:spPr bwMode="auto">
                          <a:xfrm>
                            <a:off x="0" y="0"/>
                            <a:ext cx="6120000" cy="2915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A6B" w:rsidTr="00705D5B">
        <w:tc>
          <w:tcPr>
            <w:tcW w:w="9854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</w:tr>
      <w:tr w:rsidR="00404A6B" w:rsidTr="00705D5B">
        <w:tc>
          <w:tcPr>
            <w:tcW w:w="9854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120000" cy="2930294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5" t="7875" r="1515" b="8497"/>
                          <a:stretch/>
                        </pic:blipFill>
                        <pic:spPr bwMode="auto">
                          <a:xfrm>
                            <a:off x="0" y="0"/>
                            <a:ext cx="6120000" cy="2930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A6B" w:rsidTr="00705D5B">
        <w:tc>
          <w:tcPr>
            <w:tcW w:w="9854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</w:tr>
      <w:tr w:rsidR="00404A6B" w:rsidTr="00705D5B">
        <w:tc>
          <w:tcPr>
            <w:tcW w:w="9854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18775" cy="2612571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t="9699" b="22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6992" cy="2616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A6B" w:rsidTr="00705D5B">
        <w:tc>
          <w:tcPr>
            <w:tcW w:w="9854" w:type="dxa"/>
          </w:tcPr>
          <w:p w:rsidR="007A101D" w:rsidRDefault="007A101D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информатика</w:t>
            </w:r>
          </w:p>
        </w:tc>
      </w:tr>
      <w:tr w:rsidR="00404A6B" w:rsidTr="00705D5B">
        <w:tc>
          <w:tcPr>
            <w:tcW w:w="9854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117784" cy="2694417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t="8083" b="233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2986" cy="2696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A6B" w:rsidTr="00705D5B">
        <w:tc>
          <w:tcPr>
            <w:tcW w:w="9854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</w:tr>
      <w:tr w:rsidR="00404A6B" w:rsidTr="00705D5B">
        <w:tc>
          <w:tcPr>
            <w:tcW w:w="9854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16574" cy="2791684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/>
                          <a:srcRect t="681" b="21478"/>
                          <a:stretch/>
                        </pic:blipFill>
                        <pic:spPr bwMode="auto">
                          <a:xfrm>
                            <a:off x="0" y="0"/>
                            <a:ext cx="6131748" cy="2798610"/>
                          </a:xfrm>
                          <a:prstGeom prst="flowChartManualInpu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A6B" w:rsidTr="00705D5B">
        <w:tc>
          <w:tcPr>
            <w:tcW w:w="9854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</w:tr>
      <w:tr w:rsidR="00404A6B" w:rsidTr="00705D5B">
        <w:tc>
          <w:tcPr>
            <w:tcW w:w="9854" w:type="dxa"/>
          </w:tcPr>
          <w:p w:rsidR="00404A6B" w:rsidRDefault="00F16718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119416" cy="3033656"/>
                  <wp:effectExtent l="0" t="0" r="0" b="0"/>
                  <wp:docPr id="96" name="Рисунок 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8292" cy="3038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A6B" w:rsidTr="00705D5B">
        <w:tc>
          <w:tcPr>
            <w:tcW w:w="9854" w:type="dxa"/>
          </w:tcPr>
          <w:p w:rsidR="00BA65DB" w:rsidRDefault="00BA65D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география</w:t>
            </w:r>
          </w:p>
        </w:tc>
      </w:tr>
      <w:tr w:rsidR="00404A6B" w:rsidTr="00705D5B">
        <w:tc>
          <w:tcPr>
            <w:tcW w:w="9854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118225" cy="289354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t="5081" b="22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0123" cy="2899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A6B" w:rsidTr="00705D5B">
        <w:tc>
          <w:tcPr>
            <w:tcW w:w="9854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</w:tr>
      <w:tr w:rsidR="00404A6B" w:rsidTr="00705D5B">
        <w:tc>
          <w:tcPr>
            <w:tcW w:w="9854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19357" cy="2250220"/>
                  <wp:effectExtent l="19050" t="0" r="0" b="0"/>
                  <wp:docPr id="54" name="_x0000_i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0000_i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t="15473" b="19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357" cy="2250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A6B" w:rsidTr="00705D5B">
        <w:tc>
          <w:tcPr>
            <w:tcW w:w="9854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химия</w:t>
            </w:r>
          </w:p>
        </w:tc>
      </w:tr>
      <w:tr w:rsidR="00404A6B" w:rsidTr="00705D5B">
        <w:tc>
          <w:tcPr>
            <w:tcW w:w="9854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120000" cy="2088539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" r="2250"/>
                          <a:stretch/>
                        </pic:blipFill>
                        <pic:spPr bwMode="auto">
                          <a:xfrm>
                            <a:off x="0" y="0"/>
                            <a:ext cx="6120000" cy="2088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A6B" w:rsidTr="00705D5B">
        <w:tc>
          <w:tcPr>
            <w:tcW w:w="9854" w:type="dxa"/>
          </w:tcPr>
          <w:p w:rsidR="00BA65DB" w:rsidRDefault="00BA65D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A65DB" w:rsidRDefault="00BA65D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A65DB" w:rsidRDefault="00BA65D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A65DB" w:rsidRDefault="00BA65D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A65DB" w:rsidRDefault="00BA65D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A65DB" w:rsidRDefault="00BA65D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A65DB" w:rsidRDefault="00BA65D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A65DB" w:rsidRDefault="00BA65D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физика</w:t>
            </w:r>
          </w:p>
        </w:tc>
      </w:tr>
      <w:tr w:rsidR="00404A6B" w:rsidTr="00705D5B">
        <w:tc>
          <w:tcPr>
            <w:tcW w:w="9854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119357" cy="2456953"/>
                  <wp:effectExtent l="1905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t="5774" b="22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357" cy="2456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4A6B" w:rsidRDefault="00404A6B" w:rsidP="00404A6B"/>
    <w:p w:rsidR="00705D5B" w:rsidRDefault="00705D5B">
      <w:pPr>
        <w:rPr>
          <w:i/>
        </w:rPr>
      </w:pPr>
      <w:r>
        <w:rPr>
          <w:i/>
        </w:rPr>
        <w:br w:type="page"/>
      </w:r>
    </w:p>
    <w:p w:rsidR="00404A6B" w:rsidRPr="00E5788B" w:rsidRDefault="00404A6B" w:rsidP="00404A6B">
      <w:pPr>
        <w:ind w:firstLine="709"/>
        <w:rPr>
          <w:i/>
        </w:rPr>
      </w:pPr>
      <w:r w:rsidRPr="00E5788B">
        <w:rPr>
          <w:i/>
        </w:rPr>
        <w:lastRenderedPageBreak/>
        <w:t>Методическая компетентность. Вызывает затруднение:</w:t>
      </w:r>
    </w:p>
    <w:tbl>
      <w:tblPr>
        <w:tblStyle w:val="af6"/>
        <w:tblW w:w="0" w:type="auto"/>
        <w:jc w:val="center"/>
        <w:tblLook w:val="04A0" w:firstRow="1" w:lastRow="0" w:firstColumn="1" w:lastColumn="0" w:noHBand="0" w:noVBand="1"/>
      </w:tblPr>
      <w:tblGrid>
        <w:gridCol w:w="643"/>
        <w:gridCol w:w="8963"/>
      </w:tblGrid>
      <w:tr w:rsidR="00404A6B" w:rsidRPr="00840C61" w:rsidTr="00705D5B">
        <w:trPr>
          <w:trHeight w:val="20"/>
          <w:jc w:val="center"/>
        </w:trPr>
        <w:tc>
          <w:tcPr>
            <w:tcW w:w="643" w:type="dxa"/>
            <w:shd w:val="clear" w:color="auto" w:fill="BDD6EE" w:themeFill="accent1" w:themeFillTint="66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8963" w:type="dxa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  <w:r w:rsidRPr="00840C61">
              <w:rPr>
                <w:sz w:val="22"/>
              </w:rPr>
              <w:t>разработка и реализация программ учебных дисциплин в рамках основной общеобразовательной программы</w:t>
            </w:r>
          </w:p>
        </w:tc>
      </w:tr>
      <w:tr w:rsidR="00404A6B" w:rsidRPr="00840C61" w:rsidTr="00705D5B">
        <w:trPr>
          <w:trHeight w:val="20"/>
          <w:jc w:val="center"/>
        </w:trPr>
        <w:tc>
          <w:tcPr>
            <w:tcW w:w="643" w:type="dxa"/>
            <w:shd w:val="clear" w:color="auto" w:fill="F7CAAC" w:themeFill="accent2" w:themeFillTint="66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8963" w:type="dxa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  <w:r w:rsidRPr="00840C61">
              <w:rPr>
                <w:sz w:val="22"/>
              </w:rPr>
              <w:t>применение современных образовательных технологий</w:t>
            </w:r>
          </w:p>
        </w:tc>
      </w:tr>
      <w:tr w:rsidR="00404A6B" w:rsidRPr="00840C61" w:rsidTr="00705D5B">
        <w:trPr>
          <w:trHeight w:val="20"/>
          <w:jc w:val="center"/>
        </w:trPr>
        <w:tc>
          <w:tcPr>
            <w:tcW w:w="643" w:type="dxa"/>
            <w:shd w:val="clear" w:color="auto" w:fill="D9D9D9" w:themeFill="background1" w:themeFillShade="D9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8963" w:type="dxa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  <w:r w:rsidRPr="00840C61">
              <w:rPr>
                <w:sz w:val="22"/>
              </w:rPr>
              <w:t>подбор оптимальных методов и приемов на уроке</w:t>
            </w:r>
          </w:p>
        </w:tc>
      </w:tr>
      <w:tr w:rsidR="00404A6B" w:rsidRPr="00840C61" w:rsidTr="00705D5B">
        <w:trPr>
          <w:trHeight w:val="20"/>
          <w:jc w:val="center"/>
        </w:trPr>
        <w:tc>
          <w:tcPr>
            <w:tcW w:w="643" w:type="dxa"/>
            <w:shd w:val="clear" w:color="auto" w:fill="FFD966" w:themeFill="accent4" w:themeFillTint="99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8963" w:type="dxa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  <w:r w:rsidRPr="00840C61">
              <w:rPr>
                <w:sz w:val="22"/>
              </w:rPr>
              <w:t>планирование и проведение учебных занятий</w:t>
            </w:r>
          </w:p>
        </w:tc>
      </w:tr>
      <w:tr w:rsidR="00404A6B" w:rsidRPr="00840C61" w:rsidTr="00705D5B">
        <w:trPr>
          <w:trHeight w:val="20"/>
          <w:jc w:val="center"/>
        </w:trPr>
        <w:tc>
          <w:tcPr>
            <w:tcW w:w="643" w:type="dxa"/>
            <w:shd w:val="clear" w:color="auto" w:fill="DEEAF6" w:themeFill="accent1" w:themeFillTint="33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8963" w:type="dxa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  <w:r w:rsidRPr="00840C61">
              <w:rPr>
                <w:sz w:val="22"/>
              </w:rPr>
              <w:t>формулировка результатов конкретного урока: предметных, метапредметных, личностных</w:t>
            </w:r>
          </w:p>
        </w:tc>
      </w:tr>
      <w:tr w:rsidR="00404A6B" w:rsidRPr="00840C61" w:rsidTr="00705D5B">
        <w:trPr>
          <w:trHeight w:val="20"/>
          <w:jc w:val="center"/>
        </w:trPr>
        <w:tc>
          <w:tcPr>
            <w:tcW w:w="643" w:type="dxa"/>
            <w:shd w:val="clear" w:color="auto" w:fill="C5E0B3" w:themeFill="accent6" w:themeFillTint="66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8963" w:type="dxa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  <w:r w:rsidRPr="00840C61">
              <w:rPr>
                <w:sz w:val="22"/>
              </w:rPr>
              <w:t>самостоятельная разработка дидактических и методических материалов</w:t>
            </w:r>
          </w:p>
        </w:tc>
      </w:tr>
      <w:tr w:rsidR="00404A6B" w:rsidRPr="00840C61" w:rsidTr="00705D5B">
        <w:trPr>
          <w:trHeight w:val="20"/>
          <w:jc w:val="center"/>
        </w:trPr>
        <w:tc>
          <w:tcPr>
            <w:tcW w:w="643" w:type="dxa"/>
            <w:shd w:val="clear" w:color="auto" w:fill="B4C6E7" w:themeFill="accent5" w:themeFillTint="66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8963" w:type="dxa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  <w:r w:rsidRPr="00840C61">
              <w:rPr>
                <w:sz w:val="22"/>
              </w:rPr>
              <w:t>организация работы обучающихся по постановке целей и задач урока</w:t>
            </w:r>
          </w:p>
        </w:tc>
      </w:tr>
      <w:tr w:rsidR="00404A6B" w:rsidRPr="00840C61" w:rsidTr="00705D5B">
        <w:trPr>
          <w:trHeight w:val="20"/>
          <w:jc w:val="center"/>
        </w:trPr>
        <w:tc>
          <w:tcPr>
            <w:tcW w:w="643" w:type="dxa"/>
            <w:shd w:val="clear" w:color="auto" w:fill="FBE4D5" w:themeFill="accent2" w:themeFillTint="33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8963" w:type="dxa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  <w:r w:rsidRPr="00840C61">
              <w:rPr>
                <w:sz w:val="22"/>
              </w:rPr>
              <w:t>формулировка вопросов проблемного характера, создание проблемных ситуации в обучении</w:t>
            </w:r>
          </w:p>
        </w:tc>
      </w:tr>
      <w:tr w:rsidR="00404A6B" w:rsidRPr="00840C61" w:rsidTr="00705D5B">
        <w:trPr>
          <w:trHeight w:val="20"/>
          <w:jc w:val="center"/>
        </w:trPr>
        <w:tc>
          <w:tcPr>
            <w:tcW w:w="643" w:type="dxa"/>
            <w:shd w:val="clear" w:color="auto" w:fill="D9E2F3" w:themeFill="accent5" w:themeFillTint="33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8963" w:type="dxa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  <w:r w:rsidRPr="00840C61">
              <w:rPr>
                <w:sz w:val="22"/>
              </w:rPr>
              <w:t>формирование универсальных учебных действий</w:t>
            </w:r>
          </w:p>
        </w:tc>
      </w:tr>
      <w:tr w:rsidR="00404A6B" w:rsidRPr="00840C61" w:rsidTr="00705D5B">
        <w:trPr>
          <w:trHeight w:val="20"/>
          <w:jc w:val="center"/>
        </w:trPr>
        <w:tc>
          <w:tcPr>
            <w:tcW w:w="643" w:type="dxa"/>
            <w:shd w:val="clear" w:color="auto" w:fill="E2EFD9" w:themeFill="accent6" w:themeFillTint="33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8963" w:type="dxa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  <w:r w:rsidRPr="00840C61">
              <w:rPr>
                <w:sz w:val="22"/>
              </w:rPr>
              <w:t>организация самостоятельной групповой работы обучающихся</w:t>
            </w:r>
          </w:p>
        </w:tc>
      </w:tr>
      <w:tr w:rsidR="00404A6B" w:rsidRPr="00840C61" w:rsidTr="005C3FC4">
        <w:trPr>
          <w:trHeight w:val="20"/>
          <w:jc w:val="center"/>
        </w:trPr>
        <w:tc>
          <w:tcPr>
            <w:tcW w:w="643" w:type="dxa"/>
            <w:shd w:val="clear" w:color="auto" w:fill="929BDA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8963" w:type="dxa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  <w:r w:rsidRPr="00840C61">
              <w:rPr>
                <w:sz w:val="22"/>
              </w:rPr>
              <w:t>разработка и/или подбор нестандартных заданий для обучающихся</w:t>
            </w:r>
          </w:p>
        </w:tc>
      </w:tr>
      <w:tr w:rsidR="00404A6B" w:rsidRPr="00840C61" w:rsidTr="005C3FC4">
        <w:trPr>
          <w:trHeight w:val="20"/>
          <w:jc w:val="center"/>
        </w:trPr>
        <w:tc>
          <w:tcPr>
            <w:tcW w:w="643" w:type="dxa"/>
            <w:shd w:val="clear" w:color="auto" w:fill="A8D08D" w:themeFill="accent6" w:themeFillTint="99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8963" w:type="dxa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  <w:r w:rsidRPr="00840C61">
              <w:rPr>
                <w:sz w:val="22"/>
              </w:rPr>
              <w:t>организация работы обучающихся на лабораторных и практических занятиях в форме небольшого исследования</w:t>
            </w:r>
          </w:p>
        </w:tc>
      </w:tr>
      <w:tr w:rsidR="00404A6B" w:rsidRPr="00840C61" w:rsidTr="005C3FC4">
        <w:trPr>
          <w:trHeight w:val="20"/>
          <w:jc w:val="center"/>
        </w:trPr>
        <w:tc>
          <w:tcPr>
            <w:tcW w:w="643" w:type="dxa"/>
            <w:shd w:val="clear" w:color="auto" w:fill="BDD6EE" w:themeFill="accent1" w:themeFillTint="66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8963" w:type="dxa"/>
          </w:tcPr>
          <w:p w:rsidR="00404A6B" w:rsidRPr="00840C61" w:rsidRDefault="00404A6B" w:rsidP="00BA5A72">
            <w:pPr>
              <w:tabs>
                <w:tab w:val="left" w:pos="993"/>
              </w:tabs>
              <w:rPr>
                <w:sz w:val="22"/>
              </w:rPr>
            </w:pPr>
            <w:r w:rsidRPr="00840C61">
              <w:rPr>
                <w:sz w:val="22"/>
              </w:rPr>
              <w:t xml:space="preserve">организация работы обучающихся, в ходе которой они самостоятельно ставят и решают задачи с высокой степенью свободы и ответственности </w:t>
            </w:r>
          </w:p>
        </w:tc>
      </w:tr>
      <w:tr w:rsidR="00404A6B" w:rsidRPr="00840C61" w:rsidTr="005C3FC4">
        <w:trPr>
          <w:trHeight w:val="20"/>
          <w:jc w:val="center"/>
        </w:trPr>
        <w:tc>
          <w:tcPr>
            <w:tcW w:w="643" w:type="dxa"/>
            <w:shd w:val="clear" w:color="auto" w:fill="F7CAAC" w:themeFill="accent2" w:themeFillTint="66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8963" w:type="dxa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  <w:r w:rsidRPr="00840C61">
              <w:rPr>
                <w:sz w:val="22"/>
              </w:rPr>
              <w:t>осуществление контроля и оценки учебных достижений, текущих и итоговых результатов освоения учебной дисциплины обучающимися</w:t>
            </w:r>
          </w:p>
        </w:tc>
      </w:tr>
      <w:tr w:rsidR="00404A6B" w:rsidRPr="00840C61" w:rsidTr="00705D5B">
        <w:trPr>
          <w:trHeight w:val="20"/>
          <w:jc w:val="center"/>
        </w:trPr>
        <w:tc>
          <w:tcPr>
            <w:tcW w:w="643" w:type="dxa"/>
            <w:shd w:val="clear" w:color="auto" w:fill="F2F2F2" w:themeFill="background1" w:themeFillShade="F2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8963" w:type="dxa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  <w:r w:rsidRPr="00840C61">
              <w:rPr>
                <w:sz w:val="22"/>
              </w:rPr>
              <w:t>организация само- и взаимоконтроля, само- и взаимоценки обучающихся</w:t>
            </w:r>
          </w:p>
        </w:tc>
      </w:tr>
      <w:tr w:rsidR="00404A6B" w:rsidTr="00705D5B">
        <w:trPr>
          <w:trHeight w:val="20"/>
          <w:jc w:val="center"/>
        </w:trPr>
        <w:tc>
          <w:tcPr>
            <w:tcW w:w="643" w:type="dxa"/>
            <w:shd w:val="clear" w:color="auto" w:fill="FFF2CC" w:themeFill="accent4" w:themeFillTint="33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8963" w:type="dxa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  <w:r w:rsidRPr="00840C61">
              <w:rPr>
                <w:sz w:val="22"/>
              </w:rPr>
              <w:t>систематический анализ эффективности учебных занятий, уровня усвоения учебного материала, уровня развития обучающихся</w:t>
            </w:r>
          </w:p>
        </w:tc>
      </w:tr>
      <w:tr w:rsidR="00404A6B" w:rsidTr="005C3FC4">
        <w:trPr>
          <w:trHeight w:val="20"/>
          <w:jc w:val="center"/>
        </w:trPr>
        <w:tc>
          <w:tcPr>
            <w:tcW w:w="643" w:type="dxa"/>
            <w:shd w:val="clear" w:color="auto" w:fill="B4C6E7" w:themeFill="accent5" w:themeFillTint="66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8963" w:type="dxa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  <w:r w:rsidRPr="00840C61">
              <w:rPr>
                <w:sz w:val="22"/>
              </w:rPr>
              <w:t>обобщение педагогического опыт</w:t>
            </w:r>
            <w:r>
              <w:rPr>
                <w:sz w:val="22"/>
              </w:rPr>
              <w:t>а</w:t>
            </w:r>
          </w:p>
        </w:tc>
      </w:tr>
    </w:tbl>
    <w:p w:rsidR="00705D5B" w:rsidRDefault="00705D5B" w:rsidP="00404A6B"/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начальные классы</w:t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116241" cy="2151529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89" b="25687"/>
                          <a:stretch/>
                        </pic:blipFill>
                        <pic:spPr bwMode="auto">
                          <a:xfrm>
                            <a:off x="0" y="0"/>
                            <a:ext cx="6134205" cy="2157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118209" cy="2388198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99"/>
                          <a:stretch/>
                        </pic:blipFill>
                        <pic:spPr bwMode="auto">
                          <a:xfrm>
                            <a:off x="0" y="0"/>
                            <a:ext cx="6128587" cy="239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литература</w:t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119249" cy="292608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80" b="3481"/>
                          <a:stretch/>
                        </pic:blipFill>
                        <pic:spPr bwMode="auto">
                          <a:xfrm>
                            <a:off x="0" y="0"/>
                            <a:ext cx="6123928" cy="2928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17590" cy="2689161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t="14329" b="26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9695" cy="2698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информатика</w:t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17590" cy="2894358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t="12471" b="27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402" cy="289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A6B" w:rsidTr="00F16718">
        <w:tc>
          <w:tcPr>
            <w:tcW w:w="10421" w:type="dxa"/>
          </w:tcPr>
          <w:p w:rsidR="00BA5A72" w:rsidRDefault="00BA5A72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история</w:t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120000" cy="2880000"/>
                  <wp:effectExtent l="0" t="0" r="0" b="0"/>
                  <wp:docPr id="61" name="Рисунок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t="11778" b="23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404A6B" w:rsidRPr="00087F50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120000" cy="2880000"/>
                  <wp:effectExtent l="0" t="0" r="0" b="0"/>
                  <wp:docPr id="65" name="Рисунок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81" b="3272"/>
                          <a:stretch/>
                        </pic:blipFill>
                        <pic:spPr bwMode="auto">
                          <a:xfrm>
                            <a:off x="0" y="0"/>
                            <a:ext cx="61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0" cy="2736000"/>
                  <wp:effectExtent l="0" t="0" r="0" b="0"/>
                  <wp:docPr id="66" name="Рисунок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t="10624" b="297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273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биология</w:t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tabs>
                <w:tab w:val="left" w:pos="1215"/>
              </w:tabs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77D1"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120000" cy="2880000"/>
                  <wp:effectExtent l="0" t="0" r="0" b="0"/>
                  <wp:docPr id="21" name="Рисунок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лайд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print"/>
                          <a:srcRect t="21742" r="1331" b="24724"/>
                          <a:stretch/>
                        </pic:blipFill>
                        <pic:spPr bwMode="auto">
                          <a:xfrm>
                            <a:off x="0" y="0"/>
                            <a:ext cx="6120000" cy="28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химия</w:t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120000" cy="2880000"/>
                  <wp:effectExtent l="0" t="0" r="0" b="0"/>
                  <wp:docPr id="68" name="Рисунок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28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801200" cy="280800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t="10162" b="25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1200" cy="28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4A6B" w:rsidRPr="00E5788B" w:rsidRDefault="00404A6B" w:rsidP="00404A6B">
      <w:pPr>
        <w:ind w:firstLine="709"/>
        <w:rPr>
          <w:i/>
        </w:rPr>
      </w:pPr>
      <w:r w:rsidRPr="00E5788B">
        <w:rPr>
          <w:i/>
        </w:rPr>
        <w:lastRenderedPageBreak/>
        <w:t>Коммуникативная компетентность</w:t>
      </w:r>
      <w:r>
        <w:rPr>
          <w:i/>
        </w:rPr>
        <w:t xml:space="preserve">. </w:t>
      </w:r>
      <w:r w:rsidRPr="00E5788B">
        <w:rPr>
          <w:i/>
        </w:rPr>
        <w:t>Вызывает затруднение:</w:t>
      </w:r>
    </w:p>
    <w:tbl>
      <w:tblPr>
        <w:tblStyle w:val="af6"/>
        <w:tblW w:w="4880" w:type="pct"/>
        <w:jc w:val="center"/>
        <w:tblLook w:val="04A0" w:firstRow="1" w:lastRow="0" w:firstColumn="1" w:lastColumn="0" w:noHBand="0" w:noVBand="1"/>
      </w:tblPr>
      <w:tblGrid>
        <w:gridCol w:w="492"/>
        <w:gridCol w:w="8905"/>
      </w:tblGrid>
      <w:tr w:rsidR="00404A6B" w:rsidRPr="00840C61" w:rsidTr="005C3FC4">
        <w:trPr>
          <w:trHeight w:val="132"/>
          <w:jc w:val="center"/>
        </w:trPr>
        <w:tc>
          <w:tcPr>
            <w:tcW w:w="262" w:type="pct"/>
            <w:shd w:val="clear" w:color="auto" w:fill="BDD6EE" w:themeFill="accent1" w:themeFillTint="66"/>
          </w:tcPr>
          <w:p w:rsidR="00404A6B" w:rsidRPr="00840C61" w:rsidRDefault="00404A6B" w:rsidP="008F6A6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4738" w:type="pct"/>
          </w:tcPr>
          <w:p w:rsidR="00404A6B" w:rsidRPr="00840C61" w:rsidRDefault="00404A6B" w:rsidP="008F6A6F">
            <w:pPr>
              <w:tabs>
                <w:tab w:val="left" w:pos="993"/>
              </w:tabs>
              <w:rPr>
                <w:sz w:val="22"/>
              </w:rPr>
            </w:pPr>
            <w:r w:rsidRPr="00840C61">
              <w:rPr>
                <w:sz w:val="22"/>
              </w:rPr>
              <w:t>создание рабочей атмосферы на уроке</w:t>
            </w:r>
          </w:p>
        </w:tc>
      </w:tr>
      <w:tr w:rsidR="00404A6B" w:rsidRPr="00840C61" w:rsidTr="005C3FC4">
        <w:trPr>
          <w:jc w:val="center"/>
        </w:trPr>
        <w:tc>
          <w:tcPr>
            <w:tcW w:w="262" w:type="pct"/>
            <w:shd w:val="clear" w:color="auto" w:fill="F7CAAC" w:themeFill="accent2" w:themeFillTint="66"/>
          </w:tcPr>
          <w:p w:rsidR="00404A6B" w:rsidRPr="00840C61" w:rsidRDefault="00404A6B" w:rsidP="008F6A6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4738" w:type="pct"/>
          </w:tcPr>
          <w:p w:rsidR="00404A6B" w:rsidRPr="00840C61" w:rsidRDefault="00404A6B" w:rsidP="008F6A6F">
            <w:pPr>
              <w:tabs>
                <w:tab w:val="left" w:pos="993"/>
              </w:tabs>
              <w:rPr>
                <w:sz w:val="22"/>
              </w:rPr>
            </w:pPr>
            <w:r w:rsidRPr="00840C61">
              <w:rPr>
                <w:sz w:val="22"/>
              </w:rPr>
              <w:t>поддержание дисциплины на уроке недирективными методами</w:t>
            </w:r>
          </w:p>
        </w:tc>
      </w:tr>
      <w:tr w:rsidR="00404A6B" w:rsidRPr="00840C61" w:rsidTr="005C3FC4">
        <w:trPr>
          <w:jc w:val="center"/>
        </w:trPr>
        <w:tc>
          <w:tcPr>
            <w:tcW w:w="262" w:type="pct"/>
            <w:shd w:val="clear" w:color="auto" w:fill="E7E6E6" w:themeFill="background2"/>
          </w:tcPr>
          <w:p w:rsidR="00404A6B" w:rsidRPr="00840C61" w:rsidRDefault="00404A6B" w:rsidP="008F6A6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4738" w:type="pct"/>
          </w:tcPr>
          <w:p w:rsidR="00404A6B" w:rsidRPr="00840C61" w:rsidRDefault="00404A6B" w:rsidP="008F6A6F">
            <w:pPr>
              <w:tabs>
                <w:tab w:val="left" w:pos="993"/>
              </w:tabs>
              <w:rPr>
                <w:sz w:val="22"/>
              </w:rPr>
            </w:pPr>
            <w:r w:rsidRPr="00840C61">
              <w:rPr>
                <w:sz w:val="22"/>
              </w:rPr>
              <w:t>организация эффективного взаимодействия с обучающимися на уроке</w:t>
            </w:r>
          </w:p>
        </w:tc>
      </w:tr>
      <w:tr w:rsidR="00404A6B" w:rsidRPr="00840C61" w:rsidTr="005C3FC4">
        <w:trPr>
          <w:jc w:val="center"/>
        </w:trPr>
        <w:tc>
          <w:tcPr>
            <w:tcW w:w="262" w:type="pct"/>
            <w:shd w:val="clear" w:color="auto" w:fill="FFE599" w:themeFill="accent4" w:themeFillTint="66"/>
          </w:tcPr>
          <w:p w:rsidR="00404A6B" w:rsidRPr="00840C61" w:rsidRDefault="00404A6B" w:rsidP="008F6A6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4738" w:type="pct"/>
          </w:tcPr>
          <w:p w:rsidR="00404A6B" w:rsidRPr="00840C61" w:rsidRDefault="00404A6B" w:rsidP="008F6A6F">
            <w:pPr>
              <w:tabs>
                <w:tab w:val="left" w:pos="993"/>
              </w:tabs>
              <w:rPr>
                <w:sz w:val="22"/>
              </w:rPr>
            </w:pPr>
            <w:r w:rsidRPr="00840C61">
              <w:rPr>
                <w:sz w:val="22"/>
              </w:rPr>
              <w:t>организация эффективного взаимодействия с обучающимися во внеурочное время</w:t>
            </w:r>
          </w:p>
        </w:tc>
      </w:tr>
      <w:tr w:rsidR="00404A6B" w:rsidRPr="00840C61" w:rsidTr="005C3FC4">
        <w:trPr>
          <w:jc w:val="center"/>
        </w:trPr>
        <w:tc>
          <w:tcPr>
            <w:tcW w:w="262" w:type="pct"/>
            <w:shd w:val="clear" w:color="auto" w:fill="9CC2E5" w:themeFill="accent1" w:themeFillTint="99"/>
          </w:tcPr>
          <w:p w:rsidR="00404A6B" w:rsidRPr="00840C61" w:rsidRDefault="00404A6B" w:rsidP="008F6A6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4738" w:type="pct"/>
          </w:tcPr>
          <w:p w:rsidR="00404A6B" w:rsidRPr="00840C61" w:rsidRDefault="00404A6B" w:rsidP="008F6A6F">
            <w:pPr>
              <w:tabs>
                <w:tab w:val="left" w:pos="993"/>
              </w:tabs>
              <w:rPr>
                <w:sz w:val="22"/>
              </w:rPr>
            </w:pPr>
            <w:r w:rsidRPr="00840C61">
              <w:rPr>
                <w:sz w:val="22"/>
              </w:rPr>
              <w:t>установление отношений сотрудничества с обучающимися</w:t>
            </w:r>
          </w:p>
        </w:tc>
      </w:tr>
      <w:tr w:rsidR="00404A6B" w:rsidRPr="00840C61" w:rsidTr="005C3FC4">
        <w:trPr>
          <w:jc w:val="center"/>
        </w:trPr>
        <w:tc>
          <w:tcPr>
            <w:tcW w:w="262" w:type="pct"/>
            <w:shd w:val="clear" w:color="auto" w:fill="A8D08D" w:themeFill="accent6" w:themeFillTint="99"/>
          </w:tcPr>
          <w:p w:rsidR="00404A6B" w:rsidRPr="00840C61" w:rsidRDefault="00404A6B" w:rsidP="008F6A6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4738" w:type="pct"/>
          </w:tcPr>
          <w:p w:rsidR="00404A6B" w:rsidRPr="00840C61" w:rsidRDefault="00404A6B" w:rsidP="008F6A6F">
            <w:pPr>
              <w:tabs>
                <w:tab w:val="left" w:pos="993"/>
              </w:tabs>
              <w:rPr>
                <w:sz w:val="22"/>
              </w:rPr>
            </w:pPr>
            <w:r w:rsidRPr="00840C61">
              <w:rPr>
                <w:sz w:val="22"/>
              </w:rPr>
              <w:t>организация совместной деятельности обучающихся для достижения целей урока</w:t>
            </w:r>
          </w:p>
        </w:tc>
      </w:tr>
      <w:tr w:rsidR="00404A6B" w:rsidRPr="00840C61" w:rsidTr="005C3FC4">
        <w:trPr>
          <w:jc w:val="center"/>
        </w:trPr>
        <w:tc>
          <w:tcPr>
            <w:tcW w:w="262" w:type="pct"/>
            <w:shd w:val="clear" w:color="auto" w:fill="8EAADB" w:themeFill="accent5" w:themeFillTint="99"/>
          </w:tcPr>
          <w:p w:rsidR="00404A6B" w:rsidRPr="00840C61" w:rsidRDefault="00404A6B" w:rsidP="008F6A6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4738" w:type="pct"/>
          </w:tcPr>
          <w:p w:rsidR="00404A6B" w:rsidRPr="00840C61" w:rsidRDefault="00404A6B" w:rsidP="008F6A6F">
            <w:pPr>
              <w:tabs>
                <w:tab w:val="left" w:pos="993"/>
              </w:tabs>
              <w:jc w:val="left"/>
              <w:rPr>
                <w:sz w:val="22"/>
              </w:rPr>
            </w:pPr>
            <w:r w:rsidRPr="00840C61">
              <w:rPr>
                <w:sz w:val="22"/>
              </w:rPr>
              <w:t>организация совместной деятельности обучающихся для достижения целей проектно-исследовательской деятельности</w:t>
            </w:r>
          </w:p>
        </w:tc>
      </w:tr>
      <w:tr w:rsidR="00404A6B" w:rsidRPr="00840C61" w:rsidTr="005C3FC4">
        <w:trPr>
          <w:jc w:val="center"/>
        </w:trPr>
        <w:tc>
          <w:tcPr>
            <w:tcW w:w="262" w:type="pct"/>
            <w:shd w:val="clear" w:color="auto" w:fill="F4B083" w:themeFill="accent2" w:themeFillTint="99"/>
          </w:tcPr>
          <w:p w:rsidR="00404A6B" w:rsidRPr="00840C61" w:rsidRDefault="00404A6B" w:rsidP="008F6A6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4738" w:type="pct"/>
          </w:tcPr>
          <w:p w:rsidR="00404A6B" w:rsidRPr="00840C61" w:rsidRDefault="00404A6B" w:rsidP="008F6A6F">
            <w:pPr>
              <w:tabs>
                <w:tab w:val="left" w:pos="993"/>
              </w:tabs>
              <w:rPr>
                <w:sz w:val="22"/>
              </w:rPr>
            </w:pPr>
            <w:r w:rsidRPr="00840C61">
              <w:rPr>
                <w:sz w:val="22"/>
              </w:rPr>
              <w:t>организация эффективного взаимодействия с коллегами</w:t>
            </w:r>
          </w:p>
        </w:tc>
      </w:tr>
      <w:tr w:rsidR="00404A6B" w:rsidRPr="00840C61" w:rsidTr="005C3FC4">
        <w:trPr>
          <w:jc w:val="center"/>
        </w:trPr>
        <w:tc>
          <w:tcPr>
            <w:tcW w:w="262" w:type="pct"/>
            <w:shd w:val="clear" w:color="auto" w:fill="767171" w:themeFill="background2" w:themeFillShade="80"/>
          </w:tcPr>
          <w:p w:rsidR="00404A6B" w:rsidRPr="00840C61" w:rsidRDefault="00404A6B" w:rsidP="008F6A6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4738" w:type="pct"/>
          </w:tcPr>
          <w:p w:rsidR="00404A6B" w:rsidRPr="00840C61" w:rsidRDefault="00404A6B" w:rsidP="008F6A6F">
            <w:pPr>
              <w:tabs>
                <w:tab w:val="left" w:pos="993"/>
              </w:tabs>
              <w:rPr>
                <w:sz w:val="22"/>
              </w:rPr>
            </w:pPr>
            <w:r w:rsidRPr="00840C61">
              <w:rPr>
                <w:sz w:val="22"/>
              </w:rPr>
              <w:t>организация эффективного взаимодействия с родителями (законными представителями</w:t>
            </w:r>
          </w:p>
        </w:tc>
      </w:tr>
      <w:tr w:rsidR="00404A6B" w:rsidRPr="00840C61" w:rsidTr="005C3FC4">
        <w:trPr>
          <w:jc w:val="center"/>
        </w:trPr>
        <w:tc>
          <w:tcPr>
            <w:tcW w:w="262" w:type="pct"/>
            <w:shd w:val="clear" w:color="auto" w:fill="BF8F00" w:themeFill="accent4" w:themeFillShade="BF"/>
          </w:tcPr>
          <w:p w:rsidR="00404A6B" w:rsidRPr="00840C61" w:rsidRDefault="00404A6B" w:rsidP="008F6A6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4738" w:type="pct"/>
          </w:tcPr>
          <w:p w:rsidR="00404A6B" w:rsidRPr="00840C61" w:rsidRDefault="00404A6B" w:rsidP="008F6A6F">
            <w:pPr>
              <w:tabs>
                <w:tab w:val="left" w:pos="993"/>
              </w:tabs>
              <w:rPr>
                <w:sz w:val="22"/>
              </w:rPr>
            </w:pPr>
            <w:r w:rsidRPr="00840C61">
              <w:rPr>
                <w:sz w:val="22"/>
              </w:rPr>
              <w:t>владение грамотной устной и письменной речью</w:t>
            </w:r>
          </w:p>
        </w:tc>
      </w:tr>
      <w:tr w:rsidR="00404A6B" w:rsidRPr="00840C61" w:rsidTr="005C3FC4">
        <w:trPr>
          <w:jc w:val="center"/>
        </w:trPr>
        <w:tc>
          <w:tcPr>
            <w:tcW w:w="262" w:type="pct"/>
            <w:shd w:val="clear" w:color="auto" w:fill="2E74B5" w:themeFill="accent1" w:themeFillShade="BF"/>
          </w:tcPr>
          <w:p w:rsidR="00404A6B" w:rsidRPr="00840C61" w:rsidRDefault="00404A6B" w:rsidP="008F6A6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4738" w:type="pct"/>
          </w:tcPr>
          <w:p w:rsidR="00404A6B" w:rsidRPr="00840C61" w:rsidRDefault="00404A6B" w:rsidP="008F6A6F">
            <w:pPr>
              <w:tabs>
                <w:tab w:val="left" w:pos="993"/>
              </w:tabs>
              <w:rPr>
                <w:sz w:val="22"/>
              </w:rPr>
            </w:pPr>
            <w:r w:rsidRPr="00840C61">
              <w:rPr>
                <w:sz w:val="22"/>
              </w:rPr>
              <w:t>публичное представление результатов своей работы</w:t>
            </w:r>
          </w:p>
        </w:tc>
      </w:tr>
    </w:tbl>
    <w:p w:rsidR="00404A6B" w:rsidRDefault="00404A6B" w:rsidP="00404A6B"/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начальные классы</w:t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118225" cy="3012141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68" b="4091"/>
                          <a:stretch/>
                        </pic:blipFill>
                        <pic:spPr bwMode="auto">
                          <a:xfrm>
                            <a:off x="0" y="0"/>
                            <a:ext cx="6124283" cy="301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118225" cy="3076687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249" cy="3090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A6B" w:rsidTr="00F16718">
        <w:tc>
          <w:tcPr>
            <w:tcW w:w="10421" w:type="dxa"/>
          </w:tcPr>
          <w:p w:rsidR="00BA65DB" w:rsidRDefault="00BA65D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A65DB" w:rsidRDefault="00BA65D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литература</w:t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119416" cy="2763297"/>
                  <wp:effectExtent l="0" t="0" r="0" b="0"/>
                  <wp:docPr id="71" name="Рисунок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6331" cy="2766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18042" cy="2924071"/>
                  <wp:effectExtent l="0" t="0" r="0" b="0"/>
                  <wp:docPr id="79" name="Рисунок 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/>
                          <a:srcRect l="6687" t="16166" r="13551" b="26328"/>
                          <a:stretch/>
                        </pic:blipFill>
                        <pic:spPr bwMode="auto">
                          <a:xfrm>
                            <a:off x="0" y="0"/>
                            <a:ext cx="6132435" cy="293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информатика</w:t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19056" cy="2947595"/>
                  <wp:effectExtent l="0" t="0" r="0" b="0"/>
                  <wp:docPr id="49" name="Рисунок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/>
                          <a:srcRect l="8269" t="19631" r="12897" b="28406"/>
                          <a:stretch/>
                        </pic:blipFill>
                        <pic:spPr bwMode="auto">
                          <a:xfrm>
                            <a:off x="0" y="0"/>
                            <a:ext cx="6123684" cy="2949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история</w:t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0" cy="2880000"/>
                  <wp:effectExtent l="0" t="0" r="0" b="0"/>
                  <wp:docPr id="64" name="Рисунок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/>
                          <a:srcRect l="7386" t="22402" r="13657" b="25404"/>
                          <a:stretch/>
                        </pic:blipFill>
                        <pic:spPr bwMode="auto">
                          <a:xfrm>
                            <a:off x="0" y="0"/>
                            <a:ext cx="61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118989" cy="2940348"/>
                  <wp:effectExtent l="0" t="0" r="0" b="0"/>
                  <wp:docPr id="72" name="Рисунок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2363" cy="29419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0" cy="2808000"/>
                  <wp:effectExtent l="0" t="0" r="0" b="0"/>
                  <wp:docPr id="74" name="Рисунок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/>
                          <a:srcRect l="5978" t="13857" r="10841" b="26328"/>
                          <a:stretch/>
                        </pic:blipFill>
                        <pic:spPr bwMode="auto">
                          <a:xfrm>
                            <a:off x="0" y="0"/>
                            <a:ext cx="6120000" cy="28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биология</w:t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77D1"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120000" cy="2880000"/>
                  <wp:effectExtent l="0" t="0" r="0" b="0"/>
                  <wp:docPr id="22" name="Рисунок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Слайд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3" cstate="print"/>
                          <a:srcRect l="6854" t="14223" r="12843" b="29421"/>
                          <a:stretch/>
                        </pic:blipFill>
                        <pic:spPr bwMode="auto">
                          <a:xfrm>
                            <a:off x="0" y="0"/>
                            <a:ext cx="6120000" cy="28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химия</w:t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120000" cy="2754000"/>
                  <wp:effectExtent l="0" t="0" r="0" b="0"/>
                  <wp:docPr id="75" name="Рисунок 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9" r="1204"/>
                          <a:stretch/>
                        </pic:blipFill>
                        <pic:spPr bwMode="auto">
                          <a:xfrm>
                            <a:off x="0" y="0"/>
                            <a:ext cx="6120000" cy="27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0" cy="2808000"/>
                  <wp:effectExtent l="0" t="0" r="0" b="0"/>
                  <wp:docPr id="34" name="Рисунок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/>
                          <a:srcRect l="5100" t="11547" r="12436" b="28407"/>
                          <a:stretch/>
                        </pic:blipFill>
                        <pic:spPr bwMode="auto">
                          <a:xfrm>
                            <a:off x="0" y="0"/>
                            <a:ext cx="6120000" cy="28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4A6B" w:rsidRDefault="00404A6B" w:rsidP="00404A6B"/>
    <w:p w:rsidR="00404A6B" w:rsidRPr="00E5788B" w:rsidRDefault="00404A6B" w:rsidP="00404A6B">
      <w:pPr>
        <w:ind w:firstLine="709"/>
        <w:rPr>
          <w:i/>
        </w:rPr>
      </w:pPr>
      <w:r w:rsidRPr="00E5788B">
        <w:rPr>
          <w:i/>
        </w:rPr>
        <w:lastRenderedPageBreak/>
        <w:t>Психолого-педагогическая компетентность</w:t>
      </w:r>
      <w:r>
        <w:rPr>
          <w:i/>
        </w:rPr>
        <w:t xml:space="preserve">. </w:t>
      </w:r>
      <w:r w:rsidRPr="00E5788B">
        <w:rPr>
          <w:i/>
        </w:rPr>
        <w:t>Вызывает затруднение:</w:t>
      </w:r>
    </w:p>
    <w:tbl>
      <w:tblPr>
        <w:tblStyle w:val="af6"/>
        <w:tblW w:w="9623" w:type="dxa"/>
        <w:jc w:val="center"/>
        <w:tblLook w:val="04A0" w:firstRow="1" w:lastRow="0" w:firstColumn="1" w:lastColumn="0" w:noHBand="0" w:noVBand="1"/>
      </w:tblPr>
      <w:tblGrid>
        <w:gridCol w:w="534"/>
        <w:gridCol w:w="9089"/>
      </w:tblGrid>
      <w:tr w:rsidR="00404A6B" w:rsidRPr="00840C61" w:rsidTr="00705D5B">
        <w:trPr>
          <w:jc w:val="center"/>
        </w:trPr>
        <w:tc>
          <w:tcPr>
            <w:tcW w:w="534" w:type="dxa"/>
            <w:shd w:val="clear" w:color="auto" w:fill="BDD6EE" w:themeFill="accent1" w:themeFillTint="66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9089" w:type="dxa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  <w:r w:rsidRPr="00840C61">
              <w:rPr>
                <w:sz w:val="22"/>
              </w:rPr>
              <w:t>проектирование ситуаций и событий, развивающих эмоционально-ценностную сферу ребенка</w:t>
            </w:r>
          </w:p>
        </w:tc>
      </w:tr>
      <w:tr w:rsidR="00404A6B" w:rsidRPr="00840C61" w:rsidTr="00705D5B">
        <w:trPr>
          <w:jc w:val="center"/>
        </w:trPr>
        <w:tc>
          <w:tcPr>
            <w:tcW w:w="534" w:type="dxa"/>
            <w:shd w:val="clear" w:color="auto" w:fill="F7CAAC" w:themeFill="accent2" w:themeFillTint="66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9089" w:type="dxa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  <w:r w:rsidRPr="00840C61">
              <w:rPr>
                <w:sz w:val="22"/>
              </w:rPr>
              <w:t>создание ситуации успеха для каждого ученика</w:t>
            </w:r>
          </w:p>
        </w:tc>
      </w:tr>
      <w:tr w:rsidR="00404A6B" w:rsidRPr="00840C61" w:rsidTr="00705D5B">
        <w:trPr>
          <w:jc w:val="center"/>
        </w:trPr>
        <w:tc>
          <w:tcPr>
            <w:tcW w:w="534" w:type="dxa"/>
            <w:shd w:val="clear" w:color="auto" w:fill="D9D9D9" w:themeFill="background1" w:themeFillShade="D9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9089" w:type="dxa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  <w:r w:rsidRPr="00840C61">
              <w:rPr>
                <w:sz w:val="22"/>
              </w:rPr>
              <w:t>развитие у обучающихся познавательной активности</w:t>
            </w:r>
          </w:p>
        </w:tc>
      </w:tr>
      <w:tr w:rsidR="00404A6B" w:rsidRPr="00840C61" w:rsidTr="00705D5B">
        <w:trPr>
          <w:jc w:val="center"/>
        </w:trPr>
        <w:tc>
          <w:tcPr>
            <w:tcW w:w="534" w:type="dxa"/>
            <w:shd w:val="clear" w:color="auto" w:fill="FFE599" w:themeFill="accent4" w:themeFillTint="66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9089" w:type="dxa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  <w:r w:rsidRPr="00840C61">
              <w:rPr>
                <w:sz w:val="22"/>
              </w:rPr>
              <w:t>формирование гражданской позиции обучающихся, стремления, мотивации к труду</w:t>
            </w:r>
          </w:p>
        </w:tc>
      </w:tr>
      <w:tr w:rsidR="00404A6B" w:rsidRPr="00840C61" w:rsidTr="00705D5B">
        <w:trPr>
          <w:jc w:val="center"/>
        </w:trPr>
        <w:tc>
          <w:tcPr>
            <w:tcW w:w="534" w:type="dxa"/>
            <w:shd w:val="clear" w:color="auto" w:fill="2F5496" w:themeFill="accent5" w:themeFillShade="BF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9089" w:type="dxa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  <w:r w:rsidRPr="00840C61">
              <w:rPr>
                <w:sz w:val="22"/>
              </w:rPr>
              <w:t>формирование у обучающихся культуры здорового и безопасного образа жизни</w:t>
            </w:r>
          </w:p>
        </w:tc>
      </w:tr>
      <w:tr w:rsidR="00404A6B" w:rsidRPr="00840C61" w:rsidTr="00705D5B">
        <w:trPr>
          <w:jc w:val="center"/>
        </w:trPr>
        <w:tc>
          <w:tcPr>
            <w:tcW w:w="534" w:type="dxa"/>
            <w:shd w:val="clear" w:color="auto" w:fill="A8D08D" w:themeFill="accent6" w:themeFillTint="99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9089" w:type="dxa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  <w:r w:rsidRPr="00840C61">
              <w:rPr>
                <w:sz w:val="22"/>
              </w:rPr>
              <w:t>разрешение конфликтов оптимальным способом</w:t>
            </w:r>
          </w:p>
        </w:tc>
      </w:tr>
      <w:tr w:rsidR="00404A6B" w:rsidRPr="00840C61" w:rsidTr="00705D5B">
        <w:trPr>
          <w:jc w:val="center"/>
        </w:trPr>
        <w:tc>
          <w:tcPr>
            <w:tcW w:w="534" w:type="dxa"/>
            <w:shd w:val="clear" w:color="auto" w:fill="2E74B5" w:themeFill="accent1" w:themeFillShade="BF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9089" w:type="dxa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  <w:r w:rsidRPr="00840C61">
              <w:rPr>
                <w:sz w:val="22"/>
              </w:rPr>
              <w:t>постановка воспитательных целей, способствующих развитию обучающихся, независимо от их способностей и характера</w:t>
            </w:r>
          </w:p>
        </w:tc>
      </w:tr>
    </w:tbl>
    <w:p w:rsidR="0080044E" w:rsidRDefault="0080044E" w:rsidP="00404A6B"/>
    <w:tbl>
      <w:tblPr>
        <w:tblStyle w:val="af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404A6B" w:rsidTr="00705D5B">
        <w:tc>
          <w:tcPr>
            <w:tcW w:w="9889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начальные классы</w:t>
            </w:r>
          </w:p>
        </w:tc>
      </w:tr>
      <w:tr w:rsidR="00404A6B" w:rsidTr="00705D5B">
        <w:trPr>
          <w:trHeight w:val="5243"/>
        </w:trPr>
        <w:tc>
          <w:tcPr>
            <w:tcW w:w="9889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120000" cy="3240000"/>
                  <wp:effectExtent l="0" t="0" r="0" b="0"/>
                  <wp:docPr id="35" name="Рисунок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80" b="4042"/>
                          <a:stretch/>
                        </pic:blipFill>
                        <pic:spPr bwMode="auto">
                          <a:xfrm>
                            <a:off x="0" y="0"/>
                            <a:ext cx="612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A6B" w:rsidTr="00705D5B">
        <w:tc>
          <w:tcPr>
            <w:tcW w:w="9889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</w:tr>
      <w:tr w:rsidR="00404A6B" w:rsidTr="00705D5B">
        <w:tc>
          <w:tcPr>
            <w:tcW w:w="9889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119495" cy="3368825"/>
                  <wp:effectExtent l="0" t="0" r="0" b="0"/>
                  <wp:docPr id="36" name="Рисунок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32" b="3635"/>
                          <a:stretch/>
                        </pic:blipFill>
                        <pic:spPr bwMode="auto">
                          <a:xfrm>
                            <a:off x="0" y="0"/>
                            <a:ext cx="6122703" cy="3370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A6B" w:rsidTr="00705D5B">
        <w:tc>
          <w:tcPr>
            <w:tcW w:w="9889" w:type="dxa"/>
          </w:tcPr>
          <w:p w:rsidR="00705D5B" w:rsidRDefault="00705D5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литература</w:t>
            </w:r>
          </w:p>
        </w:tc>
      </w:tr>
      <w:tr w:rsidR="00404A6B" w:rsidTr="00705D5B">
        <w:tc>
          <w:tcPr>
            <w:tcW w:w="9889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120000" cy="2880000"/>
                  <wp:effectExtent l="0" t="0" r="0" b="0"/>
                  <wp:docPr id="39" name="Рисунок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18" b="3280"/>
                          <a:stretch/>
                        </pic:blipFill>
                        <pic:spPr bwMode="auto">
                          <a:xfrm>
                            <a:off x="0" y="0"/>
                            <a:ext cx="61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A6B" w:rsidTr="00705D5B">
        <w:tc>
          <w:tcPr>
            <w:tcW w:w="9889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</w:tr>
      <w:tr w:rsidR="00404A6B" w:rsidTr="00705D5B">
        <w:tc>
          <w:tcPr>
            <w:tcW w:w="9889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0" cy="2880000"/>
                  <wp:effectExtent l="0" t="0" r="0" b="0"/>
                  <wp:docPr id="82" name="Рисунок 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print"/>
                          <a:srcRect l="11077" t="20323" r="14200" b="33949"/>
                          <a:stretch/>
                        </pic:blipFill>
                        <pic:spPr bwMode="auto">
                          <a:xfrm>
                            <a:off x="0" y="0"/>
                            <a:ext cx="61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A6B" w:rsidTr="00705D5B">
        <w:tc>
          <w:tcPr>
            <w:tcW w:w="9889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информатика</w:t>
            </w:r>
          </w:p>
        </w:tc>
      </w:tr>
      <w:tr w:rsidR="00404A6B" w:rsidTr="00705D5B">
        <w:tc>
          <w:tcPr>
            <w:tcW w:w="9889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0" cy="2880000"/>
                  <wp:effectExtent l="0" t="0" r="0" b="0"/>
                  <wp:docPr id="52" name="Рисунок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/>
                          <a:srcRect l="16528" t="20323" r="14202" b="34411"/>
                          <a:stretch/>
                        </pic:blipFill>
                        <pic:spPr bwMode="auto">
                          <a:xfrm>
                            <a:off x="0" y="0"/>
                            <a:ext cx="61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A6B" w:rsidTr="00705D5B">
        <w:tc>
          <w:tcPr>
            <w:tcW w:w="9889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история</w:t>
            </w:r>
          </w:p>
        </w:tc>
      </w:tr>
      <w:tr w:rsidR="00404A6B" w:rsidTr="00705D5B">
        <w:tc>
          <w:tcPr>
            <w:tcW w:w="9889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0" cy="2880000"/>
                  <wp:effectExtent l="0" t="0" r="0" b="0"/>
                  <wp:docPr id="67" name="Рисунок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print"/>
                          <a:srcRect l="11081" t="21709" r="13677" b="34873"/>
                          <a:stretch/>
                        </pic:blipFill>
                        <pic:spPr bwMode="auto">
                          <a:xfrm>
                            <a:off x="0" y="0"/>
                            <a:ext cx="61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A6B" w:rsidTr="00705D5B">
        <w:tc>
          <w:tcPr>
            <w:tcW w:w="9889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</w:tr>
      <w:tr w:rsidR="00404A6B" w:rsidTr="00705D5B">
        <w:tc>
          <w:tcPr>
            <w:tcW w:w="9889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120000" cy="2808000"/>
                  <wp:effectExtent l="0" t="0" r="0" b="0"/>
                  <wp:docPr id="77" name="Рисунок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51" b="3017"/>
                          <a:stretch/>
                        </pic:blipFill>
                        <pic:spPr bwMode="auto">
                          <a:xfrm>
                            <a:off x="0" y="0"/>
                            <a:ext cx="6120000" cy="28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A6B" w:rsidTr="00705D5B">
        <w:tc>
          <w:tcPr>
            <w:tcW w:w="9889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</w:tr>
      <w:tr w:rsidR="00404A6B" w:rsidTr="00705D5B">
        <w:tc>
          <w:tcPr>
            <w:tcW w:w="9889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0" cy="2880000"/>
                  <wp:effectExtent l="0" t="0" r="0" b="0"/>
                  <wp:docPr id="78" name="Рисунок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/>
                          <a:srcRect l="12312" t="21940" r="12269" b="34642"/>
                          <a:stretch/>
                        </pic:blipFill>
                        <pic:spPr bwMode="auto">
                          <a:xfrm>
                            <a:off x="0" y="0"/>
                            <a:ext cx="61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A6B" w:rsidTr="00705D5B">
        <w:tc>
          <w:tcPr>
            <w:tcW w:w="9889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биология</w:t>
            </w:r>
          </w:p>
        </w:tc>
      </w:tr>
      <w:tr w:rsidR="00404A6B" w:rsidTr="00705D5B">
        <w:tc>
          <w:tcPr>
            <w:tcW w:w="9889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77D1"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120000" cy="2880000"/>
                  <wp:effectExtent l="0" t="0" r="0" b="0"/>
                  <wp:docPr id="80" name="Рисунок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Слайд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4" cstate="print"/>
                          <a:srcRect l="8787" t="21962" r="10370" b="29546"/>
                          <a:stretch/>
                        </pic:blipFill>
                        <pic:spPr bwMode="auto">
                          <a:xfrm>
                            <a:off x="0" y="0"/>
                            <a:ext cx="6120000" cy="28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A6B" w:rsidTr="00705D5B">
        <w:tc>
          <w:tcPr>
            <w:tcW w:w="9889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химия</w:t>
            </w:r>
          </w:p>
        </w:tc>
      </w:tr>
      <w:tr w:rsidR="00404A6B" w:rsidTr="00705D5B">
        <w:tc>
          <w:tcPr>
            <w:tcW w:w="9889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120000" cy="2880000"/>
                  <wp:effectExtent l="0" t="0" r="0" b="0"/>
                  <wp:docPr id="81" name="Рисунок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9" t="8515" r="1948" b="2165"/>
                          <a:stretch/>
                        </pic:blipFill>
                        <pic:spPr bwMode="auto">
                          <a:xfrm>
                            <a:off x="0" y="0"/>
                            <a:ext cx="61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A6B" w:rsidTr="00705D5B">
        <w:tc>
          <w:tcPr>
            <w:tcW w:w="9889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</w:tr>
      <w:tr w:rsidR="00404A6B" w:rsidTr="00705D5B">
        <w:tc>
          <w:tcPr>
            <w:tcW w:w="9889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0" cy="2808000"/>
                  <wp:effectExtent l="0" t="0" r="0" b="0"/>
                  <wp:docPr id="37" name="Рисунок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print"/>
                          <a:srcRect l="11078" t="20785" r="12963" b="31178"/>
                          <a:stretch/>
                        </pic:blipFill>
                        <pic:spPr bwMode="auto">
                          <a:xfrm>
                            <a:off x="0" y="0"/>
                            <a:ext cx="6120000" cy="28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4A6B" w:rsidRPr="00C233AD" w:rsidRDefault="00404A6B" w:rsidP="00404A6B">
      <w:pPr>
        <w:ind w:firstLine="709"/>
        <w:rPr>
          <w:i/>
        </w:rPr>
      </w:pPr>
      <w:r w:rsidRPr="00E5788B">
        <w:rPr>
          <w:i/>
        </w:rPr>
        <w:lastRenderedPageBreak/>
        <w:t>ИКТ-компетентность</w:t>
      </w:r>
      <w:r>
        <w:rPr>
          <w:i/>
        </w:rPr>
        <w:t xml:space="preserve">. </w:t>
      </w:r>
      <w:r w:rsidRPr="00C233AD">
        <w:rPr>
          <w:i/>
        </w:rPr>
        <w:t>Вызывает затруднение:</w:t>
      </w:r>
    </w:p>
    <w:tbl>
      <w:tblPr>
        <w:tblStyle w:val="af6"/>
        <w:tblW w:w="0" w:type="auto"/>
        <w:jc w:val="center"/>
        <w:tblLook w:val="04A0" w:firstRow="1" w:lastRow="0" w:firstColumn="1" w:lastColumn="0" w:noHBand="0" w:noVBand="1"/>
      </w:tblPr>
      <w:tblGrid>
        <w:gridCol w:w="519"/>
        <w:gridCol w:w="9087"/>
      </w:tblGrid>
      <w:tr w:rsidR="00404A6B" w:rsidRPr="00840C61" w:rsidTr="005C3FC4">
        <w:trPr>
          <w:jc w:val="center"/>
        </w:trPr>
        <w:tc>
          <w:tcPr>
            <w:tcW w:w="519" w:type="dxa"/>
            <w:shd w:val="clear" w:color="auto" w:fill="BDD6EE" w:themeFill="accent1" w:themeFillTint="66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9087" w:type="dxa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  <w:r w:rsidRPr="00840C61">
              <w:rPr>
                <w:sz w:val="22"/>
              </w:rPr>
              <w:t>эффективный поиск информации в разных источниках, в том числе сети интернет</w:t>
            </w:r>
          </w:p>
        </w:tc>
      </w:tr>
      <w:tr w:rsidR="00404A6B" w:rsidRPr="00840C61" w:rsidTr="005C3FC4">
        <w:trPr>
          <w:jc w:val="center"/>
        </w:trPr>
        <w:tc>
          <w:tcPr>
            <w:tcW w:w="519" w:type="dxa"/>
            <w:shd w:val="clear" w:color="auto" w:fill="F7CAAC" w:themeFill="accent2" w:themeFillTint="66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9087" w:type="dxa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  <w:r w:rsidRPr="00840C61">
              <w:rPr>
                <w:sz w:val="22"/>
              </w:rPr>
              <w:t>критическая оценка информации</w:t>
            </w:r>
          </w:p>
        </w:tc>
      </w:tr>
      <w:tr w:rsidR="00404A6B" w:rsidRPr="00840C61" w:rsidTr="005C3FC4">
        <w:trPr>
          <w:jc w:val="center"/>
        </w:trPr>
        <w:tc>
          <w:tcPr>
            <w:tcW w:w="519" w:type="dxa"/>
            <w:shd w:val="clear" w:color="auto" w:fill="E7E6E6" w:themeFill="background2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9087" w:type="dxa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  <w:r w:rsidRPr="00840C61">
              <w:rPr>
                <w:sz w:val="22"/>
              </w:rPr>
              <w:t>структурирование информации</w:t>
            </w:r>
          </w:p>
        </w:tc>
      </w:tr>
      <w:tr w:rsidR="00404A6B" w:rsidRPr="00840C61" w:rsidTr="005C3FC4">
        <w:trPr>
          <w:jc w:val="center"/>
        </w:trPr>
        <w:tc>
          <w:tcPr>
            <w:tcW w:w="519" w:type="dxa"/>
            <w:shd w:val="clear" w:color="auto" w:fill="FFE599" w:themeFill="accent4" w:themeFillTint="66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9087" w:type="dxa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  <w:r w:rsidRPr="00840C61">
              <w:rPr>
                <w:sz w:val="22"/>
              </w:rPr>
              <w:t>адаптация информации к особенностям педагогического процесса и дидактическим требованиям</w:t>
            </w:r>
          </w:p>
        </w:tc>
      </w:tr>
      <w:tr w:rsidR="00404A6B" w:rsidRPr="00840C61" w:rsidTr="005C3FC4">
        <w:trPr>
          <w:jc w:val="center"/>
        </w:trPr>
        <w:tc>
          <w:tcPr>
            <w:tcW w:w="519" w:type="dxa"/>
            <w:shd w:val="clear" w:color="auto" w:fill="7DDDFF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9087" w:type="dxa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  <w:r w:rsidRPr="00840C61">
              <w:rPr>
                <w:sz w:val="22"/>
              </w:rPr>
              <w:t>подбор цифровых образовательных ресурсов для уроков и внеурочных занятий, воспитательной работы</w:t>
            </w:r>
          </w:p>
        </w:tc>
      </w:tr>
      <w:tr w:rsidR="00404A6B" w:rsidRPr="00840C61" w:rsidTr="005C3FC4">
        <w:trPr>
          <w:jc w:val="center"/>
        </w:trPr>
        <w:tc>
          <w:tcPr>
            <w:tcW w:w="519" w:type="dxa"/>
            <w:shd w:val="clear" w:color="auto" w:fill="C5E0B3" w:themeFill="accent6" w:themeFillTint="66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9087" w:type="dxa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  <w:r w:rsidRPr="00840C61">
              <w:rPr>
                <w:sz w:val="22"/>
              </w:rPr>
              <w:t>использование готовых программно-методических комплексов (например, ЯКласс, Учи.ру и др.)</w:t>
            </w:r>
          </w:p>
        </w:tc>
      </w:tr>
      <w:tr w:rsidR="00404A6B" w:rsidRPr="00840C61" w:rsidTr="005C3FC4">
        <w:trPr>
          <w:jc w:val="center"/>
        </w:trPr>
        <w:tc>
          <w:tcPr>
            <w:tcW w:w="519" w:type="dxa"/>
            <w:shd w:val="clear" w:color="auto" w:fill="B4C6E7" w:themeFill="accent5" w:themeFillTint="66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9087" w:type="dxa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  <w:r w:rsidRPr="00840C61">
              <w:rPr>
                <w:sz w:val="22"/>
              </w:rPr>
              <w:t>применение цифровых технологий для ведения школьной документации</w:t>
            </w:r>
          </w:p>
        </w:tc>
      </w:tr>
      <w:tr w:rsidR="00404A6B" w:rsidRPr="00840C61" w:rsidTr="005C3FC4">
        <w:trPr>
          <w:jc w:val="center"/>
        </w:trPr>
        <w:tc>
          <w:tcPr>
            <w:tcW w:w="519" w:type="dxa"/>
            <w:shd w:val="clear" w:color="auto" w:fill="BF8F00" w:themeFill="accent4" w:themeFillShade="BF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9087" w:type="dxa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  <w:r w:rsidRPr="00840C61">
              <w:rPr>
                <w:sz w:val="22"/>
              </w:rPr>
              <w:t>работа с текстовым редактором (редактирование, форматирование документа, вставка и создание рисунков, гиперссылок, таблиц и др.)</w:t>
            </w:r>
          </w:p>
        </w:tc>
      </w:tr>
      <w:tr w:rsidR="00404A6B" w:rsidRPr="00840C61" w:rsidTr="005C3FC4">
        <w:trPr>
          <w:jc w:val="center"/>
        </w:trPr>
        <w:tc>
          <w:tcPr>
            <w:tcW w:w="519" w:type="dxa"/>
            <w:shd w:val="clear" w:color="auto" w:fill="AEAAAA" w:themeFill="background2" w:themeFillShade="BF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9087" w:type="dxa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  <w:r w:rsidRPr="00840C61">
              <w:rPr>
                <w:sz w:val="22"/>
              </w:rPr>
              <w:t>работа с электронными таблицами (вычисления, сортировка, фильтрация, построение диаграмм и графиков и др.)</w:t>
            </w:r>
          </w:p>
        </w:tc>
      </w:tr>
      <w:tr w:rsidR="00404A6B" w:rsidRPr="00840C61" w:rsidTr="005C3FC4">
        <w:trPr>
          <w:jc w:val="center"/>
        </w:trPr>
        <w:tc>
          <w:tcPr>
            <w:tcW w:w="519" w:type="dxa"/>
            <w:shd w:val="clear" w:color="auto" w:fill="FFE599" w:themeFill="accent4" w:themeFillTint="66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9087" w:type="dxa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  <w:r w:rsidRPr="00840C61">
              <w:rPr>
                <w:sz w:val="22"/>
              </w:rPr>
              <w:t>создание презентаций (композиция слайдов, гиперссылки, анимация, триггеры и др.)</w:t>
            </w:r>
          </w:p>
        </w:tc>
      </w:tr>
      <w:tr w:rsidR="00404A6B" w:rsidRPr="00840C61" w:rsidTr="005C3FC4">
        <w:trPr>
          <w:jc w:val="center"/>
        </w:trPr>
        <w:tc>
          <w:tcPr>
            <w:tcW w:w="519" w:type="dxa"/>
            <w:shd w:val="clear" w:color="auto" w:fill="B381D9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9087" w:type="dxa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  <w:r w:rsidRPr="00840C61">
              <w:rPr>
                <w:sz w:val="22"/>
              </w:rPr>
              <w:t>применение цифровых сервисов для организации видеоконференцсвязи с обучающимися и родителями</w:t>
            </w:r>
          </w:p>
        </w:tc>
      </w:tr>
      <w:tr w:rsidR="00404A6B" w:rsidRPr="00840C61" w:rsidTr="005C3FC4">
        <w:trPr>
          <w:jc w:val="center"/>
        </w:trPr>
        <w:tc>
          <w:tcPr>
            <w:tcW w:w="519" w:type="dxa"/>
            <w:shd w:val="clear" w:color="auto" w:fill="A8D08D" w:themeFill="accent6" w:themeFillTint="99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9087" w:type="dxa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  <w:r w:rsidRPr="00840C61">
              <w:rPr>
                <w:sz w:val="22"/>
              </w:rPr>
              <w:t>применение онлайн-ресурсов для создания дидактических материалов с учетом возрастных особенностей обучающихс</w:t>
            </w:r>
            <w:r>
              <w:rPr>
                <w:sz w:val="22"/>
              </w:rPr>
              <w:t>я</w:t>
            </w:r>
          </w:p>
        </w:tc>
      </w:tr>
      <w:tr w:rsidR="00404A6B" w:rsidRPr="00840C61" w:rsidTr="005C3FC4">
        <w:trPr>
          <w:jc w:val="center"/>
        </w:trPr>
        <w:tc>
          <w:tcPr>
            <w:tcW w:w="519" w:type="dxa"/>
            <w:shd w:val="clear" w:color="auto" w:fill="FBE4D5" w:themeFill="accent2" w:themeFillTint="33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9087" w:type="dxa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  <w:r w:rsidRPr="00840C61">
              <w:rPr>
                <w:sz w:val="22"/>
              </w:rPr>
              <w:t>применение цифровых и дистанционных технологий для собственного профессионального развития</w:t>
            </w:r>
          </w:p>
        </w:tc>
      </w:tr>
      <w:tr w:rsidR="00404A6B" w:rsidRPr="00840C61" w:rsidTr="005C3FC4">
        <w:trPr>
          <w:jc w:val="center"/>
        </w:trPr>
        <w:tc>
          <w:tcPr>
            <w:tcW w:w="519" w:type="dxa"/>
            <w:shd w:val="clear" w:color="auto" w:fill="F2F2F2" w:themeFill="background1" w:themeFillShade="F2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</w:p>
        </w:tc>
        <w:tc>
          <w:tcPr>
            <w:tcW w:w="9087" w:type="dxa"/>
          </w:tcPr>
          <w:p w:rsidR="00404A6B" w:rsidRPr="00840C61" w:rsidRDefault="00404A6B" w:rsidP="00FA235F">
            <w:pPr>
              <w:tabs>
                <w:tab w:val="left" w:pos="993"/>
              </w:tabs>
              <w:rPr>
                <w:sz w:val="22"/>
              </w:rPr>
            </w:pPr>
            <w:r w:rsidRPr="00840C61">
              <w:rPr>
                <w:sz w:val="22"/>
              </w:rPr>
              <w:t>применение интерактивного оборудования (интерактивные доски, интерактивные панели)</w:t>
            </w:r>
          </w:p>
        </w:tc>
      </w:tr>
    </w:tbl>
    <w:p w:rsidR="00404A6B" w:rsidRDefault="00404A6B" w:rsidP="00404A6B"/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начальные классы</w:t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117258" cy="2119256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8990" cy="2126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</w:tr>
      <w:tr w:rsidR="00404A6B" w:rsidTr="00F16718">
        <w:tc>
          <w:tcPr>
            <w:tcW w:w="10421" w:type="dxa"/>
          </w:tcPr>
          <w:p w:rsidR="00404A6B" w:rsidRDefault="002172C6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118968" cy="2463501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81"/>
                          <a:stretch/>
                        </pic:blipFill>
                        <pic:spPr bwMode="auto">
                          <a:xfrm>
                            <a:off x="0" y="0"/>
                            <a:ext cx="6125422" cy="2466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A6B" w:rsidTr="00F16718">
        <w:tc>
          <w:tcPr>
            <w:tcW w:w="10421" w:type="dxa"/>
          </w:tcPr>
          <w:p w:rsidR="00705D5B" w:rsidRDefault="00705D5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литература</w:t>
            </w:r>
          </w:p>
        </w:tc>
      </w:tr>
      <w:tr w:rsidR="00404A6B" w:rsidTr="00F16718">
        <w:tc>
          <w:tcPr>
            <w:tcW w:w="10421" w:type="dxa"/>
          </w:tcPr>
          <w:p w:rsidR="00404A6B" w:rsidRDefault="002172C6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120000" cy="2880000"/>
                  <wp:effectExtent l="0" t="0" r="0" b="0"/>
                  <wp:docPr id="94" name="Рисунок 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16"/>
                          <a:stretch/>
                        </pic:blipFill>
                        <pic:spPr bwMode="auto">
                          <a:xfrm>
                            <a:off x="0" y="0"/>
                            <a:ext cx="61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0" cy="2880000"/>
                  <wp:effectExtent l="0" t="0" r="0" b="0"/>
                  <wp:docPr id="85" name="Рисунок 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 t="11547" b="24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информатика</w:t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0" cy="2808000"/>
                  <wp:effectExtent l="0" t="0" r="0" b="0"/>
                  <wp:docPr id="55" name="Рисунок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 t="10854" b="25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28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история</w:t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0" cy="2880000"/>
                  <wp:effectExtent l="0" t="0" r="0" b="0"/>
                  <wp:docPr id="70" name="Рисунок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 t="15935" b="22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120000" cy="2880000"/>
                  <wp:effectExtent l="0" t="0" r="0" b="0"/>
                  <wp:docPr id="50" name="Рисунок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98" b="3111"/>
                          <a:stretch/>
                        </pic:blipFill>
                        <pic:spPr bwMode="auto">
                          <a:xfrm>
                            <a:off x="0" y="0"/>
                            <a:ext cx="61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0" cy="2808000"/>
                  <wp:effectExtent l="0" t="0" r="0" b="0"/>
                  <wp:docPr id="83" name="Рисунок 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 t="11316" b="24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28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биология</w:t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77D1"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120000" cy="2880000"/>
                  <wp:effectExtent l="0" t="0" r="0" b="0"/>
                  <wp:docPr id="24" name="Рисунок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Слайд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5" cstate="print"/>
                          <a:srcRect t="11294" b="20790"/>
                          <a:stretch/>
                        </pic:blipFill>
                        <pic:spPr bwMode="auto">
                          <a:xfrm>
                            <a:off x="0" y="0"/>
                            <a:ext cx="6120000" cy="28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химия</w:t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120000" cy="2880000"/>
                  <wp:effectExtent l="0" t="0" r="0" b="0"/>
                  <wp:docPr id="51" name="Рисунок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30" b="1904"/>
                          <a:stretch/>
                        </pic:blipFill>
                        <pic:spPr bwMode="auto">
                          <a:xfrm>
                            <a:off x="0" y="0"/>
                            <a:ext cx="61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</w:tr>
      <w:tr w:rsidR="00404A6B" w:rsidTr="00F16718">
        <w:tc>
          <w:tcPr>
            <w:tcW w:w="10421" w:type="dxa"/>
          </w:tcPr>
          <w:p w:rsidR="00404A6B" w:rsidRDefault="00404A6B" w:rsidP="00FA235F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0" cy="2808000"/>
                  <wp:effectExtent l="0" t="0" r="0" b="0"/>
                  <wp:docPr id="84" name="Рисунок 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 t="12471" b="2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28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620B" w:rsidRDefault="0093620B" w:rsidP="0093620B">
      <w:pPr>
        <w:pStyle w:val="1"/>
      </w:pPr>
      <w:bookmarkStart w:id="14" w:name="_Toc98680808"/>
      <w:r>
        <w:lastRenderedPageBreak/>
        <w:t>Выводы</w:t>
      </w:r>
      <w:bookmarkEnd w:id="14"/>
    </w:p>
    <w:p w:rsidR="00F33D37" w:rsidRDefault="00F33D37" w:rsidP="00F33D37">
      <w:pPr>
        <w:ind w:firstLine="709"/>
      </w:pPr>
      <w:r>
        <w:t>Были выявлены следующие затруднения и профессиональные дефициты педагогов:</w:t>
      </w:r>
    </w:p>
    <w:p w:rsidR="0096290C" w:rsidRDefault="0096290C" w:rsidP="0096290C">
      <w:pPr>
        <w:ind w:firstLine="709"/>
      </w:pPr>
      <w:r>
        <w:t xml:space="preserve">Учителя </w:t>
      </w:r>
      <w:r w:rsidRPr="009B12BA">
        <w:rPr>
          <w:b/>
        </w:rPr>
        <w:t>начальных классов</w:t>
      </w:r>
      <w:r>
        <w:t xml:space="preserve"> отмечают сложности в </w:t>
      </w:r>
      <w:r w:rsidRPr="009B12BA">
        <w:t>организаци</w:t>
      </w:r>
      <w:r>
        <w:t>и</w:t>
      </w:r>
      <w:r w:rsidRPr="009B12BA">
        <w:t xml:space="preserve"> совместной деятельности обучающихся для достижения целей проектно-исследова</w:t>
      </w:r>
      <w:r w:rsidR="00705D5B">
        <w:softHyphen/>
      </w:r>
      <w:r w:rsidRPr="009B12BA">
        <w:t>тельской деятельности</w:t>
      </w:r>
      <w:r>
        <w:t xml:space="preserve"> (41%),</w:t>
      </w:r>
      <w:r w:rsidRPr="009B12BA">
        <w:t xml:space="preserve"> </w:t>
      </w:r>
      <w:r>
        <w:t>подготовке обучающихся к конкурсам проектных и исследовательских работ (40%), обобщении педагогического опыта (36%) и публичного представления результатов своей работы (67%). Также затруднение вызывает применение облачных технологий для организации совместной работы обучающихся (51%) и применение цифровых сервисов для организации видеоконференцсвязи с обучающимися и родителями (41%).</w:t>
      </w:r>
    </w:p>
    <w:p w:rsidR="0096290C" w:rsidRDefault="0096290C" w:rsidP="0096290C">
      <w:pPr>
        <w:ind w:firstLine="709"/>
      </w:pPr>
      <w:r>
        <w:t xml:space="preserve">Учителя </w:t>
      </w:r>
      <w:r w:rsidRPr="009B12BA">
        <w:rPr>
          <w:b/>
        </w:rPr>
        <w:t>русского языка и литературы</w:t>
      </w:r>
      <w:r>
        <w:t xml:space="preserve"> также испытывают сложности в </w:t>
      </w:r>
      <w:r w:rsidRPr="009B12BA">
        <w:t>организаци</w:t>
      </w:r>
      <w:r>
        <w:t>и</w:t>
      </w:r>
      <w:r w:rsidRPr="009B12BA">
        <w:t xml:space="preserve"> совместной </w:t>
      </w:r>
      <w:r>
        <w:t xml:space="preserve">проектной </w:t>
      </w:r>
      <w:r w:rsidRPr="009B12BA">
        <w:t>деятельности обучающихся</w:t>
      </w:r>
      <w:r>
        <w:t xml:space="preserve"> (45%) и при подготовке обучающихся к конкурсам проектных и исследовательских работ (41%), обобщении педагогического опыта (36%) и публичном представлении результатов своей работы (46%), а также при применении интерактивного оборудования (46%) и облачных сервисов (60%).</w:t>
      </w:r>
    </w:p>
    <w:p w:rsidR="0096290C" w:rsidRDefault="0096290C" w:rsidP="0096290C">
      <w:pPr>
        <w:ind w:firstLine="709"/>
      </w:pPr>
      <w:r>
        <w:t>Учителя математики затрудняются в решении отдельных заданий ЕГЭ (60%), обобщении педагогического опыта (40%) и публичном представлении результатов деятельности (62%), а также в применении облачных технологий (46%).</w:t>
      </w:r>
    </w:p>
    <w:p w:rsidR="0096290C" w:rsidRDefault="0096290C" w:rsidP="0096290C">
      <w:pPr>
        <w:ind w:firstLine="709"/>
      </w:pPr>
      <w:r>
        <w:t xml:space="preserve">Учителя </w:t>
      </w:r>
      <w:r w:rsidRPr="00DA150C">
        <w:rPr>
          <w:b/>
        </w:rPr>
        <w:t>информатики</w:t>
      </w:r>
      <w:r>
        <w:t xml:space="preserve"> испытывают сложности с решением отдельных заданий ЕЭ (72%), подготовкой школьников к Всероссийской олимпиаде (50%), затруднение вызывает представление результатов своей работы (50%).</w:t>
      </w:r>
    </w:p>
    <w:p w:rsidR="0096290C" w:rsidRDefault="0096290C" w:rsidP="0096290C">
      <w:pPr>
        <w:ind w:firstLine="709"/>
      </w:pPr>
      <w:r>
        <w:t xml:space="preserve">Учителя </w:t>
      </w:r>
      <w:r w:rsidRPr="00DA150C">
        <w:rPr>
          <w:b/>
        </w:rPr>
        <w:t>истории</w:t>
      </w:r>
      <w:r>
        <w:t xml:space="preserve"> и </w:t>
      </w:r>
      <w:r w:rsidRPr="00DA150C">
        <w:rPr>
          <w:b/>
        </w:rPr>
        <w:t>обществознания</w:t>
      </w:r>
      <w:r>
        <w:t xml:space="preserve"> также испытывают сложности с решением отдельных заданий ЕГЭ (45%) и подготовкой обучающихся к Всероссийской олимпиаде (38%), применением нестандартных заданий на уроках (40%), представлением результатов своей работы (48%), </w:t>
      </w:r>
      <w:r w:rsidRPr="00DA150C">
        <w:t>применение</w:t>
      </w:r>
      <w:r>
        <w:t>м</w:t>
      </w:r>
      <w:r w:rsidRPr="00DA150C">
        <w:t xml:space="preserve"> облачных технологий для организации совместной работы обучающихся</w:t>
      </w:r>
      <w:r>
        <w:t xml:space="preserve"> (50%).</w:t>
      </w:r>
    </w:p>
    <w:p w:rsidR="0096290C" w:rsidRDefault="0096290C" w:rsidP="0096290C">
      <w:pPr>
        <w:ind w:firstLine="709"/>
      </w:pPr>
      <w:r>
        <w:t>Учителя географии</w:t>
      </w:r>
      <w:r w:rsidRPr="00B0372E">
        <w:t xml:space="preserve"> </w:t>
      </w:r>
      <w:r>
        <w:t xml:space="preserve">испытывают </w:t>
      </w:r>
      <w:r w:rsidRPr="00B30C8E">
        <w:t xml:space="preserve">сложности при </w:t>
      </w:r>
      <w:r w:rsidR="00B30C8E" w:rsidRPr="00B30C8E">
        <w:t xml:space="preserve">подготовке </w:t>
      </w:r>
      <w:r w:rsidRPr="00B30C8E">
        <w:t>к конкурсам</w:t>
      </w:r>
      <w:r>
        <w:t xml:space="preserve"> проектных и исследовательских работ (41%), Всероссийской олимпиаде (43%), в </w:t>
      </w:r>
      <w:r w:rsidRPr="00B0372E">
        <w:t>публично</w:t>
      </w:r>
      <w:r>
        <w:t>м</w:t>
      </w:r>
      <w:r w:rsidRPr="00B0372E">
        <w:t xml:space="preserve"> представлени</w:t>
      </w:r>
      <w:r>
        <w:t>и</w:t>
      </w:r>
      <w:r w:rsidRPr="00B0372E">
        <w:t xml:space="preserve"> результатов своей работы</w:t>
      </w:r>
      <w:r>
        <w:t xml:space="preserve"> (47%). В сфере применения цифровых технологий, сервисов и инструментов затруднения вызывают применение облачных технологий (47%) и интерактивного оборудования.</w:t>
      </w:r>
    </w:p>
    <w:p w:rsidR="0096290C" w:rsidRDefault="0096290C" w:rsidP="0096290C">
      <w:pPr>
        <w:ind w:firstLine="709"/>
      </w:pPr>
      <w:r w:rsidRPr="001A6FE4">
        <w:t xml:space="preserve">Учителя </w:t>
      </w:r>
      <w:r w:rsidRPr="009F7AB2">
        <w:rPr>
          <w:b/>
        </w:rPr>
        <w:t>биологии</w:t>
      </w:r>
      <w:r w:rsidRPr="001A6FE4">
        <w:t xml:space="preserve"> отмечают сложности в решении отдельных заданий ЕГЭ (49%), анализе учебного материала с точки зрения современных достижений науки (38%), подготовку обучающихся к Всероссийской олимпиаде школьников (33%), организацию проектно-исследовательской деятельности (36%), разработка (подбор) нестандартных заданий. Затруднения также вызывает обобщение педагогического опыта (36%), публичное представление результатов своей работы (51%).</w:t>
      </w:r>
      <w:r>
        <w:t xml:space="preserve"> </w:t>
      </w:r>
      <w:r w:rsidRPr="001A6FE4">
        <w:t>Учителя отмечают сложности в создании ситуации успеха для каждого ученика на занятиях (38%) и в проектировании воспитательных задач, которые бы способствовали развитию обучающихся (38%).</w:t>
      </w:r>
      <w:r>
        <w:t xml:space="preserve"> В сфере применения цифровых технологий, сервисов и инструментов затрудне</w:t>
      </w:r>
      <w:r>
        <w:lastRenderedPageBreak/>
        <w:t>ния вызывают применение облачных технологий (46%) и интерактивного оборудования.</w:t>
      </w:r>
    </w:p>
    <w:p w:rsidR="0096290C" w:rsidRDefault="0096290C" w:rsidP="0096290C">
      <w:pPr>
        <w:ind w:firstLine="709"/>
      </w:pPr>
      <w:r>
        <w:t>Учителя химии</w:t>
      </w:r>
      <w:r w:rsidRPr="00B0372E">
        <w:t xml:space="preserve"> </w:t>
      </w:r>
      <w:r>
        <w:t>испытывают сложности</w:t>
      </w:r>
      <w:r w:rsidRPr="00B0372E">
        <w:t xml:space="preserve"> </w:t>
      </w:r>
      <w:r>
        <w:t>при подготовке обучающихся</w:t>
      </w:r>
      <w:r w:rsidRPr="00B0372E">
        <w:t xml:space="preserve"> </w:t>
      </w:r>
      <w:r>
        <w:t xml:space="preserve">к Всероссийской олимпиаде (54%), </w:t>
      </w:r>
      <w:r w:rsidRPr="00DA150C">
        <w:t>применение</w:t>
      </w:r>
      <w:r>
        <w:t>м</w:t>
      </w:r>
      <w:r w:rsidRPr="00DA150C">
        <w:t xml:space="preserve"> облачных технологий для организации совместной работы обучающихся</w:t>
      </w:r>
      <w:r>
        <w:t xml:space="preserve"> (54%).</w:t>
      </w:r>
    </w:p>
    <w:p w:rsidR="0096290C" w:rsidRDefault="0096290C" w:rsidP="0096290C">
      <w:pPr>
        <w:ind w:firstLine="709"/>
      </w:pPr>
      <w:r>
        <w:t xml:space="preserve">Учителя физики испытывают сложности </w:t>
      </w:r>
      <w:r w:rsidRPr="00B30C8E">
        <w:t xml:space="preserve">при к </w:t>
      </w:r>
      <w:r w:rsidR="00B30C8E" w:rsidRPr="00B30C8E">
        <w:t xml:space="preserve">подготовке </w:t>
      </w:r>
      <w:r w:rsidRPr="00B30C8E">
        <w:t>конкурсам</w:t>
      </w:r>
      <w:r>
        <w:t xml:space="preserve"> проектных и исследовательских работ (37%), Всероссийской олимпиаде (47%),</w:t>
      </w:r>
      <w:r w:rsidRPr="00B0372E">
        <w:t xml:space="preserve"> </w:t>
      </w:r>
      <w:r>
        <w:t xml:space="preserve">в </w:t>
      </w:r>
      <w:r w:rsidRPr="00B0372E">
        <w:t>публично</w:t>
      </w:r>
      <w:r>
        <w:t>м</w:t>
      </w:r>
      <w:r w:rsidRPr="00B0372E">
        <w:t xml:space="preserve"> представлени</w:t>
      </w:r>
      <w:r>
        <w:t>и</w:t>
      </w:r>
      <w:r w:rsidRPr="00B0372E">
        <w:t xml:space="preserve"> результатов своей работы</w:t>
      </w:r>
      <w:r>
        <w:t xml:space="preserve"> (53%), </w:t>
      </w:r>
      <w:r w:rsidRPr="00DA150C">
        <w:t>применение</w:t>
      </w:r>
      <w:r>
        <w:t>м</w:t>
      </w:r>
      <w:r w:rsidRPr="00DA150C">
        <w:t xml:space="preserve"> облачных технологий для организации совместной работы обучающихся</w:t>
      </w:r>
      <w:r>
        <w:t xml:space="preserve"> (72%).</w:t>
      </w:r>
    </w:p>
    <w:p w:rsidR="0096290C" w:rsidRDefault="0096290C" w:rsidP="0096290C">
      <w:pPr>
        <w:ind w:firstLine="709"/>
      </w:pPr>
      <w:r>
        <w:t xml:space="preserve">Педагоги </w:t>
      </w:r>
      <w:r w:rsidR="00F33D37">
        <w:t xml:space="preserve">не отмечают профессиональные дефициты в вопросах, касающихся применения междисциплинарного подхода, организации групповой работы обучающихся, </w:t>
      </w:r>
      <w:r>
        <w:t xml:space="preserve">организация эффективного взаимодействия с обучающимися на уроке, </w:t>
      </w:r>
      <w:r w:rsidRPr="006B3376">
        <w:t>само- и взаимоконтроля, само- и взаимоценки обучающихся</w:t>
      </w:r>
      <w:r>
        <w:t>, подбор</w:t>
      </w:r>
      <w:r w:rsidR="0059467C">
        <w:t>а</w:t>
      </w:r>
      <w:r>
        <w:t xml:space="preserve"> оптимальных методов и приемов на уроке</w:t>
      </w:r>
      <w:r w:rsidR="00594009">
        <w:t xml:space="preserve">, </w:t>
      </w:r>
      <w:r>
        <w:t>планировани</w:t>
      </w:r>
      <w:r w:rsidR="0059467C">
        <w:t xml:space="preserve">я </w:t>
      </w:r>
      <w:r>
        <w:t>и проведени</w:t>
      </w:r>
      <w:r w:rsidR="0059467C">
        <w:t>я</w:t>
      </w:r>
      <w:r>
        <w:t xml:space="preserve"> учебных занятий,</w:t>
      </w:r>
      <w:r w:rsidRPr="0096290C">
        <w:t xml:space="preserve"> </w:t>
      </w:r>
      <w:r>
        <w:t>создани</w:t>
      </w:r>
      <w:r w:rsidR="0059467C">
        <w:t>я</w:t>
      </w:r>
      <w:r>
        <w:t xml:space="preserve"> рабочей атмосферы на уроке, поддержани</w:t>
      </w:r>
      <w:r w:rsidR="0059467C">
        <w:t>я</w:t>
      </w:r>
      <w:r>
        <w:t xml:space="preserve"> дисциплины на уроке недирективными методами,</w:t>
      </w:r>
      <w:r w:rsidRPr="0096290C">
        <w:t xml:space="preserve"> </w:t>
      </w:r>
      <w:r>
        <w:t>развити</w:t>
      </w:r>
      <w:r w:rsidR="0059467C">
        <w:t>я</w:t>
      </w:r>
      <w:r>
        <w:t xml:space="preserve"> у обучающихся познавательной активности, формировани</w:t>
      </w:r>
      <w:r w:rsidR="0059467C">
        <w:t>я</w:t>
      </w:r>
      <w:r>
        <w:t xml:space="preserve"> гражданской позиции обучающихся, стремления, мотивации к труду, формировани</w:t>
      </w:r>
      <w:r w:rsidR="0059467C">
        <w:t>я</w:t>
      </w:r>
      <w:r>
        <w:t xml:space="preserve"> у обучающихся культуры здорового и безопасного образа жизни; </w:t>
      </w:r>
      <w:r w:rsidR="00F33D37">
        <w:t>организ</w:t>
      </w:r>
      <w:r>
        <w:t>ации взаимодействия с коллегами, работы с офисными программами.</w:t>
      </w:r>
    </w:p>
    <w:p w:rsidR="0093620B" w:rsidRDefault="0093620B" w:rsidP="0093620B">
      <w:pPr>
        <w:pStyle w:val="1"/>
      </w:pPr>
      <w:bookmarkStart w:id="15" w:name="_Toc98680809"/>
      <w:r>
        <w:t>Рекомендации</w:t>
      </w:r>
      <w:bookmarkEnd w:id="15"/>
    </w:p>
    <w:p w:rsidR="00BA5A72" w:rsidRDefault="00BA5A72" w:rsidP="00705D5B">
      <w:pPr>
        <w:ind w:firstLine="709"/>
      </w:pPr>
      <w:r>
        <w:t>Центру непрерывного повышения педагогического мастерства:</w:t>
      </w:r>
    </w:p>
    <w:p w:rsidR="0060551F" w:rsidRDefault="00BA5A72" w:rsidP="00705D5B">
      <w:pPr>
        <w:pStyle w:val="af5"/>
        <w:numPr>
          <w:ilvl w:val="0"/>
          <w:numId w:val="6"/>
        </w:numPr>
        <w:tabs>
          <w:tab w:val="left" w:pos="993"/>
        </w:tabs>
        <w:ind w:left="0" w:firstLine="709"/>
      </w:pPr>
      <w:r>
        <w:t>д</w:t>
      </w:r>
      <w:r w:rsidR="0060551F">
        <w:t xml:space="preserve">ля каждого уровня предметных и методических компетенций </w:t>
      </w:r>
      <w:r>
        <w:t xml:space="preserve">сформировать </w:t>
      </w:r>
      <w:r w:rsidR="0060551F">
        <w:t>избыточные перечни мероприятий</w:t>
      </w:r>
      <w:r>
        <w:t xml:space="preserve"> (курсов повышения квалификации и</w:t>
      </w:r>
      <w:r w:rsidR="00BF29E7">
        <w:t> </w:t>
      </w:r>
      <w:r>
        <w:t>др.</w:t>
      </w:r>
      <w:r w:rsidR="0060551F">
        <w:t>)</w:t>
      </w:r>
      <w:r>
        <w:t xml:space="preserve"> на основе плана мероприятий и плана-проспекта курсовых мероприятий КОГОАУ ДПО «Институт развития образования Кировской области» и с учетом планом методических объединений, входящих в состав единой региональной методической службы;</w:t>
      </w:r>
    </w:p>
    <w:p w:rsidR="00BA5A72" w:rsidRDefault="00BA5A72" w:rsidP="00705D5B">
      <w:pPr>
        <w:pStyle w:val="af5"/>
        <w:numPr>
          <w:ilvl w:val="0"/>
          <w:numId w:val="6"/>
        </w:numPr>
        <w:tabs>
          <w:tab w:val="left" w:pos="993"/>
        </w:tabs>
        <w:ind w:left="0" w:firstLine="709"/>
      </w:pPr>
      <w:r>
        <w:t xml:space="preserve">обновить личные кабинеты педагогов в системе дистанционного обучения </w:t>
      </w:r>
      <w:r w:rsidRPr="00BA5A72">
        <w:rPr>
          <w:lang w:val="en-US"/>
        </w:rPr>
        <w:t>Moodle</w:t>
      </w:r>
      <w:r>
        <w:t xml:space="preserve"> КОГОАУ ДПО «Институт развития образования Кировской области» с целью учета достижений педагогов, учета прохождения курсов повышения квалификации, фиксации контрольных точек индивидуального образовательного маршрута;</w:t>
      </w:r>
    </w:p>
    <w:p w:rsidR="00BA5A72" w:rsidRDefault="00BA5A72" w:rsidP="00705D5B">
      <w:pPr>
        <w:pStyle w:val="af5"/>
        <w:numPr>
          <w:ilvl w:val="0"/>
          <w:numId w:val="6"/>
        </w:numPr>
        <w:tabs>
          <w:tab w:val="left" w:pos="993"/>
        </w:tabs>
        <w:ind w:left="0" w:firstLine="709"/>
      </w:pPr>
      <w:r>
        <w:t>разместить перечни мероприятий в личных кабинетах педагогов;</w:t>
      </w:r>
    </w:p>
    <w:p w:rsidR="00E304E1" w:rsidRDefault="00E304E1" w:rsidP="00705D5B">
      <w:pPr>
        <w:pStyle w:val="af5"/>
        <w:numPr>
          <w:ilvl w:val="0"/>
          <w:numId w:val="6"/>
        </w:numPr>
        <w:tabs>
          <w:tab w:val="left" w:pos="993"/>
        </w:tabs>
        <w:ind w:left="0" w:firstLine="709"/>
      </w:pPr>
      <w:r>
        <w:t xml:space="preserve">довести информацию до участников диагностики через </w:t>
      </w:r>
      <w:r w:rsidR="0059467C">
        <w:t>сообщения</w:t>
      </w:r>
      <w:r>
        <w:t xml:space="preserve"> в личном кабинете, </w:t>
      </w:r>
      <w:r w:rsidR="0059467C">
        <w:t xml:space="preserve">а также </w:t>
      </w:r>
      <w:r>
        <w:t>через ответственных лиц в муниципалитетах и государственных областных общеобразовательных организациях;</w:t>
      </w:r>
    </w:p>
    <w:p w:rsidR="00BA5A72" w:rsidRDefault="00BA5A72" w:rsidP="00705D5B">
      <w:pPr>
        <w:pStyle w:val="af5"/>
        <w:numPr>
          <w:ilvl w:val="0"/>
          <w:numId w:val="6"/>
        </w:numPr>
        <w:tabs>
          <w:tab w:val="left" w:pos="993"/>
        </w:tabs>
        <w:ind w:left="0" w:firstLine="709"/>
      </w:pPr>
      <w:r>
        <w:t>осуществлять тьюторское сопровождение выбранных педагогами в личных кабинетах индивидуальных образовательных маршрутов;</w:t>
      </w:r>
    </w:p>
    <w:p w:rsidR="00E304E1" w:rsidRDefault="00E304E1" w:rsidP="00705D5B">
      <w:pPr>
        <w:pStyle w:val="af5"/>
        <w:numPr>
          <w:ilvl w:val="0"/>
          <w:numId w:val="6"/>
        </w:numPr>
        <w:tabs>
          <w:tab w:val="left" w:pos="993"/>
        </w:tabs>
        <w:ind w:left="0" w:firstLine="709"/>
      </w:pPr>
      <w:r>
        <w:t>провести диагностику предметных и методических компетенций педагогов, работающих в школах с низкими образовательными результатами.</w:t>
      </w:r>
    </w:p>
    <w:p w:rsidR="00BF29E7" w:rsidRDefault="00BF29E7" w:rsidP="00705D5B">
      <w:pPr>
        <w:ind w:firstLine="709"/>
      </w:pPr>
    </w:p>
    <w:p w:rsidR="00BA65DB" w:rsidRDefault="00BA65DB" w:rsidP="00705D5B">
      <w:pPr>
        <w:ind w:firstLine="709"/>
      </w:pPr>
      <w:r>
        <w:lastRenderedPageBreak/>
        <w:t>Руководителям органов местного самоуправления, осуществляющим управление в сфере образования:</w:t>
      </w:r>
    </w:p>
    <w:p w:rsidR="00BA65DB" w:rsidRDefault="00BA65DB" w:rsidP="00705D5B">
      <w:pPr>
        <w:pStyle w:val="af5"/>
        <w:numPr>
          <w:ilvl w:val="0"/>
          <w:numId w:val="7"/>
        </w:numPr>
        <w:tabs>
          <w:tab w:val="left" w:pos="993"/>
        </w:tabs>
        <w:ind w:left="0" w:firstLine="709"/>
      </w:pPr>
      <w:r>
        <w:t>обеспечить возможность повышения квалификации в рамках выбранного педагог</w:t>
      </w:r>
      <w:r w:rsidR="0059467C">
        <w:t>ами муниципальных общеобразовательных организаций</w:t>
      </w:r>
      <w:r>
        <w:t xml:space="preserve"> индивидуального образовательного маршрута;</w:t>
      </w:r>
    </w:p>
    <w:p w:rsidR="0059467C" w:rsidRDefault="0059467C" w:rsidP="00705D5B">
      <w:pPr>
        <w:pStyle w:val="af5"/>
        <w:numPr>
          <w:ilvl w:val="0"/>
          <w:numId w:val="7"/>
        </w:numPr>
        <w:tabs>
          <w:tab w:val="left" w:pos="993"/>
        </w:tabs>
        <w:ind w:left="0" w:firstLine="709"/>
      </w:pPr>
      <w:r>
        <w:t>обеспечить контроль деятельности ответственных лиц от муниципалитета за прохождение диагностики.</w:t>
      </w:r>
    </w:p>
    <w:p w:rsidR="0059467C" w:rsidRDefault="0059467C" w:rsidP="00705D5B">
      <w:pPr>
        <w:pStyle w:val="af5"/>
        <w:tabs>
          <w:tab w:val="left" w:pos="993"/>
        </w:tabs>
        <w:ind w:left="0" w:firstLine="709"/>
      </w:pPr>
    </w:p>
    <w:p w:rsidR="00E304E1" w:rsidRDefault="00E304E1" w:rsidP="00705D5B">
      <w:pPr>
        <w:ind w:firstLine="709"/>
      </w:pPr>
      <w:r>
        <w:t>Руководителям общеобразовательных организаций:</w:t>
      </w:r>
    </w:p>
    <w:p w:rsidR="00E304E1" w:rsidRDefault="00E304E1" w:rsidP="00705D5B">
      <w:pPr>
        <w:pStyle w:val="af5"/>
        <w:numPr>
          <w:ilvl w:val="0"/>
          <w:numId w:val="6"/>
        </w:numPr>
        <w:tabs>
          <w:tab w:val="left" w:pos="993"/>
        </w:tabs>
        <w:ind w:left="0" w:firstLine="709"/>
      </w:pPr>
      <w:r>
        <w:t xml:space="preserve">осуществлять контроль выбора педагогами индивидуальных образовательных маршрутов в личном кабинете в системе дистанционного обучения </w:t>
      </w:r>
      <w:r w:rsidRPr="00BA5A72">
        <w:rPr>
          <w:lang w:val="en-US"/>
        </w:rPr>
        <w:t>Moodle</w:t>
      </w:r>
      <w:r>
        <w:t xml:space="preserve"> КОГОАУ ДПО «Институт развития образования Кировской области»;</w:t>
      </w:r>
    </w:p>
    <w:p w:rsidR="00E304E1" w:rsidRDefault="00E304E1" w:rsidP="00705D5B">
      <w:pPr>
        <w:pStyle w:val="af5"/>
        <w:numPr>
          <w:ilvl w:val="0"/>
          <w:numId w:val="6"/>
        </w:numPr>
        <w:tabs>
          <w:tab w:val="left" w:pos="993"/>
        </w:tabs>
        <w:ind w:left="0" w:firstLine="709"/>
      </w:pPr>
      <w:r>
        <w:t>обеспечить возможность повышения квалификации в рамках выбранного педагогом индивидуального образовательного маршрута;</w:t>
      </w:r>
    </w:p>
    <w:p w:rsidR="00E304E1" w:rsidRDefault="00E304E1" w:rsidP="00705D5B">
      <w:pPr>
        <w:pStyle w:val="af5"/>
        <w:numPr>
          <w:ilvl w:val="0"/>
          <w:numId w:val="6"/>
        </w:numPr>
        <w:tabs>
          <w:tab w:val="left" w:pos="993"/>
        </w:tabs>
        <w:ind w:left="0" w:firstLine="709"/>
      </w:pPr>
      <w:r>
        <w:t xml:space="preserve">спланировать и обеспечить прохождение диагностики в 2022 году не менее, чем 10% педагогов </w:t>
      </w:r>
      <w:r w:rsidR="0059467C">
        <w:t>обще</w:t>
      </w:r>
      <w:r>
        <w:t>образовательной организации</w:t>
      </w:r>
      <w:r w:rsidR="00B129B3">
        <w:t>.</w:t>
      </w:r>
    </w:p>
    <w:p w:rsidR="00BA65DB" w:rsidRDefault="00BA65DB" w:rsidP="00705D5B">
      <w:pPr>
        <w:tabs>
          <w:tab w:val="left" w:pos="993"/>
        </w:tabs>
        <w:ind w:firstLine="709"/>
      </w:pPr>
    </w:p>
    <w:p w:rsidR="00BA65DB" w:rsidRDefault="00BA65DB" w:rsidP="00705D5B">
      <w:pPr>
        <w:tabs>
          <w:tab w:val="left" w:pos="993"/>
        </w:tabs>
        <w:ind w:firstLine="709"/>
      </w:pPr>
      <w:r>
        <w:t>Педагогам общеобразовательных организаций:</w:t>
      </w:r>
    </w:p>
    <w:p w:rsidR="00BA65DB" w:rsidRDefault="00DB6903" w:rsidP="00705D5B">
      <w:pPr>
        <w:pStyle w:val="af5"/>
        <w:numPr>
          <w:ilvl w:val="0"/>
          <w:numId w:val="8"/>
        </w:numPr>
        <w:tabs>
          <w:tab w:val="left" w:pos="993"/>
        </w:tabs>
        <w:ind w:left="0" w:firstLine="709"/>
      </w:pPr>
      <w:r>
        <w:t>проходить диагностику в сроки, указанные в заявке от общеобразовательных организаций;</w:t>
      </w:r>
    </w:p>
    <w:p w:rsidR="00DB6903" w:rsidRDefault="00DB6903" w:rsidP="00705D5B">
      <w:pPr>
        <w:pStyle w:val="af5"/>
        <w:numPr>
          <w:ilvl w:val="0"/>
          <w:numId w:val="6"/>
        </w:numPr>
        <w:tabs>
          <w:tab w:val="left" w:pos="993"/>
        </w:tabs>
        <w:ind w:left="0" w:firstLine="709"/>
      </w:pPr>
      <w:r>
        <w:t xml:space="preserve">заполнить личный кабинет в системе дистанционного обучения </w:t>
      </w:r>
      <w:r w:rsidRPr="00BA5A72">
        <w:rPr>
          <w:lang w:val="en-US"/>
        </w:rPr>
        <w:t>Moodle</w:t>
      </w:r>
      <w:r>
        <w:t xml:space="preserve"> КОГОАУ ДПО «Институт развития образования Кировской области»;</w:t>
      </w:r>
    </w:p>
    <w:p w:rsidR="00DB6903" w:rsidRDefault="0059467C" w:rsidP="00705D5B">
      <w:pPr>
        <w:pStyle w:val="af5"/>
        <w:numPr>
          <w:ilvl w:val="0"/>
          <w:numId w:val="8"/>
        </w:numPr>
        <w:tabs>
          <w:tab w:val="left" w:pos="993"/>
        </w:tabs>
        <w:ind w:left="0" w:firstLine="709"/>
      </w:pPr>
      <w:r>
        <w:t>спроектировать индивидуальный образовательный маршрут на основе избыточного перечня мероприятий, размещенного в личном кабинете;</w:t>
      </w:r>
    </w:p>
    <w:p w:rsidR="0059467C" w:rsidRDefault="0059467C" w:rsidP="00705D5B">
      <w:pPr>
        <w:pStyle w:val="af5"/>
        <w:numPr>
          <w:ilvl w:val="0"/>
          <w:numId w:val="8"/>
        </w:numPr>
        <w:tabs>
          <w:tab w:val="left" w:pos="993"/>
        </w:tabs>
        <w:ind w:left="0" w:firstLine="709"/>
      </w:pPr>
      <w:r>
        <w:t>принять участие не менее чем в двух мероприятиях в соответствии с личными профессиональными дефицитами.</w:t>
      </w:r>
    </w:p>
    <w:p w:rsidR="00E304E1" w:rsidRPr="005C3FC4" w:rsidRDefault="00E304E1" w:rsidP="005C3FC4"/>
    <w:sectPr w:rsidR="00E304E1" w:rsidRPr="005C3FC4" w:rsidSect="002F20A3">
      <w:footerReference w:type="default" r:id="rId98"/>
      <w:pgSz w:w="11906" w:h="16838" w:code="9"/>
      <w:pgMar w:top="1134" w:right="1247" w:bottom="1134" w:left="1021" w:header="567" w:footer="68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6297" w:rsidRDefault="00766297">
      <w:r>
        <w:separator/>
      </w:r>
    </w:p>
  </w:endnote>
  <w:endnote w:type="continuationSeparator" w:id="0">
    <w:p w:rsidR="00766297" w:rsidRDefault="007662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42485"/>
      <w:docPartObj>
        <w:docPartGallery w:val="Page Numbers (Bottom of Page)"/>
        <w:docPartUnique/>
      </w:docPartObj>
    </w:sdtPr>
    <w:sdtEndPr/>
    <w:sdtContent>
      <w:p w:rsidR="008F6A6F" w:rsidRDefault="00E95C25" w:rsidP="00D01E7B">
        <w:pPr>
          <w:pStyle w:val="ab"/>
          <w:jc w:val="center"/>
        </w:pPr>
        <w:r>
          <w:rPr>
            <w:noProof/>
          </w:rPr>
          <w:fldChar w:fldCharType="begin"/>
        </w:r>
        <w:r w:rsidR="008F6A6F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400D1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6297" w:rsidRDefault="00766297">
      <w:r>
        <w:separator/>
      </w:r>
    </w:p>
  </w:footnote>
  <w:footnote w:type="continuationSeparator" w:id="0">
    <w:p w:rsidR="00766297" w:rsidRDefault="007662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C67E2"/>
    <w:multiLevelType w:val="hybridMultilevel"/>
    <w:tmpl w:val="D4762F48"/>
    <w:lvl w:ilvl="0" w:tplc="284EB5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1BA6091"/>
    <w:multiLevelType w:val="hybridMultilevel"/>
    <w:tmpl w:val="6A26A706"/>
    <w:lvl w:ilvl="0" w:tplc="059448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38A251A"/>
    <w:multiLevelType w:val="hybridMultilevel"/>
    <w:tmpl w:val="3378DE94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 w15:restartNumberingAfterBreak="0">
    <w:nsid w:val="58144A37"/>
    <w:multiLevelType w:val="hybridMultilevel"/>
    <w:tmpl w:val="AC70D2C0"/>
    <w:lvl w:ilvl="0" w:tplc="842E7BA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6E231643"/>
    <w:multiLevelType w:val="hybridMultilevel"/>
    <w:tmpl w:val="91B2D412"/>
    <w:lvl w:ilvl="0" w:tplc="842E7BA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3850801"/>
    <w:multiLevelType w:val="hybridMultilevel"/>
    <w:tmpl w:val="5906C61A"/>
    <w:lvl w:ilvl="0" w:tplc="7E60B3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4"/>
      </w:rPr>
    </w:lvl>
    <w:lvl w:ilvl="1" w:tplc="919C83D6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55CD820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EC285A80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9585DBC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80B4F498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ABA3812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68144AB4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61F2F46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78756A1E"/>
    <w:multiLevelType w:val="hybridMultilevel"/>
    <w:tmpl w:val="CA1C234C"/>
    <w:lvl w:ilvl="0" w:tplc="664E13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4"/>
      </w:rPr>
    </w:lvl>
    <w:lvl w:ilvl="1" w:tplc="1B74B1CE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D4185AA4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CD4A4A32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B44E9A7A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9F3C729E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8092F54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FE356C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C090F5FA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87C0A7C"/>
    <w:multiLevelType w:val="hybridMultilevel"/>
    <w:tmpl w:val="8DB01BC2"/>
    <w:lvl w:ilvl="0" w:tplc="37FC23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E293202"/>
    <w:multiLevelType w:val="hybridMultilevel"/>
    <w:tmpl w:val="911454BC"/>
    <w:lvl w:ilvl="0" w:tplc="3480961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7"/>
  </w:num>
  <w:num w:numId="7">
    <w:abstractNumId w:val="1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mirrorMargins/>
  <w:defaultTabStop w:val="708"/>
  <w:autoHyphenation/>
  <w:hyphenationZone w:val="357"/>
  <w:doNotHyphenateCaps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988"/>
    <w:rsid w:val="00013AF9"/>
    <w:rsid w:val="0003233F"/>
    <w:rsid w:val="00053E56"/>
    <w:rsid w:val="00092DF8"/>
    <w:rsid w:val="000B0216"/>
    <w:rsid w:val="001651AC"/>
    <w:rsid w:val="00177261"/>
    <w:rsid w:val="001B4E11"/>
    <w:rsid w:val="002102B7"/>
    <w:rsid w:val="002172C6"/>
    <w:rsid w:val="00224E55"/>
    <w:rsid w:val="00227E91"/>
    <w:rsid w:val="002C0C88"/>
    <w:rsid w:val="002C7FFC"/>
    <w:rsid w:val="002D2F7E"/>
    <w:rsid w:val="002D5678"/>
    <w:rsid w:val="002E72E3"/>
    <w:rsid w:val="002F20A3"/>
    <w:rsid w:val="00321E85"/>
    <w:rsid w:val="0033472F"/>
    <w:rsid w:val="00337769"/>
    <w:rsid w:val="003856BE"/>
    <w:rsid w:val="003A3E47"/>
    <w:rsid w:val="003A515A"/>
    <w:rsid w:val="003B5B30"/>
    <w:rsid w:val="003C239D"/>
    <w:rsid w:val="003C4B83"/>
    <w:rsid w:val="003E56C8"/>
    <w:rsid w:val="00404A6B"/>
    <w:rsid w:val="00415C21"/>
    <w:rsid w:val="004506D7"/>
    <w:rsid w:val="00454666"/>
    <w:rsid w:val="0046540A"/>
    <w:rsid w:val="00473003"/>
    <w:rsid w:val="004816EC"/>
    <w:rsid w:val="004A2D4D"/>
    <w:rsid w:val="004A4795"/>
    <w:rsid w:val="004D1A7E"/>
    <w:rsid w:val="004D6908"/>
    <w:rsid w:val="00520988"/>
    <w:rsid w:val="00523EDF"/>
    <w:rsid w:val="00540F89"/>
    <w:rsid w:val="0056766A"/>
    <w:rsid w:val="00572587"/>
    <w:rsid w:val="00594009"/>
    <w:rsid w:val="0059467C"/>
    <w:rsid w:val="005B1689"/>
    <w:rsid w:val="005B2996"/>
    <w:rsid w:val="005B5695"/>
    <w:rsid w:val="005B7CA2"/>
    <w:rsid w:val="005C2364"/>
    <w:rsid w:val="005C3FC4"/>
    <w:rsid w:val="006032E9"/>
    <w:rsid w:val="0060551F"/>
    <w:rsid w:val="0066523D"/>
    <w:rsid w:val="006A1323"/>
    <w:rsid w:val="006A282A"/>
    <w:rsid w:val="006E540F"/>
    <w:rsid w:val="00705D5B"/>
    <w:rsid w:val="00716629"/>
    <w:rsid w:val="007326E4"/>
    <w:rsid w:val="0074794D"/>
    <w:rsid w:val="00755491"/>
    <w:rsid w:val="00766297"/>
    <w:rsid w:val="0076675A"/>
    <w:rsid w:val="007A101D"/>
    <w:rsid w:val="007A5B66"/>
    <w:rsid w:val="007D43DF"/>
    <w:rsid w:val="007F2BFF"/>
    <w:rsid w:val="0080044E"/>
    <w:rsid w:val="00810E6A"/>
    <w:rsid w:val="008179A5"/>
    <w:rsid w:val="008228A8"/>
    <w:rsid w:val="008371BB"/>
    <w:rsid w:val="00840342"/>
    <w:rsid w:val="00843742"/>
    <w:rsid w:val="00845050"/>
    <w:rsid w:val="00871C85"/>
    <w:rsid w:val="0087251E"/>
    <w:rsid w:val="008A587D"/>
    <w:rsid w:val="008F6A6F"/>
    <w:rsid w:val="00914C49"/>
    <w:rsid w:val="009317F8"/>
    <w:rsid w:val="0093620B"/>
    <w:rsid w:val="00956A46"/>
    <w:rsid w:val="0096290C"/>
    <w:rsid w:val="00964AAD"/>
    <w:rsid w:val="00982081"/>
    <w:rsid w:val="0098372A"/>
    <w:rsid w:val="00993154"/>
    <w:rsid w:val="009B3EC6"/>
    <w:rsid w:val="009B6AC3"/>
    <w:rsid w:val="009E584F"/>
    <w:rsid w:val="009F7AB2"/>
    <w:rsid w:val="00A06C9E"/>
    <w:rsid w:val="00A16769"/>
    <w:rsid w:val="00A400D1"/>
    <w:rsid w:val="00A4143A"/>
    <w:rsid w:val="00A56F55"/>
    <w:rsid w:val="00A63413"/>
    <w:rsid w:val="00AA63FC"/>
    <w:rsid w:val="00AB14DE"/>
    <w:rsid w:val="00B129B3"/>
    <w:rsid w:val="00B30C8E"/>
    <w:rsid w:val="00B60328"/>
    <w:rsid w:val="00B84491"/>
    <w:rsid w:val="00B940D0"/>
    <w:rsid w:val="00BA5A72"/>
    <w:rsid w:val="00BA65DB"/>
    <w:rsid w:val="00BB700E"/>
    <w:rsid w:val="00BD545E"/>
    <w:rsid w:val="00BE7C96"/>
    <w:rsid w:val="00BF29E7"/>
    <w:rsid w:val="00C233AD"/>
    <w:rsid w:val="00C32F60"/>
    <w:rsid w:val="00C515A2"/>
    <w:rsid w:val="00C5291F"/>
    <w:rsid w:val="00C53877"/>
    <w:rsid w:val="00C74EEA"/>
    <w:rsid w:val="00C756F2"/>
    <w:rsid w:val="00C86AB8"/>
    <w:rsid w:val="00C916BD"/>
    <w:rsid w:val="00CC634B"/>
    <w:rsid w:val="00CD4FA4"/>
    <w:rsid w:val="00CE4F09"/>
    <w:rsid w:val="00CF35D1"/>
    <w:rsid w:val="00D01E7B"/>
    <w:rsid w:val="00D0409F"/>
    <w:rsid w:val="00D06AF7"/>
    <w:rsid w:val="00D32096"/>
    <w:rsid w:val="00D337C0"/>
    <w:rsid w:val="00D379A2"/>
    <w:rsid w:val="00D52EB9"/>
    <w:rsid w:val="00D60615"/>
    <w:rsid w:val="00DB6903"/>
    <w:rsid w:val="00DC3C73"/>
    <w:rsid w:val="00DD61B0"/>
    <w:rsid w:val="00DE5BE3"/>
    <w:rsid w:val="00E304E1"/>
    <w:rsid w:val="00E53D36"/>
    <w:rsid w:val="00E5788B"/>
    <w:rsid w:val="00E73A65"/>
    <w:rsid w:val="00E95C25"/>
    <w:rsid w:val="00EB205F"/>
    <w:rsid w:val="00EC0903"/>
    <w:rsid w:val="00F13D32"/>
    <w:rsid w:val="00F16718"/>
    <w:rsid w:val="00F33B66"/>
    <w:rsid w:val="00F33D37"/>
    <w:rsid w:val="00F53FDA"/>
    <w:rsid w:val="00F6242D"/>
    <w:rsid w:val="00F772EB"/>
    <w:rsid w:val="00F912D9"/>
    <w:rsid w:val="00FA235F"/>
    <w:rsid w:val="00FA7EEB"/>
    <w:rsid w:val="00FD3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FC547DB"/>
  <w15:docId w15:val="{F0D1A2EB-F759-45FE-8716-EEFD52061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7CA2"/>
  </w:style>
  <w:style w:type="paragraph" w:styleId="1">
    <w:name w:val="heading 1"/>
    <w:basedOn w:val="a"/>
    <w:next w:val="a"/>
    <w:link w:val="10"/>
    <w:uiPriority w:val="9"/>
    <w:qFormat/>
    <w:rsid w:val="005B7CA2"/>
    <w:pPr>
      <w:keepNext/>
      <w:keepLines/>
      <w:spacing w:before="240" w:after="240"/>
      <w:outlineLvl w:val="0"/>
    </w:pPr>
    <w:rPr>
      <w:rFonts w:eastAsiaTheme="majorEastAsia" w:cstheme="majorBidi"/>
      <w:b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B7CA2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5B7CA2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5B7CA2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5B7CA2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B7CA2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5B7CA2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5B7CA2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5B7CA2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5B7CA2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5B7CA2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5B7CA2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5B7CA2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5B7CA2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5B7CA2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5B7CA2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5B7CA2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5B7CA2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rsid w:val="005B7CA2"/>
    <w:pPr>
      <w:spacing w:before="300" w:after="2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sid w:val="005B7CA2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rsid w:val="005B7CA2"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5B7CA2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5B7CA2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5B7CA2"/>
    <w:rPr>
      <w:i/>
    </w:rPr>
  </w:style>
  <w:style w:type="paragraph" w:styleId="a7">
    <w:name w:val="Intense Quote"/>
    <w:basedOn w:val="a"/>
    <w:next w:val="a"/>
    <w:link w:val="a8"/>
    <w:uiPriority w:val="30"/>
    <w:qFormat/>
    <w:rsid w:val="005B7CA2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sid w:val="005B7CA2"/>
    <w:rPr>
      <w:i/>
    </w:rPr>
  </w:style>
  <w:style w:type="paragraph" w:styleId="a9">
    <w:name w:val="header"/>
    <w:basedOn w:val="a"/>
    <w:link w:val="aa"/>
    <w:uiPriority w:val="99"/>
    <w:unhideWhenUsed/>
    <w:rsid w:val="005B7CA2"/>
    <w:pPr>
      <w:tabs>
        <w:tab w:val="center" w:pos="7143"/>
        <w:tab w:val="right" w:pos="14287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B7CA2"/>
  </w:style>
  <w:style w:type="paragraph" w:styleId="ab">
    <w:name w:val="footer"/>
    <w:basedOn w:val="a"/>
    <w:link w:val="ac"/>
    <w:uiPriority w:val="99"/>
    <w:unhideWhenUsed/>
    <w:rsid w:val="005B7CA2"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  <w:rsid w:val="005B7CA2"/>
  </w:style>
  <w:style w:type="character" w:customStyle="1" w:styleId="ac">
    <w:name w:val="Нижний колонтитул Знак"/>
    <w:link w:val="ab"/>
    <w:uiPriority w:val="99"/>
    <w:rsid w:val="005B7CA2"/>
  </w:style>
  <w:style w:type="table" w:customStyle="1" w:styleId="TableGridLight">
    <w:name w:val="Table Grid Light"/>
    <w:basedOn w:val="a1"/>
    <w:uiPriority w:val="59"/>
    <w:rsid w:val="005B7CA2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rsid w:val="005B7CA2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customStyle="1" w:styleId="210">
    <w:name w:val="Таблица простая 21"/>
    <w:basedOn w:val="a1"/>
    <w:uiPriority w:val="59"/>
    <w:rsid w:val="005B7CA2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5B7CA2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41">
    <w:name w:val="Таблица простая 41"/>
    <w:basedOn w:val="a1"/>
    <w:uiPriority w:val="99"/>
    <w:rsid w:val="005B7CA2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51">
    <w:name w:val="Таблица простая 51"/>
    <w:basedOn w:val="a1"/>
    <w:uiPriority w:val="99"/>
    <w:rsid w:val="005B7CA2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-11">
    <w:name w:val="Таблица-сетка 1 светлая1"/>
    <w:basedOn w:val="a1"/>
    <w:uiPriority w:val="99"/>
    <w:rsid w:val="005B7CA2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5B7CA2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5B7CA2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5B7CA2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5B7CA2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5B7CA2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5B7CA2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5B7CA2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rsid w:val="005B7CA2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rsid w:val="005B7CA2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rsid w:val="005B7CA2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rsid w:val="005B7CA2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rsid w:val="005B7CA2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rsid w:val="005B7CA2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-31">
    <w:name w:val="Таблица-сетка 31"/>
    <w:basedOn w:val="a1"/>
    <w:uiPriority w:val="99"/>
    <w:rsid w:val="005B7CA2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rsid w:val="005B7CA2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rsid w:val="005B7CA2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rsid w:val="005B7CA2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rsid w:val="005B7CA2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rsid w:val="005B7CA2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rsid w:val="005B7CA2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-41">
    <w:name w:val="Таблица-сетка 41"/>
    <w:basedOn w:val="a1"/>
    <w:uiPriority w:val="59"/>
    <w:rsid w:val="005B7CA2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rsid w:val="005B7CA2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rsid w:val="005B7CA2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rsid w:val="005B7CA2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rsid w:val="005B7CA2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rsid w:val="005B7CA2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rsid w:val="005B7CA2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-51">
    <w:name w:val="Таблица-сетка 5 темная1"/>
    <w:basedOn w:val="a1"/>
    <w:uiPriority w:val="99"/>
    <w:rsid w:val="005B7CA2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rsid w:val="005B7CA2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band1Vert">
      <w:tblPr/>
      <w:tcPr>
        <w:shd w:val="clear" w:color="B3D0EB" w:themeColor="accent1" w:themeTint="75" w:fill="auto"/>
      </w:tcPr>
    </w:tblStylePr>
    <w:tblStylePr w:type="band1Horz">
      <w:tblPr/>
      <w:tcPr>
        <w:shd w:val="clear" w:color="B3D0EB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rsid w:val="005B7CA2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rsid w:val="005B7CA2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rsid w:val="005B7CA2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rsid w:val="005B7CA2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band1Vert">
      <w:tblPr/>
      <w:tcPr>
        <w:shd w:val="clear" w:color="A9BEE4" w:themeColor="accent5" w:themeTint="75" w:fill="auto"/>
      </w:tcPr>
    </w:tblStylePr>
    <w:tblStylePr w:type="band1Horz">
      <w:tblPr/>
      <w:tcPr>
        <w:shd w:val="clear" w:color="A9BE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rsid w:val="005B7CA2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customStyle="1" w:styleId="-61">
    <w:name w:val="Таблица-сетка 6 цветная1"/>
    <w:basedOn w:val="a1"/>
    <w:uiPriority w:val="99"/>
    <w:rsid w:val="005B7CA2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5B7CA2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5B7CA2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5B7CA2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5B7CA2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5B7CA2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5B7CA2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5B7CA2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5B7CA2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5B7CA2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5B7CA2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5B7CA2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5B7CA2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5B7CA2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5B7CA2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rsid w:val="005B7CA2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tblPr/>
      <w:tcPr>
        <w:shd w:val="clear" w:color="D5E5F4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rsid w:val="005B7CA2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rsid w:val="005B7CA2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rsid w:val="005B7CA2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rsid w:val="005B7CA2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tblPr/>
      <w:tcPr>
        <w:shd w:val="clear" w:color="CFDB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rsid w:val="005B7CA2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customStyle="1" w:styleId="-210">
    <w:name w:val="Список-таблица 21"/>
    <w:basedOn w:val="a1"/>
    <w:uiPriority w:val="99"/>
    <w:rsid w:val="005B7CA2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rsid w:val="005B7CA2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rsid w:val="005B7CA2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rsid w:val="005B7CA2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rsid w:val="005B7CA2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rsid w:val="005B7CA2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rsid w:val="005B7CA2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customStyle="1" w:styleId="-310">
    <w:name w:val="Список-таблица 31"/>
    <w:basedOn w:val="a1"/>
    <w:uiPriority w:val="99"/>
    <w:rsid w:val="005B7CA2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5B7CA2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5B7CA2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5B7CA2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5B7CA2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5B7CA2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5B7CA2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5B7CA2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rsid w:val="005B7CA2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rsid w:val="005B7CA2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rsid w:val="005B7CA2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rsid w:val="005B7CA2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rsid w:val="005B7CA2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rsid w:val="005B7CA2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customStyle="1" w:styleId="-510">
    <w:name w:val="Список-таблица 5 темная1"/>
    <w:basedOn w:val="a1"/>
    <w:uiPriority w:val="99"/>
    <w:rsid w:val="005B7CA2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rsid w:val="005B7CA2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rsid w:val="005B7CA2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rsid w:val="005B7CA2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rsid w:val="005B7CA2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rsid w:val="005B7CA2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rsid w:val="005B7CA2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customStyle="1" w:styleId="-610">
    <w:name w:val="Список-таблица 6 цветная1"/>
    <w:basedOn w:val="a1"/>
    <w:uiPriority w:val="99"/>
    <w:rsid w:val="005B7CA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5B7CA2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5B7CA2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5B7CA2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5B7CA2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5B7CA2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5B7CA2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5B7CA2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5B7CA2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5B7CA2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5B7CA2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5B7CA2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5B7CA2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5B7CA2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5B7CA2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rsid w:val="005B7CA2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sid w:val="005B7CA2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sid w:val="005B7CA2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sid w:val="005B7CA2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sid w:val="005B7CA2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sid w:val="005B7CA2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sid w:val="005B7CA2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rsid w:val="005B7CA2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sid w:val="005B7CA2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sid w:val="005B7CA2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sid w:val="005B7CA2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sid w:val="005B7CA2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sid w:val="005B7CA2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rsid w:val="005B7CA2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5B7CA2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5B7CA2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5B7CA2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5B7CA2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5B7CA2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5B7CA2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rsid w:val="005B7CA2"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sid w:val="005B7CA2"/>
    <w:rPr>
      <w:sz w:val="18"/>
    </w:rPr>
  </w:style>
  <w:style w:type="character" w:styleId="af">
    <w:name w:val="footnote reference"/>
    <w:basedOn w:val="a0"/>
    <w:uiPriority w:val="99"/>
    <w:unhideWhenUsed/>
    <w:rsid w:val="005B7CA2"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sid w:val="005B7CA2"/>
    <w:rPr>
      <w:sz w:val="20"/>
    </w:rPr>
  </w:style>
  <w:style w:type="character" w:customStyle="1" w:styleId="af1">
    <w:name w:val="Текст концевой сноски Знак"/>
    <w:link w:val="af0"/>
    <w:uiPriority w:val="99"/>
    <w:rsid w:val="005B7CA2"/>
    <w:rPr>
      <w:sz w:val="20"/>
    </w:rPr>
  </w:style>
  <w:style w:type="character" w:styleId="af2">
    <w:name w:val="endnote reference"/>
    <w:basedOn w:val="a0"/>
    <w:uiPriority w:val="99"/>
    <w:semiHidden/>
    <w:unhideWhenUsed/>
    <w:rsid w:val="005B7CA2"/>
    <w:rPr>
      <w:vertAlign w:val="superscript"/>
    </w:rPr>
  </w:style>
  <w:style w:type="paragraph" w:styleId="23">
    <w:name w:val="toc 2"/>
    <w:basedOn w:val="a"/>
    <w:next w:val="a"/>
    <w:uiPriority w:val="39"/>
    <w:unhideWhenUsed/>
    <w:rsid w:val="005B7CA2"/>
    <w:pPr>
      <w:ind w:left="28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32">
    <w:name w:val="toc 3"/>
    <w:basedOn w:val="a"/>
    <w:next w:val="a"/>
    <w:uiPriority w:val="39"/>
    <w:unhideWhenUsed/>
    <w:rsid w:val="005B7CA2"/>
    <w:pPr>
      <w:ind w:left="56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42">
    <w:name w:val="toc 4"/>
    <w:basedOn w:val="a"/>
    <w:next w:val="a"/>
    <w:uiPriority w:val="39"/>
    <w:unhideWhenUsed/>
    <w:rsid w:val="005B7CA2"/>
    <w:pPr>
      <w:ind w:left="840"/>
      <w:jc w:val="left"/>
    </w:pPr>
    <w:rPr>
      <w:rFonts w:asciiTheme="minorHAnsi" w:hAnsiTheme="minorHAnsi" w:cstheme="minorHAnsi"/>
      <w:sz w:val="18"/>
      <w:szCs w:val="18"/>
    </w:rPr>
  </w:style>
  <w:style w:type="paragraph" w:styleId="52">
    <w:name w:val="toc 5"/>
    <w:basedOn w:val="a"/>
    <w:next w:val="a"/>
    <w:uiPriority w:val="39"/>
    <w:unhideWhenUsed/>
    <w:rsid w:val="005B7CA2"/>
    <w:pPr>
      <w:ind w:left="1120"/>
      <w:jc w:val="left"/>
    </w:pPr>
    <w:rPr>
      <w:rFonts w:asciiTheme="minorHAnsi" w:hAnsiTheme="minorHAnsi" w:cstheme="minorHAnsi"/>
      <w:sz w:val="18"/>
      <w:szCs w:val="18"/>
    </w:rPr>
  </w:style>
  <w:style w:type="paragraph" w:styleId="61">
    <w:name w:val="toc 6"/>
    <w:basedOn w:val="a"/>
    <w:next w:val="a"/>
    <w:uiPriority w:val="39"/>
    <w:unhideWhenUsed/>
    <w:rsid w:val="005B7CA2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71">
    <w:name w:val="toc 7"/>
    <w:basedOn w:val="a"/>
    <w:next w:val="a"/>
    <w:uiPriority w:val="39"/>
    <w:unhideWhenUsed/>
    <w:rsid w:val="005B7CA2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81">
    <w:name w:val="toc 8"/>
    <w:basedOn w:val="a"/>
    <w:next w:val="a"/>
    <w:uiPriority w:val="39"/>
    <w:unhideWhenUsed/>
    <w:rsid w:val="005B7CA2"/>
    <w:pPr>
      <w:ind w:left="1960"/>
      <w:jc w:val="left"/>
    </w:pPr>
    <w:rPr>
      <w:rFonts w:asciiTheme="minorHAnsi" w:hAnsiTheme="minorHAnsi" w:cstheme="minorHAnsi"/>
      <w:sz w:val="18"/>
      <w:szCs w:val="18"/>
    </w:rPr>
  </w:style>
  <w:style w:type="paragraph" w:styleId="91">
    <w:name w:val="toc 9"/>
    <w:basedOn w:val="a"/>
    <w:next w:val="a"/>
    <w:uiPriority w:val="39"/>
    <w:unhideWhenUsed/>
    <w:rsid w:val="005B7CA2"/>
    <w:pPr>
      <w:ind w:left="2240"/>
      <w:jc w:val="left"/>
    </w:pPr>
    <w:rPr>
      <w:rFonts w:asciiTheme="minorHAnsi" w:hAnsiTheme="minorHAnsi" w:cstheme="minorHAnsi"/>
      <w:sz w:val="18"/>
      <w:szCs w:val="18"/>
    </w:rPr>
  </w:style>
  <w:style w:type="paragraph" w:styleId="af3">
    <w:name w:val="TOC Heading"/>
    <w:uiPriority w:val="39"/>
    <w:unhideWhenUsed/>
    <w:rsid w:val="005B7CA2"/>
  </w:style>
  <w:style w:type="paragraph" w:styleId="af4">
    <w:name w:val="table of figures"/>
    <w:basedOn w:val="a"/>
    <w:next w:val="a"/>
    <w:uiPriority w:val="99"/>
    <w:unhideWhenUsed/>
    <w:rsid w:val="005B7CA2"/>
  </w:style>
  <w:style w:type="character" w:customStyle="1" w:styleId="10">
    <w:name w:val="Заголовок 1 Знак"/>
    <w:basedOn w:val="a0"/>
    <w:link w:val="1"/>
    <w:uiPriority w:val="9"/>
    <w:rsid w:val="005B7CA2"/>
    <w:rPr>
      <w:rFonts w:eastAsiaTheme="majorEastAsia" w:cstheme="majorBidi"/>
      <w:b/>
      <w:sz w:val="32"/>
      <w:szCs w:val="32"/>
    </w:rPr>
  </w:style>
  <w:style w:type="paragraph" w:styleId="af5">
    <w:name w:val="List Paragraph"/>
    <w:basedOn w:val="a"/>
    <w:uiPriority w:val="34"/>
    <w:qFormat/>
    <w:rsid w:val="005B7CA2"/>
    <w:pPr>
      <w:ind w:left="720"/>
      <w:contextualSpacing/>
    </w:pPr>
  </w:style>
  <w:style w:type="table" w:styleId="af6">
    <w:name w:val="Table Grid"/>
    <w:basedOn w:val="a1"/>
    <w:uiPriority w:val="59"/>
    <w:rsid w:val="005B7CA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7">
    <w:name w:val="No Spacing"/>
    <w:uiPriority w:val="1"/>
    <w:qFormat/>
    <w:rsid w:val="005B7CA2"/>
  </w:style>
  <w:style w:type="paragraph" w:styleId="12">
    <w:name w:val="toc 1"/>
    <w:basedOn w:val="a"/>
    <w:next w:val="a"/>
    <w:uiPriority w:val="39"/>
    <w:unhideWhenUsed/>
    <w:rsid w:val="005B7CA2"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character" w:styleId="af8">
    <w:name w:val="Hyperlink"/>
    <w:basedOn w:val="a0"/>
    <w:uiPriority w:val="99"/>
    <w:unhideWhenUsed/>
    <w:rsid w:val="005B7CA2"/>
    <w:rPr>
      <w:color w:val="0563C1" w:themeColor="hyperlink"/>
      <w:u w:val="single"/>
    </w:rPr>
  </w:style>
  <w:style w:type="paragraph" w:styleId="af9">
    <w:name w:val="caption"/>
    <w:basedOn w:val="a"/>
    <w:next w:val="a"/>
    <w:uiPriority w:val="35"/>
    <w:unhideWhenUsed/>
    <w:qFormat/>
    <w:rsid w:val="005B7CA2"/>
    <w:pPr>
      <w:spacing w:after="200"/>
    </w:pPr>
    <w:rPr>
      <w:i/>
      <w:iCs/>
      <w:color w:val="44546A" w:themeColor="text2"/>
      <w:sz w:val="18"/>
      <w:szCs w:val="18"/>
    </w:rPr>
  </w:style>
  <w:style w:type="paragraph" w:styleId="afa">
    <w:name w:val="Balloon Text"/>
    <w:basedOn w:val="a"/>
    <w:link w:val="afb"/>
    <w:uiPriority w:val="99"/>
    <w:semiHidden/>
    <w:unhideWhenUsed/>
    <w:rsid w:val="002C7FFC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2C7FFC"/>
    <w:rPr>
      <w:rFonts w:ascii="Tahoma" w:hAnsi="Tahoma" w:cs="Tahoma"/>
      <w:sz w:val="16"/>
      <w:szCs w:val="16"/>
    </w:rPr>
  </w:style>
  <w:style w:type="table" w:customStyle="1" w:styleId="13">
    <w:name w:val="Сетка таблицы светлая1"/>
    <w:basedOn w:val="a1"/>
    <w:uiPriority w:val="40"/>
    <w:rsid w:val="0098372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111">
    <w:name w:val="Стиль111"/>
    <w:basedOn w:val="a"/>
    <w:link w:val="1110"/>
    <w:qFormat/>
    <w:rsid w:val="00BF29E7"/>
    <w:pPr>
      <w:keepNext/>
      <w:keepLines/>
      <w:jc w:val="center"/>
      <w:outlineLvl w:val="1"/>
    </w:pPr>
    <w:rPr>
      <w:rFonts w:eastAsia="Times New Roman" w:cs="Times New Roman"/>
      <w:b/>
      <w:bCs/>
      <w:szCs w:val="28"/>
    </w:rPr>
  </w:style>
  <w:style w:type="character" w:customStyle="1" w:styleId="1110">
    <w:name w:val="Стиль111 Знак"/>
    <w:basedOn w:val="a0"/>
    <w:link w:val="111"/>
    <w:rsid w:val="00BF29E7"/>
    <w:rPr>
      <w:rFonts w:eastAsia="Times New Roman" w:cs="Times New Roman"/>
      <w:b/>
      <w:bCs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838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7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7.xml"/><Relationship Id="rId21" Type="http://schemas.openxmlformats.org/officeDocument/2006/relationships/chart" Target="charts/chart12.xml"/><Relationship Id="rId34" Type="http://schemas.openxmlformats.org/officeDocument/2006/relationships/chart" Target="charts/chart25.xml"/><Relationship Id="rId42" Type="http://schemas.openxmlformats.org/officeDocument/2006/relationships/chart" Target="charts/chart33.xml"/><Relationship Id="rId47" Type="http://schemas.openxmlformats.org/officeDocument/2006/relationships/image" Target="media/image6.jpeg"/><Relationship Id="rId50" Type="http://schemas.openxmlformats.org/officeDocument/2006/relationships/image" Target="media/image9.jpeg"/><Relationship Id="rId55" Type="http://schemas.openxmlformats.org/officeDocument/2006/relationships/image" Target="media/image14.png"/><Relationship Id="rId63" Type="http://schemas.openxmlformats.org/officeDocument/2006/relationships/image" Target="media/image22.png"/><Relationship Id="rId68" Type="http://schemas.openxmlformats.org/officeDocument/2006/relationships/image" Target="media/image27.jpeg"/><Relationship Id="rId76" Type="http://schemas.openxmlformats.org/officeDocument/2006/relationships/image" Target="media/image35.png"/><Relationship Id="rId84" Type="http://schemas.openxmlformats.org/officeDocument/2006/relationships/image" Target="media/image43.jpeg"/><Relationship Id="rId89" Type="http://schemas.openxmlformats.org/officeDocument/2006/relationships/image" Target="media/image48.png"/><Relationship Id="rId97" Type="http://schemas.openxmlformats.org/officeDocument/2006/relationships/image" Target="media/image56.jpeg"/><Relationship Id="rId7" Type="http://schemas.openxmlformats.org/officeDocument/2006/relationships/footnotes" Target="footnotes.xml"/><Relationship Id="rId71" Type="http://schemas.openxmlformats.org/officeDocument/2006/relationships/image" Target="media/image30.png"/><Relationship Id="rId92" Type="http://schemas.openxmlformats.org/officeDocument/2006/relationships/image" Target="media/image51.jpeg"/><Relationship Id="rId2" Type="http://schemas.openxmlformats.org/officeDocument/2006/relationships/customXml" Target="../customXml/item2.xml"/><Relationship Id="rId16" Type="http://schemas.openxmlformats.org/officeDocument/2006/relationships/chart" Target="charts/chart7.xml"/><Relationship Id="rId29" Type="http://schemas.openxmlformats.org/officeDocument/2006/relationships/chart" Target="charts/chart20.xml"/><Relationship Id="rId11" Type="http://schemas.openxmlformats.org/officeDocument/2006/relationships/chart" Target="charts/chart3.xml"/><Relationship Id="rId24" Type="http://schemas.openxmlformats.org/officeDocument/2006/relationships/chart" Target="charts/chart15.xml"/><Relationship Id="rId32" Type="http://schemas.openxmlformats.org/officeDocument/2006/relationships/chart" Target="charts/chart23.xml"/><Relationship Id="rId37" Type="http://schemas.openxmlformats.org/officeDocument/2006/relationships/chart" Target="charts/chart28.xml"/><Relationship Id="rId40" Type="http://schemas.openxmlformats.org/officeDocument/2006/relationships/chart" Target="charts/chart31.xml"/><Relationship Id="rId45" Type="http://schemas.openxmlformats.org/officeDocument/2006/relationships/image" Target="media/image4.png"/><Relationship Id="rId53" Type="http://schemas.openxmlformats.org/officeDocument/2006/relationships/image" Target="media/image12.jpeg"/><Relationship Id="rId58" Type="http://schemas.openxmlformats.org/officeDocument/2006/relationships/image" Target="media/image17.jpeg"/><Relationship Id="rId66" Type="http://schemas.openxmlformats.org/officeDocument/2006/relationships/image" Target="media/image25.png"/><Relationship Id="rId74" Type="http://schemas.openxmlformats.org/officeDocument/2006/relationships/image" Target="media/image33.png"/><Relationship Id="rId79" Type="http://schemas.openxmlformats.org/officeDocument/2006/relationships/image" Target="media/image38.jpeg"/><Relationship Id="rId87" Type="http://schemas.openxmlformats.org/officeDocument/2006/relationships/image" Target="media/image46.png"/><Relationship Id="rId5" Type="http://schemas.openxmlformats.org/officeDocument/2006/relationships/settings" Target="settings.xml"/><Relationship Id="rId61" Type="http://schemas.openxmlformats.org/officeDocument/2006/relationships/image" Target="media/image20.jpeg"/><Relationship Id="rId82" Type="http://schemas.openxmlformats.org/officeDocument/2006/relationships/image" Target="media/image41.png"/><Relationship Id="rId90" Type="http://schemas.openxmlformats.org/officeDocument/2006/relationships/image" Target="media/image49.jpeg"/><Relationship Id="rId95" Type="http://schemas.openxmlformats.org/officeDocument/2006/relationships/image" Target="media/image54.jpeg"/><Relationship Id="rId19" Type="http://schemas.openxmlformats.org/officeDocument/2006/relationships/chart" Target="charts/chart10.xml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chart" Target="charts/chart21.xml"/><Relationship Id="rId35" Type="http://schemas.openxmlformats.org/officeDocument/2006/relationships/chart" Target="charts/chart26.xml"/><Relationship Id="rId43" Type="http://schemas.openxmlformats.org/officeDocument/2006/relationships/image" Target="media/image2.png"/><Relationship Id="rId48" Type="http://schemas.openxmlformats.org/officeDocument/2006/relationships/image" Target="media/image7.jpeg"/><Relationship Id="rId56" Type="http://schemas.openxmlformats.org/officeDocument/2006/relationships/image" Target="media/image15.png"/><Relationship Id="rId64" Type="http://schemas.openxmlformats.org/officeDocument/2006/relationships/image" Target="media/image23.jpeg"/><Relationship Id="rId69" Type="http://schemas.openxmlformats.org/officeDocument/2006/relationships/image" Target="media/image28.jpeg"/><Relationship Id="rId77" Type="http://schemas.openxmlformats.org/officeDocument/2006/relationships/image" Target="media/image36.png"/><Relationship Id="rId100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10.jpeg"/><Relationship Id="rId72" Type="http://schemas.openxmlformats.org/officeDocument/2006/relationships/image" Target="media/image31.jpeg"/><Relationship Id="rId80" Type="http://schemas.openxmlformats.org/officeDocument/2006/relationships/image" Target="media/image39.jpeg"/><Relationship Id="rId85" Type="http://schemas.openxmlformats.org/officeDocument/2006/relationships/image" Target="media/image44.png"/><Relationship Id="rId93" Type="http://schemas.openxmlformats.org/officeDocument/2006/relationships/image" Target="media/image52.png"/><Relationship Id="rId98" Type="http://schemas.openxmlformats.org/officeDocument/2006/relationships/footer" Target="footer1.xml"/><Relationship Id="rId3" Type="http://schemas.openxmlformats.org/officeDocument/2006/relationships/numbering" Target="numbering.xml"/><Relationship Id="rId12" Type="http://schemas.openxmlformats.org/officeDocument/2006/relationships/chart" Target="charts/chart4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3" Type="http://schemas.openxmlformats.org/officeDocument/2006/relationships/chart" Target="charts/chart24.xml"/><Relationship Id="rId38" Type="http://schemas.openxmlformats.org/officeDocument/2006/relationships/chart" Target="charts/chart29.xml"/><Relationship Id="rId46" Type="http://schemas.openxmlformats.org/officeDocument/2006/relationships/image" Target="media/image5.jpeg"/><Relationship Id="rId59" Type="http://schemas.openxmlformats.org/officeDocument/2006/relationships/image" Target="media/image18.jpeg"/><Relationship Id="rId67" Type="http://schemas.openxmlformats.org/officeDocument/2006/relationships/image" Target="media/image26.png"/><Relationship Id="rId20" Type="http://schemas.openxmlformats.org/officeDocument/2006/relationships/chart" Target="charts/chart11.xml"/><Relationship Id="rId41" Type="http://schemas.openxmlformats.org/officeDocument/2006/relationships/chart" Target="charts/chart32.xml"/><Relationship Id="rId54" Type="http://schemas.openxmlformats.org/officeDocument/2006/relationships/image" Target="media/image13.png"/><Relationship Id="rId62" Type="http://schemas.openxmlformats.org/officeDocument/2006/relationships/image" Target="media/image21.jpeg"/><Relationship Id="rId70" Type="http://schemas.openxmlformats.org/officeDocument/2006/relationships/image" Target="media/image29.jpeg"/><Relationship Id="rId75" Type="http://schemas.openxmlformats.org/officeDocument/2006/relationships/image" Target="media/image34.jpeg"/><Relationship Id="rId83" Type="http://schemas.openxmlformats.org/officeDocument/2006/relationships/image" Target="media/image42.jpeg"/><Relationship Id="rId88" Type="http://schemas.openxmlformats.org/officeDocument/2006/relationships/image" Target="media/image47.png"/><Relationship Id="rId91" Type="http://schemas.openxmlformats.org/officeDocument/2006/relationships/image" Target="media/image50.jpeg"/><Relationship Id="rId96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36" Type="http://schemas.openxmlformats.org/officeDocument/2006/relationships/chart" Target="charts/chart27.xml"/><Relationship Id="rId49" Type="http://schemas.openxmlformats.org/officeDocument/2006/relationships/image" Target="media/image8.png"/><Relationship Id="rId57" Type="http://schemas.openxmlformats.org/officeDocument/2006/relationships/image" Target="media/image16.jpeg"/><Relationship Id="rId10" Type="http://schemas.openxmlformats.org/officeDocument/2006/relationships/chart" Target="charts/chart2.xml"/><Relationship Id="rId31" Type="http://schemas.openxmlformats.org/officeDocument/2006/relationships/chart" Target="charts/chart22.xml"/><Relationship Id="rId44" Type="http://schemas.openxmlformats.org/officeDocument/2006/relationships/image" Target="media/image3.png"/><Relationship Id="rId52" Type="http://schemas.openxmlformats.org/officeDocument/2006/relationships/image" Target="media/image11.png"/><Relationship Id="rId60" Type="http://schemas.openxmlformats.org/officeDocument/2006/relationships/image" Target="media/image19.png"/><Relationship Id="rId65" Type="http://schemas.openxmlformats.org/officeDocument/2006/relationships/image" Target="media/image24.png"/><Relationship Id="rId73" Type="http://schemas.openxmlformats.org/officeDocument/2006/relationships/image" Target="media/image32.jpeg"/><Relationship Id="rId78" Type="http://schemas.openxmlformats.org/officeDocument/2006/relationships/image" Target="media/image37.png"/><Relationship Id="rId81" Type="http://schemas.openxmlformats.org/officeDocument/2006/relationships/image" Target="media/image40.jpeg"/><Relationship Id="rId86" Type="http://schemas.openxmlformats.org/officeDocument/2006/relationships/image" Target="media/image45.jpeg"/><Relationship Id="rId94" Type="http://schemas.openxmlformats.org/officeDocument/2006/relationships/image" Target="media/image53.jpeg"/><Relationship Id="rId9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3" Type="http://schemas.openxmlformats.org/officeDocument/2006/relationships/image" Target="media/image1.png"/><Relationship Id="rId18" Type="http://schemas.openxmlformats.org/officeDocument/2006/relationships/chart" Target="charts/chart9.xml"/><Relationship Id="rId39" Type="http://schemas.openxmlformats.org/officeDocument/2006/relationships/chart" Target="charts/chart30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J:\!!&#1062;&#1053;&#1055;&#1055;&#1052;&#1055;&#1056;\2022\&#1044;&#1080;&#1072;&#1075;&#1085;&#1086;&#1089;&#1090;&#1080;&#1082;&#1072;_2022\&#1057;&#1042;&#1054;&#1044;%20&#1087;&#1086;%20&#1088;&#1077;&#1079;&#1091;&#1083;&#1100;&#1090;&#1072;&#1090;&#1072;&#1084;_&#1076;&#1072;&#1085;&#1085;&#1099;&#1077;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J:\!!&#1062;&#1053;&#1055;&#1055;&#1052;&#1055;&#1056;\2022\&#1044;&#1080;&#1072;&#1075;&#1085;&#1086;&#1089;&#1090;&#1080;&#1082;&#1072;_2022\&#1057;&#1042;&#1054;&#1044;%20&#1087;&#1086;%20&#1088;&#1077;&#1079;&#1091;&#1083;&#1100;&#1090;&#1072;&#1090;&#1072;&#1084;_&#1076;&#1072;&#1085;&#1085;&#1099;&#1077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J:\!!&#1062;&#1053;&#1055;&#1055;&#1052;&#1055;&#1056;\2022\&#1044;&#1080;&#1072;&#1075;&#1085;&#1086;&#1089;&#1090;&#1080;&#1082;&#1072;_2022\&#1057;&#1042;&#1054;&#1044;%20&#1087;&#1086;%20&#1088;&#1077;&#1079;&#1091;&#1083;&#1100;&#1090;&#1072;&#1090;&#1072;&#1084;_&#1076;&#1072;&#1085;&#1085;&#1099;&#1077;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J:\!!&#1062;&#1053;&#1055;&#1055;&#1052;&#1055;&#1056;\2022\&#1044;&#1080;&#1072;&#1075;&#1085;&#1086;&#1089;&#1090;&#1080;&#1082;&#1072;_2022\&#1057;&#1042;&#1054;&#1044;%20&#1087;&#1086;%20&#1088;&#1077;&#1079;&#1091;&#1083;&#1100;&#1090;&#1072;&#1090;&#1072;&#1084;_&#1076;&#1072;&#1085;&#1085;&#1099;&#1077;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J:\!!&#1062;&#1053;&#1055;&#1055;&#1052;&#1055;&#1056;\2022\&#1044;&#1080;&#1072;&#1075;&#1085;&#1086;&#1089;&#1090;&#1080;&#1082;&#1072;_2022\&#1057;&#1042;&#1054;&#1044;%20&#1087;&#1086;%20&#1088;&#1077;&#1079;&#1091;&#1083;&#1100;&#1090;&#1072;&#1090;&#1072;&#1084;_&#1076;&#1072;&#1085;&#1085;&#1099;&#1077;-1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J:\!!&#1062;&#1053;&#1055;&#1055;&#1052;&#1055;&#1056;\2022\&#1044;&#1080;&#1072;&#1075;&#1085;&#1086;&#1089;&#1090;&#1080;&#1082;&#1072;_2022\&#1057;&#1042;&#1054;&#1044;%20&#1087;&#1086;%20&#1088;&#1077;&#1079;&#1091;&#1083;&#1100;&#1090;&#1072;&#1090;&#1072;&#1084;_&#1076;&#1072;&#1085;&#1085;&#1099;&#1077;-1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J:\!!&#1062;&#1053;&#1055;&#1055;&#1052;&#1055;&#1056;\2022\&#1044;&#1080;&#1072;&#1075;&#1085;&#1086;&#1089;&#1090;&#1080;&#1082;&#1072;_2022\&#1057;&#1042;&#1054;&#1044;%20&#1087;&#1086;%20&#1088;&#1077;&#1079;&#1091;&#1083;&#1100;&#1090;&#1072;&#1090;&#1072;&#1084;_&#1076;&#1072;&#1085;&#1085;&#1099;&#1077;-1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J:\!!&#1062;&#1053;&#1055;&#1055;&#1052;&#1055;&#1056;\2022\&#1044;&#1080;&#1072;&#1075;&#1085;&#1086;&#1089;&#1090;&#1080;&#1082;&#1072;_2022\&#1057;&#1042;&#1054;&#1044;%20&#1087;&#1086;%20&#1088;&#1077;&#1079;&#1091;&#1083;&#1100;&#1090;&#1072;&#1090;&#1072;&#1084;_&#1076;&#1072;&#1085;&#1085;&#1099;&#1077;-1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J:\!!&#1062;&#1053;&#1055;&#1055;&#1052;&#1055;&#1056;\2022\&#1044;&#1080;&#1072;&#1075;&#1085;&#1086;&#1089;&#1090;&#1080;&#1082;&#1072;_2022\&#1057;&#1042;&#1054;&#1044;%20&#1087;&#1086;%20&#1088;&#1077;&#1079;&#1091;&#1083;&#1100;&#1090;&#1072;&#1090;&#1072;&#1084;_&#1076;&#1072;&#1085;&#1085;&#1099;&#1077;-1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J:\!!&#1062;&#1053;&#1055;&#1055;&#1052;&#1055;&#1056;\2022\&#1044;&#1080;&#1072;&#1075;&#1085;&#1086;&#1089;&#1090;&#1080;&#1082;&#1072;_2022\&#1057;&#1042;&#1054;&#1044;%20&#1087;&#1086;%20&#1088;&#1077;&#1079;&#1091;&#1083;&#1100;&#1090;&#1072;&#1090;&#1072;&#1084;_&#1076;&#1072;&#1085;&#1085;&#1099;&#1077;-1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J:\!!&#1062;&#1053;&#1055;&#1055;&#1052;&#1055;&#1056;\2022\&#1044;&#1080;&#1072;&#1075;&#1085;&#1086;&#1089;&#1090;&#1080;&#1082;&#1072;_2022\&#1057;&#1042;&#1054;&#1044;%20&#1087;&#1086;%20&#1088;&#1077;&#1079;&#1091;&#1083;&#1100;&#1090;&#1072;&#1090;&#1072;&#1084;_&#1076;&#1072;&#1085;&#1085;&#1099;&#1077;-1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J:\!!&#1062;&#1053;&#1055;&#1055;&#1052;&#1055;&#1056;\2022\&#1044;&#1080;&#1072;&#1075;&#1085;&#1086;&#1089;&#1090;&#1080;&#1082;&#1072;_2022\&#1057;&#1042;&#1054;&#1044;%20&#1087;&#1086;%20&#1088;&#1077;&#1079;&#1091;&#1083;&#1100;&#1090;&#1072;&#1090;&#1072;&#1084;_&#1076;&#1072;&#1085;&#1085;&#1099;&#1077;-1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J:\!!&#1062;&#1053;&#1055;&#1055;&#1052;&#1055;&#1056;\2022\&#1044;&#1080;&#1072;&#1075;&#1085;&#1086;&#1089;&#1090;&#1080;&#1082;&#1072;_2022\&#1057;&#1042;&#1054;&#1044;%20&#1087;&#1086;%20&#1088;&#1077;&#1079;&#1091;&#1083;&#1100;&#1090;&#1072;&#1090;&#1072;&#1084;_&#1076;&#1072;&#1085;&#1085;&#1099;&#1077;-1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J:\!!&#1062;&#1053;&#1055;&#1055;&#1052;&#1055;&#1056;\2022\&#1044;&#1080;&#1072;&#1075;&#1085;&#1086;&#1089;&#1090;&#1080;&#1082;&#1072;_2022\&#1057;&#1042;&#1054;&#1044;%20&#1087;&#1086;%20&#1088;&#1077;&#1079;&#1091;&#1083;&#1100;&#1090;&#1072;&#1090;&#1072;&#1084;_&#1076;&#1072;&#1085;&#1085;&#1099;&#1077;-1.xlsx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J:\!!&#1062;&#1053;&#1055;&#1055;&#1052;&#1055;&#1056;\2022\&#1044;&#1080;&#1072;&#1075;&#1085;&#1086;&#1089;&#1090;&#1080;&#1082;&#1072;_2022\&#1057;&#1042;&#1054;&#1044;%20&#1087;&#1086;%20&#1088;&#1077;&#1079;&#1091;&#1083;&#1100;&#1090;&#1072;&#1090;&#1072;&#1084;_&#1076;&#1072;&#1085;&#1085;&#1099;&#1077;-1.xlsx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J:\!!&#1062;&#1053;&#1055;&#1055;&#1052;&#1055;&#1056;\2022\&#1044;&#1080;&#1072;&#1075;&#1085;&#1086;&#1089;&#1090;&#1080;&#1082;&#1072;_2022\&#1057;&#1042;&#1054;&#1044;%20&#1087;&#1086;%20&#1088;&#1077;&#1079;&#1091;&#1083;&#1100;&#1090;&#1072;&#1090;&#1072;&#1084;_&#1076;&#1072;&#1085;&#1085;&#1099;&#1077;-1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211220472440951"/>
          <c:y val="0.13671296296296309"/>
          <c:w val="0.80177668416448011"/>
          <c:h val="0.429254520268299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Arial"/>
                    <a:ea typeface="+mn-ea"/>
                    <a:cs typeface="Arial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0"/>
              </c:ext>
            </c:extLst>
          </c:dLbls>
          <c:cat>
            <c:strRef>
              <c:f>Предметы!$B$1:$L$1</c:f>
              <c:strCache>
                <c:ptCount val="11"/>
                <c:pt idx="0">
                  <c:v>Начальные классы</c:v>
                </c:pt>
                <c:pt idx="1">
                  <c:v>Русский язык </c:v>
                </c:pt>
                <c:pt idx="2">
                  <c:v>Литература</c:v>
                </c:pt>
                <c:pt idx="3">
                  <c:v>Математика</c:v>
                </c:pt>
                <c:pt idx="4">
                  <c:v>Информатика</c:v>
                </c:pt>
                <c:pt idx="5">
                  <c:v>История</c:v>
                </c:pt>
                <c:pt idx="6">
                  <c:v>Обществознание</c:v>
                </c:pt>
                <c:pt idx="7">
                  <c:v>География</c:v>
                </c:pt>
                <c:pt idx="8">
                  <c:v>Биология</c:v>
                </c:pt>
                <c:pt idx="9">
                  <c:v>Химия</c:v>
                </c:pt>
                <c:pt idx="10">
                  <c:v>Физика</c:v>
                </c:pt>
              </c:strCache>
            </c:strRef>
          </c:cat>
          <c:val>
            <c:numRef>
              <c:f>Предметы!$B$2:$L$2</c:f>
              <c:numCache>
                <c:formatCode>General</c:formatCode>
                <c:ptCount val="11"/>
                <c:pt idx="0">
                  <c:v>359</c:v>
                </c:pt>
                <c:pt idx="1">
                  <c:v>137</c:v>
                </c:pt>
                <c:pt idx="2">
                  <c:v>6</c:v>
                </c:pt>
                <c:pt idx="3">
                  <c:v>130</c:v>
                </c:pt>
                <c:pt idx="4">
                  <c:v>39</c:v>
                </c:pt>
                <c:pt idx="5">
                  <c:v>70</c:v>
                </c:pt>
                <c:pt idx="6">
                  <c:v>26</c:v>
                </c:pt>
                <c:pt idx="7">
                  <c:v>58</c:v>
                </c:pt>
                <c:pt idx="8">
                  <c:v>55</c:v>
                </c:pt>
                <c:pt idx="9">
                  <c:v>26</c:v>
                </c:pt>
                <c:pt idx="10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09C-490F-A460-B5B77172183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00366976"/>
        <c:axId val="112067712"/>
      </c:barChart>
      <c:catAx>
        <c:axId val="1003669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cap="none" spc="120">
                <a:solidFill>
                  <a:schemeClr val="tx1">
                    <a:lumMod val="65000"/>
                    <a:lumOff val="35000"/>
                  </a:schemeClr>
                </a:solidFill>
                <a:latin typeface="Arial"/>
                <a:ea typeface="+mn-ea"/>
                <a:cs typeface="Arial"/>
              </a:defRPr>
            </a:pPr>
            <a:endParaRPr lang="ru-RU"/>
          </a:p>
        </c:txPr>
        <c:crossAx val="112067712"/>
        <c:crosses val="autoZero"/>
        <c:auto val="1"/>
        <c:lblAlgn val="ctr"/>
        <c:lblOffset val="100"/>
        <c:noMultiLvlLbl val="0"/>
      </c:catAx>
      <c:valAx>
        <c:axId val="11206771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1003669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Предметный</c:v>
                </c:pt>
              </c:strCache>
            </c:strRef>
          </c:tx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Недостаточный уровень</c:v>
                </c:pt>
                <c:pt idx="1">
                  <c:v>Удовлетворительный уровень</c:v>
                </c:pt>
                <c:pt idx="2">
                  <c:v>Базовый уровень</c:v>
                </c:pt>
                <c:pt idx="3">
                  <c:v>Повышенный уровень</c:v>
                </c:pt>
                <c:pt idx="4">
                  <c:v>Высокий уровень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28</c:v>
                </c:pt>
                <c:pt idx="2">
                  <c:v>17</c:v>
                </c:pt>
                <c:pt idx="3">
                  <c:v>27</c:v>
                </c:pt>
                <c:pt idx="4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BF-4974-9844-A13E3FA6035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Методический</c:v>
                </c:pt>
              </c:strCache>
            </c:strRef>
          </c:tx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Недостаточный уровень</c:v>
                </c:pt>
                <c:pt idx="1">
                  <c:v>Удовлетворительный уровень</c:v>
                </c:pt>
                <c:pt idx="2">
                  <c:v>Базовый уровень</c:v>
                </c:pt>
                <c:pt idx="3">
                  <c:v>Повышенный уровень</c:v>
                </c:pt>
                <c:pt idx="4">
                  <c:v>Высокий уровень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9</c:v>
                </c:pt>
                <c:pt idx="1">
                  <c:v>29</c:v>
                </c:pt>
                <c:pt idx="2">
                  <c:v>14</c:v>
                </c:pt>
                <c:pt idx="3">
                  <c:v>12</c:v>
                </c:pt>
                <c:pt idx="4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9BF-4974-9844-A13E3FA6035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64"/>
        <c:overlap val="-35"/>
        <c:axId val="151552768"/>
        <c:axId val="151554304"/>
      </c:barChart>
      <c:catAx>
        <c:axId val="151552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>
            <a:noFill/>
          </a:ln>
        </c:spPr>
        <c:txPr>
          <a:bodyPr rot="-60000000" vert="horz"/>
          <a:lstStyle/>
          <a:p>
            <a:pPr>
              <a:defRPr sz="900"/>
            </a:pPr>
            <a:endParaRPr lang="ru-RU"/>
          </a:p>
        </c:txPr>
        <c:crossAx val="151554304"/>
        <c:crosses val="autoZero"/>
        <c:auto val="1"/>
        <c:lblAlgn val="ctr"/>
        <c:lblOffset val="100"/>
        <c:noMultiLvlLbl val="0"/>
      </c:catAx>
      <c:valAx>
        <c:axId val="1515543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51552768"/>
        <c:crosses val="autoZero"/>
        <c:crossBetween val="between"/>
      </c:valAx>
    </c:plotArea>
    <c:legend>
      <c:legendPos val="t"/>
      <c:layout/>
      <c:overlay val="0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Предметный</c:v>
                </c:pt>
              </c:strCache>
            </c:strRef>
          </c:tx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Недостаточный уровень</c:v>
                </c:pt>
                <c:pt idx="1">
                  <c:v>Удовлетворительный уровень</c:v>
                </c:pt>
                <c:pt idx="2">
                  <c:v>Базовый уровень</c:v>
                </c:pt>
                <c:pt idx="3">
                  <c:v>Повышенный уровень</c:v>
                </c:pt>
                <c:pt idx="4">
                  <c:v>Высокий уровень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</c:v>
                </c:pt>
                <c:pt idx="1">
                  <c:v>41</c:v>
                </c:pt>
                <c:pt idx="2">
                  <c:v>13</c:v>
                </c:pt>
                <c:pt idx="3">
                  <c:v>23</c:v>
                </c:pt>
                <c:pt idx="4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3AA-453F-B216-8AA0C10FFE3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Методический</c:v>
                </c:pt>
              </c:strCache>
            </c:strRef>
          </c:tx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Недостаточный уровень</c:v>
                </c:pt>
                <c:pt idx="1">
                  <c:v>Удовлетворительный уровень</c:v>
                </c:pt>
                <c:pt idx="2">
                  <c:v>Базовый уровень</c:v>
                </c:pt>
                <c:pt idx="3">
                  <c:v>Повышенный уровень</c:v>
                </c:pt>
                <c:pt idx="4">
                  <c:v>Высокий уровень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26</c:v>
                </c:pt>
                <c:pt idx="1">
                  <c:v>46</c:v>
                </c:pt>
                <c:pt idx="2">
                  <c:v>5</c:v>
                </c:pt>
                <c:pt idx="3">
                  <c:v>3</c:v>
                </c:pt>
                <c:pt idx="4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3AA-453F-B216-8AA0C10FFE3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64"/>
        <c:overlap val="-35"/>
        <c:axId val="167054336"/>
        <c:axId val="137839360"/>
      </c:barChart>
      <c:catAx>
        <c:axId val="167054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900"/>
            </a:pPr>
            <a:endParaRPr lang="ru-RU"/>
          </a:p>
        </c:txPr>
        <c:crossAx val="137839360"/>
        <c:crosses val="autoZero"/>
        <c:auto val="1"/>
        <c:lblAlgn val="ctr"/>
        <c:lblOffset val="100"/>
        <c:noMultiLvlLbl val="0"/>
      </c:catAx>
      <c:valAx>
        <c:axId val="1378393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67054336"/>
        <c:crosses val="autoZero"/>
        <c:crossBetween val="between"/>
      </c:valAx>
    </c:plotArea>
    <c:legend>
      <c:legendPos val="t"/>
      <c:layout/>
      <c:overlay val="0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Предметный</c:v>
                </c:pt>
              </c:strCache>
            </c:strRef>
          </c:tx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Недостаточный уровень</c:v>
                </c:pt>
                <c:pt idx="1">
                  <c:v>Удовлетворительный уровень</c:v>
                </c:pt>
                <c:pt idx="2">
                  <c:v>Базовый уровень</c:v>
                </c:pt>
                <c:pt idx="3">
                  <c:v>Повышенный уровень</c:v>
                </c:pt>
                <c:pt idx="4">
                  <c:v>Высокий уровень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20</c:v>
                </c:pt>
                <c:pt idx="2">
                  <c:v>26</c:v>
                </c:pt>
                <c:pt idx="3">
                  <c:v>24</c:v>
                </c:pt>
                <c:pt idx="4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3E3-43B0-82B6-E0C1A7486D4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Методический</c:v>
                </c:pt>
              </c:strCache>
            </c:strRef>
          </c:tx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Недостаточный уровень</c:v>
                </c:pt>
                <c:pt idx="1">
                  <c:v>Удовлетворительный уровень</c:v>
                </c:pt>
                <c:pt idx="2">
                  <c:v>Базовый уровень</c:v>
                </c:pt>
                <c:pt idx="3">
                  <c:v>Повышенный уровень</c:v>
                </c:pt>
                <c:pt idx="4">
                  <c:v>Высокий уровень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16</c:v>
                </c:pt>
                <c:pt idx="1">
                  <c:v>41</c:v>
                </c:pt>
                <c:pt idx="2">
                  <c:v>24</c:v>
                </c:pt>
                <c:pt idx="3">
                  <c:v>9</c:v>
                </c:pt>
                <c:pt idx="4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3E3-43B0-82B6-E0C1A7486D4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64"/>
        <c:overlap val="-35"/>
        <c:axId val="147810560"/>
        <c:axId val="147824640"/>
      </c:barChart>
      <c:catAx>
        <c:axId val="147810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900"/>
            </a:pPr>
            <a:endParaRPr lang="ru-RU"/>
          </a:p>
        </c:txPr>
        <c:crossAx val="147824640"/>
        <c:crosses val="autoZero"/>
        <c:auto val="1"/>
        <c:lblAlgn val="ctr"/>
        <c:lblOffset val="100"/>
        <c:noMultiLvlLbl val="0"/>
      </c:catAx>
      <c:valAx>
        <c:axId val="1478246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4781056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32150470167607043"/>
          <c:y val="6.5878373997235187E-2"/>
          <c:w val="0.35279112158224318"/>
          <c:h val="9.9272744249258832E-2"/>
        </c:manualLayout>
      </c:layout>
      <c:overlay val="0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Предметный</c:v>
                </c:pt>
              </c:strCache>
            </c:strRef>
          </c:tx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Недостаточный уровень</c:v>
                </c:pt>
                <c:pt idx="1">
                  <c:v>Удовлетворительный уровень</c:v>
                </c:pt>
                <c:pt idx="2">
                  <c:v>Базовый уровень</c:v>
                </c:pt>
                <c:pt idx="3">
                  <c:v>Повышенный уровень</c:v>
                </c:pt>
                <c:pt idx="4">
                  <c:v>Высокий уровень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8</c:v>
                </c:pt>
                <c:pt idx="3">
                  <c:v>23</c:v>
                </c:pt>
                <c:pt idx="4">
                  <c:v>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FF-4D77-890D-90776109821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Методический</c:v>
                </c:pt>
              </c:strCache>
            </c:strRef>
          </c:tx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Недостаточный уровень</c:v>
                </c:pt>
                <c:pt idx="1">
                  <c:v>Удовлетворительный уровень</c:v>
                </c:pt>
                <c:pt idx="2">
                  <c:v>Базовый уровень</c:v>
                </c:pt>
                <c:pt idx="3">
                  <c:v>Повышенный уровень</c:v>
                </c:pt>
                <c:pt idx="4">
                  <c:v>Высокий уровень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12</c:v>
                </c:pt>
                <c:pt idx="3">
                  <c:v>27</c:v>
                </c:pt>
                <c:pt idx="4">
                  <c:v>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BFF-4D77-890D-90776109821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64"/>
        <c:overlap val="-35"/>
        <c:axId val="148387328"/>
        <c:axId val="148388864"/>
      </c:barChart>
      <c:catAx>
        <c:axId val="148387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900"/>
            </a:pPr>
            <a:endParaRPr lang="ru-RU"/>
          </a:p>
        </c:txPr>
        <c:crossAx val="148388864"/>
        <c:crosses val="autoZero"/>
        <c:auto val="1"/>
        <c:lblAlgn val="ctr"/>
        <c:lblOffset val="100"/>
        <c:noMultiLvlLbl val="0"/>
      </c:catAx>
      <c:valAx>
        <c:axId val="1483888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48387328"/>
        <c:crosses val="autoZero"/>
        <c:crossBetween val="between"/>
      </c:valAx>
    </c:plotArea>
    <c:legend>
      <c:legendPos val="t"/>
      <c:layout/>
      <c:overlay val="0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Предметный</c:v>
                </c:pt>
              </c:strCache>
            </c:strRef>
          </c:tx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Недостаточный уровень</c:v>
                </c:pt>
                <c:pt idx="1">
                  <c:v>Удовлетворительный уровень</c:v>
                </c:pt>
                <c:pt idx="2">
                  <c:v>Базовый уровень</c:v>
                </c:pt>
                <c:pt idx="3">
                  <c:v>Повышенный уровень</c:v>
                </c:pt>
                <c:pt idx="4">
                  <c:v>Высокий уровень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19</c:v>
                </c:pt>
                <c:pt idx="2">
                  <c:v>10</c:v>
                </c:pt>
                <c:pt idx="3">
                  <c:v>31</c:v>
                </c:pt>
                <c:pt idx="4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472-402E-833E-F1D7FBFC30C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Методический</c:v>
                </c:pt>
              </c:strCache>
            </c:strRef>
          </c:tx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Недостаточный уровень</c:v>
                </c:pt>
                <c:pt idx="1">
                  <c:v>Удовлетворительный уровень</c:v>
                </c:pt>
                <c:pt idx="2">
                  <c:v>Базовый уровень</c:v>
                </c:pt>
                <c:pt idx="3">
                  <c:v>Повышенный уровень</c:v>
                </c:pt>
                <c:pt idx="4">
                  <c:v>Высокий уровень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9</c:v>
                </c:pt>
                <c:pt idx="1">
                  <c:v>38</c:v>
                </c:pt>
                <c:pt idx="2">
                  <c:v>16</c:v>
                </c:pt>
                <c:pt idx="3">
                  <c:v>16</c:v>
                </c:pt>
                <c:pt idx="4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472-402E-833E-F1D7FBFC30C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64"/>
        <c:overlap val="-35"/>
        <c:axId val="150373120"/>
        <c:axId val="150374656"/>
      </c:barChart>
      <c:catAx>
        <c:axId val="150373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900"/>
            </a:pPr>
            <a:endParaRPr lang="ru-RU"/>
          </a:p>
        </c:txPr>
        <c:crossAx val="150374656"/>
        <c:crosses val="autoZero"/>
        <c:auto val="1"/>
        <c:lblAlgn val="ctr"/>
        <c:lblOffset val="100"/>
        <c:noMultiLvlLbl val="0"/>
      </c:catAx>
      <c:valAx>
        <c:axId val="1503746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5037312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32535513954438311"/>
          <c:y val="9.9152519215680204E-2"/>
          <c:w val="0.34518083544641681"/>
          <c:h val="9.9609245386870646E-2"/>
        </c:manualLayout>
      </c:layout>
      <c:overlay val="0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Предметный</c:v>
                </c:pt>
              </c:strCache>
            </c:strRef>
          </c:tx>
          <c:spPr>
            <a:gradFill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solidFill>
                <a:schemeClr val="lt1"/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2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Недостаточный уровень</c:v>
                </c:pt>
                <c:pt idx="1">
                  <c:v>Удовлетворительный уровень</c:v>
                </c:pt>
                <c:pt idx="2">
                  <c:v>Базовый уровень</c:v>
                </c:pt>
                <c:pt idx="3">
                  <c:v>Повышенный уровень</c:v>
                </c:pt>
                <c:pt idx="4">
                  <c:v>Высокий уровень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</c:v>
                </c:pt>
                <c:pt idx="1">
                  <c:v>27</c:v>
                </c:pt>
                <c:pt idx="2">
                  <c:v>29</c:v>
                </c:pt>
                <c:pt idx="3">
                  <c:v>25</c:v>
                </c:pt>
                <c:pt idx="4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6AD-4EE3-8CB2-C0FA03205EB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Методический</c:v>
                </c:pt>
              </c:strCache>
            </c:strRef>
          </c:tx>
          <c:spPr>
            <a:gradFill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solidFill>
                <a:schemeClr val="lt1"/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2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Недостаточный уровень</c:v>
                </c:pt>
                <c:pt idx="1">
                  <c:v>Удовлетворительный уровень</c:v>
                </c:pt>
                <c:pt idx="2">
                  <c:v>Базовый уровень</c:v>
                </c:pt>
                <c:pt idx="3">
                  <c:v>Повышенный уровень</c:v>
                </c:pt>
                <c:pt idx="4">
                  <c:v>Высокий уровень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14</c:v>
                </c:pt>
                <c:pt idx="1">
                  <c:v>29</c:v>
                </c:pt>
                <c:pt idx="2">
                  <c:v>18</c:v>
                </c:pt>
                <c:pt idx="3">
                  <c:v>16</c:v>
                </c:pt>
                <c:pt idx="4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6AD-4EE3-8CB2-C0FA03205EB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50413312"/>
        <c:axId val="150414848"/>
      </c:barChart>
      <c:catAx>
        <c:axId val="150413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0414848"/>
        <c:crosses val="autoZero"/>
        <c:auto val="1"/>
        <c:lblAlgn val="ctr"/>
        <c:lblOffset val="100"/>
        <c:noMultiLvlLbl val="0"/>
      </c:catAx>
      <c:valAx>
        <c:axId val="150414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0413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Предметный</c:v>
                </c:pt>
              </c:strCache>
            </c:strRef>
          </c:tx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Недостаточный уровень</c:v>
                </c:pt>
                <c:pt idx="1">
                  <c:v>Удовлетворительный уровень</c:v>
                </c:pt>
                <c:pt idx="2">
                  <c:v>Базовый уровень</c:v>
                </c:pt>
                <c:pt idx="3">
                  <c:v>Повышенный уровень</c:v>
                </c:pt>
                <c:pt idx="4">
                  <c:v>Высокий уровень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</c:v>
                </c:pt>
                <c:pt idx="1">
                  <c:v>23</c:v>
                </c:pt>
                <c:pt idx="2">
                  <c:v>19</c:v>
                </c:pt>
                <c:pt idx="3">
                  <c:v>23</c:v>
                </c:pt>
                <c:pt idx="4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C1-45C6-85DA-5CBF64C8917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Методический</c:v>
                </c:pt>
              </c:strCache>
            </c:strRef>
          </c:tx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Недостаточный уровень</c:v>
                </c:pt>
                <c:pt idx="1">
                  <c:v>Удовлетворительный уровень</c:v>
                </c:pt>
                <c:pt idx="2">
                  <c:v>Базовый уровень</c:v>
                </c:pt>
                <c:pt idx="3">
                  <c:v>Повышенный уровень</c:v>
                </c:pt>
                <c:pt idx="4">
                  <c:v>Высокий уровень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15</c:v>
                </c:pt>
                <c:pt idx="1">
                  <c:v>12</c:v>
                </c:pt>
                <c:pt idx="2">
                  <c:v>35</c:v>
                </c:pt>
                <c:pt idx="3">
                  <c:v>26</c:v>
                </c:pt>
                <c:pt idx="4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6C1-45C6-85DA-5CBF64C8917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64"/>
        <c:overlap val="-35"/>
        <c:axId val="150625280"/>
        <c:axId val="150737664"/>
      </c:barChart>
      <c:catAx>
        <c:axId val="150625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900"/>
            </a:pPr>
            <a:endParaRPr lang="ru-RU"/>
          </a:p>
        </c:txPr>
        <c:crossAx val="150737664"/>
        <c:crosses val="autoZero"/>
        <c:auto val="1"/>
        <c:lblAlgn val="ctr"/>
        <c:lblOffset val="100"/>
        <c:noMultiLvlLbl val="0"/>
      </c:catAx>
      <c:valAx>
        <c:axId val="1507376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50625280"/>
        <c:crosses val="autoZero"/>
        <c:crossBetween val="between"/>
      </c:valAx>
    </c:plotArea>
    <c:legend>
      <c:legendPos val="t"/>
      <c:layout/>
      <c:overlay val="0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5904495389932869E-2"/>
          <c:y val="0.11933872236543792"/>
          <c:w val="0.92332538453751234"/>
          <c:h val="0.72574958900510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Предметный</c:v>
                </c:pt>
              </c:strCache>
            </c:strRef>
          </c:tx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Недостаточный уровень</c:v>
                </c:pt>
                <c:pt idx="1">
                  <c:v>Удовлетворительный уровень</c:v>
                </c:pt>
                <c:pt idx="2">
                  <c:v>Базовый уровень</c:v>
                </c:pt>
                <c:pt idx="3">
                  <c:v>Повышенный уровень</c:v>
                </c:pt>
                <c:pt idx="4">
                  <c:v>Высокий уровень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</c:v>
                </c:pt>
                <c:pt idx="1">
                  <c:v>40</c:v>
                </c:pt>
                <c:pt idx="2">
                  <c:v>20</c:v>
                </c:pt>
                <c:pt idx="3">
                  <c:v>15</c:v>
                </c:pt>
                <c:pt idx="4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689-4158-9AE4-4F82028E3BE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Методический</c:v>
                </c:pt>
              </c:strCache>
            </c:strRef>
          </c:tx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Недостаточный уровень</c:v>
                </c:pt>
                <c:pt idx="1">
                  <c:v>Удовлетворительный уровень</c:v>
                </c:pt>
                <c:pt idx="2">
                  <c:v>Базовый уровень</c:v>
                </c:pt>
                <c:pt idx="3">
                  <c:v>Повышенный уровень</c:v>
                </c:pt>
                <c:pt idx="4">
                  <c:v>Высокий уровень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15</c:v>
                </c:pt>
                <c:pt idx="1">
                  <c:v>5</c:v>
                </c:pt>
                <c:pt idx="2">
                  <c:v>10</c:v>
                </c:pt>
                <c:pt idx="3">
                  <c:v>20</c:v>
                </c:pt>
                <c:pt idx="4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689-4158-9AE4-4F82028E3BE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64"/>
        <c:overlap val="-35"/>
        <c:axId val="150792064"/>
        <c:axId val="150793600"/>
      </c:barChart>
      <c:catAx>
        <c:axId val="150792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900"/>
            </a:pPr>
            <a:endParaRPr lang="ru-RU"/>
          </a:p>
        </c:txPr>
        <c:crossAx val="150793600"/>
        <c:crosses val="autoZero"/>
        <c:auto val="1"/>
        <c:lblAlgn val="ctr"/>
        <c:lblOffset val="100"/>
        <c:noMultiLvlLbl val="0"/>
      </c:catAx>
      <c:valAx>
        <c:axId val="1507936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50792064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3130515018841119"/>
          <c:y val="7.5116885671975483E-2"/>
          <c:w val="0.34897285214471147"/>
          <c:h val="7.1491165127336054E-2"/>
        </c:manualLayout>
      </c:layout>
      <c:overlay val="0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Город!$B$2</c:f>
              <c:strCache>
                <c:ptCount val="1"/>
                <c:pt idx="0">
                  <c:v>Предметный, %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Город!$A$3:$A$7</c:f>
              <c:strCache>
                <c:ptCount val="5"/>
                <c:pt idx="0">
                  <c:v>недостаточный</c:v>
                </c:pt>
                <c:pt idx="1">
                  <c:v>удовлетворительный</c:v>
                </c:pt>
                <c:pt idx="2">
                  <c:v>базовый</c:v>
                </c:pt>
                <c:pt idx="3">
                  <c:v>повышенный</c:v>
                </c:pt>
                <c:pt idx="4">
                  <c:v>высокий</c:v>
                </c:pt>
              </c:strCache>
            </c:strRef>
          </c:cat>
          <c:val>
            <c:numRef>
              <c:f>Город!$B$3:$B$7</c:f>
              <c:numCache>
                <c:formatCode>General</c:formatCode>
                <c:ptCount val="5"/>
                <c:pt idx="0">
                  <c:v>1.2</c:v>
                </c:pt>
                <c:pt idx="1">
                  <c:v>14.9</c:v>
                </c:pt>
                <c:pt idx="2">
                  <c:v>14.6</c:v>
                </c:pt>
                <c:pt idx="3">
                  <c:v>27.8</c:v>
                </c:pt>
                <c:pt idx="4">
                  <c:v>41.5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573-4EB4-9E96-4E9D8D3FE9EB}"/>
            </c:ext>
          </c:extLst>
        </c:ser>
        <c:ser>
          <c:idx val="1"/>
          <c:order val="1"/>
          <c:tx>
            <c:strRef>
              <c:f>Город!$C$2</c:f>
              <c:strCache>
                <c:ptCount val="1"/>
                <c:pt idx="0">
                  <c:v>Методический, %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Город!$A$3:$A$7</c:f>
              <c:strCache>
                <c:ptCount val="5"/>
                <c:pt idx="0">
                  <c:v>недостаточный</c:v>
                </c:pt>
                <c:pt idx="1">
                  <c:v>удовлетворительный</c:v>
                </c:pt>
                <c:pt idx="2">
                  <c:v>базовый</c:v>
                </c:pt>
                <c:pt idx="3">
                  <c:v>повышенный</c:v>
                </c:pt>
                <c:pt idx="4">
                  <c:v>высокий</c:v>
                </c:pt>
              </c:strCache>
            </c:strRef>
          </c:cat>
          <c:val>
            <c:numRef>
              <c:f>Город!$C$3:$C$7</c:f>
              <c:numCache>
                <c:formatCode>General</c:formatCode>
                <c:ptCount val="5"/>
                <c:pt idx="0">
                  <c:v>9.7000000000000011</c:v>
                </c:pt>
                <c:pt idx="1">
                  <c:v>23.9</c:v>
                </c:pt>
                <c:pt idx="2">
                  <c:v>18.5</c:v>
                </c:pt>
                <c:pt idx="3">
                  <c:v>27.5</c:v>
                </c:pt>
                <c:pt idx="4">
                  <c:v>20.399999999999999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573-4EB4-9E96-4E9D8D3FE9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0935808"/>
        <c:axId val="150958080"/>
      </c:barChart>
      <c:catAx>
        <c:axId val="1509358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50958080"/>
        <c:crosses val="autoZero"/>
        <c:auto val="1"/>
        <c:lblAlgn val="ctr"/>
        <c:lblOffset val="100"/>
        <c:noMultiLvlLbl val="0"/>
      </c:catAx>
      <c:valAx>
        <c:axId val="1509580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50935808"/>
        <c:crosses val="autoZero"/>
        <c:crossBetween val="between"/>
      </c:valAx>
      <c:spPr>
        <a:ln>
          <a:noFill/>
        </a:ln>
      </c:spPr>
    </c:plotArea>
    <c:legend>
      <c:legendPos val="t"/>
      <c:layout>
        <c:manualLayout>
          <c:xMode val="edge"/>
          <c:yMode val="edge"/>
          <c:x val="0.30023970787491427"/>
          <c:y val="0.10143329658213895"/>
          <c:w val="0.40781831531508755"/>
          <c:h val="7.9748239849291233E-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Город!$B$2</c:f>
              <c:strCache>
                <c:ptCount val="1"/>
                <c:pt idx="0">
                  <c:v>Предметный, %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Город!$A$3:$A$7</c:f>
              <c:strCache>
                <c:ptCount val="5"/>
                <c:pt idx="0">
                  <c:v>недостаточный</c:v>
                </c:pt>
                <c:pt idx="1">
                  <c:v>удовлетворительный</c:v>
                </c:pt>
                <c:pt idx="2">
                  <c:v>базовый</c:v>
                </c:pt>
                <c:pt idx="3">
                  <c:v>повышенный</c:v>
                </c:pt>
                <c:pt idx="4">
                  <c:v>высокий</c:v>
                </c:pt>
              </c:strCache>
            </c:strRef>
          </c:cat>
          <c:val>
            <c:numRef>
              <c:f>Город!$D$3:$D$7</c:f>
              <c:numCache>
                <c:formatCode>General</c:formatCode>
                <c:ptCount val="5"/>
                <c:pt idx="0">
                  <c:v>0.8</c:v>
                </c:pt>
                <c:pt idx="1">
                  <c:v>11.3</c:v>
                </c:pt>
                <c:pt idx="2">
                  <c:v>10.5</c:v>
                </c:pt>
                <c:pt idx="3">
                  <c:v>19.899999999999999</c:v>
                </c:pt>
                <c:pt idx="4">
                  <c:v>57.5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AC-4236-91CC-981889CCC691}"/>
            </c:ext>
          </c:extLst>
        </c:ser>
        <c:ser>
          <c:idx val="1"/>
          <c:order val="1"/>
          <c:tx>
            <c:strRef>
              <c:f>Город!$C$2</c:f>
              <c:strCache>
                <c:ptCount val="1"/>
                <c:pt idx="0">
                  <c:v>Методический, %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Город!$A$3:$A$7</c:f>
              <c:strCache>
                <c:ptCount val="5"/>
                <c:pt idx="0">
                  <c:v>недостаточный</c:v>
                </c:pt>
                <c:pt idx="1">
                  <c:v>удовлетворительный</c:v>
                </c:pt>
                <c:pt idx="2">
                  <c:v>базовый</c:v>
                </c:pt>
                <c:pt idx="3">
                  <c:v>повышенный</c:v>
                </c:pt>
                <c:pt idx="4">
                  <c:v>высокий</c:v>
                </c:pt>
              </c:strCache>
            </c:strRef>
          </c:cat>
          <c:val>
            <c:numRef>
              <c:f>Город!$E$3:$E$7</c:f>
              <c:numCache>
                <c:formatCode>General</c:formatCode>
                <c:ptCount val="5"/>
                <c:pt idx="0">
                  <c:v>4.3</c:v>
                </c:pt>
                <c:pt idx="1">
                  <c:v>14.5</c:v>
                </c:pt>
                <c:pt idx="2">
                  <c:v>19.100000000000001</c:v>
                </c:pt>
                <c:pt idx="3">
                  <c:v>26.6</c:v>
                </c:pt>
                <c:pt idx="4">
                  <c:v>35.5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7AC-4236-91CC-981889CCC6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0993152"/>
        <c:axId val="151011328"/>
      </c:barChart>
      <c:catAx>
        <c:axId val="1509931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51011328"/>
        <c:crosses val="autoZero"/>
        <c:auto val="1"/>
        <c:lblAlgn val="ctr"/>
        <c:lblOffset val="100"/>
        <c:noMultiLvlLbl val="0"/>
      </c:catAx>
      <c:valAx>
        <c:axId val="1510113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5099315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29610646232325893"/>
          <c:y val="0.12788194444444445"/>
          <c:w val="0.40778707535348302"/>
          <c:h val="7.9740625000000051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n>
            <a:noFill/>
          </a:ln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8686757212714797"/>
          <c:y val="4.3004798204718385E-2"/>
          <c:w val="0.46862156961748946"/>
          <c:h val="0.87487482421039098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B38-4EFB-ADFB-9C5F82386DF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B38-4EFB-ADFB-9C5F82386DF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B38-4EFB-ADFB-9C5F82386DF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B38-4EFB-ADFB-9C5F82386DF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B38-4EFB-ADFB-9C5F82386DF7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2B38-4EFB-ADFB-9C5F82386DF7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2B38-4EFB-ADFB-9C5F82386DF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</c:ext>
            </c:extLst>
          </c:dLbls>
          <c:cat>
            <c:strRef>
              <c:f>'Округа (2)'!$B$1:$H$1</c:f>
              <c:strCache>
                <c:ptCount val="7"/>
                <c:pt idx="0">
                  <c:v>ВОО</c:v>
                </c:pt>
                <c:pt idx="1">
                  <c:v>ЗОО</c:v>
                </c:pt>
                <c:pt idx="2">
                  <c:v>КОО</c:v>
                </c:pt>
                <c:pt idx="3">
                  <c:v>СОО</c:v>
                </c:pt>
                <c:pt idx="4">
                  <c:v>СЗОО</c:v>
                </c:pt>
                <c:pt idx="5">
                  <c:v>ЮВОО</c:v>
                </c:pt>
                <c:pt idx="6">
                  <c:v>ЮЗОО</c:v>
                </c:pt>
              </c:strCache>
            </c:strRef>
          </c:cat>
          <c:val>
            <c:numRef>
              <c:f>'Округа (2)'!$B$2:$H$2</c:f>
              <c:numCache>
                <c:formatCode>General</c:formatCode>
                <c:ptCount val="7"/>
                <c:pt idx="0">
                  <c:v>78</c:v>
                </c:pt>
                <c:pt idx="1">
                  <c:v>97</c:v>
                </c:pt>
                <c:pt idx="2">
                  <c:v>244</c:v>
                </c:pt>
                <c:pt idx="3">
                  <c:v>97</c:v>
                </c:pt>
                <c:pt idx="4">
                  <c:v>96</c:v>
                </c:pt>
                <c:pt idx="5">
                  <c:v>183</c:v>
                </c:pt>
                <c:pt idx="6">
                  <c:v>131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2B38-4EFB-ADFB-9C5F82386DF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883114838806821"/>
          <c:y val="0.93054383181937095"/>
          <c:w val="0.59537551287184276"/>
          <c:h val="6.945616818062903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Город!$B$1</c:f>
              <c:strCache>
                <c:ptCount val="1"/>
                <c:pt idx="0">
                  <c:v>Город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Город!$A$3:$A$7</c:f>
              <c:strCache>
                <c:ptCount val="5"/>
                <c:pt idx="0">
                  <c:v>недостаточный</c:v>
                </c:pt>
                <c:pt idx="1">
                  <c:v>удовлетворительный</c:v>
                </c:pt>
                <c:pt idx="2">
                  <c:v>базовый</c:v>
                </c:pt>
                <c:pt idx="3">
                  <c:v>повышенный</c:v>
                </c:pt>
                <c:pt idx="4">
                  <c:v>высокий</c:v>
                </c:pt>
              </c:strCache>
            </c:strRef>
          </c:cat>
          <c:val>
            <c:numRef>
              <c:f>Город!$B$3:$B$7</c:f>
              <c:numCache>
                <c:formatCode>General</c:formatCode>
                <c:ptCount val="5"/>
                <c:pt idx="0">
                  <c:v>1.2</c:v>
                </c:pt>
                <c:pt idx="1">
                  <c:v>14.9</c:v>
                </c:pt>
                <c:pt idx="2">
                  <c:v>14.6</c:v>
                </c:pt>
                <c:pt idx="3">
                  <c:v>27.8</c:v>
                </c:pt>
                <c:pt idx="4">
                  <c:v>41.5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89-4924-9A6E-4241879CAB81}"/>
            </c:ext>
          </c:extLst>
        </c:ser>
        <c:ser>
          <c:idx val="1"/>
          <c:order val="1"/>
          <c:tx>
            <c:strRef>
              <c:f>Город!$D$1</c:f>
              <c:strCache>
                <c:ptCount val="1"/>
                <c:pt idx="0">
                  <c:v>Село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Город!$A$3:$A$7</c:f>
              <c:strCache>
                <c:ptCount val="5"/>
                <c:pt idx="0">
                  <c:v>недостаточный</c:v>
                </c:pt>
                <c:pt idx="1">
                  <c:v>удовлетворительный</c:v>
                </c:pt>
                <c:pt idx="2">
                  <c:v>базовый</c:v>
                </c:pt>
                <c:pt idx="3">
                  <c:v>повышенный</c:v>
                </c:pt>
                <c:pt idx="4">
                  <c:v>высокий</c:v>
                </c:pt>
              </c:strCache>
            </c:strRef>
          </c:cat>
          <c:val>
            <c:numRef>
              <c:f>Город!$D$3:$D$7</c:f>
              <c:numCache>
                <c:formatCode>General</c:formatCode>
                <c:ptCount val="5"/>
                <c:pt idx="0">
                  <c:v>0.8</c:v>
                </c:pt>
                <c:pt idx="1">
                  <c:v>11.3</c:v>
                </c:pt>
                <c:pt idx="2">
                  <c:v>10.5</c:v>
                </c:pt>
                <c:pt idx="3">
                  <c:v>19.899999999999999</c:v>
                </c:pt>
                <c:pt idx="4">
                  <c:v>57.5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289-4924-9A6E-4241879CAB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1111936"/>
        <c:axId val="151166976"/>
      </c:barChart>
      <c:catAx>
        <c:axId val="1511119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51166976"/>
        <c:crosses val="autoZero"/>
        <c:auto val="1"/>
        <c:lblAlgn val="ctr"/>
        <c:lblOffset val="100"/>
        <c:noMultiLvlLbl val="0"/>
      </c:catAx>
      <c:valAx>
        <c:axId val="1511669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51111936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41494568391066078"/>
          <c:y val="8.377938096346299E-2"/>
          <c:w val="0.17010846883430109"/>
          <c:h val="8.4165293860026913E-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Город!$B$1</c:f>
              <c:strCache>
                <c:ptCount val="1"/>
                <c:pt idx="0">
                  <c:v>Город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Город!$A$3:$A$7</c:f>
              <c:strCache>
                <c:ptCount val="5"/>
                <c:pt idx="0">
                  <c:v>недостаточный</c:v>
                </c:pt>
                <c:pt idx="1">
                  <c:v>удовлетворительный</c:v>
                </c:pt>
                <c:pt idx="2">
                  <c:v>базовый</c:v>
                </c:pt>
                <c:pt idx="3">
                  <c:v>повышенный</c:v>
                </c:pt>
                <c:pt idx="4">
                  <c:v>высокий</c:v>
                </c:pt>
              </c:strCache>
            </c:strRef>
          </c:cat>
          <c:val>
            <c:numRef>
              <c:f>Город!$C$3:$C$7</c:f>
              <c:numCache>
                <c:formatCode>General</c:formatCode>
                <c:ptCount val="5"/>
                <c:pt idx="0">
                  <c:v>9.7000000000000011</c:v>
                </c:pt>
                <c:pt idx="1">
                  <c:v>23.9</c:v>
                </c:pt>
                <c:pt idx="2">
                  <c:v>18.5</c:v>
                </c:pt>
                <c:pt idx="3">
                  <c:v>27.5</c:v>
                </c:pt>
                <c:pt idx="4">
                  <c:v>20.399999999999999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59B-4E10-80BF-125409997391}"/>
            </c:ext>
          </c:extLst>
        </c:ser>
        <c:ser>
          <c:idx val="1"/>
          <c:order val="1"/>
          <c:tx>
            <c:strRef>
              <c:f>Город!$D$1</c:f>
              <c:strCache>
                <c:ptCount val="1"/>
                <c:pt idx="0">
                  <c:v>Село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Город!$A$3:$A$7</c:f>
              <c:strCache>
                <c:ptCount val="5"/>
                <c:pt idx="0">
                  <c:v>недостаточный</c:v>
                </c:pt>
                <c:pt idx="1">
                  <c:v>удовлетворительный</c:v>
                </c:pt>
                <c:pt idx="2">
                  <c:v>базовый</c:v>
                </c:pt>
                <c:pt idx="3">
                  <c:v>повышенный</c:v>
                </c:pt>
                <c:pt idx="4">
                  <c:v>высокий</c:v>
                </c:pt>
              </c:strCache>
            </c:strRef>
          </c:cat>
          <c:val>
            <c:numRef>
              <c:f>Город!$E$3:$E$7</c:f>
              <c:numCache>
                <c:formatCode>General</c:formatCode>
                <c:ptCount val="5"/>
                <c:pt idx="0">
                  <c:v>4.3</c:v>
                </c:pt>
                <c:pt idx="1">
                  <c:v>14.5</c:v>
                </c:pt>
                <c:pt idx="2">
                  <c:v>19.100000000000001</c:v>
                </c:pt>
                <c:pt idx="3">
                  <c:v>26.6</c:v>
                </c:pt>
                <c:pt idx="4">
                  <c:v>35.5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59B-4E10-80BF-1254099973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1181568"/>
        <c:axId val="151191552"/>
      </c:barChart>
      <c:catAx>
        <c:axId val="1511815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51191552"/>
        <c:crosses val="autoZero"/>
        <c:auto val="1"/>
        <c:lblAlgn val="ctr"/>
        <c:lblOffset val="100"/>
        <c:noMultiLvlLbl val="0"/>
      </c:catAx>
      <c:valAx>
        <c:axId val="1511915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51181568"/>
        <c:crosses val="autoZero"/>
        <c:crossBetween val="between"/>
      </c:valAx>
    </c:plotArea>
    <c:legend>
      <c:legendPos val="t"/>
      <c:layout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'По категориям'!$K$3</c:f>
              <c:strCache>
                <c:ptCount val="1"/>
                <c:pt idx="0">
                  <c:v>недостаточный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'По категориям'!$L$1:$O$1</c:f>
              <c:strCache>
                <c:ptCount val="4"/>
                <c:pt idx="0">
                  <c:v>Нет категории</c:v>
                </c:pt>
                <c:pt idx="1">
                  <c:v>СЗД</c:v>
                </c:pt>
                <c:pt idx="2">
                  <c:v>Первая категория</c:v>
                </c:pt>
                <c:pt idx="3">
                  <c:v>Высшая категория</c:v>
                </c:pt>
              </c:strCache>
            </c:strRef>
          </c:cat>
          <c:val>
            <c:numRef>
              <c:f>'По категориям'!$L$3:$O$3</c:f>
              <c:numCache>
                <c:formatCode>General</c:formatCode>
                <c:ptCount val="4"/>
                <c:pt idx="0">
                  <c:v>2.2000000000000002</c:v>
                </c:pt>
                <c:pt idx="1">
                  <c:v>0.8</c:v>
                </c:pt>
                <c:pt idx="2">
                  <c:v>0.9</c:v>
                </c:pt>
                <c:pt idx="3">
                  <c:v>0.60000000000000031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A8-4A48-91F1-186B0B6AC9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1314432"/>
        <c:axId val="151315968"/>
      </c:barChart>
      <c:catAx>
        <c:axId val="1513144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1315968"/>
        <c:crosses val="autoZero"/>
        <c:auto val="1"/>
        <c:lblAlgn val="ctr"/>
        <c:lblOffset val="100"/>
        <c:noMultiLvlLbl val="0"/>
      </c:catAx>
      <c:valAx>
        <c:axId val="1513159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51314432"/>
        <c:crosses val="autoZero"/>
        <c:crossBetween val="between"/>
      </c:valAx>
    </c:plotArea>
    <c:legend>
      <c:legendPos val="t"/>
      <c:layout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/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'По категориям'!$K$3</c:f>
              <c:strCache>
                <c:ptCount val="1"/>
                <c:pt idx="0">
                  <c:v>недостаточный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'По категориям'!$L$1:$O$1</c:f>
              <c:strCache>
                <c:ptCount val="4"/>
                <c:pt idx="0">
                  <c:v>Нет категории</c:v>
                </c:pt>
                <c:pt idx="1">
                  <c:v>СЗД</c:v>
                </c:pt>
                <c:pt idx="2">
                  <c:v>Первая категория</c:v>
                </c:pt>
                <c:pt idx="3">
                  <c:v>Высшая категория</c:v>
                </c:pt>
              </c:strCache>
            </c:strRef>
          </c:cat>
          <c:val>
            <c:numRef>
              <c:f>('По категориям'!$C$3,'По категориям'!$E$3,'По категориям'!$G$3,'По категориям'!$I$3)</c:f>
              <c:numCache>
                <c:formatCode>General</c:formatCode>
                <c:ptCount val="4"/>
                <c:pt idx="0">
                  <c:v>9.9</c:v>
                </c:pt>
                <c:pt idx="1">
                  <c:v>7.2</c:v>
                </c:pt>
                <c:pt idx="2">
                  <c:v>9.4</c:v>
                </c:pt>
                <c:pt idx="3">
                  <c:v>2.4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D70-4DED-A7AE-DE4BDE269F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1353216"/>
        <c:axId val="151354752"/>
      </c:barChart>
      <c:catAx>
        <c:axId val="1513532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1354752"/>
        <c:crosses val="autoZero"/>
        <c:auto val="1"/>
        <c:lblAlgn val="ctr"/>
        <c:lblOffset val="100"/>
        <c:noMultiLvlLbl val="0"/>
      </c:catAx>
      <c:valAx>
        <c:axId val="1513547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51353216"/>
        <c:crosses val="autoZero"/>
        <c:crossBetween val="between"/>
      </c:valAx>
    </c:plotArea>
    <c:legend>
      <c:legendPos val="t"/>
      <c:layout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/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'По категориям'!$K$4</c:f>
              <c:strCache>
                <c:ptCount val="1"/>
                <c:pt idx="0">
                  <c:v>удовлетворительный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'По категориям'!$L$1:$O$1</c:f>
              <c:strCache>
                <c:ptCount val="4"/>
                <c:pt idx="0">
                  <c:v>Нет категории</c:v>
                </c:pt>
                <c:pt idx="1">
                  <c:v>СЗД</c:v>
                </c:pt>
                <c:pt idx="2">
                  <c:v>Первая категория</c:v>
                </c:pt>
                <c:pt idx="3">
                  <c:v>Высшая категория</c:v>
                </c:pt>
              </c:strCache>
            </c:strRef>
          </c:cat>
          <c:val>
            <c:numRef>
              <c:f>'По категориям'!$L$4:$O$4</c:f>
              <c:numCache>
                <c:formatCode>General</c:formatCode>
                <c:ptCount val="4"/>
                <c:pt idx="0">
                  <c:v>16.600000000000001</c:v>
                </c:pt>
                <c:pt idx="1">
                  <c:v>20</c:v>
                </c:pt>
                <c:pt idx="2">
                  <c:v>12.9</c:v>
                </c:pt>
                <c:pt idx="3">
                  <c:v>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7EB-41BD-9E16-2BC33E657C89}"/>
            </c:ext>
          </c:extLst>
        </c:ser>
        <c:ser>
          <c:idx val="2"/>
          <c:order val="1"/>
          <c:tx>
            <c:strRef>
              <c:f>'По категориям'!$K$5</c:f>
              <c:strCache>
                <c:ptCount val="1"/>
                <c:pt idx="0">
                  <c:v>базовый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'По категориям'!$L$1:$O$1</c:f>
              <c:strCache>
                <c:ptCount val="4"/>
                <c:pt idx="0">
                  <c:v>Нет категории</c:v>
                </c:pt>
                <c:pt idx="1">
                  <c:v>СЗД</c:v>
                </c:pt>
                <c:pt idx="2">
                  <c:v>Первая категория</c:v>
                </c:pt>
                <c:pt idx="3">
                  <c:v>Высшая категория</c:v>
                </c:pt>
              </c:strCache>
            </c:strRef>
          </c:cat>
          <c:val>
            <c:numRef>
              <c:f>'По категориям'!$L$5:$O$5</c:f>
              <c:numCache>
                <c:formatCode>General</c:formatCode>
                <c:ptCount val="4"/>
                <c:pt idx="0">
                  <c:v>13.1</c:v>
                </c:pt>
                <c:pt idx="1">
                  <c:v>18.399999999999999</c:v>
                </c:pt>
                <c:pt idx="2">
                  <c:v>12.2</c:v>
                </c:pt>
                <c:pt idx="3">
                  <c:v>11.8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7EB-41BD-9E16-2BC33E657C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1418752"/>
        <c:axId val="151420288"/>
      </c:barChart>
      <c:catAx>
        <c:axId val="1514187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1420288"/>
        <c:crosses val="autoZero"/>
        <c:auto val="1"/>
        <c:lblAlgn val="ctr"/>
        <c:lblOffset val="100"/>
        <c:noMultiLvlLbl val="0"/>
      </c:catAx>
      <c:valAx>
        <c:axId val="1514202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51418752"/>
        <c:crosses val="autoZero"/>
        <c:crossBetween val="between"/>
      </c:valAx>
    </c:plotArea>
    <c:legend>
      <c:legendPos val="t"/>
      <c:layout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/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'По категориям'!$K$4</c:f>
              <c:strCache>
                <c:ptCount val="1"/>
                <c:pt idx="0">
                  <c:v>удовлетворительный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'По категориям'!$L$1:$O$1</c:f>
              <c:strCache>
                <c:ptCount val="4"/>
                <c:pt idx="0">
                  <c:v>Нет категории</c:v>
                </c:pt>
                <c:pt idx="1">
                  <c:v>СЗД</c:v>
                </c:pt>
                <c:pt idx="2">
                  <c:v>Первая категория</c:v>
                </c:pt>
                <c:pt idx="3">
                  <c:v>Высшая категория</c:v>
                </c:pt>
              </c:strCache>
            </c:strRef>
          </c:cat>
          <c:val>
            <c:numRef>
              <c:f>('По категориям'!$C$4,'По категориям'!$E$4,'По категориям'!$G$4,'По категориям'!$I$4)</c:f>
              <c:numCache>
                <c:formatCode>General</c:formatCode>
                <c:ptCount val="4"/>
                <c:pt idx="0">
                  <c:v>22.7</c:v>
                </c:pt>
                <c:pt idx="1">
                  <c:v>17.600000000000001</c:v>
                </c:pt>
                <c:pt idx="2">
                  <c:v>21.4</c:v>
                </c:pt>
                <c:pt idx="3">
                  <c:v>16.5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79-46B8-8F63-7ECBAA558645}"/>
            </c:ext>
          </c:extLst>
        </c:ser>
        <c:ser>
          <c:idx val="2"/>
          <c:order val="1"/>
          <c:tx>
            <c:strRef>
              <c:f>'По категориям'!$K$5</c:f>
              <c:strCache>
                <c:ptCount val="1"/>
                <c:pt idx="0">
                  <c:v>базовый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'По категориям'!$L$1:$O$1</c:f>
              <c:strCache>
                <c:ptCount val="4"/>
                <c:pt idx="0">
                  <c:v>Нет категории</c:v>
                </c:pt>
                <c:pt idx="1">
                  <c:v>СЗД</c:v>
                </c:pt>
                <c:pt idx="2">
                  <c:v>Первая категория</c:v>
                </c:pt>
                <c:pt idx="3">
                  <c:v>Высшая категория</c:v>
                </c:pt>
              </c:strCache>
            </c:strRef>
          </c:cat>
          <c:val>
            <c:numRef>
              <c:f>('По категориям'!$C$5,'По категориям'!$E$5,'По категориям'!$G$5,'По категориям'!$I$5)</c:f>
              <c:numCache>
                <c:formatCode>General</c:formatCode>
                <c:ptCount val="4"/>
                <c:pt idx="0">
                  <c:v>23.8</c:v>
                </c:pt>
                <c:pt idx="1">
                  <c:v>18.399999999999999</c:v>
                </c:pt>
                <c:pt idx="2">
                  <c:v>18.600000000000001</c:v>
                </c:pt>
                <c:pt idx="3">
                  <c:v>15.9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979-46B8-8F63-7ECBAA5586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1447424"/>
        <c:axId val="151448960"/>
      </c:barChart>
      <c:catAx>
        <c:axId val="1514474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1448960"/>
        <c:crosses val="autoZero"/>
        <c:auto val="1"/>
        <c:lblAlgn val="ctr"/>
        <c:lblOffset val="100"/>
        <c:noMultiLvlLbl val="0"/>
      </c:catAx>
      <c:valAx>
        <c:axId val="1514489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51447424"/>
        <c:crosses val="autoZero"/>
        <c:crossBetween val="between"/>
      </c:valAx>
    </c:plotArea>
    <c:legend>
      <c:legendPos val="t"/>
      <c:layout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/>
      </a:pPr>
      <a:endParaRPr lang="ru-RU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3"/>
          <c:order val="0"/>
          <c:tx>
            <c:strRef>
              <c:f>'По категориям'!$K$6</c:f>
              <c:strCache>
                <c:ptCount val="1"/>
                <c:pt idx="0">
                  <c:v>повышенный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'По категориям'!$L$1:$O$1</c:f>
              <c:strCache>
                <c:ptCount val="4"/>
                <c:pt idx="0">
                  <c:v>Нет категории</c:v>
                </c:pt>
                <c:pt idx="1">
                  <c:v>СЗД</c:v>
                </c:pt>
                <c:pt idx="2">
                  <c:v>Первая категория</c:v>
                </c:pt>
                <c:pt idx="3">
                  <c:v>Высшая категория</c:v>
                </c:pt>
              </c:strCache>
            </c:strRef>
          </c:cat>
          <c:val>
            <c:numRef>
              <c:f>'По категориям'!$L$6:$O$6</c:f>
              <c:numCache>
                <c:formatCode>General</c:formatCode>
                <c:ptCount val="4"/>
                <c:pt idx="0">
                  <c:v>22.7</c:v>
                </c:pt>
                <c:pt idx="1">
                  <c:v>26.4</c:v>
                </c:pt>
                <c:pt idx="2">
                  <c:v>28.9</c:v>
                </c:pt>
                <c:pt idx="3">
                  <c:v>21.7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39-40DE-9BB9-8B0E312CD8C5}"/>
            </c:ext>
          </c:extLst>
        </c:ser>
        <c:ser>
          <c:idx val="4"/>
          <c:order val="1"/>
          <c:tx>
            <c:strRef>
              <c:f>'По категориям'!$K$7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'По категориям'!$L$1:$O$1</c:f>
              <c:strCache>
                <c:ptCount val="4"/>
                <c:pt idx="0">
                  <c:v>Нет категории</c:v>
                </c:pt>
                <c:pt idx="1">
                  <c:v>СЗД</c:v>
                </c:pt>
                <c:pt idx="2">
                  <c:v>Первая категория</c:v>
                </c:pt>
                <c:pt idx="3">
                  <c:v>Высшая категория</c:v>
                </c:pt>
              </c:strCache>
            </c:strRef>
          </c:cat>
          <c:val>
            <c:numRef>
              <c:f>'По категориям'!$L$7:$O$7</c:f>
              <c:numCache>
                <c:formatCode>General</c:formatCode>
                <c:ptCount val="4"/>
                <c:pt idx="0">
                  <c:v>45.4</c:v>
                </c:pt>
                <c:pt idx="1">
                  <c:v>34.4</c:v>
                </c:pt>
                <c:pt idx="2">
                  <c:v>45.1</c:v>
                </c:pt>
                <c:pt idx="3">
                  <c:v>59.4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C39-40DE-9BB9-8B0E312CD8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6549376"/>
        <c:axId val="166550912"/>
      </c:barChart>
      <c:catAx>
        <c:axId val="1665493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6550912"/>
        <c:crosses val="autoZero"/>
        <c:auto val="1"/>
        <c:lblAlgn val="ctr"/>
        <c:lblOffset val="100"/>
        <c:noMultiLvlLbl val="0"/>
      </c:catAx>
      <c:valAx>
        <c:axId val="1665509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66549376"/>
        <c:crosses val="autoZero"/>
        <c:crossBetween val="between"/>
      </c:valAx>
    </c:plotArea>
    <c:legend>
      <c:legendPos val="t"/>
      <c:layout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/>
      </a:pPr>
      <a:endParaRPr lang="ru-RU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3"/>
          <c:order val="0"/>
          <c:tx>
            <c:strRef>
              <c:f>'По категориям'!$K$6</c:f>
              <c:strCache>
                <c:ptCount val="1"/>
                <c:pt idx="0">
                  <c:v>повышенный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'По категориям'!$L$1:$O$1</c:f>
              <c:strCache>
                <c:ptCount val="4"/>
                <c:pt idx="0">
                  <c:v>Нет категории</c:v>
                </c:pt>
                <c:pt idx="1">
                  <c:v>СЗД</c:v>
                </c:pt>
                <c:pt idx="2">
                  <c:v>Первая категория</c:v>
                </c:pt>
                <c:pt idx="3">
                  <c:v>Высшая категория</c:v>
                </c:pt>
              </c:strCache>
            </c:strRef>
          </c:cat>
          <c:val>
            <c:numRef>
              <c:f>('По категориям'!$C$6,'По категориям'!$E$6,'По категориям'!$G$6,'По категориям'!$I$6)</c:f>
              <c:numCache>
                <c:formatCode>General</c:formatCode>
                <c:ptCount val="4"/>
                <c:pt idx="0">
                  <c:v>20.9</c:v>
                </c:pt>
                <c:pt idx="1">
                  <c:v>38.4</c:v>
                </c:pt>
                <c:pt idx="2">
                  <c:v>26.9</c:v>
                </c:pt>
                <c:pt idx="3">
                  <c:v>27.6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367-4579-A343-27A05D4A4345}"/>
            </c:ext>
          </c:extLst>
        </c:ser>
        <c:ser>
          <c:idx val="4"/>
          <c:order val="1"/>
          <c:tx>
            <c:strRef>
              <c:f>'По категориям'!$K$7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'По категориям'!$L$1:$O$1</c:f>
              <c:strCache>
                <c:ptCount val="4"/>
                <c:pt idx="0">
                  <c:v>Нет категории</c:v>
                </c:pt>
                <c:pt idx="1">
                  <c:v>СЗД</c:v>
                </c:pt>
                <c:pt idx="2">
                  <c:v>Первая категория</c:v>
                </c:pt>
                <c:pt idx="3">
                  <c:v>Высшая категория</c:v>
                </c:pt>
              </c:strCache>
            </c:strRef>
          </c:cat>
          <c:val>
            <c:numRef>
              <c:f>('По категориям'!$C$7,'По категориям'!$E$7,'По категориям'!$G$7,'По категориям'!$I$7)</c:f>
              <c:numCache>
                <c:formatCode>General</c:formatCode>
                <c:ptCount val="4"/>
                <c:pt idx="0">
                  <c:v>22.7</c:v>
                </c:pt>
                <c:pt idx="1">
                  <c:v>18.399999999999999</c:v>
                </c:pt>
                <c:pt idx="2">
                  <c:v>23.7</c:v>
                </c:pt>
                <c:pt idx="3">
                  <c:v>37.6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367-4579-A343-27A05D4A43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6590720"/>
        <c:axId val="166629376"/>
      </c:barChart>
      <c:catAx>
        <c:axId val="1665907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6629376"/>
        <c:crosses val="autoZero"/>
        <c:auto val="1"/>
        <c:lblAlgn val="ctr"/>
        <c:lblOffset val="100"/>
        <c:noMultiLvlLbl val="0"/>
      </c:catAx>
      <c:valAx>
        <c:axId val="1666293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66590720"/>
        <c:crosses val="autoZero"/>
        <c:crossBetween val="between"/>
      </c:valAx>
    </c:plotArea>
    <c:legend>
      <c:legendPos val="t"/>
      <c:layout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/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'Стаж до 5 лет'!$A$3</c:f>
              <c:strCache>
                <c:ptCount val="1"/>
                <c:pt idx="0">
                  <c:v>недостаточный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('Стаж до 5 лет'!$B$1,'Стаж до 5 лет'!$D$1,'Стаж до 5 лет'!$F$1,'Стаж до 5 лет'!$H$1)</c:f>
              <c:strCache>
                <c:ptCount val="4"/>
                <c:pt idx="0">
                  <c:v>до 5 лет</c:v>
                </c:pt>
                <c:pt idx="1">
                  <c:v>5-10 лет</c:v>
                </c:pt>
                <c:pt idx="2">
                  <c:v>10-20 лет</c:v>
                </c:pt>
                <c:pt idx="3">
                  <c:v>более 20 лет</c:v>
                </c:pt>
              </c:strCache>
            </c:strRef>
          </c:cat>
          <c:val>
            <c:numRef>
              <c:f>('Стаж до 5 лет'!$B$3,'Стаж до 5 лет'!$D$3,'Стаж до 5 лет'!$F$3,'Стаж до 5 лет'!$H$3)</c:f>
              <c:numCache>
                <c:formatCode>General</c:formatCode>
                <c:ptCount val="4"/>
                <c:pt idx="0">
                  <c:v>2.7</c:v>
                </c:pt>
                <c:pt idx="1">
                  <c:v>1</c:v>
                </c:pt>
                <c:pt idx="2">
                  <c:v>0.70000000000000029</c:v>
                </c:pt>
                <c:pt idx="3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3F-4B29-B44D-774E9ED670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6642048"/>
        <c:axId val="166643584"/>
      </c:barChart>
      <c:catAx>
        <c:axId val="1666420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6643584"/>
        <c:crosses val="autoZero"/>
        <c:auto val="1"/>
        <c:lblAlgn val="ctr"/>
        <c:lblOffset val="100"/>
        <c:noMultiLvlLbl val="0"/>
      </c:catAx>
      <c:valAx>
        <c:axId val="1666435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66642048"/>
        <c:crosses val="autoZero"/>
        <c:crossBetween val="between"/>
      </c:valAx>
    </c:plotArea>
    <c:legend>
      <c:legendPos val="t"/>
      <c:layout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/>
      </a:pPr>
      <a:endParaRPr lang="ru-RU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'Стаж до 5 лет'!$A$3</c:f>
              <c:strCache>
                <c:ptCount val="1"/>
                <c:pt idx="0">
                  <c:v>недостаточный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('Стаж до 5 лет'!$B$1,'Стаж до 5 лет'!$D$1,'Стаж до 5 лет'!$F$1,'Стаж до 5 лет'!$H$1)</c:f>
              <c:strCache>
                <c:ptCount val="4"/>
                <c:pt idx="0">
                  <c:v>до 5 лет</c:v>
                </c:pt>
                <c:pt idx="1">
                  <c:v>5-10 лет</c:v>
                </c:pt>
                <c:pt idx="2">
                  <c:v>10-20 лет</c:v>
                </c:pt>
                <c:pt idx="3">
                  <c:v>более 20 лет</c:v>
                </c:pt>
              </c:strCache>
            </c:strRef>
          </c:cat>
          <c:val>
            <c:numRef>
              <c:f>('Стаж до 5 лет'!$C$3,'Стаж до 5 лет'!$E$3,'Стаж до 5 лет'!$G$3,'Стаж до 5 лет'!$I$3)</c:f>
              <c:numCache>
                <c:formatCode>General</c:formatCode>
                <c:ptCount val="4"/>
                <c:pt idx="0">
                  <c:v>9</c:v>
                </c:pt>
                <c:pt idx="1">
                  <c:v>10.8</c:v>
                </c:pt>
                <c:pt idx="2">
                  <c:v>10.6</c:v>
                </c:pt>
                <c:pt idx="3">
                  <c:v>5.8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D82-46A6-AA51-C5F5E3B1D0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6754560"/>
        <c:axId val="166764544"/>
      </c:barChart>
      <c:catAx>
        <c:axId val="1667545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6764544"/>
        <c:crosses val="autoZero"/>
        <c:auto val="1"/>
        <c:lblAlgn val="ctr"/>
        <c:lblOffset val="100"/>
        <c:noMultiLvlLbl val="0"/>
      </c:catAx>
      <c:valAx>
        <c:axId val="1667645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66754560"/>
        <c:crosses val="autoZero"/>
        <c:crossBetween val="between"/>
      </c:valAx>
    </c:plotArea>
    <c:legend>
      <c:legendPos val="t"/>
      <c:layout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Лист1!$Q$17</c:f>
              <c:strCache>
                <c:ptCount val="1"/>
                <c:pt idx="0">
                  <c:v>Город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Лист1!$P$18:$P$28</c:f>
              <c:strCache>
                <c:ptCount val="11"/>
                <c:pt idx="0">
                  <c:v>начальные классы</c:v>
                </c:pt>
                <c:pt idx="1">
                  <c:v>русский язык</c:v>
                </c:pt>
                <c:pt idx="2">
                  <c:v>литература</c:v>
                </c:pt>
                <c:pt idx="3">
                  <c:v>математика</c:v>
                </c:pt>
                <c:pt idx="4">
                  <c:v>информатика</c:v>
                </c:pt>
                <c:pt idx="5">
                  <c:v>история</c:v>
                </c:pt>
                <c:pt idx="6">
                  <c:v>обществознание</c:v>
                </c:pt>
                <c:pt idx="7">
                  <c:v>география</c:v>
                </c:pt>
                <c:pt idx="8">
                  <c:v>биология</c:v>
                </c:pt>
                <c:pt idx="9">
                  <c:v>химия</c:v>
                </c:pt>
                <c:pt idx="10">
                  <c:v>физика</c:v>
                </c:pt>
              </c:strCache>
            </c:strRef>
          </c:cat>
          <c:val>
            <c:numRef>
              <c:f>Лист1!$Q$18:$Q$28</c:f>
              <c:numCache>
                <c:formatCode>General</c:formatCode>
                <c:ptCount val="11"/>
                <c:pt idx="0">
                  <c:v>26</c:v>
                </c:pt>
                <c:pt idx="1">
                  <c:v>34</c:v>
                </c:pt>
                <c:pt idx="2">
                  <c:v>33</c:v>
                </c:pt>
                <c:pt idx="3">
                  <c:v>27</c:v>
                </c:pt>
                <c:pt idx="4">
                  <c:v>36</c:v>
                </c:pt>
                <c:pt idx="5">
                  <c:v>31</c:v>
                </c:pt>
                <c:pt idx="6">
                  <c:v>42</c:v>
                </c:pt>
                <c:pt idx="7">
                  <c:v>14</c:v>
                </c:pt>
                <c:pt idx="8">
                  <c:v>18</c:v>
                </c:pt>
                <c:pt idx="9">
                  <c:v>42</c:v>
                </c:pt>
                <c:pt idx="10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DA-403B-9597-C32D777CA57E}"/>
            </c:ext>
          </c:extLst>
        </c:ser>
        <c:ser>
          <c:idx val="1"/>
          <c:order val="1"/>
          <c:tx>
            <c:strRef>
              <c:f>Лист1!$R$17</c:f>
              <c:strCache>
                <c:ptCount val="1"/>
                <c:pt idx="0">
                  <c:v>Сельская местность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Лист1!$P$18:$P$28</c:f>
              <c:strCache>
                <c:ptCount val="11"/>
                <c:pt idx="0">
                  <c:v>начальные классы</c:v>
                </c:pt>
                <c:pt idx="1">
                  <c:v>русский язык</c:v>
                </c:pt>
                <c:pt idx="2">
                  <c:v>литература</c:v>
                </c:pt>
                <c:pt idx="3">
                  <c:v>математика</c:v>
                </c:pt>
                <c:pt idx="4">
                  <c:v>информатика</c:v>
                </c:pt>
                <c:pt idx="5">
                  <c:v>история</c:v>
                </c:pt>
                <c:pt idx="6">
                  <c:v>обществознание</c:v>
                </c:pt>
                <c:pt idx="7">
                  <c:v>география</c:v>
                </c:pt>
                <c:pt idx="8">
                  <c:v>биология</c:v>
                </c:pt>
                <c:pt idx="9">
                  <c:v>химия</c:v>
                </c:pt>
                <c:pt idx="10">
                  <c:v>физика</c:v>
                </c:pt>
              </c:strCache>
            </c:strRef>
          </c:cat>
          <c:val>
            <c:numRef>
              <c:f>Лист1!$R$18:$R$28</c:f>
              <c:numCache>
                <c:formatCode>General</c:formatCode>
                <c:ptCount val="11"/>
                <c:pt idx="0">
                  <c:v>74</c:v>
                </c:pt>
                <c:pt idx="1">
                  <c:v>66</c:v>
                </c:pt>
                <c:pt idx="2">
                  <c:v>67</c:v>
                </c:pt>
                <c:pt idx="3">
                  <c:v>73</c:v>
                </c:pt>
                <c:pt idx="4">
                  <c:v>64</c:v>
                </c:pt>
                <c:pt idx="5">
                  <c:v>69</c:v>
                </c:pt>
                <c:pt idx="6">
                  <c:v>58</c:v>
                </c:pt>
                <c:pt idx="7">
                  <c:v>86</c:v>
                </c:pt>
                <c:pt idx="8">
                  <c:v>82</c:v>
                </c:pt>
                <c:pt idx="9">
                  <c:v>58</c:v>
                </c:pt>
                <c:pt idx="10">
                  <c:v>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DDA-403B-9597-C32D777CA5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31642112"/>
        <c:axId val="131644416"/>
      </c:barChart>
      <c:catAx>
        <c:axId val="131642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1644416"/>
        <c:crosses val="autoZero"/>
        <c:auto val="1"/>
        <c:lblAlgn val="ctr"/>
        <c:lblOffset val="100"/>
        <c:noMultiLvlLbl val="0"/>
      </c:catAx>
      <c:valAx>
        <c:axId val="131644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1642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'Стаж до 5 лет'!$A$4</c:f>
              <c:strCache>
                <c:ptCount val="1"/>
                <c:pt idx="0">
                  <c:v>удовлетворительный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('Стаж до 5 лет'!$B$1,'Стаж до 5 лет'!$D$1,'Стаж до 5 лет'!$F$1,'Стаж до 5 лет'!$H$1)</c:f>
              <c:strCache>
                <c:ptCount val="4"/>
                <c:pt idx="0">
                  <c:v>до 5 лет</c:v>
                </c:pt>
                <c:pt idx="1">
                  <c:v>5-10 лет</c:v>
                </c:pt>
                <c:pt idx="2">
                  <c:v>10-20 лет</c:v>
                </c:pt>
                <c:pt idx="3">
                  <c:v>более 20 лет</c:v>
                </c:pt>
              </c:strCache>
            </c:strRef>
          </c:cat>
          <c:val>
            <c:numRef>
              <c:f>('Стаж до 5 лет'!$B$4,'Стаж до 5 лет'!$D$4,'Стаж до 5 лет'!$F$4,'Стаж до 5 лет'!$H$4)</c:f>
              <c:numCache>
                <c:formatCode>General</c:formatCode>
                <c:ptCount val="4"/>
                <c:pt idx="0">
                  <c:v>15.3</c:v>
                </c:pt>
                <c:pt idx="1">
                  <c:v>11.8</c:v>
                </c:pt>
                <c:pt idx="2">
                  <c:v>17.600000000000001</c:v>
                </c:pt>
                <c:pt idx="3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26-49A4-87E5-43E05F9B5F46}"/>
            </c:ext>
          </c:extLst>
        </c:ser>
        <c:ser>
          <c:idx val="1"/>
          <c:order val="1"/>
          <c:tx>
            <c:strRef>
              <c:f>'Стаж до 5 лет'!$A$5</c:f>
              <c:strCache>
                <c:ptCount val="1"/>
                <c:pt idx="0">
                  <c:v>базовый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('Стаж до 5 лет'!$B$1,'Стаж до 5 лет'!$D$1,'Стаж до 5 лет'!$F$1,'Стаж до 5 лет'!$H$1)</c:f>
              <c:strCache>
                <c:ptCount val="4"/>
                <c:pt idx="0">
                  <c:v>до 5 лет</c:v>
                </c:pt>
                <c:pt idx="1">
                  <c:v>5-10 лет</c:v>
                </c:pt>
                <c:pt idx="2">
                  <c:v>10-20 лет</c:v>
                </c:pt>
                <c:pt idx="3">
                  <c:v>более 20 лет</c:v>
                </c:pt>
              </c:strCache>
            </c:strRef>
          </c:cat>
          <c:val>
            <c:numRef>
              <c:f>('Стаж до 5 лет'!$B$5,'Стаж до 5 лет'!$D$5,'Стаж до 5 лет'!$F$5,'Стаж до 5 лет'!$H$5)</c:f>
              <c:numCache>
                <c:formatCode>General</c:formatCode>
                <c:ptCount val="4"/>
                <c:pt idx="0">
                  <c:v>16.2</c:v>
                </c:pt>
                <c:pt idx="1">
                  <c:v>10.8</c:v>
                </c:pt>
                <c:pt idx="2">
                  <c:v>11.3</c:v>
                </c:pt>
                <c:pt idx="3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A26-49A4-87E5-43E05F9B5F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6783232"/>
        <c:axId val="166916096"/>
      </c:barChart>
      <c:catAx>
        <c:axId val="1667832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6916096"/>
        <c:crosses val="autoZero"/>
        <c:auto val="1"/>
        <c:lblAlgn val="ctr"/>
        <c:lblOffset val="100"/>
        <c:noMultiLvlLbl val="0"/>
      </c:catAx>
      <c:valAx>
        <c:axId val="1669160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66783232"/>
        <c:crosses val="autoZero"/>
        <c:crossBetween val="between"/>
      </c:valAx>
    </c:plotArea>
    <c:legend>
      <c:legendPos val="t"/>
      <c:layout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/>
      </a:pPr>
      <a:endParaRPr lang="ru-RU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'Стаж до 5 лет'!$A$4</c:f>
              <c:strCache>
                <c:ptCount val="1"/>
                <c:pt idx="0">
                  <c:v>удовлетворительный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('Стаж до 5 лет'!$B$1,'Стаж до 5 лет'!$D$1,'Стаж до 5 лет'!$F$1,'Стаж до 5 лет'!$H$1)</c:f>
              <c:strCache>
                <c:ptCount val="4"/>
                <c:pt idx="0">
                  <c:v>до 5 лет</c:v>
                </c:pt>
                <c:pt idx="1">
                  <c:v>5-10 лет</c:v>
                </c:pt>
                <c:pt idx="2">
                  <c:v>10-20 лет</c:v>
                </c:pt>
                <c:pt idx="3">
                  <c:v>более 20 лет</c:v>
                </c:pt>
              </c:strCache>
            </c:strRef>
          </c:cat>
          <c:val>
            <c:numRef>
              <c:f>('Стаж до 5 лет'!$C$4,'Стаж до 5 лет'!$E$4,'Стаж до 5 лет'!$G$4,'Стаж до 5 лет'!$I$4)</c:f>
              <c:numCache>
                <c:formatCode>General</c:formatCode>
                <c:ptCount val="4"/>
                <c:pt idx="0">
                  <c:v>11.7</c:v>
                </c:pt>
                <c:pt idx="1">
                  <c:v>24.5</c:v>
                </c:pt>
                <c:pt idx="2">
                  <c:v>22.5</c:v>
                </c:pt>
                <c:pt idx="3">
                  <c:v>20.399999999999999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FE0-43B7-8B34-075D03345C69}"/>
            </c:ext>
          </c:extLst>
        </c:ser>
        <c:ser>
          <c:idx val="1"/>
          <c:order val="1"/>
          <c:tx>
            <c:strRef>
              <c:f>'Стаж до 5 лет'!$A$5</c:f>
              <c:strCache>
                <c:ptCount val="1"/>
                <c:pt idx="0">
                  <c:v>базовый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('Стаж до 5 лет'!$B$1,'Стаж до 5 лет'!$D$1,'Стаж до 5 лет'!$F$1,'Стаж до 5 лет'!$H$1)</c:f>
              <c:strCache>
                <c:ptCount val="4"/>
                <c:pt idx="0">
                  <c:v>до 5 лет</c:v>
                </c:pt>
                <c:pt idx="1">
                  <c:v>5-10 лет</c:v>
                </c:pt>
                <c:pt idx="2">
                  <c:v>10-20 лет</c:v>
                </c:pt>
                <c:pt idx="3">
                  <c:v>более 20 лет</c:v>
                </c:pt>
              </c:strCache>
            </c:strRef>
          </c:cat>
          <c:val>
            <c:numRef>
              <c:f>('Стаж до 5 лет'!$C$5,'Стаж до 5 лет'!$E$5,'Стаж до 5 лет'!$G$5,'Стаж до 5 лет'!$I$5)</c:f>
              <c:numCache>
                <c:formatCode>General</c:formatCode>
                <c:ptCount val="4"/>
                <c:pt idx="0">
                  <c:v>20.7</c:v>
                </c:pt>
                <c:pt idx="1">
                  <c:v>17.600000000000001</c:v>
                </c:pt>
                <c:pt idx="2">
                  <c:v>14.8</c:v>
                </c:pt>
                <c:pt idx="3">
                  <c:v>20.2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FE0-43B7-8B34-075D03345C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6926592"/>
        <c:axId val="166936576"/>
      </c:barChart>
      <c:catAx>
        <c:axId val="1669265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6936576"/>
        <c:crosses val="autoZero"/>
        <c:auto val="1"/>
        <c:lblAlgn val="ctr"/>
        <c:lblOffset val="100"/>
        <c:noMultiLvlLbl val="0"/>
      </c:catAx>
      <c:valAx>
        <c:axId val="1669365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66926592"/>
        <c:crosses val="autoZero"/>
        <c:crossBetween val="between"/>
      </c:valAx>
    </c:plotArea>
    <c:legend>
      <c:legendPos val="t"/>
      <c:layout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/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'Стаж до 5 лет'!$A$6</c:f>
              <c:strCache>
                <c:ptCount val="1"/>
                <c:pt idx="0">
                  <c:v>повышенный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('Стаж до 5 лет'!$B$1,'Стаж до 5 лет'!$D$1,'Стаж до 5 лет'!$F$1,'Стаж до 5 лет'!$H$1)</c:f>
              <c:strCache>
                <c:ptCount val="4"/>
                <c:pt idx="0">
                  <c:v>до 5 лет</c:v>
                </c:pt>
                <c:pt idx="1">
                  <c:v>5-10 лет</c:v>
                </c:pt>
                <c:pt idx="2">
                  <c:v>10-20 лет</c:v>
                </c:pt>
                <c:pt idx="3">
                  <c:v>более 20 лет</c:v>
                </c:pt>
              </c:strCache>
            </c:strRef>
          </c:cat>
          <c:val>
            <c:numRef>
              <c:f>('Стаж до 5 лет'!$B$6,'Стаж до 5 лет'!$D$6,'Стаж до 5 лет'!$F$6,'Стаж до 5 лет'!$H$6)</c:f>
              <c:numCache>
                <c:formatCode>General</c:formatCode>
                <c:ptCount val="4"/>
                <c:pt idx="0">
                  <c:v>18</c:v>
                </c:pt>
                <c:pt idx="1">
                  <c:v>24.5</c:v>
                </c:pt>
                <c:pt idx="2">
                  <c:v>25.4</c:v>
                </c:pt>
                <c:pt idx="3">
                  <c:v>27.5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E1-4C45-98D1-3718A1A12043}"/>
            </c:ext>
          </c:extLst>
        </c:ser>
        <c:ser>
          <c:idx val="1"/>
          <c:order val="1"/>
          <c:tx>
            <c:strRef>
              <c:f>'Стаж до 5 лет'!$A$7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('Стаж до 5 лет'!$B$1,'Стаж до 5 лет'!$D$1,'Стаж до 5 лет'!$F$1,'Стаж до 5 лет'!$H$1)</c:f>
              <c:strCache>
                <c:ptCount val="4"/>
                <c:pt idx="0">
                  <c:v>до 5 лет</c:v>
                </c:pt>
                <c:pt idx="1">
                  <c:v>5-10 лет</c:v>
                </c:pt>
                <c:pt idx="2">
                  <c:v>10-20 лет</c:v>
                </c:pt>
                <c:pt idx="3">
                  <c:v>более 20 лет</c:v>
                </c:pt>
              </c:strCache>
            </c:strRef>
          </c:cat>
          <c:val>
            <c:numRef>
              <c:f>('Стаж до 5 лет'!$B$7,'Стаж до 5 лет'!$D$7,'Стаж до 5 лет'!$F$7,'Стаж до 5 лет'!$H$7)</c:f>
              <c:numCache>
                <c:formatCode>General</c:formatCode>
                <c:ptCount val="4"/>
                <c:pt idx="0">
                  <c:v>47.8</c:v>
                </c:pt>
                <c:pt idx="1">
                  <c:v>51.9</c:v>
                </c:pt>
                <c:pt idx="2">
                  <c:v>45</c:v>
                </c:pt>
                <c:pt idx="3">
                  <c:v>46.3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CE1-4C45-98D1-3718A1A120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6959360"/>
        <c:axId val="167104512"/>
      </c:barChart>
      <c:catAx>
        <c:axId val="1669593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7104512"/>
        <c:crosses val="autoZero"/>
        <c:auto val="1"/>
        <c:lblAlgn val="ctr"/>
        <c:lblOffset val="100"/>
        <c:noMultiLvlLbl val="0"/>
      </c:catAx>
      <c:valAx>
        <c:axId val="1671045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66959360"/>
        <c:crosses val="autoZero"/>
        <c:crossBetween val="between"/>
      </c:valAx>
    </c:plotArea>
    <c:legend>
      <c:legendPos val="t"/>
      <c:layout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/>
      </a:pPr>
      <a:endParaRPr lang="ru-RU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'Стаж до 5 лет'!$A$6</c:f>
              <c:strCache>
                <c:ptCount val="1"/>
                <c:pt idx="0">
                  <c:v>повышенный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('Стаж до 5 лет'!$B$1,'Стаж до 5 лет'!$D$1,'Стаж до 5 лет'!$F$1,'Стаж до 5 лет'!$H$1)</c:f>
              <c:strCache>
                <c:ptCount val="4"/>
                <c:pt idx="0">
                  <c:v>до 5 лет</c:v>
                </c:pt>
                <c:pt idx="1">
                  <c:v>5-10 лет</c:v>
                </c:pt>
                <c:pt idx="2">
                  <c:v>10-20 лет</c:v>
                </c:pt>
                <c:pt idx="3">
                  <c:v>более 20 лет</c:v>
                </c:pt>
              </c:strCache>
            </c:strRef>
          </c:cat>
          <c:val>
            <c:numRef>
              <c:f>('Стаж до 5 лет'!$C$6,'Стаж до 5 лет'!$E$6,'Стаж до 5 лет'!$G$6,'Стаж до 5 лет'!$I$6)</c:f>
              <c:numCache>
                <c:formatCode>General</c:formatCode>
                <c:ptCount val="4"/>
                <c:pt idx="0">
                  <c:v>30.6</c:v>
                </c:pt>
                <c:pt idx="1">
                  <c:v>25.5</c:v>
                </c:pt>
                <c:pt idx="2">
                  <c:v>26.7</c:v>
                </c:pt>
                <c:pt idx="3">
                  <c:v>27.5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52-4B81-96B7-89DA631FAE67}"/>
            </c:ext>
          </c:extLst>
        </c:ser>
        <c:ser>
          <c:idx val="1"/>
          <c:order val="1"/>
          <c:tx>
            <c:strRef>
              <c:f>'Стаж до 5 лет'!$A$7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('Стаж до 5 лет'!$B$1,'Стаж до 5 лет'!$D$1,'Стаж до 5 лет'!$F$1,'Стаж до 5 лет'!$H$1)</c:f>
              <c:strCache>
                <c:ptCount val="4"/>
                <c:pt idx="0">
                  <c:v>до 5 лет</c:v>
                </c:pt>
                <c:pt idx="1">
                  <c:v>5-10 лет</c:v>
                </c:pt>
                <c:pt idx="2">
                  <c:v>10-20 лет</c:v>
                </c:pt>
                <c:pt idx="3">
                  <c:v>более 20 лет</c:v>
                </c:pt>
              </c:strCache>
            </c:strRef>
          </c:cat>
          <c:val>
            <c:numRef>
              <c:f>('Стаж до 5 лет'!$C$7,'Стаж до 5 лет'!$E$7,'Стаж до 5 лет'!$G$7,'Стаж до 5 лет'!$I$7)</c:f>
              <c:numCache>
                <c:formatCode>General</c:formatCode>
                <c:ptCount val="4"/>
                <c:pt idx="0">
                  <c:v>28</c:v>
                </c:pt>
                <c:pt idx="1">
                  <c:v>21.6</c:v>
                </c:pt>
                <c:pt idx="2">
                  <c:v>25.4</c:v>
                </c:pt>
                <c:pt idx="3">
                  <c:v>26.1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552-4B81-96B7-89DA631FAE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7983360"/>
        <c:axId val="167993344"/>
      </c:barChart>
      <c:catAx>
        <c:axId val="1679833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7993344"/>
        <c:crosses val="autoZero"/>
        <c:auto val="1"/>
        <c:lblAlgn val="ctr"/>
        <c:lblOffset val="100"/>
        <c:noMultiLvlLbl val="0"/>
      </c:catAx>
      <c:valAx>
        <c:axId val="1679933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67983360"/>
        <c:crosses val="autoZero"/>
        <c:crossBetween val="between"/>
      </c:valAx>
    </c:plotArea>
    <c:legend>
      <c:legendPos val="t"/>
      <c:layout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9213839179193518"/>
          <c:y val="9.8806053074928665E-2"/>
          <c:w val="0.47081946161688493"/>
          <c:h val="0.81044890253665181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124A-4C8B-B904-98960E23541E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124A-4C8B-B904-98960E23541E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124A-4C8B-B904-98960E23541E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124A-4C8B-B904-98960E23541E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124A-4C8B-B904-98960E23541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Лист2!$B$1:$F$1</c:f>
              <c:strCache>
                <c:ptCount val="5"/>
                <c:pt idx="0">
                  <c:v>Стаж до 5 лет</c:v>
                </c:pt>
                <c:pt idx="1">
                  <c:v>Стаж 5-10 лет</c:v>
                </c:pt>
                <c:pt idx="2">
                  <c:v>Стаж 10-20 лет</c:v>
                </c:pt>
                <c:pt idx="3">
                  <c:v>Стаж более 20 лет</c:v>
                </c:pt>
                <c:pt idx="4">
                  <c:v>Не указано</c:v>
                </c:pt>
              </c:strCache>
            </c:strRef>
          </c:cat>
          <c:val>
            <c:numRef>
              <c:f>Лист2!$B$13:$F$13</c:f>
              <c:numCache>
                <c:formatCode>General</c:formatCode>
                <c:ptCount val="5"/>
                <c:pt idx="0">
                  <c:v>111</c:v>
                </c:pt>
                <c:pt idx="1">
                  <c:v>102</c:v>
                </c:pt>
                <c:pt idx="2">
                  <c:v>142</c:v>
                </c:pt>
                <c:pt idx="3">
                  <c:v>465</c:v>
                </c:pt>
                <c:pt idx="4">
                  <c:v>106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24A-4C8B-B904-98960E2354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645056867891531"/>
          <c:y val="5.8007436570428721E-2"/>
          <c:w val="0.49487685914260759"/>
          <c:h val="0.8247947652376787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52D-42AE-BEC9-756797EEEC7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52D-42AE-BEC9-756797EEEC7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52D-42AE-BEC9-756797EEEC7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52D-42AE-BEC9-756797EEEC7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52D-42AE-BEC9-756797EEEC79}"/>
              </c:ext>
            </c:extLst>
          </c:dPt>
          <c:dLbls>
            <c:dLbl>
              <c:idx val="0"/>
              <c:layout>
                <c:manualLayout>
                  <c:x val="-6.5337817147856553E-2"/>
                  <c:y val="0.13033865558471858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352D-42AE-BEC9-756797EEEC7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Лист4!$A$1:$E$1</c:f>
              <c:strCache>
                <c:ptCount val="5"/>
                <c:pt idx="0">
                  <c:v>высшая</c:v>
                </c:pt>
                <c:pt idx="1">
                  <c:v>первая</c:v>
                </c:pt>
                <c:pt idx="2">
                  <c:v>СЗД</c:v>
                </c:pt>
                <c:pt idx="3">
                  <c:v>нет категории</c:v>
                </c:pt>
                <c:pt idx="4">
                  <c:v>не указано</c:v>
                </c:pt>
              </c:strCache>
            </c:strRef>
          </c:cat>
          <c:val>
            <c:numRef>
              <c:f>Лист4!$A$2:$E$2</c:f>
              <c:numCache>
                <c:formatCode>General</c:formatCode>
                <c:ptCount val="5"/>
                <c:pt idx="0">
                  <c:v>22</c:v>
                </c:pt>
                <c:pt idx="1">
                  <c:v>39</c:v>
                </c:pt>
                <c:pt idx="2">
                  <c:v>14</c:v>
                </c:pt>
                <c:pt idx="3">
                  <c:v>17</c:v>
                </c:pt>
                <c:pt idx="4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52D-42AE-BEC9-756797EEEC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Госы_муниципалы!$E$1</c:f>
              <c:strCache>
                <c:ptCount val="1"/>
                <c:pt idx="0">
                  <c:v>Государственные школы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0"/>
              </c:ext>
            </c:extLst>
          </c:dLbls>
          <c:cat>
            <c:strRef>
              <c:f>Госы_муниципалы!$D$2:$D$12</c:f>
              <c:strCache>
                <c:ptCount val="11"/>
                <c:pt idx="0">
                  <c:v>Начальные классы</c:v>
                </c:pt>
                <c:pt idx="1">
                  <c:v>Русский язык</c:v>
                </c:pt>
                <c:pt idx="2">
                  <c:v>Литература</c:v>
                </c:pt>
                <c:pt idx="3">
                  <c:v>Математика</c:v>
                </c:pt>
                <c:pt idx="4">
                  <c:v>Информатика</c:v>
                </c:pt>
                <c:pt idx="5">
                  <c:v>История</c:v>
                </c:pt>
                <c:pt idx="6">
                  <c:v>Обществознание</c:v>
                </c:pt>
                <c:pt idx="7">
                  <c:v>География</c:v>
                </c:pt>
                <c:pt idx="8">
                  <c:v>Биология</c:v>
                </c:pt>
                <c:pt idx="9">
                  <c:v>Химия</c:v>
                </c:pt>
                <c:pt idx="10">
                  <c:v>Физика</c:v>
                </c:pt>
              </c:strCache>
            </c:strRef>
          </c:cat>
          <c:val>
            <c:numRef>
              <c:f>Госы_муниципалы!$E$2:$E$12</c:f>
              <c:numCache>
                <c:formatCode>0%</c:formatCode>
                <c:ptCount val="11"/>
                <c:pt idx="0">
                  <c:v>0.15000000000000011</c:v>
                </c:pt>
                <c:pt idx="1">
                  <c:v>0.17</c:v>
                </c:pt>
                <c:pt idx="2">
                  <c:v>0.17</c:v>
                </c:pt>
                <c:pt idx="3">
                  <c:v>0.15000000000000011</c:v>
                </c:pt>
                <c:pt idx="4">
                  <c:v>0.1800000000000001</c:v>
                </c:pt>
                <c:pt idx="5">
                  <c:v>0.17</c:v>
                </c:pt>
                <c:pt idx="6">
                  <c:v>0.12000000000000002</c:v>
                </c:pt>
                <c:pt idx="7">
                  <c:v>0.14000000000000001</c:v>
                </c:pt>
                <c:pt idx="8">
                  <c:v>7.0000000000000021E-2</c:v>
                </c:pt>
                <c:pt idx="9">
                  <c:v>0.15000000000000011</c:v>
                </c:pt>
                <c:pt idx="10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97-4878-9F77-17F8CFFD3445}"/>
            </c:ext>
          </c:extLst>
        </c:ser>
        <c:ser>
          <c:idx val="1"/>
          <c:order val="1"/>
          <c:tx>
            <c:strRef>
              <c:f>Госы_муниципалы!$F$1</c:f>
              <c:strCache>
                <c:ptCount val="1"/>
                <c:pt idx="0">
                  <c:v>Муниципальные школы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0"/>
              </c:ext>
            </c:extLst>
          </c:dLbls>
          <c:cat>
            <c:strRef>
              <c:f>Госы_муниципалы!$D$2:$D$12</c:f>
              <c:strCache>
                <c:ptCount val="11"/>
                <c:pt idx="0">
                  <c:v>Начальные классы</c:v>
                </c:pt>
                <c:pt idx="1">
                  <c:v>Русский язык</c:v>
                </c:pt>
                <c:pt idx="2">
                  <c:v>Литература</c:v>
                </c:pt>
                <c:pt idx="3">
                  <c:v>Математика</c:v>
                </c:pt>
                <c:pt idx="4">
                  <c:v>Информатика</c:v>
                </c:pt>
                <c:pt idx="5">
                  <c:v>История</c:v>
                </c:pt>
                <c:pt idx="6">
                  <c:v>Обществознание</c:v>
                </c:pt>
                <c:pt idx="7">
                  <c:v>География</c:v>
                </c:pt>
                <c:pt idx="8">
                  <c:v>Биология</c:v>
                </c:pt>
                <c:pt idx="9">
                  <c:v>Химия</c:v>
                </c:pt>
                <c:pt idx="10">
                  <c:v>Физика</c:v>
                </c:pt>
              </c:strCache>
            </c:strRef>
          </c:cat>
          <c:val>
            <c:numRef>
              <c:f>Госы_муниципалы!$F$2:$F$12</c:f>
              <c:numCache>
                <c:formatCode>0%</c:formatCode>
                <c:ptCount val="11"/>
                <c:pt idx="0">
                  <c:v>0.85000000000000042</c:v>
                </c:pt>
                <c:pt idx="1">
                  <c:v>0.8300000000000004</c:v>
                </c:pt>
                <c:pt idx="2">
                  <c:v>0.8300000000000004</c:v>
                </c:pt>
                <c:pt idx="3">
                  <c:v>0.85000000000000042</c:v>
                </c:pt>
                <c:pt idx="4">
                  <c:v>0.8200000000000004</c:v>
                </c:pt>
                <c:pt idx="5">
                  <c:v>0.8300000000000004</c:v>
                </c:pt>
                <c:pt idx="6">
                  <c:v>0.88</c:v>
                </c:pt>
                <c:pt idx="7">
                  <c:v>0.86000000000000043</c:v>
                </c:pt>
                <c:pt idx="8">
                  <c:v>0.93</c:v>
                </c:pt>
                <c:pt idx="9">
                  <c:v>0.85000000000000042</c:v>
                </c:pt>
                <c:pt idx="10">
                  <c:v>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597-4878-9F77-17F8CFFD344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3"/>
        <c:overlap val="4"/>
        <c:axId val="145453056"/>
        <c:axId val="147748736"/>
      </c:barChart>
      <c:catAx>
        <c:axId val="145453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cap="all" spc="12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7748736"/>
        <c:crosses val="autoZero"/>
        <c:auto val="1"/>
        <c:lblAlgn val="ctr"/>
        <c:lblOffset val="100"/>
        <c:noMultiLvlLbl val="0"/>
      </c:catAx>
      <c:valAx>
        <c:axId val="147748736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one"/>
        <c:crossAx val="145453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8229152458304843E-2"/>
          <c:y val="0.19463174086138263"/>
          <c:w val="0.92657399714799427"/>
          <c:h val="0.608966250452406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Предметный</c:v>
                </c:pt>
              </c:strCache>
            </c:strRef>
          </c:tx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Недостаточный уровень</c:v>
                </c:pt>
                <c:pt idx="1">
                  <c:v>Удовлетворительный уровень</c:v>
                </c:pt>
                <c:pt idx="2">
                  <c:v>Базовый уровень</c:v>
                </c:pt>
                <c:pt idx="3">
                  <c:v>Повышенный уровень</c:v>
                </c:pt>
                <c:pt idx="4">
                  <c:v>Высокий уровень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4</c:v>
                </c:pt>
                <c:pt idx="2">
                  <c:v>9</c:v>
                </c:pt>
                <c:pt idx="3">
                  <c:v>30</c:v>
                </c:pt>
                <c:pt idx="4">
                  <c:v>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3A-47C6-8CEC-5673721871B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Методический</c:v>
                </c:pt>
              </c:strCache>
            </c:strRef>
          </c:tx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Недостаточный уровень</c:v>
                </c:pt>
                <c:pt idx="1">
                  <c:v>Удовлетворительный уровень</c:v>
                </c:pt>
                <c:pt idx="2">
                  <c:v>Базовый уровень</c:v>
                </c:pt>
                <c:pt idx="3">
                  <c:v>Повышенный уровень</c:v>
                </c:pt>
                <c:pt idx="4">
                  <c:v>Высокий уровень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</c:v>
                </c:pt>
                <c:pt idx="1">
                  <c:v>11</c:v>
                </c:pt>
                <c:pt idx="2">
                  <c:v>20</c:v>
                </c:pt>
                <c:pt idx="3">
                  <c:v>55</c:v>
                </c:pt>
                <c:pt idx="4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F3A-47C6-8CEC-5673721871B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64"/>
        <c:overlap val="-35"/>
        <c:axId val="148100608"/>
        <c:axId val="148316928"/>
      </c:barChart>
      <c:catAx>
        <c:axId val="148100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900"/>
            </a:pPr>
            <a:endParaRPr lang="ru-RU"/>
          </a:p>
        </c:txPr>
        <c:crossAx val="148316928"/>
        <c:crosses val="autoZero"/>
        <c:auto val="1"/>
        <c:lblAlgn val="ctr"/>
        <c:lblOffset val="100"/>
        <c:noMultiLvlLbl val="0"/>
      </c:catAx>
      <c:valAx>
        <c:axId val="1483169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48100608"/>
        <c:crosses val="autoZero"/>
        <c:crossBetween val="between"/>
      </c:valAx>
    </c:plotArea>
    <c:legend>
      <c:legendPos val="t"/>
      <c:layout/>
      <c:overlay val="0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Предметный</c:v>
                </c:pt>
              </c:strCache>
            </c:strRef>
          </c:tx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Недостаточный уровень</c:v>
                </c:pt>
                <c:pt idx="1">
                  <c:v>Удовлетворительный уровень</c:v>
                </c:pt>
                <c:pt idx="2">
                  <c:v>Базовый уровень</c:v>
                </c:pt>
                <c:pt idx="3">
                  <c:v>Повышенный уровень</c:v>
                </c:pt>
                <c:pt idx="4">
                  <c:v>Высокий уровень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4</c:v>
                </c:pt>
                <c:pt idx="2">
                  <c:v>11</c:v>
                </c:pt>
                <c:pt idx="3">
                  <c:v>15</c:v>
                </c:pt>
                <c:pt idx="4">
                  <c:v>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D6-4C88-879D-F9715CB0ECE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Методический</c:v>
                </c:pt>
              </c:strCache>
            </c:strRef>
          </c:tx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Недостаточный уровень</c:v>
                </c:pt>
                <c:pt idx="1">
                  <c:v>Удовлетворительный уровень</c:v>
                </c:pt>
                <c:pt idx="2">
                  <c:v>Базовый уровень</c:v>
                </c:pt>
                <c:pt idx="3">
                  <c:v>Повышенный уровень</c:v>
                </c:pt>
                <c:pt idx="4">
                  <c:v>Высокий уровень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</c:v>
                </c:pt>
                <c:pt idx="1">
                  <c:v>20</c:v>
                </c:pt>
                <c:pt idx="2">
                  <c:v>21</c:v>
                </c:pt>
                <c:pt idx="3">
                  <c:v>23</c:v>
                </c:pt>
                <c:pt idx="4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BD6-4C88-879D-F9715CB0ECE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64"/>
        <c:overlap val="-35"/>
        <c:axId val="150366464"/>
        <c:axId val="150541440"/>
      </c:barChart>
      <c:catAx>
        <c:axId val="150366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>
            <a:noFill/>
          </a:ln>
        </c:spPr>
        <c:txPr>
          <a:bodyPr rot="-60000000" vert="horz"/>
          <a:lstStyle/>
          <a:p>
            <a:pPr>
              <a:defRPr sz="900"/>
            </a:pPr>
            <a:endParaRPr lang="ru-RU"/>
          </a:p>
        </c:txPr>
        <c:crossAx val="150541440"/>
        <c:crosses val="autoZero"/>
        <c:auto val="1"/>
        <c:lblAlgn val="ctr"/>
        <c:lblOffset val="100"/>
        <c:noMultiLvlLbl val="0"/>
      </c:catAx>
      <c:valAx>
        <c:axId val="1505414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50366464"/>
        <c:crosses val="autoZero"/>
        <c:crossBetween val="between"/>
      </c:valAx>
    </c:plotArea>
    <c:legend>
      <c:legendPos val="t"/>
      <c:layout/>
      <c:overlay val="0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Предметный</c:v>
                </c:pt>
              </c:strCache>
            </c:strRef>
          </c:tx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Недостаточный уровень</c:v>
                </c:pt>
                <c:pt idx="1">
                  <c:v>Удовлетворительный уровень</c:v>
                </c:pt>
                <c:pt idx="2">
                  <c:v>Базовый уровень</c:v>
                </c:pt>
                <c:pt idx="3">
                  <c:v>Повышенный уровень</c:v>
                </c:pt>
                <c:pt idx="4">
                  <c:v>Высокий уровень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17</c:v>
                </c:pt>
                <c:pt idx="2">
                  <c:v>0</c:v>
                </c:pt>
                <c:pt idx="3">
                  <c:v>0</c:v>
                </c:pt>
                <c:pt idx="4">
                  <c:v>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98-406D-8E7F-9B79BD72212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Методический</c:v>
                </c:pt>
              </c:strCache>
            </c:strRef>
          </c:tx>
          <c:spPr>
            <a:ln>
              <a:solidFill>
                <a:sysClr val="windowText" lastClr="000000">
                  <a:lumMod val="65000"/>
                  <a:lumOff val="35000"/>
                </a:sysClr>
              </a:solidFill>
            </a:ln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Недостаточный уровень</c:v>
                </c:pt>
                <c:pt idx="1">
                  <c:v>Удовлетворительный уровень</c:v>
                </c:pt>
                <c:pt idx="2">
                  <c:v>Базовый уровень</c:v>
                </c:pt>
                <c:pt idx="3">
                  <c:v>Повышенный уровень</c:v>
                </c:pt>
                <c:pt idx="4">
                  <c:v>Высокий уровень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17</c:v>
                </c:pt>
                <c:pt idx="1">
                  <c:v>17</c:v>
                </c:pt>
                <c:pt idx="2">
                  <c:v>32</c:v>
                </c:pt>
                <c:pt idx="3">
                  <c:v>17</c:v>
                </c:pt>
                <c:pt idx="4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298-406D-8E7F-9B79BD72212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64"/>
        <c:overlap val="-35"/>
        <c:axId val="150910464"/>
        <c:axId val="150912000"/>
      </c:barChart>
      <c:catAx>
        <c:axId val="150910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900"/>
            </a:pPr>
            <a:endParaRPr lang="ru-RU"/>
          </a:p>
        </c:txPr>
        <c:crossAx val="150912000"/>
        <c:crosses val="autoZero"/>
        <c:auto val="1"/>
        <c:lblAlgn val="ctr"/>
        <c:lblOffset val="100"/>
        <c:noMultiLvlLbl val="0"/>
      </c:catAx>
      <c:valAx>
        <c:axId val="1509120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50910464"/>
        <c:crosses val="autoZero"/>
        <c:crossBetween val="between"/>
      </c:valAx>
    </c:plotArea>
    <c:legend>
      <c:legendPos val="t"/>
      <c:layout/>
      <c:overlay val="0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6D1BC876-4057-48F3-A37C-140A81ABD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5367</Words>
  <Characters>30598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ИРО КО</dc:creator>
  <cp:lastModifiedBy>Кобелева Галина Александровна</cp:lastModifiedBy>
  <cp:revision>4</cp:revision>
  <cp:lastPrinted>2022-03-20T13:27:00Z</cp:lastPrinted>
  <dcterms:created xsi:type="dcterms:W3CDTF">2022-03-23T08:16:00Z</dcterms:created>
  <dcterms:modified xsi:type="dcterms:W3CDTF">2022-03-23T08:23:00Z</dcterms:modified>
</cp:coreProperties>
</file>