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06" w:rsidRPr="0056465D" w:rsidRDefault="00532306" w:rsidP="00532306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56465D">
        <w:rPr>
          <w:rFonts w:ascii="Times New Roman" w:hAnsi="Times New Roman"/>
          <w:color w:val="000000"/>
          <w:sz w:val="32"/>
          <w:szCs w:val="32"/>
        </w:rPr>
        <w:t xml:space="preserve">Министерство образования Кировской области </w:t>
      </w:r>
    </w:p>
    <w:p w:rsidR="00532306" w:rsidRPr="0056465D" w:rsidRDefault="00532306" w:rsidP="00532306">
      <w:pPr>
        <w:spacing w:after="0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532306" w:rsidRPr="0056465D" w:rsidRDefault="00532306" w:rsidP="00532306">
      <w:pPr>
        <w:spacing w:after="0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56465D">
        <w:rPr>
          <w:rFonts w:ascii="Times New Roman" w:hAnsi="Times New Roman"/>
          <w:bCs/>
          <w:color w:val="000000"/>
          <w:sz w:val="32"/>
          <w:szCs w:val="32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532306" w:rsidRPr="0056465D" w:rsidRDefault="00532306" w:rsidP="00532306">
      <w:pPr>
        <w:spacing w:after="0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56465D">
        <w:rPr>
          <w:rFonts w:ascii="Times New Roman" w:hAnsi="Times New Roman"/>
          <w:bCs/>
          <w:color w:val="000000"/>
          <w:sz w:val="32"/>
          <w:szCs w:val="32"/>
        </w:rPr>
        <w:t>«Институт развития образования Кировской области»</w:t>
      </w:r>
    </w:p>
    <w:p w:rsidR="00532306" w:rsidRPr="0056465D" w:rsidRDefault="00532306" w:rsidP="0053230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  <w:sz w:val="32"/>
          <w:szCs w:val="32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color w:val="auto"/>
        </w:rPr>
      </w:pPr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Экспертное заключение </w:t>
      </w:r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по результатам проведения внешней оценки</w:t>
      </w:r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качества дошкольного образования </w:t>
      </w:r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в образовательных организациях </w:t>
      </w:r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Кировской области в 202</w:t>
      </w:r>
      <w:r w:rsidR="00B9799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</w:t>
      </w:r>
      <w:r w:rsidRPr="0056465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году</w:t>
      </w:r>
    </w:p>
    <w:p w:rsidR="00532306" w:rsidRPr="0056465D" w:rsidRDefault="00532306" w:rsidP="00532306">
      <w:pPr>
        <w:pStyle w:val="Normal1"/>
        <w:widowControl/>
        <w:suppressAutoHyphens w:val="0"/>
        <w:spacing w:line="264" w:lineRule="auto"/>
        <w:jc w:val="center"/>
        <w:rPr>
          <w:rFonts w:cs="Times New Roman"/>
          <w:bCs/>
          <w:color w:val="auto"/>
          <w:sz w:val="44"/>
          <w:szCs w:val="44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36"/>
          <w:szCs w:val="36"/>
        </w:rPr>
      </w:pPr>
      <w:r w:rsidRPr="0056465D">
        <w:rPr>
          <w:rFonts w:cs="Times New Roman"/>
          <w:bCs/>
          <w:color w:val="auto"/>
          <w:sz w:val="36"/>
          <w:szCs w:val="36"/>
        </w:rPr>
        <w:t>Сборник информационно-аналитических материалов</w:t>
      </w: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36"/>
          <w:szCs w:val="36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pStyle w:val="Normal1"/>
        <w:widowControl/>
        <w:suppressAutoHyphens w:val="0"/>
        <w:rPr>
          <w:rFonts w:cs="Times New Roman"/>
          <w:bCs/>
          <w:color w:val="auto"/>
          <w:sz w:val="40"/>
          <w:szCs w:val="40"/>
        </w:rPr>
      </w:pPr>
    </w:p>
    <w:p w:rsidR="00532306" w:rsidRPr="0056465D" w:rsidRDefault="00532306" w:rsidP="00532306">
      <w:pPr>
        <w:spacing w:after="0"/>
        <w:jc w:val="center"/>
        <w:outlineLvl w:val="0"/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</w:pPr>
      <w:bookmarkStart w:id="0" w:name="_Toc9172617"/>
      <w:r w:rsidRPr="0056465D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Киров</w:t>
      </w:r>
      <w:bookmarkEnd w:id="0"/>
    </w:p>
    <w:p w:rsidR="00532306" w:rsidRPr="0056465D" w:rsidRDefault="00532306" w:rsidP="00532306">
      <w:pPr>
        <w:spacing w:after="0" w:line="264" w:lineRule="auto"/>
        <w:jc w:val="center"/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</w:pPr>
      <w:bookmarkStart w:id="1" w:name="_Toc9172618"/>
      <w:r w:rsidRPr="0056465D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20</w:t>
      </w:r>
      <w:bookmarkEnd w:id="1"/>
      <w:r w:rsidRPr="0056465D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2</w:t>
      </w:r>
      <w:r w:rsidR="00B9799F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2</w:t>
      </w:r>
    </w:p>
    <w:p w:rsidR="00C372F8" w:rsidRPr="00B9799F" w:rsidRDefault="00532306" w:rsidP="00C372F8">
      <w:pPr>
        <w:pStyle w:val="Normal1"/>
        <w:widowControl/>
        <w:suppressAutoHyphens w:val="0"/>
        <w:rPr>
          <w:rFonts w:cs="Times New Roman"/>
          <w:b/>
          <w:color w:val="auto"/>
          <w:sz w:val="28"/>
          <w:szCs w:val="28"/>
          <w:highlight w:val="yellow"/>
        </w:rPr>
      </w:pPr>
      <w:r w:rsidRPr="0056465D">
        <w:br w:type="page"/>
      </w:r>
      <w:r w:rsidR="00C372F8" w:rsidRPr="00B9799F">
        <w:rPr>
          <w:rFonts w:cs="Times New Roman"/>
          <w:b/>
          <w:color w:val="auto"/>
          <w:sz w:val="28"/>
          <w:szCs w:val="28"/>
          <w:highlight w:val="yellow"/>
        </w:rPr>
        <w:lastRenderedPageBreak/>
        <w:t>УДК 373.2</w:t>
      </w:r>
    </w:p>
    <w:p w:rsidR="00C372F8" w:rsidRPr="00B9799F" w:rsidRDefault="00C372F8" w:rsidP="00C372F8">
      <w:pPr>
        <w:pStyle w:val="Normal1"/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  <w:highlight w:val="yellow"/>
        </w:rPr>
      </w:pPr>
      <w:r w:rsidRPr="00B9799F">
        <w:rPr>
          <w:rFonts w:cs="Times New Roman"/>
          <w:b/>
          <w:color w:val="auto"/>
          <w:sz w:val="28"/>
          <w:szCs w:val="28"/>
          <w:highlight w:val="yellow"/>
        </w:rPr>
        <w:t>ББК 74.104 (2 Рос – 4 Ки)</w:t>
      </w:r>
    </w:p>
    <w:p w:rsidR="00C372F8" w:rsidRPr="0056465D" w:rsidRDefault="00C372F8" w:rsidP="00C372F8">
      <w:pPr>
        <w:pStyle w:val="Normal1"/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</w:rPr>
      </w:pPr>
      <w:r w:rsidRPr="00B9799F">
        <w:rPr>
          <w:rFonts w:cs="Times New Roman"/>
          <w:b/>
          <w:color w:val="auto"/>
          <w:sz w:val="28"/>
          <w:szCs w:val="28"/>
          <w:highlight w:val="yellow"/>
        </w:rPr>
        <w:t>Э41</w:t>
      </w:r>
    </w:p>
    <w:p w:rsidR="00C372F8" w:rsidRPr="0056465D" w:rsidRDefault="00C372F8" w:rsidP="00C372F8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465D">
        <w:rPr>
          <w:rFonts w:ascii="Times New Roman" w:hAnsi="Times New Roman"/>
          <w:color w:val="000000" w:themeColor="text1"/>
          <w:sz w:val="28"/>
          <w:szCs w:val="28"/>
        </w:rPr>
        <w:t>Печатается по решению Совета по научной,</w:t>
      </w:r>
    </w:p>
    <w:p w:rsidR="00C372F8" w:rsidRPr="0056465D" w:rsidRDefault="00C372F8" w:rsidP="00C372F8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465D">
        <w:rPr>
          <w:rFonts w:ascii="Times New Roman" w:hAnsi="Times New Roman"/>
          <w:color w:val="000000" w:themeColor="text1"/>
          <w:sz w:val="28"/>
          <w:szCs w:val="28"/>
        </w:rPr>
        <w:t>инновационной и редакционно-издательской деятельности</w:t>
      </w:r>
    </w:p>
    <w:p w:rsidR="00C372F8" w:rsidRPr="0056465D" w:rsidRDefault="00C372F8" w:rsidP="00C372F8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465D">
        <w:rPr>
          <w:rFonts w:ascii="Times New Roman" w:hAnsi="Times New Roman"/>
          <w:color w:val="000000" w:themeColor="text1"/>
          <w:sz w:val="28"/>
          <w:szCs w:val="28"/>
        </w:rPr>
        <w:t>КОГОАУ ДПО «ИРО Кировской области»</w:t>
      </w:r>
    </w:p>
    <w:p w:rsidR="00C372F8" w:rsidRPr="0056465D" w:rsidRDefault="00C372F8" w:rsidP="00C372F8">
      <w:pPr>
        <w:pStyle w:val="Normal1"/>
        <w:widowControl/>
        <w:suppressAutoHyphens w:val="0"/>
        <w:jc w:val="both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6465D">
        <w:rPr>
          <w:rFonts w:cs="Times New Roman"/>
          <w:b/>
          <w:color w:val="auto"/>
          <w:sz w:val="28"/>
          <w:szCs w:val="28"/>
        </w:rPr>
        <w:t>Авторы-составители</w:t>
      </w:r>
      <w:r w:rsidRPr="0056465D">
        <w:rPr>
          <w:rFonts w:cs="Times New Roman"/>
          <w:color w:val="auto"/>
          <w:sz w:val="28"/>
          <w:szCs w:val="28"/>
        </w:rPr>
        <w:t xml:space="preserve">: </w:t>
      </w: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6465D">
        <w:rPr>
          <w:rFonts w:cs="Times New Roman"/>
          <w:b/>
          <w:i/>
          <w:color w:val="auto"/>
          <w:sz w:val="28"/>
          <w:szCs w:val="28"/>
        </w:rPr>
        <w:t>Бершанская О</w:t>
      </w:r>
      <w:r w:rsidRPr="0056465D">
        <w:rPr>
          <w:rFonts w:cs="Times New Roman"/>
          <w:i/>
          <w:color w:val="auto"/>
          <w:sz w:val="28"/>
          <w:szCs w:val="28"/>
        </w:rPr>
        <w:t>.</w:t>
      </w:r>
      <w:r w:rsidRPr="0056465D">
        <w:rPr>
          <w:rFonts w:cs="Times New Roman"/>
          <w:b/>
          <w:i/>
          <w:color w:val="auto"/>
          <w:sz w:val="28"/>
          <w:szCs w:val="28"/>
        </w:rPr>
        <w:t>Н</w:t>
      </w:r>
      <w:r w:rsidRPr="0056465D">
        <w:rPr>
          <w:rFonts w:cs="Times New Roman"/>
          <w:i/>
          <w:color w:val="auto"/>
          <w:sz w:val="28"/>
          <w:szCs w:val="28"/>
        </w:rPr>
        <w:t>.</w:t>
      </w:r>
      <w:r w:rsidRPr="0056465D">
        <w:rPr>
          <w:rFonts w:cs="Times New Roman"/>
          <w:color w:val="auto"/>
          <w:sz w:val="28"/>
          <w:szCs w:val="28"/>
        </w:rPr>
        <w:t xml:space="preserve">, канд. </w:t>
      </w:r>
      <w:r>
        <w:rPr>
          <w:rFonts w:cs="Times New Roman"/>
          <w:color w:val="auto"/>
          <w:sz w:val="28"/>
          <w:szCs w:val="28"/>
        </w:rPr>
        <w:t>пед.</w:t>
      </w:r>
      <w:r w:rsidRPr="0056465D">
        <w:rPr>
          <w:rFonts w:cs="Times New Roman"/>
          <w:color w:val="auto"/>
          <w:sz w:val="28"/>
          <w:szCs w:val="28"/>
        </w:rPr>
        <w:t xml:space="preserve"> наук, </w:t>
      </w:r>
      <w:r>
        <w:rPr>
          <w:rFonts w:cs="Times New Roman"/>
          <w:color w:val="auto"/>
          <w:sz w:val="28"/>
          <w:szCs w:val="28"/>
        </w:rPr>
        <w:t>доцент</w:t>
      </w:r>
      <w:r w:rsidRPr="0056465D">
        <w:rPr>
          <w:rFonts w:cs="Times New Roman"/>
          <w:color w:val="auto"/>
          <w:sz w:val="28"/>
          <w:szCs w:val="28"/>
        </w:rPr>
        <w:t xml:space="preserve"> кафедр</w:t>
      </w:r>
      <w:r>
        <w:rPr>
          <w:rFonts w:cs="Times New Roman"/>
          <w:color w:val="auto"/>
          <w:sz w:val="28"/>
          <w:szCs w:val="28"/>
        </w:rPr>
        <w:t>ы</w:t>
      </w:r>
      <w:r w:rsidRPr="0056465D">
        <w:rPr>
          <w:rFonts w:cs="Times New Roman"/>
          <w:color w:val="auto"/>
          <w:sz w:val="28"/>
          <w:szCs w:val="28"/>
        </w:rPr>
        <w:t xml:space="preserve"> дошкольного и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56465D">
        <w:rPr>
          <w:rFonts w:cs="Times New Roman"/>
          <w:color w:val="auto"/>
          <w:sz w:val="28"/>
          <w:szCs w:val="28"/>
        </w:rPr>
        <w:t>начального общего образования КОГОАУ ДПО «ИРО Кировской области»,</w:t>
      </w: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i/>
          <w:color w:val="auto"/>
          <w:sz w:val="28"/>
          <w:szCs w:val="28"/>
        </w:rPr>
        <w:t>Коротаева Н.В.</w:t>
      </w:r>
      <w:r w:rsidRPr="0056465D">
        <w:rPr>
          <w:rFonts w:cs="Times New Roman"/>
          <w:color w:val="auto"/>
          <w:sz w:val="28"/>
          <w:szCs w:val="28"/>
        </w:rPr>
        <w:t xml:space="preserve">, </w:t>
      </w:r>
      <w:r>
        <w:rPr>
          <w:rFonts w:cs="Times New Roman"/>
          <w:color w:val="auto"/>
          <w:sz w:val="28"/>
          <w:szCs w:val="28"/>
        </w:rPr>
        <w:t>заведующий</w:t>
      </w:r>
      <w:r w:rsidRPr="0056465D">
        <w:rPr>
          <w:rFonts w:cs="Times New Roman"/>
          <w:color w:val="auto"/>
          <w:sz w:val="28"/>
          <w:szCs w:val="28"/>
        </w:rPr>
        <w:t xml:space="preserve"> кафедр</w:t>
      </w:r>
      <w:r>
        <w:rPr>
          <w:rFonts w:cs="Times New Roman"/>
          <w:color w:val="auto"/>
          <w:sz w:val="28"/>
          <w:szCs w:val="28"/>
        </w:rPr>
        <w:t>ой</w:t>
      </w:r>
      <w:r w:rsidRPr="0056465D">
        <w:rPr>
          <w:rFonts w:cs="Times New Roman"/>
          <w:color w:val="auto"/>
          <w:sz w:val="28"/>
          <w:szCs w:val="28"/>
        </w:rPr>
        <w:t xml:space="preserve"> дошкольного и начального общего образования КОГОАУ ДПО «ИРО Кировской области»</w:t>
      </w: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4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Рецензент</w:t>
      </w:r>
      <w:r w:rsidRPr="005646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72F8" w:rsidRPr="0056465D" w:rsidRDefault="00C372F8" w:rsidP="00C3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Казаринова О</w:t>
      </w:r>
      <w:r w:rsidRPr="005646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646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5646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.,</w:t>
      </w:r>
      <w:r w:rsidRPr="005646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97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</w:t>
      </w:r>
      <w:r w:rsidRPr="0056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6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6465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научной и инновационной работе</w:t>
      </w:r>
      <w:r w:rsidRPr="00564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КОГОАУ ДПО «ИРО Кировской области».</w:t>
      </w:r>
    </w:p>
    <w:p w:rsidR="00C372F8" w:rsidRPr="0056465D" w:rsidRDefault="00C372F8" w:rsidP="00C37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6465D">
        <w:rPr>
          <w:rFonts w:cs="Times New Roman"/>
          <w:sz w:val="28"/>
          <w:szCs w:val="28"/>
        </w:rPr>
        <w:t>Э41 Экспертное заключение по результатам проведения внешней оценки качества дошкольного образования в образовательных организациях Кировской области в 202</w:t>
      </w:r>
      <w:r>
        <w:rPr>
          <w:rFonts w:cs="Times New Roman"/>
          <w:sz w:val="28"/>
          <w:szCs w:val="28"/>
        </w:rPr>
        <w:t>2</w:t>
      </w:r>
      <w:r w:rsidRPr="0056465D">
        <w:rPr>
          <w:rFonts w:cs="Times New Roman"/>
          <w:sz w:val="28"/>
          <w:szCs w:val="28"/>
        </w:rPr>
        <w:t xml:space="preserve"> году</w:t>
      </w:r>
      <w:r w:rsidRPr="0056465D">
        <w:rPr>
          <w:rFonts w:cs="Times New Roman"/>
          <w:color w:val="auto"/>
          <w:sz w:val="28"/>
          <w:szCs w:val="28"/>
        </w:rPr>
        <w:t xml:space="preserve"> [Текст]: Сборник информационно-аналитических материалов / Авт.-сост. О.Н. Бершанская, </w:t>
      </w:r>
      <w:r>
        <w:rPr>
          <w:rFonts w:cs="Times New Roman"/>
          <w:color w:val="auto"/>
          <w:sz w:val="28"/>
          <w:szCs w:val="28"/>
        </w:rPr>
        <w:t>Н.В. Коротаева, КОГОАУ ДПО «ИРО Кировской области»</w:t>
      </w:r>
      <w:r w:rsidRPr="0056465D">
        <w:rPr>
          <w:rFonts w:cs="Times New Roman"/>
          <w:color w:val="auto"/>
          <w:sz w:val="28"/>
          <w:szCs w:val="28"/>
        </w:rPr>
        <w:t>. - Киров, 202</w:t>
      </w:r>
      <w:r>
        <w:rPr>
          <w:rFonts w:cs="Times New Roman"/>
          <w:color w:val="auto"/>
          <w:sz w:val="28"/>
          <w:szCs w:val="28"/>
        </w:rPr>
        <w:t>2</w:t>
      </w:r>
      <w:r w:rsidRPr="0056465D">
        <w:rPr>
          <w:rFonts w:cs="Times New Roman"/>
          <w:color w:val="auto"/>
          <w:sz w:val="28"/>
          <w:szCs w:val="28"/>
        </w:rPr>
        <w:t xml:space="preserve">. - </w:t>
      </w:r>
      <w:r>
        <w:rPr>
          <w:rFonts w:cs="Times New Roman"/>
          <w:color w:val="000000" w:themeColor="text1"/>
          <w:sz w:val="28"/>
          <w:szCs w:val="28"/>
        </w:rPr>
        <w:t>3</w:t>
      </w:r>
      <w:bookmarkStart w:id="2" w:name="_GoBack"/>
      <w:bookmarkEnd w:id="2"/>
      <w:r>
        <w:rPr>
          <w:rFonts w:cs="Times New Roman"/>
          <w:color w:val="000000" w:themeColor="text1"/>
          <w:sz w:val="28"/>
          <w:szCs w:val="28"/>
        </w:rPr>
        <w:t>8</w:t>
      </w:r>
      <w:r w:rsidRPr="0056465D">
        <w:rPr>
          <w:rFonts w:cs="Times New Roman"/>
          <w:color w:val="000000" w:themeColor="text1"/>
          <w:sz w:val="28"/>
          <w:szCs w:val="28"/>
        </w:rPr>
        <w:t xml:space="preserve"> с.</w:t>
      </w: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5D">
        <w:rPr>
          <w:rFonts w:ascii="Times New Roman" w:hAnsi="Times New Roman" w:cs="Times New Roman"/>
          <w:sz w:val="28"/>
          <w:szCs w:val="28"/>
        </w:rPr>
        <w:t xml:space="preserve">В экспертном заключении представлены результаты проведения внешней оценки </w:t>
      </w:r>
      <w:r w:rsidRPr="00564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дошкольного образования в образовательных организациях Кировской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также имеются общие выводы и методические рекомендации по улучшению качества образования.</w:t>
      </w:r>
    </w:p>
    <w:p w:rsidR="00C372F8" w:rsidRPr="0056465D" w:rsidRDefault="00C372F8" w:rsidP="00C372F8">
      <w:pPr>
        <w:pStyle w:val="Normal1"/>
        <w:widowControl/>
        <w:suppressAutoHyphens w:val="0"/>
        <w:ind w:firstLine="709"/>
        <w:jc w:val="both"/>
        <w:rPr>
          <w:color w:val="auto"/>
        </w:rPr>
      </w:pPr>
      <w:r w:rsidRPr="0056465D">
        <w:rPr>
          <w:color w:val="auto"/>
          <w:sz w:val="28"/>
          <w:szCs w:val="28"/>
        </w:rPr>
        <w:t>Данное издание предназначено для руководителей и педагогов дошкольных образовательных организаций, субъектов оценочной деятельности.</w:t>
      </w:r>
    </w:p>
    <w:p w:rsidR="00C372F8" w:rsidRPr="0056465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ind w:left="3969"/>
        <w:jc w:val="right"/>
        <w:rPr>
          <w:rFonts w:cs="Times New Roman"/>
          <w:color w:val="auto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jc w:val="right"/>
        <w:rPr>
          <w:rFonts w:cs="Times New Roman"/>
          <w:color w:val="auto"/>
          <w:sz w:val="28"/>
          <w:szCs w:val="28"/>
        </w:rPr>
      </w:pPr>
      <w:r w:rsidRPr="0056465D">
        <w:rPr>
          <w:rFonts w:cs="Times New Roman"/>
          <w:color w:val="auto"/>
          <w:sz w:val="28"/>
          <w:szCs w:val="28"/>
        </w:rPr>
        <w:t>© КОГОАУ ДПО «ИРО Кировской области», 202</w:t>
      </w:r>
      <w:r>
        <w:rPr>
          <w:rFonts w:cs="Times New Roman"/>
          <w:color w:val="auto"/>
          <w:sz w:val="28"/>
          <w:szCs w:val="28"/>
        </w:rPr>
        <w:t>2</w:t>
      </w:r>
    </w:p>
    <w:p w:rsidR="00C372F8" w:rsidRPr="0056465D" w:rsidRDefault="00C372F8" w:rsidP="00C372F8">
      <w:pPr>
        <w:pStyle w:val="Normal1"/>
        <w:widowControl/>
        <w:suppressAutoHyphens w:val="0"/>
        <w:jc w:val="right"/>
        <w:rPr>
          <w:rFonts w:cs="Times New Roman"/>
          <w:color w:val="auto"/>
          <w:sz w:val="28"/>
          <w:szCs w:val="28"/>
        </w:rPr>
      </w:pPr>
      <w:r w:rsidRPr="0056465D">
        <w:rPr>
          <w:rFonts w:cs="Times New Roman"/>
          <w:color w:val="auto"/>
          <w:sz w:val="28"/>
          <w:szCs w:val="28"/>
        </w:rPr>
        <w:t xml:space="preserve">© О.Н. Бершанская, </w:t>
      </w:r>
      <w:r>
        <w:rPr>
          <w:rFonts w:cs="Times New Roman"/>
          <w:color w:val="auto"/>
          <w:sz w:val="28"/>
          <w:szCs w:val="28"/>
        </w:rPr>
        <w:t>Н.В</w:t>
      </w:r>
      <w:r w:rsidRPr="0056465D"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z w:val="28"/>
          <w:szCs w:val="28"/>
        </w:rPr>
        <w:t>Коротае</w:t>
      </w:r>
      <w:r w:rsidRPr="0056465D">
        <w:rPr>
          <w:rFonts w:cs="Times New Roman"/>
          <w:color w:val="auto"/>
          <w:sz w:val="28"/>
          <w:szCs w:val="28"/>
        </w:rPr>
        <w:t>ва, авт.-сост., 202</w:t>
      </w:r>
      <w:r>
        <w:rPr>
          <w:rFonts w:cs="Times New Roman"/>
          <w:color w:val="auto"/>
          <w:sz w:val="28"/>
          <w:szCs w:val="28"/>
        </w:rPr>
        <w:t>2</w:t>
      </w:r>
    </w:p>
    <w:p w:rsidR="00C372F8" w:rsidRPr="0056465D" w:rsidRDefault="00C372F8" w:rsidP="00C372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72F8" w:rsidRPr="0056465D" w:rsidRDefault="00C372F8" w:rsidP="00C372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pict>
          <v:rect id="Rectangle 4" o:spid="_x0000_s1026" style="position:absolute;left:0;text-align:left;margin-left:185.7pt;margin-top:.7pt;width:110.9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" strokecolor="white">
            <w10:wrap anchorx="margin"/>
          </v:rect>
        </w:pict>
      </w:r>
    </w:p>
    <w:p w:rsidR="00694EE3" w:rsidRPr="007969F5" w:rsidRDefault="00C372F8" w:rsidP="00C372F8">
      <w:pPr>
        <w:pStyle w:val="Normal1"/>
        <w:widowControl/>
        <w:suppressAutoHyphens w:val="0"/>
        <w:rPr>
          <w:rFonts w:cs="Times New Roman"/>
          <w:b/>
          <w:color w:val="000000" w:themeColor="text1"/>
          <w:sz w:val="28"/>
          <w:szCs w:val="28"/>
        </w:rPr>
      </w:pPr>
      <w:r w:rsidRPr="0056465D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2331CB" w:rsidRPr="007969F5" w:rsidRDefault="002331CB" w:rsidP="002331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331CB" w:rsidRPr="007969F5" w:rsidRDefault="002331CB" w:rsidP="002331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31CB" w:rsidRPr="007969F5" w:rsidRDefault="00E017E9">
      <w:pPr>
        <w:pStyle w:val="15"/>
        <w:tabs>
          <w:tab w:val="right" w:leader="dot" w:pos="9628"/>
        </w:tabs>
        <w:rPr>
          <w:rFonts w:eastAsiaTheme="minorEastAsia" w:cs="Times New Roman"/>
          <w:noProof/>
          <w:sz w:val="28"/>
          <w:szCs w:val="28"/>
          <w:lang w:eastAsia="ru-RU"/>
        </w:rPr>
      </w:pPr>
      <w:r w:rsidRPr="007969F5">
        <w:rPr>
          <w:rFonts w:cs="Times New Roman"/>
          <w:b/>
          <w:color w:val="000000" w:themeColor="text1"/>
          <w:sz w:val="28"/>
          <w:szCs w:val="28"/>
        </w:rPr>
        <w:fldChar w:fldCharType="begin"/>
      </w:r>
      <w:r w:rsidR="002331CB" w:rsidRPr="007969F5">
        <w:rPr>
          <w:rFonts w:cs="Times New Roman"/>
          <w:b/>
          <w:color w:val="000000" w:themeColor="text1"/>
          <w:sz w:val="28"/>
          <w:szCs w:val="28"/>
        </w:rPr>
        <w:instrText xml:space="preserve"> TOC \h \z \t "1;1;11;1" </w:instrText>
      </w:r>
      <w:r w:rsidRPr="007969F5">
        <w:rPr>
          <w:rFonts w:cs="Times New Roman"/>
          <w:b/>
          <w:color w:val="000000" w:themeColor="text1"/>
          <w:sz w:val="28"/>
          <w:szCs w:val="28"/>
        </w:rPr>
        <w:fldChar w:fldCharType="separate"/>
      </w:r>
      <w:hyperlink w:anchor="_Toc70459217" w:history="1">
        <w:r w:rsidR="002331CB" w:rsidRPr="007969F5">
          <w:rPr>
            <w:rStyle w:val="ab"/>
            <w:rFonts w:cs="Times New Roman"/>
            <w:noProof/>
            <w:sz w:val="28"/>
            <w:szCs w:val="28"/>
          </w:rPr>
          <w:t>Введение</w:t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tab/>
        </w:r>
        <w:r w:rsidRPr="007969F5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instrText xml:space="preserve"> PAGEREF _Toc70459217 \h </w:instrText>
        </w:r>
        <w:r w:rsidRPr="007969F5">
          <w:rPr>
            <w:rFonts w:cs="Times New Roman"/>
            <w:noProof/>
            <w:webHidden/>
            <w:sz w:val="28"/>
            <w:szCs w:val="28"/>
          </w:rPr>
        </w:r>
        <w:r w:rsidRPr="007969F5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A05616" w:rsidRPr="007969F5">
          <w:rPr>
            <w:rFonts w:cs="Times New Roman"/>
            <w:noProof/>
            <w:webHidden/>
            <w:sz w:val="28"/>
            <w:szCs w:val="28"/>
          </w:rPr>
          <w:t>4</w:t>
        </w:r>
        <w:r w:rsidRPr="007969F5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2331CB" w:rsidRPr="007969F5" w:rsidRDefault="00122A1A">
      <w:pPr>
        <w:pStyle w:val="15"/>
        <w:tabs>
          <w:tab w:val="right" w:leader="dot" w:pos="9628"/>
        </w:tabs>
        <w:rPr>
          <w:rFonts w:eastAsiaTheme="minorEastAsia" w:cs="Times New Roman"/>
          <w:noProof/>
          <w:sz w:val="28"/>
          <w:szCs w:val="28"/>
          <w:lang w:eastAsia="ru-RU"/>
        </w:rPr>
      </w:pPr>
      <w:hyperlink w:anchor="_Toc70459218" w:history="1"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1.1. Результаты оценки качества дошкольного образования 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по кластеру «Городские ДОО, имеющие группы комбинированной 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>и компенсирующей направленности»</w:t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tab/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instrText xml:space="preserve"> PAGEREF _Toc70459218 \h </w:instrTex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A05616" w:rsidRPr="007969F5">
          <w:rPr>
            <w:rFonts w:cs="Times New Roman"/>
            <w:noProof/>
            <w:webHidden/>
            <w:sz w:val="28"/>
            <w:szCs w:val="28"/>
          </w:rPr>
          <w:t>10</w: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2331CB" w:rsidRPr="007969F5" w:rsidRDefault="00122A1A">
      <w:pPr>
        <w:pStyle w:val="15"/>
        <w:tabs>
          <w:tab w:val="right" w:leader="dot" w:pos="9628"/>
        </w:tabs>
        <w:rPr>
          <w:rFonts w:eastAsiaTheme="minorEastAsia" w:cs="Times New Roman"/>
          <w:noProof/>
          <w:sz w:val="28"/>
          <w:szCs w:val="28"/>
          <w:lang w:eastAsia="ru-RU"/>
        </w:rPr>
      </w:pPr>
      <w:hyperlink w:anchor="_Toc70459219" w:history="1"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1.2. Результаты оценки качества дошкольного образования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 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по кластеру «Сельские ДОО, имеющие группы комбинированной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>и компенсирующей направленности»</w:t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tab/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instrText xml:space="preserve"> PAGEREF _Toc70459219 \h </w:instrTex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A05616" w:rsidRPr="007969F5">
          <w:rPr>
            <w:rFonts w:cs="Times New Roman"/>
            <w:noProof/>
            <w:webHidden/>
            <w:sz w:val="28"/>
            <w:szCs w:val="28"/>
          </w:rPr>
          <w:t>17</w: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2331CB" w:rsidRPr="007969F5" w:rsidRDefault="00122A1A">
      <w:pPr>
        <w:pStyle w:val="15"/>
        <w:tabs>
          <w:tab w:val="right" w:leader="dot" w:pos="9628"/>
        </w:tabs>
        <w:rPr>
          <w:rFonts w:eastAsiaTheme="minorEastAsia" w:cs="Times New Roman"/>
          <w:noProof/>
          <w:sz w:val="28"/>
          <w:szCs w:val="28"/>
          <w:lang w:eastAsia="ru-RU"/>
        </w:rPr>
      </w:pPr>
      <w:hyperlink w:anchor="_Toc70459220" w:history="1"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1.3. Результаты оценки качества дошкольного образования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 xml:space="preserve">по кластеру «Городские ДОО, не имеющие групп комбинированной </w:t>
        </w:r>
        <w:r w:rsidR="00CC7408" w:rsidRPr="007969F5">
          <w:rPr>
            <w:rStyle w:val="ab"/>
            <w:rFonts w:cs="Times New Roman"/>
            <w:noProof/>
            <w:sz w:val="28"/>
            <w:szCs w:val="28"/>
          </w:rPr>
          <w:t xml:space="preserve">             </w:t>
        </w:r>
        <w:r w:rsidR="002331CB" w:rsidRPr="007969F5">
          <w:rPr>
            <w:rStyle w:val="ab"/>
            <w:rFonts w:cs="Times New Roman"/>
            <w:noProof/>
            <w:sz w:val="28"/>
            <w:szCs w:val="28"/>
          </w:rPr>
          <w:t>и компенсирующей направленности»</w:t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tab/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begin"/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instrText xml:space="preserve"> PAGEREF _Toc70459220 \h </w:instrTex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separate"/>
        </w:r>
        <w:r w:rsidR="00A05616" w:rsidRPr="007969F5">
          <w:rPr>
            <w:rFonts w:cs="Times New Roman"/>
            <w:noProof/>
            <w:webHidden/>
            <w:sz w:val="28"/>
            <w:szCs w:val="28"/>
          </w:rPr>
          <w:t>19</w:t>
        </w:r>
        <w:r w:rsidR="00E017E9" w:rsidRPr="007969F5">
          <w:rPr>
            <w:rFonts w:cs="Times New Roman"/>
            <w:noProof/>
            <w:webHidden/>
            <w:sz w:val="28"/>
            <w:szCs w:val="28"/>
          </w:rPr>
          <w:fldChar w:fldCharType="end"/>
        </w:r>
      </w:hyperlink>
    </w:p>
    <w:p w:rsidR="002331CB" w:rsidRPr="007969F5" w:rsidRDefault="00122A1A">
      <w:pPr>
        <w:pStyle w:val="15"/>
        <w:tabs>
          <w:tab w:val="right" w:leader="dot" w:pos="9628"/>
        </w:tabs>
        <w:rPr>
          <w:rFonts w:eastAsiaTheme="minorEastAsia" w:cs="Times New Roman"/>
          <w:noProof/>
          <w:sz w:val="28"/>
          <w:szCs w:val="28"/>
          <w:lang w:eastAsia="ru-RU"/>
        </w:rPr>
      </w:pPr>
      <w:hyperlink w:anchor="_Toc70459223" w:history="1">
        <w:r w:rsidR="002331CB" w:rsidRPr="007969F5">
          <w:rPr>
            <w:rStyle w:val="ab"/>
            <w:rFonts w:cs="Times New Roman"/>
            <w:noProof/>
            <w:sz w:val="28"/>
            <w:szCs w:val="28"/>
            <w:lang w:eastAsia="ru-RU"/>
          </w:rPr>
          <w:t>Общие выводы и рекомендации</w:t>
        </w:r>
        <w:r w:rsidR="002331CB" w:rsidRPr="007969F5">
          <w:rPr>
            <w:rFonts w:cs="Times New Roman"/>
            <w:noProof/>
            <w:webHidden/>
            <w:sz w:val="28"/>
            <w:szCs w:val="28"/>
          </w:rPr>
          <w:tab/>
        </w:r>
        <w:r w:rsidR="00A662AD">
          <w:rPr>
            <w:rFonts w:cs="Times New Roman"/>
            <w:noProof/>
            <w:webHidden/>
            <w:sz w:val="28"/>
            <w:szCs w:val="28"/>
          </w:rPr>
          <w:t>36</w:t>
        </w:r>
      </w:hyperlink>
    </w:p>
    <w:p w:rsidR="002331CB" w:rsidRPr="007969F5" w:rsidRDefault="00E017E9" w:rsidP="002331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2331CB" w:rsidRPr="00796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32306" w:rsidRPr="007969F5" w:rsidRDefault="00C00085" w:rsidP="002331CB">
      <w:pPr>
        <w:pStyle w:val="13"/>
        <w:rPr>
          <w:sz w:val="28"/>
          <w:szCs w:val="28"/>
        </w:rPr>
      </w:pPr>
      <w:bookmarkStart w:id="3" w:name="_Toc70459217"/>
      <w:r w:rsidRPr="007969F5">
        <w:rPr>
          <w:sz w:val="28"/>
          <w:szCs w:val="28"/>
        </w:rPr>
        <w:lastRenderedPageBreak/>
        <w:t>Введение</w:t>
      </w:r>
      <w:bookmarkEnd w:id="3"/>
    </w:p>
    <w:p w:rsidR="003D7416" w:rsidRPr="007969F5" w:rsidRDefault="003D7416" w:rsidP="002C6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Кировской области от </w:t>
      </w:r>
      <w:r w:rsidR="004A50E4" w:rsidRPr="007969F5">
        <w:rPr>
          <w:rFonts w:ascii="Times New Roman" w:hAnsi="Times New Roman" w:cs="Times New Roman"/>
          <w:sz w:val="28"/>
          <w:szCs w:val="28"/>
        </w:rPr>
        <w:t>18</w:t>
      </w:r>
      <w:r w:rsidRPr="007969F5">
        <w:rPr>
          <w:rFonts w:ascii="Times New Roman" w:hAnsi="Times New Roman" w:cs="Times New Roman"/>
          <w:sz w:val="28"/>
          <w:szCs w:val="28"/>
        </w:rPr>
        <w:t>.0</w:t>
      </w:r>
      <w:r w:rsidR="00DE5D0F" w:rsidRPr="007969F5">
        <w:rPr>
          <w:rFonts w:ascii="Times New Roman" w:hAnsi="Times New Roman" w:cs="Times New Roman"/>
          <w:sz w:val="28"/>
          <w:szCs w:val="28"/>
        </w:rPr>
        <w:t>3</w:t>
      </w:r>
      <w:r w:rsidRPr="007969F5">
        <w:rPr>
          <w:rFonts w:ascii="Times New Roman" w:hAnsi="Times New Roman" w:cs="Times New Roman"/>
          <w:sz w:val="28"/>
          <w:szCs w:val="28"/>
        </w:rPr>
        <w:t>.202</w:t>
      </w:r>
      <w:r w:rsidR="004A50E4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№ </w:t>
      </w:r>
      <w:r w:rsidR="004A50E4" w:rsidRPr="007969F5">
        <w:rPr>
          <w:rFonts w:ascii="Times New Roman" w:hAnsi="Times New Roman" w:cs="Times New Roman"/>
          <w:sz w:val="28"/>
          <w:szCs w:val="28"/>
        </w:rPr>
        <w:t>338</w:t>
      </w:r>
      <w:r w:rsidRPr="007969F5">
        <w:rPr>
          <w:rFonts w:ascii="Times New Roman" w:hAnsi="Times New Roman" w:cs="Times New Roman"/>
          <w:sz w:val="28"/>
          <w:szCs w:val="28"/>
        </w:rPr>
        <w:t xml:space="preserve"> «О проведении внешней оценки качества</w:t>
      </w:r>
      <w:r w:rsidR="004A50E4" w:rsidRPr="007969F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DE5D0F" w:rsidRPr="007969F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Кировской области, реализующих образовательную программу </w:t>
      </w:r>
      <w:r w:rsidRPr="007969F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E5D0F" w:rsidRPr="007969F5">
        <w:rPr>
          <w:rFonts w:ascii="Times New Roman" w:hAnsi="Times New Roman" w:cs="Times New Roman"/>
          <w:sz w:val="28"/>
          <w:szCs w:val="28"/>
        </w:rPr>
        <w:t xml:space="preserve">, </w:t>
      </w:r>
      <w:r w:rsidRPr="007969F5">
        <w:rPr>
          <w:rFonts w:ascii="Times New Roman" w:hAnsi="Times New Roman" w:cs="Times New Roman"/>
          <w:sz w:val="28"/>
          <w:szCs w:val="28"/>
        </w:rPr>
        <w:t>в 202</w:t>
      </w:r>
      <w:r w:rsidR="004A50E4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году» в марте-апреле 202</w:t>
      </w:r>
      <w:r w:rsidR="004A50E4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года была проведена внешняя оценка качества дошкольного образования.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i/>
          <w:sz w:val="28"/>
          <w:szCs w:val="28"/>
        </w:rPr>
        <w:t>Целью</w:t>
      </w:r>
      <w:r w:rsidRPr="007969F5">
        <w:rPr>
          <w:rFonts w:ascii="Times New Roman" w:hAnsi="Times New Roman" w:cs="Times New Roman"/>
          <w:sz w:val="28"/>
          <w:szCs w:val="28"/>
        </w:rPr>
        <w:t xml:space="preserve"> региональной (внешней) оценки качества дошкольного образования является получение объективных данных о состоянии системы дошкольного образования в регионе, определение уровня достижения качества в ОО, реализующих ООП ДО. 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7969F5">
        <w:rPr>
          <w:rFonts w:ascii="Times New Roman" w:hAnsi="Times New Roman" w:cs="Times New Roman"/>
          <w:sz w:val="28"/>
          <w:szCs w:val="28"/>
        </w:rPr>
        <w:t xml:space="preserve"> внешней оценки качества дошкольного образования являются: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выработка общего подхода к понимаю качества дошкольного образования для обеспечения согласованности деятельности элементов системы внутренней и внешней (региональной, муниципальной) оценки для реализации права граждан на получение качественного дошкольного образования;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получение объективных данных о состоянии качества образования в ДОО Кировской области, формирование информационного банка качества;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- получение объективных данных о группах </w:t>
      </w:r>
      <w:r w:rsidR="007969F5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 xml:space="preserve">ОО, формирование кластеров. 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F5">
        <w:rPr>
          <w:rFonts w:ascii="Times New Roman" w:hAnsi="Times New Roman" w:cs="Times New Roman"/>
          <w:i/>
          <w:sz w:val="28"/>
          <w:szCs w:val="28"/>
        </w:rPr>
        <w:t>Краткая характеристика технологии и инструментария</w:t>
      </w: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Оценка качества дошкольного образования носила комплексный характер и проводилась по 3 группам параметров:</w:t>
      </w: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1-я группа параметров определяет соответствие Программы требованиям основных нормативных документов стандарта дошкольного образования;</w:t>
      </w: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2-я группа параметров характеризует соответствие условий реализации Программы требованиям основных нормативных документов;</w:t>
      </w: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3-я группа параметров устанавливает степень удовлетворенности родителей (законных представителей) деятельностью образовательной организации.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>По трем группам параметров разработан инструментарий, который представляет собой комплект специально разработанных оценочных листов, содержащ</w:t>
      </w:r>
      <w:r w:rsidR="008C52BE" w:rsidRPr="007969F5">
        <w:rPr>
          <w:rFonts w:ascii="Times New Roman" w:hAnsi="Times New Roman" w:cs="Times New Roman"/>
          <w:sz w:val="28"/>
          <w:szCs w:val="28"/>
        </w:rPr>
        <w:t>и</w:t>
      </w:r>
      <w:r w:rsidRPr="007969F5">
        <w:rPr>
          <w:rFonts w:ascii="Times New Roman" w:hAnsi="Times New Roman" w:cs="Times New Roman"/>
          <w:sz w:val="28"/>
          <w:szCs w:val="28"/>
        </w:rPr>
        <w:t>й критерии и показатели для групп общеразвивающей и групп комбинированной направленности.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ДОО проводили самооценку по предложенным параметрам, далее была проведена экспертная оценка. Оценка качества осуществлялась в виде экспертизы с участием специалистов (экспертов) в области дошкольного образования, прошедших специаль</w:t>
      </w:r>
      <w:r w:rsidR="0060704E" w:rsidRPr="007969F5">
        <w:rPr>
          <w:rFonts w:ascii="Times New Roman" w:hAnsi="Times New Roman" w:cs="Times New Roman"/>
          <w:sz w:val="28"/>
          <w:szCs w:val="28"/>
        </w:rPr>
        <w:t>ную подготовку. С </w:t>
      </w:r>
      <w:r w:rsidRPr="007969F5">
        <w:rPr>
          <w:rFonts w:ascii="Times New Roman" w:hAnsi="Times New Roman" w:cs="Times New Roman"/>
          <w:sz w:val="28"/>
          <w:szCs w:val="28"/>
        </w:rPr>
        <w:t xml:space="preserve">помощью методов математической статистики были определены недостоверные (необъективные) оценки. 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Технология и инструментарий по оценке качества дошкольного образования разработан</w:t>
      </w:r>
      <w:r w:rsidR="00CC7408" w:rsidRPr="007969F5">
        <w:rPr>
          <w:rFonts w:ascii="Times New Roman" w:hAnsi="Times New Roman" w:cs="Times New Roman"/>
          <w:sz w:val="28"/>
          <w:szCs w:val="28"/>
        </w:rPr>
        <w:t>ы</w:t>
      </w:r>
      <w:r w:rsidRPr="007969F5">
        <w:rPr>
          <w:rFonts w:ascii="Times New Roman" w:hAnsi="Times New Roman" w:cs="Times New Roman"/>
          <w:sz w:val="28"/>
          <w:szCs w:val="28"/>
        </w:rPr>
        <w:t xml:space="preserve"> на основе квалитативного, квалиметрического, социологического подходов, впервые был апробирован</w:t>
      </w:r>
      <w:r w:rsidR="0060704E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в 2016</w:t>
      </w:r>
      <w:r w:rsid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году и доработан в 2016-2017</w:t>
      </w:r>
      <w:r w:rsidR="007969F5">
        <w:rPr>
          <w:rFonts w:ascii="Times New Roman" w:hAnsi="Times New Roman" w:cs="Times New Roman"/>
          <w:sz w:val="28"/>
          <w:szCs w:val="28"/>
        </w:rPr>
        <w:t> </w:t>
      </w:r>
      <w:r w:rsidRPr="007969F5">
        <w:rPr>
          <w:rFonts w:ascii="Times New Roman" w:hAnsi="Times New Roman" w:cs="Times New Roman"/>
          <w:sz w:val="28"/>
          <w:szCs w:val="28"/>
        </w:rPr>
        <w:t>году. В целом, проведенная апробация технологии и инстр</w:t>
      </w:r>
      <w:r w:rsidR="00CC7408" w:rsidRPr="007969F5">
        <w:rPr>
          <w:rFonts w:ascii="Times New Roman" w:hAnsi="Times New Roman" w:cs="Times New Roman"/>
          <w:sz w:val="28"/>
          <w:szCs w:val="28"/>
        </w:rPr>
        <w:t>ументария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позволила получить данные о качестве образования в </w:t>
      </w:r>
      <w:r w:rsidR="007969F5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>ОО Кировской области и имеет положительные оценки со стороны экспертов.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F5">
        <w:rPr>
          <w:rFonts w:ascii="Times New Roman" w:hAnsi="Times New Roman" w:cs="Times New Roman"/>
          <w:i/>
          <w:sz w:val="28"/>
          <w:szCs w:val="28"/>
        </w:rPr>
        <w:t xml:space="preserve">Характеристика выборки для проведения оценочных процедур. 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В 202</w:t>
      </w:r>
      <w:r w:rsidR="004A50E4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году в оценочных процедурах приняли участие </w:t>
      </w:r>
      <w:r w:rsidR="004A50E4" w:rsidRPr="007969F5">
        <w:rPr>
          <w:rFonts w:ascii="Times New Roman" w:hAnsi="Times New Roman" w:cs="Times New Roman"/>
          <w:sz w:val="28"/>
          <w:szCs w:val="28"/>
        </w:rPr>
        <w:t>41</w:t>
      </w:r>
      <w:r w:rsidRPr="007969F5">
        <w:rPr>
          <w:rFonts w:ascii="Times New Roman" w:hAnsi="Times New Roman" w:cs="Times New Roman"/>
          <w:sz w:val="28"/>
          <w:szCs w:val="28"/>
        </w:rPr>
        <w:t xml:space="preserve"> ОО Кировской области, реализующие</w:t>
      </w:r>
      <w:r w:rsidR="007969F5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дошкольного образования</w:t>
      </w:r>
      <w:r w:rsidRPr="007969F5">
        <w:rPr>
          <w:rFonts w:ascii="Times New Roman" w:hAnsi="Times New Roman" w:cs="Times New Roman"/>
          <w:sz w:val="28"/>
          <w:szCs w:val="28"/>
        </w:rPr>
        <w:t>. Неоднородность данной выборки обеспечила включение в апробацию различных образовательных организаций, имеющих специфику, и позволил</w:t>
      </w:r>
      <w:r w:rsidR="00CC7408" w:rsidRPr="007969F5">
        <w:rPr>
          <w:rFonts w:ascii="Times New Roman" w:hAnsi="Times New Roman" w:cs="Times New Roman"/>
          <w:sz w:val="28"/>
          <w:szCs w:val="28"/>
        </w:rPr>
        <w:t>и</w:t>
      </w:r>
      <w:r w:rsidRPr="007969F5">
        <w:rPr>
          <w:rFonts w:ascii="Times New Roman" w:hAnsi="Times New Roman" w:cs="Times New Roman"/>
          <w:sz w:val="28"/>
          <w:szCs w:val="28"/>
        </w:rPr>
        <w:t xml:space="preserve"> осуществлять единый подход к оценке качества дошкольного образования на уровне региона, сформировать информационный банк оценок в соответствии с определенными кластерами, которые были определены на основе: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наличия или отсутствия групп коррекционной и</w:t>
      </w:r>
      <w:r w:rsidR="007969F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969F5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направленности;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расположение ДОО в городской или сельской местности;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самостоятельные, либо расположенные при школах.</w:t>
      </w:r>
    </w:p>
    <w:p w:rsidR="003D7416" w:rsidRPr="007969F5" w:rsidRDefault="003D7416" w:rsidP="002C6D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Таким образом, были выделены следующие кластеры:</w:t>
      </w:r>
    </w:p>
    <w:p w:rsidR="003D7416" w:rsidRPr="007969F5" w:rsidRDefault="003D7416" w:rsidP="002C6D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Городские ДОО, имеющие группы комбинированной и компенсирующей направленности.</w:t>
      </w:r>
    </w:p>
    <w:p w:rsidR="003D7416" w:rsidRPr="007969F5" w:rsidRDefault="003D7416" w:rsidP="002C6D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>Сельские ДОО, имеющие группы комбинированной и компенсирующей направленности.</w:t>
      </w:r>
    </w:p>
    <w:p w:rsidR="003D7416" w:rsidRPr="007969F5" w:rsidRDefault="003D7416" w:rsidP="002C6D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Городские ДОО, не </w:t>
      </w:r>
      <w:r w:rsidR="0060704E" w:rsidRPr="007969F5">
        <w:rPr>
          <w:rFonts w:ascii="Times New Roman" w:hAnsi="Times New Roman" w:cs="Times New Roman"/>
          <w:sz w:val="28"/>
          <w:szCs w:val="28"/>
        </w:rPr>
        <w:t>имеющие групп комбинированной и </w:t>
      </w:r>
      <w:r w:rsidRPr="007969F5">
        <w:rPr>
          <w:rFonts w:ascii="Times New Roman" w:hAnsi="Times New Roman" w:cs="Times New Roman"/>
          <w:sz w:val="28"/>
          <w:szCs w:val="28"/>
        </w:rPr>
        <w:t>компенсирующей направленности.</w:t>
      </w:r>
    </w:p>
    <w:p w:rsidR="009F56E1" w:rsidRPr="007969F5" w:rsidRDefault="009F56E1" w:rsidP="002C6D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В 202</w:t>
      </w:r>
      <w:r w:rsidR="004A50E4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году в оценочные процедуры не включен кластер </w:t>
      </w:r>
      <w:r w:rsidR="004A50E4" w:rsidRPr="007969F5">
        <w:rPr>
          <w:rFonts w:ascii="Times New Roman" w:hAnsi="Times New Roman" w:cs="Times New Roman"/>
          <w:sz w:val="28"/>
          <w:szCs w:val="28"/>
        </w:rPr>
        <w:t xml:space="preserve">«Сельские ДОО, не имеющие групп комбинированной и компенсирующей направленности» и </w:t>
      </w:r>
      <w:r w:rsidRPr="007969F5">
        <w:rPr>
          <w:rFonts w:ascii="Times New Roman" w:hAnsi="Times New Roman" w:cs="Times New Roman"/>
          <w:sz w:val="28"/>
          <w:szCs w:val="28"/>
        </w:rPr>
        <w:t xml:space="preserve">«Дошкольные группы при ОО». </w:t>
      </w:r>
    </w:p>
    <w:p w:rsidR="003D7416" w:rsidRPr="007969F5" w:rsidRDefault="003D7416" w:rsidP="009F56E1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Распределение образовательных </w:t>
      </w:r>
      <w:r w:rsidR="007969F5">
        <w:rPr>
          <w:rFonts w:ascii="Times New Roman" w:hAnsi="Times New Roman" w:cs="Times New Roman"/>
          <w:sz w:val="28"/>
          <w:szCs w:val="28"/>
        </w:rPr>
        <w:t>организаций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 кластерам</w:t>
      </w:r>
    </w:p>
    <w:p w:rsidR="003D7416" w:rsidRPr="007969F5" w:rsidRDefault="003D7416" w:rsidP="009F56E1">
      <w:pPr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2547"/>
        <w:gridCol w:w="2694"/>
        <w:gridCol w:w="2976"/>
      </w:tblGrid>
      <w:tr w:rsidR="004A50E4" w:rsidRPr="007969F5" w:rsidTr="004A50E4">
        <w:trPr>
          <w:jc w:val="center"/>
        </w:trPr>
        <w:tc>
          <w:tcPr>
            <w:tcW w:w="1417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ДОО, имеющие группы комбинированной и компенсирующей направленности</w:t>
            </w:r>
          </w:p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Сельские ДОО</w:t>
            </w:r>
          </w:p>
        </w:tc>
        <w:tc>
          <w:tcPr>
            <w:tcW w:w="2694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eastAsia="Calibri" w:hAnsi="Times New Roman" w:cs="Times New Roman"/>
                <w:sz w:val="28"/>
                <w:szCs w:val="28"/>
              </w:rPr>
              <w:t>ДОО, имеющие группы комбинированной и компенсирующей направленности</w:t>
            </w:r>
          </w:p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ДОО</w:t>
            </w:r>
          </w:p>
        </w:tc>
        <w:tc>
          <w:tcPr>
            <w:tcW w:w="2976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ДОО, не имеющие групп комбинированной и компенсирующей направленности</w:t>
            </w:r>
          </w:p>
          <w:p w:rsidR="004A50E4" w:rsidRPr="007969F5" w:rsidRDefault="004A50E4" w:rsidP="002C6D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Городские ДОО</w:t>
            </w:r>
          </w:p>
        </w:tc>
      </w:tr>
      <w:tr w:rsidR="004A50E4" w:rsidRPr="007969F5" w:rsidTr="004A50E4">
        <w:trPr>
          <w:jc w:val="center"/>
        </w:trPr>
        <w:tc>
          <w:tcPr>
            <w:tcW w:w="1417" w:type="dxa"/>
          </w:tcPr>
          <w:p w:rsidR="004A50E4" w:rsidRPr="007969F5" w:rsidRDefault="004A50E4" w:rsidP="002C6D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47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50E4" w:rsidRPr="007969F5" w:rsidRDefault="004A50E4" w:rsidP="002C6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D7416" w:rsidRPr="007969F5" w:rsidRDefault="003D7416" w:rsidP="009F56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C62479" w:rsidRPr="007969F5">
        <w:rPr>
          <w:rFonts w:ascii="Times New Roman" w:hAnsi="Times New Roman" w:cs="Times New Roman"/>
          <w:sz w:val="28"/>
          <w:szCs w:val="28"/>
        </w:rPr>
        <w:t>3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7969F5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 xml:space="preserve">ОО, показавших недостоверные результаты, что соответствует </w:t>
      </w:r>
      <w:r w:rsidR="00C62479" w:rsidRPr="007969F5">
        <w:rPr>
          <w:rFonts w:ascii="Times New Roman" w:hAnsi="Times New Roman" w:cs="Times New Roman"/>
          <w:sz w:val="28"/>
          <w:szCs w:val="28"/>
        </w:rPr>
        <w:t>7,3 </w:t>
      </w:r>
      <w:r w:rsidRPr="007969F5">
        <w:rPr>
          <w:rFonts w:ascii="Times New Roman" w:hAnsi="Times New Roman" w:cs="Times New Roman"/>
          <w:sz w:val="28"/>
          <w:szCs w:val="28"/>
        </w:rPr>
        <w:t>% от всей выборки и не превышает допустимых значений в рамках применения инструментария исследования. Сравнение абсолютной разности самооценки и экспе</w:t>
      </w:r>
      <w:r w:rsidR="00CC7408" w:rsidRPr="007969F5">
        <w:rPr>
          <w:rFonts w:ascii="Times New Roman" w:hAnsi="Times New Roman" w:cs="Times New Roman"/>
          <w:sz w:val="28"/>
          <w:szCs w:val="28"/>
        </w:rPr>
        <w:t>ртной оценки в одномерных рядах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позволило выявить недостоверные данные, которые в дальнейшем не будут учитываться при обработке и анализе результатов. </w:t>
      </w:r>
    </w:p>
    <w:p w:rsidR="003D7416" w:rsidRPr="007969F5" w:rsidRDefault="003D7416" w:rsidP="002C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Таким образом, из </w:t>
      </w:r>
      <w:r w:rsidR="00C62479" w:rsidRPr="007969F5">
        <w:rPr>
          <w:rFonts w:ascii="Times New Roman" w:hAnsi="Times New Roman" w:cs="Times New Roman"/>
          <w:sz w:val="28"/>
          <w:szCs w:val="28"/>
        </w:rPr>
        <w:t>41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7969F5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>ОО, участвующих в оценке качества дошкольного образования в 202</w:t>
      </w:r>
      <w:r w:rsidR="00C62479" w:rsidRPr="007969F5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 xml:space="preserve"> году, в анализ результатов включено</w:t>
      </w:r>
      <w:r w:rsidR="00E25CD1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C62479" w:rsidRPr="007969F5">
        <w:rPr>
          <w:rFonts w:ascii="Times New Roman" w:hAnsi="Times New Roman" w:cs="Times New Roman"/>
          <w:sz w:val="28"/>
          <w:szCs w:val="28"/>
        </w:rPr>
        <w:t>38 </w:t>
      </w:r>
      <w:r w:rsidR="007969F5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>ОО</w:t>
      </w:r>
      <w:r w:rsidRPr="007969F5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 </w:t>
      </w:r>
    </w:p>
    <w:p w:rsidR="003D7416" w:rsidRPr="007969F5" w:rsidRDefault="003D7416" w:rsidP="009F56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2C6DFD" w:rsidRPr="007969F5" w:rsidRDefault="002C6D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hAnsi="Times New Roman" w:cs="Times New Roman"/>
          <w:sz w:val="28"/>
          <w:szCs w:val="28"/>
        </w:rPr>
        <w:br w:type="page"/>
      </w:r>
    </w:p>
    <w:p w:rsidR="003D7416" w:rsidRPr="007969F5" w:rsidRDefault="007969F5" w:rsidP="009F56E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D7416" w:rsidRPr="007969F5">
        <w:rPr>
          <w:rFonts w:ascii="Times New Roman" w:hAnsi="Times New Roman" w:cs="Times New Roman"/>
          <w:sz w:val="28"/>
          <w:szCs w:val="28"/>
        </w:rPr>
        <w:t>ОО, показавшие недостоверные результаты</w:t>
      </w:r>
    </w:p>
    <w:p w:rsidR="003D7416" w:rsidRPr="007969F5" w:rsidRDefault="003D7416" w:rsidP="009F56E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85"/>
        <w:gridCol w:w="6470"/>
      </w:tblGrid>
      <w:tr w:rsidR="00B5365E" w:rsidRPr="007969F5" w:rsidTr="00C14D7B">
        <w:trPr>
          <w:trHeight w:val="300"/>
          <w:tblHeader/>
          <w:jc w:val="center"/>
        </w:trPr>
        <w:tc>
          <w:tcPr>
            <w:tcW w:w="817" w:type="dxa"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6486" w:type="dxa"/>
            <w:shd w:val="clear" w:color="auto" w:fill="auto"/>
            <w:vAlign w:val="center"/>
            <w:hideMark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ДОО</w:t>
            </w:r>
          </w:p>
        </w:tc>
      </w:tr>
      <w:tr w:rsidR="00B5365E" w:rsidRPr="007969F5" w:rsidTr="00C14D7B">
        <w:trPr>
          <w:trHeight w:val="705"/>
          <w:jc w:val="center"/>
        </w:trPr>
        <w:tc>
          <w:tcPr>
            <w:tcW w:w="817" w:type="dxa"/>
            <w:vAlign w:val="center"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5E" w:rsidRPr="007969F5" w:rsidRDefault="00C62479" w:rsidP="009F56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Даровской</w:t>
            </w:r>
          </w:p>
        </w:tc>
        <w:tc>
          <w:tcPr>
            <w:tcW w:w="6486" w:type="dxa"/>
            <w:shd w:val="clear" w:color="auto" w:fill="auto"/>
          </w:tcPr>
          <w:p w:rsidR="00B5365E" w:rsidRPr="007969F5" w:rsidRDefault="00B5365E" w:rsidP="00C624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 5 д. Первые Бобровы Даровского района Кировской области</w:t>
            </w:r>
          </w:p>
        </w:tc>
      </w:tr>
      <w:tr w:rsidR="00B5365E" w:rsidRPr="007969F5" w:rsidTr="00C14D7B">
        <w:trPr>
          <w:trHeight w:val="700"/>
          <w:jc w:val="center"/>
        </w:trPr>
        <w:tc>
          <w:tcPr>
            <w:tcW w:w="817" w:type="dxa"/>
            <w:vAlign w:val="center"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5E" w:rsidRPr="007969F5" w:rsidRDefault="00C62479" w:rsidP="009F56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Тужинский</w:t>
            </w:r>
          </w:p>
        </w:tc>
        <w:tc>
          <w:tcPr>
            <w:tcW w:w="6486" w:type="dxa"/>
            <w:shd w:val="clear" w:color="auto" w:fill="auto"/>
          </w:tcPr>
          <w:p w:rsidR="00B5365E" w:rsidRPr="007969F5" w:rsidRDefault="00B5365E" w:rsidP="00C624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«Родничок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пгт Тужа Кировской области</w:t>
            </w:r>
          </w:p>
        </w:tc>
      </w:tr>
      <w:tr w:rsidR="00B5365E" w:rsidRPr="007969F5" w:rsidTr="00C14D7B">
        <w:trPr>
          <w:trHeight w:val="588"/>
          <w:jc w:val="center"/>
        </w:trPr>
        <w:tc>
          <w:tcPr>
            <w:tcW w:w="817" w:type="dxa"/>
            <w:vAlign w:val="center"/>
          </w:tcPr>
          <w:p w:rsidR="00B5365E" w:rsidRPr="007969F5" w:rsidRDefault="00B5365E" w:rsidP="009F56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5E" w:rsidRPr="007969F5" w:rsidRDefault="00C62479" w:rsidP="009F56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Унинский</w:t>
            </w:r>
          </w:p>
        </w:tc>
        <w:tc>
          <w:tcPr>
            <w:tcW w:w="6486" w:type="dxa"/>
            <w:shd w:val="clear" w:color="auto" w:fill="auto"/>
          </w:tcPr>
          <w:p w:rsidR="00B5365E" w:rsidRPr="007969F5" w:rsidRDefault="00B5365E" w:rsidP="006065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ное дошкольное образовательное учреждение </w:t>
            </w:r>
            <w:r w:rsidR="00C62479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60658E"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с приоритетным осуществлением физического и </w:t>
            </w:r>
            <w:r w:rsidR="007969F5" w:rsidRPr="007969F5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60658E" w:rsidRPr="007969F5">
              <w:rPr>
                <w:rFonts w:ascii="Times New Roman" w:hAnsi="Times New Roman" w:cs="Times New Roman"/>
                <w:sz w:val="28"/>
                <w:szCs w:val="28"/>
              </w:rPr>
              <w:t>-эстетического направления развития воспитанников «Ручеек» пгт Уни Кировской области</w:t>
            </w:r>
          </w:p>
        </w:tc>
      </w:tr>
    </w:tbl>
    <w:p w:rsidR="00B5365E" w:rsidRPr="007969F5" w:rsidRDefault="00B5365E" w:rsidP="009F56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B42D0" w:rsidRPr="005B42D0" w:rsidRDefault="003D7416" w:rsidP="005B6A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В этих ДОО выявлены значимые различия между результатами самооценки, проведенной организацией и экспертной оценкой. Причины, </w:t>
      </w:r>
      <w:r w:rsidRPr="005B42D0">
        <w:rPr>
          <w:rFonts w:ascii="Times New Roman" w:hAnsi="Times New Roman" w:cs="Times New Roman"/>
          <w:sz w:val="28"/>
          <w:szCs w:val="28"/>
        </w:rPr>
        <w:t>обусловившие различия в оценках</w:t>
      </w:r>
      <w:r w:rsidR="005B42D0" w:rsidRPr="005B42D0">
        <w:rPr>
          <w:rFonts w:ascii="Times New Roman" w:hAnsi="Times New Roman" w:cs="Times New Roman"/>
          <w:sz w:val="28"/>
          <w:szCs w:val="28"/>
        </w:rPr>
        <w:t>:</w:t>
      </w:r>
    </w:p>
    <w:p w:rsidR="005B42D0" w:rsidRPr="005B42D0" w:rsidRDefault="007B647D" w:rsidP="005B6A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0">
        <w:rPr>
          <w:rFonts w:ascii="Times New Roman" w:hAnsi="Times New Roman" w:cs="Times New Roman"/>
          <w:sz w:val="28"/>
          <w:szCs w:val="28"/>
        </w:rPr>
        <w:t>-</w:t>
      </w:r>
      <w:r w:rsidR="003D7416" w:rsidRPr="005B42D0">
        <w:rPr>
          <w:rFonts w:ascii="Times New Roman" w:hAnsi="Times New Roman" w:cs="Times New Roman"/>
          <w:sz w:val="28"/>
          <w:szCs w:val="28"/>
        </w:rPr>
        <w:t xml:space="preserve"> самооценка </w:t>
      </w:r>
      <w:r w:rsidR="005B42D0" w:rsidRPr="005B42D0">
        <w:rPr>
          <w:rFonts w:ascii="Times New Roman" w:hAnsi="Times New Roman" w:cs="Times New Roman"/>
          <w:sz w:val="28"/>
          <w:szCs w:val="28"/>
        </w:rPr>
        <w:t>Д</w:t>
      </w:r>
      <w:r w:rsidR="003D7416" w:rsidRPr="005B42D0">
        <w:rPr>
          <w:rFonts w:ascii="Times New Roman" w:hAnsi="Times New Roman" w:cs="Times New Roman"/>
          <w:sz w:val="28"/>
          <w:szCs w:val="28"/>
        </w:rPr>
        <w:t>ОО, показавших недостоверные данные</w:t>
      </w:r>
      <w:r w:rsidR="00533FD2" w:rsidRPr="005B42D0">
        <w:rPr>
          <w:rFonts w:ascii="Times New Roman" w:hAnsi="Times New Roman" w:cs="Times New Roman"/>
          <w:sz w:val="28"/>
          <w:szCs w:val="28"/>
        </w:rPr>
        <w:t>,</w:t>
      </w:r>
      <w:r w:rsidR="003D7416" w:rsidRPr="005B42D0">
        <w:rPr>
          <w:rFonts w:ascii="Times New Roman" w:hAnsi="Times New Roman" w:cs="Times New Roman"/>
          <w:sz w:val="28"/>
          <w:szCs w:val="28"/>
        </w:rPr>
        <w:t xml:space="preserve"> по сравнению с экспертной оценкой существенно завышена</w:t>
      </w:r>
      <w:r w:rsidR="005B42D0" w:rsidRPr="005B42D0">
        <w:rPr>
          <w:rFonts w:ascii="Times New Roman" w:hAnsi="Times New Roman" w:cs="Times New Roman"/>
          <w:sz w:val="28"/>
          <w:szCs w:val="28"/>
        </w:rPr>
        <w:t>;</w:t>
      </w:r>
    </w:p>
    <w:p w:rsidR="003D7416" w:rsidRPr="005B42D0" w:rsidRDefault="005B42D0" w:rsidP="005B6A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0">
        <w:rPr>
          <w:rFonts w:ascii="Times New Roman" w:hAnsi="Times New Roman" w:cs="Times New Roman"/>
          <w:sz w:val="28"/>
          <w:szCs w:val="28"/>
        </w:rPr>
        <w:t>- на сайте ДОО представлено недостаточно информации для проведения опосредованной экспертной оценки, материал не обновлен</w:t>
      </w:r>
      <w:r w:rsidR="003D7416" w:rsidRPr="005B42D0">
        <w:rPr>
          <w:rFonts w:ascii="Times New Roman" w:hAnsi="Times New Roman" w:cs="Times New Roman"/>
          <w:sz w:val="28"/>
          <w:szCs w:val="28"/>
        </w:rPr>
        <w:t>.</w:t>
      </w:r>
    </w:p>
    <w:p w:rsidR="003D7416" w:rsidRPr="005B42D0" w:rsidRDefault="003D7416" w:rsidP="005B6A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2D0">
        <w:rPr>
          <w:rFonts w:ascii="Times New Roman" w:hAnsi="Times New Roman" w:cs="Times New Roman"/>
          <w:i/>
          <w:sz w:val="28"/>
          <w:szCs w:val="28"/>
        </w:rPr>
        <w:t>Рекомендуем:</w:t>
      </w:r>
    </w:p>
    <w:p w:rsidR="005B42D0" w:rsidRDefault="005B42D0" w:rsidP="005B6A8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ДОО осуществлять мониторинг наполняемости сайта образовательной организации необходимой актуальной информацией.</w:t>
      </w:r>
    </w:p>
    <w:p w:rsidR="003D7416" w:rsidRPr="007969F5" w:rsidRDefault="003D7416" w:rsidP="005B6A8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Руководителям</w:t>
      </w:r>
      <w:r w:rsidR="007B647D" w:rsidRPr="007969F5">
        <w:rPr>
          <w:rFonts w:ascii="Times New Roman" w:hAnsi="Times New Roman" w:cs="Times New Roman"/>
          <w:sz w:val="28"/>
          <w:szCs w:val="28"/>
        </w:rPr>
        <w:t xml:space="preserve"> (заместителям руководителя)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пройти обучение на курсах повышения квалификации по проблемам организации и функционирования внутренней системы оценки качества дошкольного образования.</w:t>
      </w:r>
    </w:p>
    <w:p w:rsidR="003D7416" w:rsidRPr="007969F5" w:rsidRDefault="003D7416" w:rsidP="005B6A8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>Руководителям ДОО скорректировать действующую систему оценки качества с учетом нормативных документов, регламентирующих качество дошкольного образования, и, в первую очередь, ФГОС ДО.</w:t>
      </w:r>
    </w:p>
    <w:p w:rsidR="003D7416" w:rsidRPr="007969F5" w:rsidRDefault="003D7416" w:rsidP="005B6A82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Руководителям органов исполнительной власти муниципальных ОО, показавших недостоверные результаты, привлечь муниципальных экспертов по оценке качества дошкольного образования для проведения повторной экспертизы. </w:t>
      </w:r>
    </w:p>
    <w:p w:rsidR="0013755B" w:rsidRPr="007969F5" w:rsidRDefault="0013755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hAnsi="Times New Roman" w:cs="Times New Roman"/>
          <w:sz w:val="28"/>
          <w:szCs w:val="28"/>
        </w:rPr>
        <w:br w:type="page"/>
      </w:r>
    </w:p>
    <w:p w:rsidR="0060704E" w:rsidRPr="007969F5" w:rsidRDefault="0060704E" w:rsidP="005B47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60704E" w:rsidRPr="007969F5" w:rsidSect="002118F0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0704E" w:rsidRPr="007969F5" w:rsidRDefault="002331CB" w:rsidP="002331CB">
      <w:pPr>
        <w:pStyle w:val="110"/>
        <w:rPr>
          <w:sz w:val="28"/>
          <w:szCs w:val="28"/>
        </w:rPr>
      </w:pPr>
      <w:bookmarkStart w:id="4" w:name="_Toc70459218"/>
      <w:r w:rsidRPr="007969F5">
        <w:rPr>
          <w:sz w:val="28"/>
          <w:szCs w:val="28"/>
        </w:rPr>
        <w:lastRenderedPageBreak/>
        <w:t xml:space="preserve">1.1. </w:t>
      </w:r>
      <w:r w:rsidR="0060704E" w:rsidRPr="007969F5">
        <w:rPr>
          <w:sz w:val="28"/>
          <w:szCs w:val="28"/>
        </w:rPr>
        <w:t xml:space="preserve">Результаты оценки качества дошкольного образования </w:t>
      </w:r>
      <w:r w:rsidRPr="007969F5">
        <w:rPr>
          <w:sz w:val="28"/>
          <w:szCs w:val="28"/>
        </w:rPr>
        <w:br/>
      </w:r>
      <w:r w:rsidR="0060704E" w:rsidRPr="007969F5">
        <w:rPr>
          <w:sz w:val="28"/>
          <w:szCs w:val="28"/>
        </w:rPr>
        <w:t xml:space="preserve">по кластеру </w:t>
      </w:r>
      <w:r w:rsidR="0060704E" w:rsidRPr="007969F5">
        <w:rPr>
          <w:b/>
          <w:bCs/>
          <w:sz w:val="28"/>
          <w:szCs w:val="28"/>
        </w:rPr>
        <w:t>«Городские ДОО, имеющие группы комбинированной</w:t>
      </w:r>
      <w:r w:rsidRPr="007969F5">
        <w:rPr>
          <w:b/>
          <w:bCs/>
          <w:sz w:val="28"/>
          <w:szCs w:val="28"/>
        </w:rPr>
        <w:br/>
      </w:r>
      <w:r w:rsidR="0060704E" w:rsidRPr="007969F5">
        <w:rPr>
          <w:b/>
          <w:bCs/>
          <w:sz w:val="28"/>
          <w:szCs w:val="28"/>
        </w:rPr>
        <w:t xml:space="preserve"> и компенсирующей направленности»</w:t>
      </w:r>
      <w:bookmarkEnd w:id="4"/>
    </w:p>
    <w:p w:rsidR="003F6EFE" w:rsidRPr="007969F5" w:rsidRDefault="005B47EE" w:rsidP="005B47E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</w:t>
      </w:r>
      <w:r w:rsidR="003F6EFE" w:rsidRPr="007969F5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3</w:t>
      </w:r>
    </w:p>
    <w:p w:rsidR="003B0676" w:rsidRPr="007969F5" w:rsidRDefault="003B0676" w:rsidP="005B47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743"/>
        <w:gridCol w:w="2930"/>
        <w:gridCol w:w="1701"/>
        <w:gridCol w:w="1559"/>
        <w:gridCol w:w="1701"/>
        <w:gridCol w:w="1843"/>
        <w:gridCol w:w="2557"/>
      </w:tblGrid>
      <w:tr w:rsidR="003F6EFE" w:rsidRPr="007969F5" w:rsidTr="0060704E">
        <w:trPr>
          <w:trHeight w:val="1200"/>
          <w:tblHeader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1.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Соответствие программы (процент</w:t>
            </w:r>
            <w:r w:rsidR="00327DBF"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4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2.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Соответствие условий </w:t>
            </w:r>
          </w:p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(процент</w:t>
            </w:r>
            <w:r w:rsidR="00327DBF"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Степень удовлетворенности родителей (процент)</w:t>
            </w:r>
          </w:p>
        </w:tc>
      </w:tr>
      <w:tr w:rsidR="003F6EFE" w:rsidRPr="007969F5" w:rsidTr="007B3B4C">
        <w:trPr>
          <w:trHeight w:val="480"/>
          <w:tblHeader/>
          <w:jc w:val="center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</w:tr>
      <w:tr w:rsidR="003F6EFE" w:rsidRPr="007969F5" w:rsidTr="007B3B4C">
        <w:trPr>
          <w:trHeight w:val="1107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FE" w:rsidRPr="007969F5" w:rsidRDefault="00327DBF" w:rsidP="00B2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Кикнурский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FE" w:rsidRPr="007969F5" w:rsidRDefault="003F6EFE" w:rsidP="00327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«Аленка» пгт Кикнур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96,05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92,11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92,98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89,47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95,40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F6EFE" w:rsidRPr="007969F5" w:rsidTr="007B3B4C">
        <w:trPr>
          <w:trHeight w:val="1138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FE" w:rsidRPr="007969F5" w:rsidRDefault="00327DBF" w:rsidP="00B2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FE" w:rsidRPr="007969F5" w:rsidRDefault="003F6EFE" w:rsidP="00327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«Сказка» пгт Нижнеивкино Куменского района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93,42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98,25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85,96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F6EFE" w:rsidP="00327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27DB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F6EFE" w:rsidRPr="007969F5" w:rsidTr="007B3B4C">
        <w:trPr>
          <w:trHeight w:val="1125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FE" w:rsidRPr="007969F5" w:rsidRDefault="003F6EFE" w:rsidP="00327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К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отельнич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FE" w:rsidRPr="007969F5" w:rsidRDefault="003F6EFE" w:rsidP="00327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ное дошкольное образовательное учреждение 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 7 «Калинка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» города К</w:t>
            </w:r>
            <w:r w:rsidR="00327DBF" w:rsidRPr="007969F5">
              <w:rPr>
                <w:rFonts w:ascii="Times New Roman" w:hAnsi="Times New Roman" w:cs="Times New Roman"/>
                <w:sz w:val="28"/>
                <w:szCs w:val="28"/>
              </w:rPr>
              <w:t>отельнича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F6EFE" w:rsidP="00327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27DB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27DB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F6EFE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27DBF" w:rsidP="00B2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96,49</w:t>
            </w:r>
            <w:r w:rsidR="003F6EFE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FE" w:rsidRPr="007969F5" w:rsidRDefault="003F6EFE" w:rsidP="00327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</w:t>
            </w:r>
            <w:r w:rsidR="00327DB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3F6EFE" w:rsidRPr="007969F5" w:rsidRDefault="003F6EFE" w:rsidP="005B47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3B4C" w:rsidRPr="007969F5" w:rsidRDefault="007B3B4C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B3B4C" w:rsidRPr="007969F5" w:rsidSect="006070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0676" w:rsidRPr="007969F5" w:rsidRDefault="003B0676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27DBF" w:rsidRPr="007969F5">
        <w:rPr>
          <w:rFonts w:ascii="Times New Roman" w:hAnsi="Times New Roman" w:cs="Times New Roman"/>
          <w:sz w:val="28"/>
          <w:szCs w:val="28"/>
        </w:rPr>
        <w:t>3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ДОО, вошедших в этот кластер, ООП ДО соответствуют требованиям ФГОС ДО. В данных программах наиболее полно отражена направленность на обеспечение развития личности детей дошкольного возраста. Содержание программ </w:t>
      </w:r>
      <w:r w:rsidR="00CC7408" w:rsidRPr="007969F5">
        <w:rPr>
          <w:rFonts w:ascii="Times New Roman" w:hAnsi="Times New Roman" w:cs="Times New Roman"/>
          <w:sz w:val="28"/>
          <w:szCs w:val="28"/>
        </w:rPr>
        <w:t>ориентировано</w:t>
      </w:r>
      <w:r w:rsidRPr="007969F5">
        <w:rPr>
          <w:rFonts w:ascii="Times New Roman" w:hAnsi="Times New Roman" w:cs="Times New Roman"/>
          <w:sz w:val="28"/>
          <w:szCs w:val="28"/>
        </w:rPr>
        <w:t xml:space="preserve"> на достижение задач Стандарта, позитивной социализации детей, создание образовательной среды, способствующей поддержке самостоятельности и инициативы детей. </w:t>
      </w:r>
    </w:p>
    <w:p w:rsidR="00746A04" w:rsidRPr="007969F5" w:rsidRDefault="00746A04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Средний балл по «Соответствию программы» в данном кластере, выставленный экспертами</w:t>
      </w:r>
      <w:r w:rsidR="00CC7408" w:rsidRPr="007969F5">
        <w:rPr>
          <w:rFonts w:ascii="Times New Roman" w:hAnsi="Times New Roman" w:cs="Times New Roman"/>
          <w:sz w:val="28"/>
          <w:szCs w:val="28"/>
        </w:rPr>
        <w:t>,</w:t>
      </w:r>
      <w:r w:rsidRPr="007969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482A" w:rsidRPr="007969F5">
        <w:rPr>
          <w:rFonts w:ascii="Times New Roman" w:hAnsi="Times New Roman" w:cs="Times New Roman"/>
          <w:sz w:val="28"/>
          <w:szCs w:val="28"/>
        </w:rPr>
        <w:t>94,74</w:t>
      </w:r>
      <w:r w:rsidRPr="007969F5">
        <w:rPr>
          <w:rFonts w:ascii="Times New Roman" w:hAnsi="Times New Roman" w:cs="Times New Roman"/>
          <w:sz w:val="28"/>
          <w:szCs w:val="28"/>
        </w:rPr>
        <w:t>%, средний балл при самооценке образовательных организаций 9</w:t>
      </w:r>
      <w:r w:rsidR="0039482A" w:rsidRPr="007969F5">
        <w:rPr>
          <w:rFonts w:ascii="Times New Roman" w:hAnsi="Times New Roman" w:cs="Times New Roman"/>
          <w:sz w:val="28"/>
          <w:szCs w:val="28"/>
        </w:rPr>
        <w:t>8</w:t>
      </w:r>
      <w:r w:rsidRPr="007969F5">
        <w:rPr>
          <w:rFonts w:ascii="Times New Roman" w:hAnsi="Times New Roman" w:cs="Times New Roman"/>
          <w:sz w:val="28"/>
          <w:szCs w:val="28"/>
        </w:rPr>
        <w:t>,</w:t>
      </w:r>
      <w:r w:rsidR="0039482A" w:rsidRPr="007969F5">
        <w:rPr>
          <w:rFonts w:ascii="Times New Roman" w:hAnsi="Times New Roman" w:cs="Times New Roman"/>
          <w:sz w:val="28"/>
          <w:szCs w:val="28"/>
        </w:rPr>
        <w:t>68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46A04" w:rsidRPr="007969F5" w:rsidRDefault="00746A04" w:rsidP="005B47EE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815" w:rsidRPr="007969F5" w:rsidRDefault="00676169" w:rsidP="005B47EE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6A04" w:rsidRPr="007969F5">
        <w:rPr>
          <w:rFonts w:ascii="Times New Roman" w:hAnsi="Times New Roman" w:cs="Times New Roman"/>
          <w:sz w:val="28"/>
          <w:szCs w:val="28"/>
        </w:rPr>
        <w:t xml:space="preserve">ОО, показавшие максимальную степень соответствия программы </w:t>
      </w:r>
    </w:p>
    <w:p w:rsidR="00746A04" w:rsidRPr="007969F5" w:rsidRDefault="00746A04" w:rsidP="005B47EE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требованиям</w:t>
      </w:r>
    </w:p>
    <w:p w:rsidR="00746A04" w:rsidRPr="007969F5" w:rsidRDefault="00746A04" w:rsidP="005B47EE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6799"/>
        <w:gridCol w:w="2552"/>
      </w:tblGrid>
      <w:tr w:rsidR="00746A04" w:rsidRPr="007969F5" w:rsidTr="00B20815">
        <w:trPr>
          <w:jc w:val="center"/>
        </w:trPr>
        <w:tc>
          <w:tcPr>
            <w:tcW w:w="6799" w:type="dxa"/>
          </w:tcPr>
          <w:p w:rsidR="00746A04" w:rsidRPr="007969F5" w:rsidRDefault="00746A04" w:rsidP="00CC740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52" w:type="dxa"/>
          </w:tcPr>
          <w:p w:rsidR="00746A04" w:rsidRPr="007969F5" w:rsidRDefault="00746A04" w:rsidP="00C14D7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76B6" w:rsidRPr="007969F5" w:rsidTr="005B42D0">
        <w:trPr>
          <w:trHeight w:val="430"/>
          <w:jc w:val="center"/>
        </w:trPr>
        <w:tc>
          <w:tcPr>
            <w:tcW w:w="6799" w:type="dxa"/>
          </w:tcPr>
          <w:p w:rsidR="002E76B6" w:rsidRPr="007969F5" w:rsidRDefault="002E76B6" w:rsidP="002E76B6">
            <w:pPr>
              <w:pStyle w:val="11"/>
              <w:spacing w:line="276" w:lineRule="auto"/>
              <w:ind w:left="0" w:firstLine="29"/>
              <w:rPr>
                <w:color w:val="1F4E79" w:themeColor="accent1" w:themeShade="80"/>
              </w:rPr>
            </w:pPr>
            <w:r w:rsidRPr="007969F5">
              <w:t>Муниципальное бюджетное дошкольное образовательное учреждение детский сад № 7 «Калинка» города Котельнича Кировской области</w:t>
            </w:r>
          </w:p>
        </w:tc>
        <w:tc>
          <w:tcPr>
            <w:tcW w:w="2552" w:type="dxa"/>
            <w:vAlign w:val="center"/>
          </w:tcPr>
          <w:p w:rsidR="002E76B6" w:rsidRPr="007969F5" w:rsidRDefault="002E76B6" w:rsidP="002E76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98,68%</w:t>
            </w:r>
          </w:p>
        </w:tc>
      </w:tr>
    </w:tbl>
    <w:p w:rsidR="00746A04" w:rsidRPr="007969F5" w:rsidRDefault="00746A04" w:rsidP="005B47EE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7B" w:rsidRPr="007969F5" w:rsidRDefault="00676169" w:rsidP="0042434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6A04" w:rsidRPr="007969F5">
        <w:rPr>
          <w:rFonts w:ascii="Times New Roman" w:hAnsi="Times New Roman" w:cs="Times New Roman"/>
          <w:sz w:val="28"/>
          <w:szCs w:val="28"/>
        </w:rPr>
        <w:t xml:space="preserve">ОО, показавшие наименьшую по сравнению с другими ОО </w:t>
      </w:r>
    </w:p>
    <w:p w:rsidR="00746A04" w:rsidRPr="007969F5" w:rsidRDefault="00746A04" w:rsidP="0042434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C14D7B" w:rsidRPr="007969F5">
        <w:rPr>
          <w:rFonts w:ascii="Times New Roman" w:hAnsi="Times New Roman" w:cs="Times New Roman"/>
          <w:sz w:val="28"/>
          <w:szCs w:val="28"/>
        </w:rPr>
        <w:t>с</w:t>
      </w:r>
      <w:r w:rsidRPr="007969F5">
        <w:rPr>
          <w:rFonts w:ascii="Times New Roman" w:hAnsi="Times New Roman" w:cs="Times New Roman"/>
          <w:sz w:val="28"/>
          <w:szCs w:val="28"/>
        </w:rPr>
        <w:t>оответствия программы требованиям</w:t>
      </w:r>
    </w:p>
    <w:p w:rsidR="00746A04" w:rsidRPr="007969F5" w:rsidRDefault="00746A04" w:rsidP="0042434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6799"/>
        <w:gridCol w:w="2552"/>
      </w:tblGrid>
      <w:tr w:rsidR="00746A04" w:rsidRPr="007969F5" w:rsidTr="00B20815">
        <w:trPr>
          <w:jc w:val="center"/>
        </w:trPr>
        <w:tc>
          <w:tcPr>
            <w:tcW w:w="6799" w:type="dxa"/>
          </w:tcPr>
          <w:p w:rsidR="00746A04" w:rsidRPr="007969F5" w:rsidRDefault="00746A04" w:rsidP="004243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52" w:type="dxa"/>
          </w:tcPr>
          <w:p w:rsidR="00746A04" w:rsidRPr="007969F5" w:rsidRDefault="00746A04" w:rsidP="00C14D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76B6" w:rsidRPr="007969F5" w:rsidTr="005B42D0">
        <w:trPr>
          <w:jc w:val="center"/>
        </w:trPr>
        <w:tc>
          <w:tcPr>
            <w:tcW w:w="6799" w:type="dxa"/>
          </w:tcPr>
          <w:p w:rsidR="002E76B6" w:rsidRPr="007969F5" w:rsidRDefault="002E76B6" w:rsidP="002E76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комбинированного вида «Аленка» пгт Кикнур Кировской области</w:t>
            </w:r>
          </w:p>
        </w:tc>
        <w:tc>
          <w:tcPr>
            <w:tcW w:w="2552" w:type="dxa"/>
            <w:vAlign w:val="center"/>
          </w:tcPr>
          <w:p w:rsidR="002E76B6" w:rsidRPr="007969F5" w:rsidRDefault="002E76B6" w:rsidP="002E76B6">
            <w:pPr>
              <w:pStyle w:val="11"/>
              <w:spacing w:line="360" w:lineRule="auto"/>
              <w:ind w:left="0" w:firstLine="29"/>
              <w:jc w:val="center"/>
            </w:pPr>
            <w:r w:rsidRPr="007969F5">
              <w:rPr>
                <w:color w:val="000000"/>
              </w:rPr>
              <w:t>92,11%</w:t>
            </w:r>
          </w:p>
        </w:tc>
      </w:tr>
    </w:tbl>
    <w:p w:rsidR="007969F5" w:rsidRPr="007969F5" w:rsidRDefault="007969F5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76" w:rsidRPr="007969F5" w:rsidRDefault="003B0676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0">
        <w:rPr>
          <w:rFonts w:ascii="Times New Roman" w:hAnsi="Times New Roman" w:cs="Times New Roman"/>
          <w:sz w:val="28"/>
          <w:szCs w:val="28"/>
        </w:rPr>
        <w:t>Менее полно отражены организационные возможности программ: не отражено разнообразие гр</w:t>
      </w:r>
      <w:r w:rsidR="00640266" w:rsidRPr="005B42D0">
        <w:rPr>
          <w:rFonts w:ascii="Times New Roman" w:hAnsi="Times New Roman" w:cs="Times New Roman"/>
          <w:sz w:val="28"/>
          <w:szCs w:val="28"/>
        </w:rPr>
        <w:t>упп, имеющихся в организации, в </w:t>
      </w:r>
      <w:r w:rsidRPr="005B42D0">
        <w:rPr>
          <w:rFonts w:ascii="Times New Roman" w:hAnsi="Times New Roman" w:cs="Times New Roman"/>
          <w:sz w:val="28"/>
          <w:szCs w:val="28"/>
        </w:rPr>
        <w:t xml:space="preserve">том числе групп кратковременного пребывания, групп разного возраста от 2 месяцев до 8 лет и др. Большинство программ не предусматривает </w:t>
      </w:r>
      <w:r w:rsidRPr="007969F5">
        <w:rPr>
          <w:rFonts w:ascii="Times New Roman" w:hAnsi="Times New Roman" w:cs="Times New Roman"/>
          <w:sz w:val="28"/>
          <w:szCs w:val="28"/>
        </w:rPr>
        <w:t xml:space="preserve">возможность реализации на </w:t>
      </w:r>
      <w:r w:rsidRPr="007969F5">
        <w:rPr>
          <w:rFonts w:ascii="Times New Roman" w:hAnsi="Times New Roman" w:cs="Times New Roman"/>
          <w:sz w:val="28"/>
          <w:szCs w:val="28"/>
        </w:rPr>
        <w:lastRenderedPageBreak/>
        <w:t>родном языке из числа языков народов Российской Федера</w:t>
      </w:r>
      <w:r w:rsidR="007F45AD" w:rsidRPr="007969F5">
        <w:rPr>
          <w:rFonts w:ascii="Times New Roman" w:hAnsi="Times New Roman" w:cs="Times New Roman"/>
          <w:sz w:val="28"/>
          <w:szCs w:val="28"/>
        </w:rPr>
        <w:t>ции в рамках установленных С</w:t>
      </w:r>
      <w:r w:rsidRPr="007969F5">
        <w:rPr>
          <w:rFonts w:ascii="Times New Roman" w:hAnsi="Times New Roman" w:cs="Times New Roman"/>
          <w:sz w:val="28"/>
          <w:szCs w:val="28"/>
        </w:rPr>
        <w:t xml:space="preserve">тандартом требований. </w:t>
      </w:r>
    </w:p>
    <w:p w:rsidR="003B0676" w:rsidRPr="007969F5" w:rsidRDefault="003B0676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3B0676" w:rsidRPr="007969F5" w:rsidRDefault="003B0676" w:rsidP="00B20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</w:t>
      </w:r>
      <w:r w:rsidR="00424345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руководителям ДОО в кластере «Городские ДОО, имеющие группы комбинированной и компенсирующей направленности» рассмотреть вопрос о создании усло</w:t>
      </w:r>
      <w:r w:rsidR="00640266" w:rsidRPr="007969F5">
        <w:rPr>
          <w:rFonts w:ascii="Times New Roman" w:hAnsi="Times New Roman" w:cs="Times New Roman"/>
          <w:sz w:val="28"/>
          <w:szCs w:val="28"/>
        </w:rPr>
        <w:t>вий для реализации программы на </w:t>
      </w:r>
      <w:r w:rsidRPr="007969F5">
        <w:rPr>
          <w:rFonts w:ascii="Times New Roman" w:hAnsi="Times New Roman" w:cs="Times New Roman"/>
          <w:sz w:val="28"/>
          <w:szCs w:val="28"/>
        </w:rPr>
        <w:t xml:space="preserve">родном языке в рамках реализации части программы, формируемой участниками образовательных отношений (с учетом образовательных потребностей родителей). </w:t>
      </w:r>
    </w:p>
    <w:p w:rsidR="003B0676" w:rsidRPr="007969F5" w:rsidRDefault="003B0676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Экспертиза соответствия </w:t>
      </w:r>
      <w:r w:rsidRPr="007969F5">
        <w:rPr>
          <w:rFonts w:ascii="Times New Roman" w:hAnsi="Times New Roman" w:cs="Times New Roman"/>
          <w:i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показала, что из </w:t>
      </w:r>
      <w:r w:rsidR="005B42D0">
        <w:rPr>
          <w:rFonts w:ascii="Times New Roman" w:hAnsi="Times New Roman" w:cs="Times New Roman"/>
          <w:sz w:val="28"/>
          <w:szCs w:val="28"/>
        </w:rPr>
        <w:t>3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</w:t>
      </w:r>
      <w:r w:rsidR="00002A3A" w:rsidRPr="007969F5">
        <w:rPr>
          <w:rFonts w:ascii="Times New Roman" w:hAnsi="Times New Roman" w:cs="Times New Roman"/>
          <w:sz w:val="28"/>
          <w:szCs w:val="28"/>
        </w:rPr>
        <w:t xml:space="preserve"> условия соответствуют. </w:t>
      </w:r>
      <w:r w:rsidRPr="007969F5">
        <w:rPr>
          <w:rFonts w:ascii="Times New Roman" w:hAnsi="Times New Roman" w:cs="Times New Roman"/>
          <w:sz w:val="28"/>
          <w:szCs w:val="28"/>
        </w:rPr>
        <w:t xml:space="preserve">В данном кластере не выявлены ДОО, в которых условия не соответствуют требованиям нормативно-правовых документов. </w:t>
      </w:r>
    </w:p>
    <w:p w:rsidR="00424345" w:rsidRDefault="00424345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Средний балл по «Соответствию условий» в данном кластере, выставленный экспертами</w:t>
      </w:r>
      <w:r w:rsidR="002732E8" w:rsidRPr="007969F5">
        <w:rPr>
          <w:rFonts w:ascii="Times New Roman" w:hAnsi="Times New Roman" w:cs="Times New Roman"/>
          <w:sz w:val="28"/>
          <w:szCs w:val="28"/>
        </w:rPr>
        <w:t>,</w:t>
      </w:r>
      <w:r w:rsidRPr="007969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42D0">
        <w:rPr>
          <w:rFonts w:ascii="Times New Roman" w:hAnsi="Times New Roman" w:cs="Times New Roman"/>
          <w:sz w:val="28"/>
          <w:szCs w:val="28"/>
        </w:rPr>
        <w:t>90,64</w:t>
      </w:r>
      <w:r w:rsidRPr="007969F5">
        <w:rPr>
          <w:rFonts w:ascii="Times New Roman" w:hAnsi="Times New Roman" w:cs="Times New Roman"/>
          <w:sz w:val="28"/>
          <w:szCs w:val="28"/>
        </w:rPr>
        <w:t xml:space="preserve">%, средний балл при самооценке образовательных организаций </w:t>
      </w:r>
      <w:r w:rsidR="007F45AD" w:rsidRPr="007969F5">
        <w:rPr>
          <w:rFonts w:ascii="Times New Roman" w:hAnsi="Times New Roman" w:cs="Times New Roman"/>
          <w:sz w:val="28"/>
          <w:szCs w:val="28"/>
        </w:rPr>
        <w:t xml:space="preserve">– </w:t>
      </w:r>
      <w:r w:rsidR="005B42D0">
        <w:rPr>
          <w:rFonts w:ascii="Times New Roman" w:hAnsi="Times New Roman" w:cs="Times New Roman"/>
          <w:sz w:val="28"/>
          <w:szCs w:val="28"/>
        </w:rPr>
        <w:t>96,49</w:t>
      </w:r>
      <w:r w:rsidRPr="007969F5">
        <w:rPr>
          <w:rFonts w:ascii="Times New Roman" w:hAnsi="Times New Roman" w:cs="Times New Roman"/>
          <w:sz w:val="28"/>
          <w:szCs w:val="28"/>
        </w:rPr>
        <w:t>%.</w:t>
      </w:r>
    </w:p>
    <w:p w:rsidR="00676169" w:rsidRPr="007969F5" w:rsidRDefault="00676169" w:rsidP="00B208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2D0" w:rsidRDefault="00676169" w:rsidP="0041370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370B" w:rsidRPr="007969F5">
        <w:rPr>
          <w:rFonts w:ascii="Times New Roman" w:hAnsi="Times New Roman" w:cs="Times New Roman"/>
          <w:sz w:val="28"/>
          <w:szCs w:val="28"/>
        </w:rPr>
        <w:t>ОО, показавшие максимальную степень соответствия условий</w:t>
      </w:r>
    </w:p>
    <w:p w:rsidR="0041370B" w:rsidRPr="007969F5" w:rsidRDefault="0041370B" w:rsidP="0041370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требованиям</w:t>
      </w:r>
    </w:p>
    <w:p w:rsidR="0041370B" w:rsidRPr="007969F5" w:rsidRDefault="0041370B" w:rsidP="0041370B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41370B" w:rsidRPr="007969F5" w:rsidTr="00B20815">
        <w:trPr>
          <w:jc w:val="center"/>
        </w:trPr>
        <w:tc>
          <w:tcPr>
            <w:tcW w:w="7792" w:type="dxa"/>
          </w:tcPr>
          <w:p w:rsidR="0041370B" w:rsidRPr="007969F5" w:rsidRDefault="0041370B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41370B" w:rsidRPr="007969F5" w:rsidRDefault="0041370B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2D0" w:rsidRPr="007969F5" w:rsidTr="00B20815">
        <w:trPr>
          <w:jc w:val="center"/>
        </w:trPr>
        <w:tc>
          <w:tcPr>
            <w:tcW w:w="7792" w:type="dxa"/>
          </w:tcPr>
          <w:p w:rsidR="005B42D0" w:rsidRPr="005B42D0" w:rsidRDefault="005B42D0" w:rsidP="005B42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5B42D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 7 «Калинка» города Котельнича Кировской области</w:t>
            </w:r>
          </w:p>
        </w:tc>
        <w:tc>
          <w:tcPr>
            <w:tcW w:w="1559" w:type="dxa"/>
          </w:tcPr>
          <w:p w:rsidR="005B42D0" w:rsidRPr="007969F5" w:rsidRDefault="005B42D0" w:rsidP="005B42D0">
            <w:pPr>
              <w:pStyle w:val="11"/>
              <w:spacing w:line="360" w:lineRule="auto"/>
              <w:ind w:left="0" w:firstLine="29"/>
              <w:rPr>
                <w:color w:val="1F4E79" w:themeColor="accent1" w:themeShade="80"/>
              </w:rPr>
            </w:pPr>
            <w:r>
              <w:rPr>
                <w:color w:val="000000"/>
              </w:rPr>
              <w:t>96,49</w:t>
            </w:r>
          </w:p>
        </w:tc>
      </w:tr>
    </w:tbl>
    <w:p w:rsidR="0041370B" w:rsidRPr="007969F5" w:rsidRDefault="0041370B" w:rsidP="003E7B9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2D0" w:rsidRDefault="00676169" w:rsidP="003E7B9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4345" w:rsidRPr="007969F5">
        <w:rPr>
          <w:rFonts w:ascii="Times New Roman" w:hAnsi="Times New Roman" w:cs="Times New Roman"/>
          <w:sz w:val="28"/>
          <w:szCs w:val="28"/>
        </w:rPr>
        <w:t>ОО, показавшие наименьшую по сравнению с другими ОО</w:t>
      </w:r>
    </w:p>
    <w:p w:rsidR="00424345" w:rsidRPr="007969F5" w:rsidRDefault="00424345" w:rsidP="003E7B9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степень соответствия условий требованиям</w:t>
      </w:r>
    </w:p>
    <w:p w:rsidR="003B0676" w:rsidRPr="007969F5" w:rsidRDefault="003B0676" w:rsidP="003E7B9F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424345" w:rsidRPr="007969F5" w:rsidTr="005D6047">
        <w:trPr>
          <w:jc w:val="center"/>
        </w:trPr>
        <w:tc>
          <w:tcPr>
            <w:tcW w:w="7792" w:type="dxa"/>
          </w:tcPr>
          <w:p w:rsidR="00424345" w:rsidRPr="007969F5" w:rsidRDefault="00424345" w:rsidP="003E7B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424345" w:rsidRPr="007969F5" w:rsidRDefault="00424345" w:rsidP="003E7B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4345" w:rsidRPr="007969F5" w:rsidTr="005D6047">
        <w:trPr>
          <w:trHeight w:val="430"/>
          <w:jc w:val="center"/>
        </w:trPr>
        <w:tc>
          <w:tcPr>
            <w:tcW w:w="7792" w:type="dxa"/>
          </w:tcPr>
          <w:p w:rsidR="00424345" w:rsidRPr="007969F5" w:rsidRDefault="00424345" w:rsidP="005B42D0">
            <w:pPr>
              <w:pStyle w:val="11"/>
              <w:spacing w:line="360" w:lineRule="auto"/>
              <w:ind w:left="0" w:firstLine="29"/>
              <w:rPr>
                <w:color w:val="1F4E79" w:themeColor="accent1" w:themeShade="80"/>
              </w:rPr>
            </w:pPr>
            <w:r w:rsidRPr="007969F5">
              <w:t>Муниципальное казенное дошкольное образовательное учре</w:t>
            </w:r>
            <w:r w:rsidRPr="007969F5">
              <w:lastRenderedPageBreak/>
              <w:t xml:space="preserve">ждение </w:t>
            </w:r>
            <w:r w:rsidR="005B42D0">
              <w:t>д</w:t>
            </w:r>
            <w:r w:rsidRPr="007969F5">
              <w:t xml:space="preserve">етский сад </w:t>
            </w:r>
            <w:r w:rsidR="005B42D0">
              <w:t>общеразвивающего вида «Сказка» пгт Нижнеивкино Куменского района Кировской области</w:t>
            </w:r>
          </w:p>
        </w:tc>
        <w:tc>
          <w:tcPr>
            <w:tcW w:w="1559" w:type="dxa"/>
          </w:tcPr>
          <w:p w:rsidR="00424345" w:rsidRPr="007969F5" w:rsidRDefault="00A91194" w:rsidP="00A91194">
            <w:pPr>
              <w:pStyle w:val="11"/>
              <w:spacing w:line="360" w:lineRule="auto"/>
              <w:ind w:left="0" w:firstLine="29"/>
              <w:rPr>
                <w:color w:val="1F4E79" w:themeColor="accent1" w:themeShade="80"/>
              </w:rPr>
            </w:pPr>
            <w:r>
              <w:rPr>
                <w:color w:val="000000"/>
              </w:rPr>
              <w:lastRenderedPageBreak/>
              <w:t>85,96</w:t>
            </w:r>
          </w:p>
        </w:tc>
      </w:tr>
    </w:tbl>
    <w:p w:rsidR="003B0676" w:rsidRPr="007969F5" w:rsidRDefault="003B0676" w:rsidP="003E7B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B0676" w:rsidRPr="007969F5" w:rsidRDefault="003B0676" w:rsidP="003E7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Удовлетворенность родителей </w:t>
      </w:r>
      <w:r w:rsidRPr="007969F5">
        <w:rPr>
          <w:rFonts w:ascii="Times New Roman" w:hAnsi="Times New Roman" w:cs="Times New Roman"/>
          <w:i/>
          <w:sz w:val="28"/>
          <w:szCs w:val="28"/>
        </w:rPr>
        <w:t xml:space="preserve">деятельностью ДОО в кластере </w:t>
      </w:r>
      <w:r w:rsidR="007F45AD" w:rsidRPr="007969F5">
        <w:rPr>
          <w:rFonts w:ascii="Times New Roman" w:hAnsi="Times New Roman" w:cs="Times New Roman"/>
          <w:sz w:val="28"/>
          <w:szCs w:val="28"/>
        </w:rPr>
        <w:t>«Г</w:t>
      </w:r>
      <w:r w:rsidRPr="007969F5">
        <w:rPr>
          <w:rFonts w:ascii="Times New Roman" w:hAnsi="Times New Roman" w:cs="Times New Roman"/>
          <w:sz w:val="28"/>
          <w:szCs w:val="28"/>
        </w:rPr>
        <w:t xml:space="preserve">ородские ДОО, имеющие группы комбинированной и компенсирующей направленности» составила </w:t>
      </w:r>
      <w:r w:rsidR="00A91194">
        <w:rPr>
          <w:rFonts w:ascii="Times New Roman" w:hAnsi="Times New Roman" w:cs="Times New Roman"/>
          <w:sz w:val="28"/>
          <w:szCs w:val="28"/>
        </w:rPr>
        <w:t>97,21</w:t>
      </w:r>
      <w:r w:rsidRPr="007969F5">
        <w:rPr>
          <w:rFonts w:ascii="Times New Roman" w:hAnsi="Times New Roman" w:cs="Times New Roman"/>
          <w:sz w:val="28"/>
          <w:szCs w:val="28"/>
        </w:rPr>
        <w:t>%.</w:t>
      </w:r>
      <w:r w:rsidR="003E7B9F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В анкетировании принимал</w:t>
      </w:r>
      <w:r w:rsidR="007F45AD" w:rsidRPr="007969F5">
        <w:rPr>
          <w:rFonts w:ascii="Times New Roman" w:hAnsi="Times New Roman" w:cs="Times New Roman"/>
          <w:sz w:val="28"/>
          <w:szCs w:val="28"/>
        </w:rPr>
        <w:t xml:space="preserve">и </w:t>
      </w:r>
      <w:r w:rsidRPr="007969F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E7B9F" w:rsidRPr="007969F5">
        <w:rPr>
          <w:rFonts w:ascii="Times New Roman" w:hAnsi="Times New Roman" w:cs="Times New Roman"/>
          <w:sz w:val="28"/>
          <w:szCs w:val="28"/>
        </w:rPr>
        <w:t xml:space="preserve">родители воспитанников из </w:t>
      </w:r>
      <w:r w:rsidR="00A91194">
        <w:rPr>
          <w:rFonts w:ascii="Times New Roman" w:hAnsi="Times New Roman" w:cs="Times New Roman"/>
          <w:sz w:val="28"/>
          <w:szCs w:val="28"/>
        </w:rPr>
        <w:t>3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Кировской области.</w:t>
      </w:r>
    </w:p>
    <w:p w:rsidR="008F55E3" w:rsidRPr="007969F5" w:rsidRDefault="008F55E3">
      <w:pPr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br w:type="page"/>
      </w:r>
    </w:p>
    <w:p w:rsidR="008D324E" w:rsidRPr="007969F5" w:rsidRDefault="008D324E" w:rsidP="00233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организации, показавшие максимальную </w:t>
      </w:r>
      <w:r w:rsidR="002331CB" w:rsidRPr="007969F5">
        <w:rPr>
          <w:rFonts w:ascii="Times New Roman" w:hAnsi="Times New Roman" w:cs="Times New Roman"/>
          <w:sz w:val="28"/>
          <w:szCs w:val="28"/>
        </w:rPr>
        <w:br/>
      </w:r>
      <w:r w:rsidRPr="007969F5">
        <w:rPr>
          <w:rFonts w:ascii="Times New Roman" w:hAnsi="Times New Roman" w:cs="Times New Roman"/>
          <w:sz w:val="28"/>
          <w:szCs w:val="28"/>
        </w:rPr>
        <w:t>удовлетворенность родителей воспитанников разных групп деятельностью ДОО</w:t>
      </w:r>
    </w:p>
    <w:p w:rsidR="003B0676" w:rsidRPr="007969F5" w:rsidRDefault="003B0676" w:rsidP="003E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32E8" w:rsidRPr="007969F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3E7B9F" w:rsidRPr="007969F5" w:rsidTr="00B20815">
        <w:trPr>
          <w:jc w:val="center"/>
        </w:trPr>
        <w:tc>
          <w:tcPr>
            <w:tcW w:w="7792" w:type="dxa"/>
          </w:tcPr>
          <w:p w:rsidR="003E7B9F" w:rsidRPr="007969F5" w:rsidRDefault="003E7B9F" w:rsidP="003E7B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3E7B9F" w:rsidRPr="007969F5" w:rsidRDefault="003E7B9F" w:rsidP="003E7B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7B9F" w:rsidRPr="007969F5" w:rsidTr="00B20815">
        <w:trPr>
          <w:jc w:val="center"/>
        </w:trPr>
        <w:tc>
          <w:tcPr>
            <w:tcW w:w="7792" w:type="dxa"/>
          </w:tcPr>
          <w:p w:rsidR="003E7B9F" w:rsidRPr="007969F5" w:rsidRDefault="00A91194" w:rsidP="00A911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A9119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7 «Калинка» города Котельнича Кировской области</w:t>
            </w:r>
          </w:p>
        </w:tc>
        <w:tc>
          <w:tcPr>
            <w:tcW w:w="1559" w:type="dxa"/>
          </w:tcPr>
          <w:p w:rsidR="003E7B9F" w:rsidRPr="007969F5" w:rsidRDefault="003E7B9F" w:rsidP="00A91194">
            <w:pPr>
              <w:pStyle w:val="11"/>
              <w:spacing w:line="360" w:lineRule="auto"/>
              <w:ind w:left="0" w:firstLine="29"/>
              <w:rPr>
                <w:color w:val="1F4E79" w:themeColor="accent1" w:themeShade="80"/>
              </w:rPr>
            </w:pPr>
            <w:r w:rsidRPr="007969F5">
              <w:rPr>
                <w:color w:val="000000"/>
              </w:rPr>
              <w:t>99,</w:t>
            </w:r>
            <w:r w:rsidR="00A91194">
              <w:rPr>
                <w:color w:val="000000"/>
              </w:rPr>
              <w:t>04</w:t>
            </w:r>
          </w:p>
        </w:tc>
      </w:tr>
    </w:tbl>
    <w:p w:rsidR="008F55E3" w:rsidRPr="007969F5" w:rsidRDefault="008F55E3" w:rsidP="0037239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76" w:rsidRPr="007969F5" w:rsidRDefault="003B0676" w:rsidP="0037239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органам муниципальной исполнительной власти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привлечь муниципальных экспертов по оценке качества дошкольного образования для проведения повторной экспертизы в </w:t>
      </w:r>
      <w:r w:rsidR="00184A48">
        <w:rPr>
          <w:rFonts w:ascii="Times New Roman" w:hAnsi="Times New Roman" w:cs="Times New Roman"/>
          <w:sz w:val="28"/>
          <w:szCs w:val="28"/>
        </w:rPr>
        <w:t>МКДОУ</w:t>
      </w:r>
      <w:r w:rsidR="00184A48" w:rsidRPr="00184A4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«Аленка» пгт Кикнур Кировской области</w:t>
      </w:r>
      <w:r w:rsidR="00184A48">
        <w:rPr>
          <w:rFonts w:ascii="Times New Roman" w:hAnsi="Times New Roman" w:cs="Times New Roman"/>
          <w:sz w:val="28"/>
          <w:szCs w:val="28"/>
        </w:rPr>
        <w:t xml:space="preserve"> и в</w:t>
      </w:r>
      <w:r w:rsidR="00184A48" w:rsidRPr="00184A48">
        <w:rPr>
          <w:rFonts w:ascii="Times New Roman" w:hAnsi="Times New Roman" w:cs="Times New Roman"/>
          <w:sz w:val="28"/>
          <w:szCs w:val="28"/>
        </w:rPr>
        <w:t xml:space="preserve"> </w:t>
      </w:r>
      <w:r w:rsidR="00184A48">
        <w:rPr>
          <w:rFonts w:ascii="Times New Roman" w:hAnsi="Times New Roman" w:cs="Times New Roman"/>
          <w:sz w:val="28"/>
          <w:szCs w:val="28"/>
        </w:rPr>
        <w:t>МКДОУ</w:t>
      </w:r>
      <w:r w:rsidR="00184A48" w:rsidRPr="00184A48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«Сказка» пгт Нижнеивкино Куменского района Кировской области</w:t>
      </w:r>
      <w:r w:rsidRPr="007969F5">
        <w:rPr>
          <w:rFonts w:ascii="Times New Roman" w:hAnsi="Times New Roman" w:cs="Times New Roman"/>
          <w:sz w:val="28"/>
          <w:szCs w:val="28"/>
        </w:rPr>
        <w:t>. Руководител</w:t>
      </w:r>
      <w:r w:rsidR="002732E8" w:rsidRPr="007969F5">
        <w:rPr>
          <w:rFonts w:ascii="Times New Roman" w:hAnsi="Times New Roman" w:cs="Times New Roman"/>
          <w:sz w:val="28"/>
          <w:szCs w:val="28"/>
        </w:rPr>
        <w:t>ям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данн</w:t>
      </w:r>
      <w:r w:rsidR="00372395" w:rsidRPr="007969F5">
        <w:rPr>
          <w:rFonts w:ascii="Times New Roman" w:hAnsi="Times New Roman" w:cs="Times New Roman"/>
          <w:sz w:val="28"/>
          <w:szCs w:val="28"/>
        </w:rPr>
        <w:t>ых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184A4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7969F5">
        <w:rPr>
          <w:rFonts w:ascii="Times New Roman" w:hAnsi="Times New Roman" w:cs="Times New Roman"/>
          <w:sz w:val="28"/>
          <w:szCs w:val="28"/>
        </w:rPr>
        <w:t>, старш</w:t>
      </w:r>
      <w:r w:rsidR="00372395" w:rsidRPr="007969F5">
        <w:rPr>
          <w:rFonts w:ascii="Times New Roman" w:hAnsi="Times New Roman" w:cs="Times New Roman"/>
          <w:sz w:val="28"/>
          <w:szCs w:val="28"/>
        </w:rPr>
        <w:t>им</w:t>
      </w:r>
      <w:r w:rsidRPr="007969F5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72395" w:rsidRPr="007969F5">
        <w:rPr>
          <w:rFonts w:ascii="Times New Roman" w:hAnsi="Times New Roman" w:cs="Times New Roman"/>
          <w:sz w:val="28"/>
          <w:szCs w:val="28"/>
        </w:rPr>
        <w:t>ям</w:t>
      </w:r>
      <w:r w:rsidR="002732E8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обучение на курсах повышения квалификации по </w:t>
      </w:r>
      <w:r w:rsidRPr="007969F5">
        <w:rPr>
          <w:rFonts w:ascii="Times New Roman" w:hAnsi="Times New Roman" w:cs="Times New Roman"/>
          <w:sz w:val="28"/>
          <w:szCs w:val="28"/>
        </w:rPr>
        <w:t>проблемам организации и функционирования внутренней системы оценки качества дошкольного образования</w:t>
      </w:r>
      <w:r w:rsidR="005D6047" w:rsidRPr="007969F5">
        <w:rPr>
          <w:rFonts w:ascii="Times New Roman" w:hAnsi="Times New Roman" w:cs="Times New Roman"/>
          <w:sz w:val="28"/>
          <w:szCs w:val="28"/>
        </w:rPr>
        <w:t>.</w:t>
      </w:r>
    </w:p>
    <w:p w:rsidR="008F55E3" w:rsidRPr="007969F5" w:rsidRDefault="008F55E3" w:rsidP="00184A4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48" w:rsidRDefault="00184A48" w:rsidP="002331CB">
      <w:pPr>
        <w:pStyle w:val="110"/>
        <w:rPr>
          <w:sz w:val="28"/>
          <w:szCs w:val="28"/>
        </w:rPr>
        <w:sectPr w:rsidR="00184A48" w:rsidSect="007B3B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5" w:name="_Toc70459219"/>
    </w:p>
    <w:p w:rsidR="005A370A" w:rsidRDefault="002331CB" w:rsidP="002331CB">
      <w:pPr>
        <w:pStyle w:val="110"/>
        <w:rPr>
          <w:sz w:val="28"/>
          <w:szCs w:val="28"/>
        </w:rPr>
      </w:pPr>
      <w:r w:rsidRPr="007969F5">
        <w:rPr>
          <w:sz w:val="28"/>
          <w:szCs w:val="28"/>
        </w:rPr>
        <w:lastRenderedPageBreak/>
        <w:t xml:space="preserve">1.2. </w:t>
      </w:r>
      <w:r w:rsidR="00372395" w:rsidRPr="007969F5">
        <w:rPr>
          <w:sz w:val="28"/>
          <w:szCs w:val="28"/>
        </w:rPr>
        <w:t>Результаты оценки качества дошкольного образования по кластеру</w:t>
      </w:r>
    </w:p>
    <w:p w:rsidR="00372395" w:rsidRPr="007969F5" w:rsidRDefault="00372395" w:rsidP="002331CB">
      <w:pPr>
        <w:pStyle w:val="110"/>
        <w:rPr>
          <w:sz w:val="28"/>
          <w:szCs w:val="28"/>
        </w:rPr>
      </w:pPr>
      <w:r w:rsidRPr="007969F5">
        <w:rPr>
          <w:b/>
          <w:bCs/>
          <w:sz w:val="28"/>
          <w:szCs w:val="28"/>
        </w:rPr>
        <w:t>«Сельские ДОО, имеющие группы комбинированной и компенсирующей направленности»</w:t>
      </w:r>
      <w:bookmarkEnd w:id="5"/>
    </w:p>
    <w:p w:rsidR="00372395" w:rsidRPr="007969F5" w:rsidRDefault="00285C9F" w:rsidP="00285C9F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D5280" w:rsidRPr="007969F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842"/>
        <w:gridCol w:w="1418"/>
        <w:gridCol w:w="1843"/>
        <w:gridCol w:w="1417"/>
        <w:gridCol w:w="1985"/>
      </w:tblGrid>
      <w:tr w:rsidR="00372395" w:rsidRPr="007969F5" w:rsidTr="001B604F">
        <w:trPr>
          <w:trHeight w:val="12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D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1.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Соответствие </w:t>
            </w:r>
          </w:p>
          <w:p w:rsidR="007F45AD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AD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2.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Соответствие условий </w:t>
            </w:r>
          </w:p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Степень удовлетворенности родителей (процент)</w:t>
            </w:r>
          </w:p>
        </w:tc>
      </w:tr>
      <w:tr w:rsidR="00372395" w:rsidRPr="007969F5" w:rsidTr="001B604F">
        <w:trPr>
          <w:trHeight w:val="4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95" w:rsidRPr="007969F5" w:rsidRDefault="00372395" w:rsidP="008F55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95" w:rsidRPr="007969F5" w:rsidRDefault="00184A48" w:rsidP="008F55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Даровской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95" w:rsidRPr="007969F5" w:rsidRDefault="00184A48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с</w:t>
            </w:r>
            <w:r w:rsid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 Даровского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95" w:rsidRPr="007969F5" w:rsidRDefault="008744E7" w:rsidP="008F5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372395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95" w:rsidRPr="007969F5" w:rsidRDefault="008744E7" w:rsidP="008F5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  <w:r w:rsidR="00372395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95" w:rsidRPr="007969F5" w:rsidRDefault="00DE2329" w:rsidP="008F5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372395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95" w:rsidRPr="007969F5" w:rsidRDefault="00DE2329" w:rsidP="008F5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="00372395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95" w:rsidRPr="007969F5" w:rsidRDefault="00DE2329" w:rsidP="008F5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96,10</w:t>
            </w:r>
            <w:r w:rsidR="00372395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Даровской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Верховонданка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91,48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5A370A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«Звоночек» п. Вичевщина Куменского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Куменский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Ручеек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Речной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Куменского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Тополёк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Краснооктябрьский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Куменского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94,78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Архангельское Немского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87,21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общеразвивающего вида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Ильинское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DE2329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97,15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5A370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Кокуй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62,75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Краснополье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80,39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82,46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7969F5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Ручеек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Верхосунье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8744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Курчум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74,51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73,68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Большевик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84,31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41,18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77,81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5A370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1B604F" w:rsidRDefault="001B604F" w:rsidP="008744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Елгань 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98,33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95,32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B604F" w:rsidRPr="007969F5" w:rsidTr="001B604F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Default="001B604F" w:rsidP="001B60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Унинский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4F" w:rsidRPr="001B604F" w:rsidRDefault="001B604F" w:rsidP="008744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 детский сад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общеразвивающего вида с приоритетным осуществлением деятельности по социально-личностному направлению развития детей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адуга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</w:t>
            </w:r>
            <w:r w:rsidR="00874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анахинцы Унин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8744E7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74,51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4F" w:rsidRPr="007969F5" w:rsidRDefault="00332853" w:rsidP="001B604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88,60</w:t>
            </w:r>
            <w:r w:rsidR="001B604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184A48" w:rsidRDefault="00184A48" w:rsidP="0037239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  <w:sectPr w:rsidR="00184A48" w:rsidSect="00184A4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ДОО, вошедших в этот кластер, ООП ДО соответствуют требованиям ФГОС ДО. В данных программах наиболее полно отражена направленность на обеспечение развития личности детей дошкольного возраста. Содержание программ ориентировано на достижение задач Стандарта, позитивной социализации детей, создание образовательной среды, способствующей поддержке самостоятельности и инициативы детей. </w:t>
      </w: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Средний балл по «Соответствию программы» в данном кластере, выставленный экспертами, составляет </w:t>
      </w:r>
      <w:r w:rsidR="006E69AE">
        <w:rPr>
          <w:rFonts w:ascii="Times New Roman" w:hAnsi="Times New Roman" w:cs="Times New Roman"/>
          <w:sz w:val="28"/>
          <w:szCs w:val="28"/>
        </w:rPr>
        <w:t>88,33</w:t>
      </w:r>
      <w:r w:rsidRPr="007969F5">
        <w:rPr>
          <w:rFonts w:ascii="Times New Roman" w:hAnsi="Times New Roman" w:cs="Times New Roman"/>
          <w:sz w:val="28"/>
          <w:szCs w:val="28"/>
        </w:rPr>
        <w:t xml:space="preserve">%, средний балл при самооценке образовательных организаций </w:t>
      </w:r>
      <w:r w:rsidR="006E69AE">
        <w:rPr>
          <w:rFonts w:ascii="Times New Roman" w:hAnsi="Times New Roman" w:cs="Times New Roman"/>
          <w:sz w:val="28"/>
          <w:szCs w:val="28"/>
        </w:rPr>
        <w:t>96,07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32853" w:rsidRPr="007969F5" w:rsidRDefault="00332853" w:rsidP="00332853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53" w:rsidRPr="007969F5" w:rsidRDefault="00676169" w:rsidP="00332853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853" w:rsidRPr="007969F5">
        <w:rPr>
          <w:rFonts w:ascii="Times New Roman" w:hAnsi="Times New Roman" w:cs="Times New Roman"/>
          <w:sz w:val="28"/>
          <w:szCs w:val="28"/>
        </w:rPr>
        <w:t xml:space="preserve">ОО, показавшие максимальную степень соответствия программы </w:t>
      </w:r>
    </w:p>
    <w:p w:rsidR="00332853" w:rsidRPr="007969F5" w:rsidRDefault="00332853" w:rsidP="00332853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требованиям</w:t>
      </w:r>
    </w:p>
    <w:p w:rsidR="00332853" w:rsidRPr="007969F5" w:rsidRDefault="00332853" w:rsidP="00332853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69AE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332853" w:rsidRPr="007969F5" w:rsidTr="006E69AE">
        <w:trPr>
          <w:jc w:val="center"/>
        </w:trPr>
        <w:tc>
          <w:tcPr>
            <w:tcW w:w="7083" w:type="dxa"/>
          </w:tcPr>
          <w:p w:rsidR="00332853" w:rsidRPr="007969F5" w:rsidRDefault="00332853" w:rsidP="000841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51" w:type="dxa"/>
          </w:tcPr>
          <w:p w:rsidR="00332853" w:rsidRPr="007969F5" w:rsidRDefault="00332853" w:rsidP="000841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69AE" w:rsidRPr="007969F5" w:rsidTr="006E69AE">
        <w:trPr>
          <w:trHeight w:val="430"/>
          <w:jc w:val="center"/>
        </w:trPr>
        <w:tc>
          <w:tcPr>
            <w:tcW w:w="7083" w:type="dxa"/>
            <w:vAlign w:val="center"/>
          </w:tcPr>
          <w:p w:rsidR="006E69AE" w:rsidRPr="001B604F" w:rsidRDefault="006E69AE" w:rsidP="006E69AE">
            <w:pPr>
              <w:pStyle w:val="11"/>
              <w:spacing w:line="276" w:lineRule="auto"/>
              <w:ind w:left="0" w:firstLine="29"/>
              <w:rPr>
                <w:rFonts w:eastAsia="Times New Roman"/>
                <w:color w:val="000000"/>
              </w:rPr>
            </w:pPr>
            <w:r w:rsidRPr="001B604F">
              <w:rPr>
                <w:rFonts w:eastAsia="Times New Roman"/>
                <w:color w:val="000000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</w:rPr>
              <w:t>«Звоночек» п. Вичевщина Куменского</w:t>
            </w:r>
            <w:r w:rsidRPr="001B604F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2551" w:type="dxa"/>
            <w:vAlign w:val="center"/>
          </w:tcPr>
          <w:p w:rsidR="006E69AE" w:rsidRDefault="006E69AE" w:rsidP="005A37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</w:tr>
      <w:tr w:rsidR="006E69AE" w:rsidRPr="007969F5" w:rsidTr="006E69AE">
        <w:trPr>
          <w:trHeight w:val="430"/>
          <w:jc w:val="center"/>
        </w:trPr>
        <w:tc>
          <w:tcPr>
            <w:tcW w:w="7083" w:type="dxa"/>
            <w:vAlign w:val="center"/>
          </w:tcPr>
          <w:p w:rsidR="006E69AE" w:rsidRPr="007969F5" w:rsidRDefault="006E69AE" w:rsidP="006E69AE">
            <w:pPr>
              <w:pStyle w:val="11"/>
              <w:spacing w:line="276" w:lineRule="auto"/>
              <w:ind w:left="0" w:firstLine="29"/>
              <w:rPr>
                <w:color w:val="1F4E79" w:themeColor="accent1" w:themeShade="80"/>
              </w:rPr>
            </w:pPr>
            <w:r w:rsidRPr="001B604F">
              <w:rPr>
                <w:rFonts w:eastAsia="Times New Roman"/>
                <w:color w:val="000000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eastAsia="Times New Roman"/>
                <w:color w:val="000000"/>
              </w:rPr>
              <w:t>Родничок</w:t>
            </w:r>
            <w:r w:rsidRPr="001B604F">
              <w:rPr>
                <w:rFonts w:eastAsia="Times New Roman"/>
                <w:color w:val="000000"/>
              </w:rPr>
              <w:t xml:space="preserve">» </w:t>
            </w:r>
            <w:r>
              <w:rPr>
                <w:rFonts w:eastAsia="Times New Roman"/>
                <w:color w:val="000000"/>
              </w:rPr>
              <w:t>дер</w:t>
            </w:r>
            <w:r w:rsidRPr="001B604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 Краснополье Сунского</w:t>
            </w:r>
            <w:r w:rsidRPr="001B604F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2551" w:type="dxa"/>
            <w:vAlign w:val="center"/>
          </w:tcPr>
          <w:p w:rsidR="006E69AE" w:rsidRPr="007969F5" w:rsidRDefault="006E69AE" w:rsidP="005A37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</w:tr>
      <w:tr w:rsidR="006E69AE" w:rsidRPr="007969F5" w:rsidTr="006E69AE">
        <w:trPr>
          <w:trHeight w:val="430"/>
          <w:jc w:val="center"/>
        </w:trPr>
        <w:tc>
          <w:tcPr>
            <w:tcW w:w="7083" w:type="dxa"/>
            <w:vAlign w:val="center"/>
          </w:tcPr>
          <w:p w:rsidR="006E69AE" w:rsidRPr="007969F5" w:rsidRDefault="006E69AE" w:rsidP="006E69AE">
            <w:pPr>
              <w:pStyle w:val="11"/>
              <w:spacing w:line="276" w:lineRule="auto"/>
              <w:ind w:left="0" w:firstLine="29"/>
            </w:pPr>
            <w:r w:rsidRPr="001B604F">
              <w:rPr>
                <w:rFonts w:eastAsia="Times New Roman"/>
                <w:color w:val="000000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eastAsia="Times New Roman"/>
                <w:color w:val="000000"/>
              </w:rPr>
              <w:t>Ручеек</w:t>
            </w:r>
            <w:r w:rsidRPr="001B604F">
              <w:rPr>
                <w:rFonts w:eastAsia="Times New Roman"/>
                <w:color w:val="000000"/>
              </w:rPr>
              <w:t xml:space="preserve">» п. </w:t>
            </w:r>
            <w:r>
              <w:rPr>
                <w:rFonts w:eastAsia="Times New Roman"/>
                <w:color w:val="000000"/>
              </w:rPr>
              <w:t>Речной</w:t>
            </w:r>
            <w:r w:rsidRPr="001B604F">
              <w:rPr>
                <w:rFonts w:eastAsia="Times New Roman"/>
                <w:color w:val="000000"/>
              </w:rPr>
              <w:t xml:space="preserve"> Куменского района Кировской области</w:t>
            </w:r>
          </w:p>
        </w:tc>
        <w:tc>
          <w:tcPr>
            <w:tcW w:w="2551" w:type="dxa"/>
            <w:vAlign w:val="center"/>
          </w:tcPr>
          <w:p w:rsidR="006E69AE" w:rsidRPr="007969F5" w:rsidRDefault="006E69AE" w:rsidP="005A37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  <w:tr w:rsidR="006E69AE" w:rsidRPr="007969F5" w:rsidTr="006E69AE">
        <w:trPr>
          <w:trHeight w:val="430"/>
          <w:jc w:val="center"/>
        </w:trPr>
        <w:tc>
          <w:tcPr>
            <w:tcW w:w="7083" w:type="dxa"/>
            <w:vAlign w:val="center"/>
          </w:tcPr>
          <w:p w:rsidR="006E69AE" w:rsidRPr="007969F5" w:rsidRDefault="006E69AE" w:rsidP="006E69AE">
            <w:pPr>
              <w:pStyle w:val="11"/>
              <w:spacing w:line="276" w:lineRule="auto"/>
              <w:ind w:left="0" w:firstLine="29"/>
            </w:pPr>
            <w:r w:rsidRPr="001B604F">
              <w:rPr>
                <w:rFonts w:eastAsia="Times New Roman"/>
                <w:color w:val="000000"/>
              </w:rPr>
              <w:t xml:space="preserve">Муниципальное </w:t>
            </w:r>
            <w:r>
              <w:rPr>
                <w:rFonts w:eastAsia="Times New Roman"/>
                <w:color w:val="000000"/>
              </w:rPr>
              <w:t>бюджет</w:t>
            </w:r>
            <w:r w:rsidRPr="001B604F">
              <w:rPr>
                <w:rFonts w:eastAsia="Times New Roman"/>
                <w:color w:val="000000"/>
              </w:rPr>
              <w:t>ное дошкольное образовательное учреждение детский сад «</w:t>
            </w:r>
            <w:r>
              <w:rPr>
                <w:rFonts w:eastAsia="Times New Roman"/>
                <w:color w:val="000000"/>
              </w:rPr>
              <w:t>Родничок</w:t>
            </w:r>
            <w:r w:rsidRPr="001B604F">
              <w:rPr>
                <w:rFonts w:eastAsia="Times New Roman"/>
                <w:color w:val="000000"/>
              </w:rPr>
              <w:t xml:space="preserve">» </w:t>
            </w:r>
            <w:r>
              <w:rPr>
                <w:rFonts w:eastAsia="Times New Roman"/>
                <w:color w:val="000000"/>
              </w:rPr>
              <w:t>с</w:t>
            </w:r>
            <w:r w:rsidRPr="001B604F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 Елгань Унинского</w:t>
            </w:r>
            <w:r w:rsidRPr="001B604F">
              <w:rPr>
                <w:rFonts w:eastAsia="Times New Roman"/>
                <w:color w:val="000000"/>
              </w:rPr>
              <w:t xml:space="preserve"> района Кировской области</w:t>
            </w:r>
          </w:p>
        </w:tc>
        <w:tc>
          <w:tcPr>
            <w:tcW w:w="2551" w:type="dxa"/>
            <w:vAlign w:val="center"/>
          </w:tcPr>
          <w:p w:rsidR="006E69AE" w:rsidRPr="007969F5" w:rsidRDefault="006E69AE" w:rsidP="005A370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</w:tr>
    </w:tbl>
    <w:p w:rsidR="00332853" w:rsidRPr="007969F5" w:rsidRDefault="00332853" w:rsidP="00332853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53" w:rsidRPr="007969F5" w:rsidRDefault="00676169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853" w:rsidRPr="007969F5">
        <w:rPr>
          <w:rFonts w:ascii="Times New Roman" w:hAnsi="Times New Roman" w:cs="Times New Roman"/>
          <w:sz w:val="28"/>
          <w:szCs w:val="28"/>
        </w:rPr>
        <w:t xml:space="preserve">ОО, показавшие наименьшую по сравнению с другими ОО </w:t>
      </w:r>
    </w:p>
    <w:p w:rsidR="00332853" w:rsidRPr="007969F5" w:rsidRDefault="00332853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степень соответствия программы требованиям</w:t>
      </w:r>
    </w:p>
    <w:p w:rsidR="00332853" w:rsidRPr="007969F5" w:rsidRDefault="00332853" w:rsidP="00332853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69AE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7083"/>
        <w:gridCol w:w="2410"/>
      </w:tblGrid>
      <w:tr w:rsidR="00332853" w:rsidRPr="007969F5" w:rsidTr="006E69AE">
        <w:trPr>
          <w:jc w:val="center"/>
        </w:trPr>
        <w:tc>
          <w:tcPr>
            <w:tcW w:w="7083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410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370A" w:rsidRPr="007969F5" w:rsidTr="000841E9">
        <w:trPr>
          <w:jc w:val="center"/>
        </w:trPr>
        <w:tc>
          <w:tcPr>
            <w:tcW w:w="7083" w:type="dxa"/>
            <w:vAlign w:val="center"/>
          </w:tcPr>
          <w:p w:rsidR="005A370A" w:rsidRPr="007969F5" w:rsidRDefault="005A370A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с. Красное Даровского района Кировской области</w:t>
            </w:r>
          </w:p>
        </w:tc>
        <w:tc>
          <w:tcPr>
            <w:tcW w:w="2410" w:type="dxa"/>
            <w:vAlign w:val="center"/>
          </w:tcPr>
          <w:p w:rsidR="005A370A" w:rsidRPr="007969F5" w:rsidRDefault="005A370A" w:rsidP="005A370A">
            <w:pPr>
              <w:pStyle w:val="11"/>
              <w:spacing w:line="360" w:lineRule="auto"/>
              <w:ind w:left="0" w:firstLine="29"/>
              <w:jc w:val="center"/>
            </w:pPr>
            <w:r>
              <w:t>83,33</w:t>
            </w:r>
          </w:p>
        </w:tc>
      </w:tr>
      <w:tr w:rsidR="005A370A" w:rsidRPr="007969F5" w:rsidTr="000841E9">
        <w:trPr>
          <w:jc w:val="center"/>
        </w:trPr>
        <w:tc>
          <w:tcPr>
            <w:tcW w:w="7083" w:type="dxa"/>
            <w:vAlign w:val="center"/>
          </w:tcPr>
          <w:p w:rsidR="005A370A" w:rsidRPr="001B604F" w:rsidRDefault="005A370A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Большевик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410" w:type="dxa"/>
            <w:vAlign w:val="center"/>
          </w:tcPr>
          <w:p w:rsidR="005A370A" w:rsidRPr="007969F5" w:rsidRDefault="005A370A" w:rsidP="005A370A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A370A" w:rsidRPr="007969F5" w:rsidTr="000841E9">
        <w:trPr>
          <w:jc w:val="center"/>
        </w:trPr>
        <w:tc>
          <w:tcPr>
            <w:tcW w:w="7083" w:type="dxa"/>
            <w:vAlign w:val="center"/>
          </w:tcPr>
          <w:p w:rsidR="005A370A" w:rsidRPr="001B604F" w:rsidRDefault="005A370A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Курчум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410" w:type="dxa"/>
            <w:vAlign w:val="center"/>
          </w:tcPr>
          <w:p w:rsidR="005A370A" w:rsidRPr="007969F5" w:rsidRDefault="005A370A" w:rsidP="005A370A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5A370A" w:rsidRPr="007969F5" w:rsidTr="000841E9">
        <w:trPr>
          <w:jc w:val="center"/>
        </w:trPr>
        <w:tc>
          <w:tcPr>
            <w:tcW w:w="7083" w:type="dxa"/>
            <w:vAlign w:val="center"/>
          </w:tcPr>
          <w:p w:rsidR="005A370A" w:rsidRPr="007969F5" w:rsidRDefault="005A370A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Кокуй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2410" w:type="dxa"/>
            <w:vAlign w:val="center"/>
          </w:tcPr>
          <w:p w:rsidR="005A370A" w:rsidRPr="007969F5" w:rsidRDefault="005A370A" w:rsidP="005A370A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</w:tr>
    </w:tbl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2D0">
        <w:rPr>
          <w:rFonts w:ascii="Times New Roman" w:hAnsi="Times New Roman" w:cs="Times New Roman"/>
          <w:sz w:val="28"/>
          <w:szCs w:val="28"/>
        </w:rPr>
        <w:t xml:space="preserve">Менее полно отражены организационные возможности программ: не отражено разнообразие групп, имеющихся в организации, в том числе групп кратковременного пребывания, групп разного возраста от 2 месяцев до 8 лет и др. Большинство программ не предусматривает </w:t>
      </w:r>
      <w:r w:rsidRPr="007969F5">
        <w:rPr>
          <w:rFonts w:ascii="Times New Roman" w:hAnsi="Times New Roman" w:cs="Times New Roman"/>
          <w:sz w:val="28"/>
          <w:szCs w:val="28"/>
        </w:rPr>
        <w:t xml:space="preserve">возможность реализации на родном языке из числа языков народов Российской Федерации в рамках установленных Стандартом требований. </w:t>
      </w: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332853" w:rsidRPr="007969F5" w:rsidRDefault="00332853" w:rsidP="00332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- руководителям ДОО в кластере «</w:t>
      </w:r>
      <w:r w:rsidR="00676169">
        <w:rPr>
          <w:rFonts w:ascii="Times New Roman" w:hAnsi="Times New Roman" w:cs="Times New Roman"/>
          <w:sz w:val="28"/>
          <w:szCs w:val="28"/>
        </w:rPr>
        <w:t>Сель</w:t>
      </w:r>
      <w:r w:rsidRPr="007969F5">
        <w:rPr>
          <w:rFonts w:ascii="Times New Roman" w:hAnsi="Times New Roman" w:cs="Times New Roman"/>
          <w:sz w:val="28"/>
          <w:szCs w:val="28"/>
        </w:rPr>
        <w:t xml:space="preserve">ские ДОО, имеющие группы комбинированной и компенсирующей направленности» рассмотреть вопрос о создании условий для реализации программы на родном языке в рамках реализации части программы, формируемой участниками образовательных отношений (с учетом образовательных потребностей родителей). </w:t>
      </w: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Экспертиза соответствия </w:t>
      </w:r>
      <w:r w:rsidRPr="007969F5">
        <w:rPr>
          <w:rFonts w:ascii="Times New Roman" w:hAnsi="Times New Roman" w:cs="Times New Roman"/>
          <w:i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показала, что из </w:t>
      </w:r>
      <w:r w:rsidR="005A370A">
        <w:rPr>
          <w:rFonts w:ascii="Times New Roman" w:hAnsi="Times New Roman" w:cs="Times New Roman"/>
          <w:sz w:val="28"/>
          <w:szCs w:val="28"/>
        </w:rPr>
        <w:t>14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условия соответствуют. В данном кластере не выявлены ДОО, в которых условия не соответствуют требованиям нормативно-правовых документов. </w:t>
      </w:r>
    </w:p>
    <w:p w:rsidR="00332853" w:rsidRPr="007969F5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Средний балл по «Соответствию условий» в данном кластере, выставленный экспертами, составляет </w:t>
      </w:r>
      <w:r w:rsidR="005A370A">
        <w:rPr>
          <w:rFonts w:ascii="Times New Roman" w:hAnsi="Times New Roman" w:cs="Times New Roman"/>
          <w:sz w:val="28"/>
          <w:szCs w:val="28"/>
        </w:rPr>
        <w:t>80,25</w:t>
      </w:r>
      <w:r w:rsidRPr="007969F5">
        <w:rPr>
          <w:rFonts w:ascii="Times New Roman" w:hAnsi="Times New Roman" w:cs="Times New Roman"/>
          <w:sz w:val="28"/>
          <w:szCs w:val="28"/>
        </w:rPr>
        <w:t xml:space="preserve">%, средний балл при самооценке образовательных организаций – </w:t>
      </w:r>
      <w:r w:rsidR="005A370A">
        <w:rPr>
          <w:rFonts w:ascii="Times New Roman" w:hAnsi="Times New Roman" w:cs="Times New Roman"/>
          <w:sz w:val="28"/>
          <w:szCs w:val="28"/>
        </w:rPr>
        <w:t>91,04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32853" w:rsidRDefault="00332853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69" w:rsidRDefault="00676169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69" w:rsidRPr="007969F5" w:rsidRDefault="00676169" w:rsidP="003328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53" w:rsidRDefault="00676169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32853" w:rsidRPr="007969F5">
        <w:rPr>
          <w:rFonts w:ascii="Times New Roman" w:hAnsi="Times New Roman" w:cs="Times New Roman"/>
          <w:sz w:val="28"/>
          <w:szCs w:val="28"/>
        </w:rPr>
        <w:t>ОО, показавшие максимальную степень соответствия условий</w:t>
      </w:r>
    </w:p>
    <w:p w:rsidR="00332853" w:rsidRPr="007969F5" w:rsidRDefault="00332853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требованиям</w:t>
      </w:r>
    </w:p>
    <w:p w:rsidR="00332853" w:rsidRPr="007969F5" w:rsidRDefault="00332853" w:rsidP="00332853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69AE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332853" w:rsidRPr="007969F5" w:rsidTr="000841E9">
        <w:trPr>
          <w:jc w:val="center"/>
        </w:trPr>
        <w:tc>
          <w:tcPr>
            <w:tcW w:w="7792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Краснополье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5A370A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96,08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с. Красное Даровского района Кировской области</w:t>
            </w:r>
          </w:p>
        </w:tc>
        <w:tc>
          <w:tcPr>
            <w:tcW w:w="1559" w:type="dxa"/>
          </w:tcPr>
          <w:p w:rsidR="000841E9" w:rsidRDefault="000841E9" w:rsidP="005A370A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94,12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«Звоночек» п. Вичевщина Куменского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5A370A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94,12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1B604F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Елгань Унинского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5A370A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94,12</w:t>
            </w:r>
          </w:p>
        </w:tc>
      </w:tr>
    </w:tbl>
    <w:p w:rsidR="00332853" w:rsidRPr="007969F5" w:rsidRDefault="00332853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853" w:rsidRDefault="00676169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853" w:rsidRPr="007969F5">
        <w:rPr>
          <w:rFonts w:ascii="Times New Roman" w:hAnsi="Times New Roman" w:cs="Times New Roman"/>
          <w:sz w:val="28"/>
          <w:szCs w:val="28"/>
        </w:rPr>
        <w:t>ОО, показавшие наименьшую по сравнению с другими ОО</w:t>
      </w:r>
    </w:p>
    <w:p w:rsidR="00332853" w:rsidRPr="007969F5" w:rsidRDefault="00332853" w:rsidP="0033285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степень соответствия условий требованиям</w:t>
      </w:r>
    </w:p>
    <w:p w:rsidR="00332853" w:rsidRPr="007969F5" w:rsidRDefault="00332853" w:rsidP="00332853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69AE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332853" w:rsidRPr="007969F5" w:rsidTr="000841E9">
        <w:trPr>
          <w:jc w:val="center"/>
        </w:trPr>
        <w:tc>
          <w:tcPr>
            <w:tcW w:w="7792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41E9" w:rsidRPr="007969F5" w:rsidTr="000841E9">
        <w:trPr>
          <w:trHeight w:val="430"/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общеразвивающего вида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Ильинское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66,67</w:t>
            </w:r>
          </w:p>
        </w:tc>
      </w:tr>
      <w:tr w:rsidR="000841E9" w:rsidRPr="007969F5" w:rsidTr="000841E9">
        <w:trPr>
          <w:trHeight w:val="430"/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Кокуй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62,75</w:t>
            </w:r>
          </w:p>
        </w:tc>
      </w:tr>
      <w:tr w:rsidR="000841E9" w:rsidRPr="007969F5" w:rsidTr="000841E9">
        <w:trPr>
          <w:trHeight w:val="430"/>
          <w:jc w:val="center"/>
        </w:trPr>
        <w:tc>
          <w:tcPr>
            <w:tcW w:w="7792" w:type="dxa"/>
            <w:vAlign w:val="center"/>
          </w:tcPr>
          <w:p w:rsidR="000841E9" w:rsidRPr="001B604F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Большевик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 w:rsidRPr="000841E9">
              <w:t>41,18</w:t>
            </w:r>
          </w:p>
        </w:tc>
      </w:tr>
    </w:tbl>
    <w:p w:rsidR="00332853" w:rsidRPr="007969F5" w:rsidRDefault="00332853" w:rsidP="0033285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32853" w:rsidRPr="007969F5" w:rsidRDefault="00332853" w:rsidP="0033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Удовлетворенность родителей </w:t>
      </w:r>
      <w:r w:rsidRPr="007969F5">
        <w:rPr>
          <w:rFonts w:ascii="Times New Roman" w:hAnsi="Times New Roman" w:cs="Times New Roman"/>
          <w:i/>
          <w:sz w:val="28"/>
          <w:szCs w:val="28"/>
        </w:rPr>
        <w:t xml:space="preserve">деятельностью ДОО в кластере </w:t>
      </w:r>
      <w:r w:rsidRPr="007969F5">
        <w:rPr>
          <w:rFonts w:ascii="Times New Roman" w:hAnsi="Times New Roman" w:cs="Times New Roman"/>
          <w:sz w:val="28"/>
          <w:szCs w:val="28"/>
        </w:rPr>
        <w:t>«</w:t>
      </w:r>
      <w:r w:rsidR="000841E9">
        <w:rPr>
          <w:rFonts w:ascii="Times New Roman" w:hAnsi="Times New Roman" w:cs="Times New Roman"/>
          <w:sz w:val="28"/>
          <w:szCs w:val="28"/>
        </w:rPr>
        <w:t>Сель</w:t>
      </w:r>
      <w:r w:rsidRPr="007969F5">
        <w:rPr>
          <w:rFonts w:ascii="Times New Roman" w:hAnsi="Times New Roman" w:cs="Times New Roman"/>
          <w:sz w:val="28"/>
          <w:szCs w:val="28"/>
        </w:rPr>
        <w:t>ские ДОО, имеющие группы комбинированной и компенсирующей направлен</w:t>
      </w: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ности» составила </w:t>
      </w:r>
      <w:r w:rsidR="000841E9">
        <w:rPr>
          <w:rFonts w:ascii="Times New Roman" w:hAnsi="Times New Roman" w:cs="Times New Roman"/>
          <w:sz w:val="28"/>
          <w:szCs w:val="28"/>
        </w:rPr>
        <w:t>90,04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В анкетировании принимали участие родители воспитанников из </w:t>
      </w:r>
      <w:r w:rsidR="000841E9">
        <w:rPr>
          <w:rFonts w:ascii="Times New Roman" w:hAnsi="Times New Roman" w:cs="Times New Roman"/>
          <w:sz w:val="28"/>
          <w:szCs w:val="28"/>
        </w:rPr>
        <w:t>14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Кировской области.</w:t>
      </w:r>
    </w:p>
    <w:p w:rsidR="00332853" w:rsidRPr="007969F5" w:rsidRDefault="00332853" w:rsidP="00332853">
      <w:pPr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br w:type="page"/>
      </w:r>
    </w:p>
    <w:p w:rsidR="00332853" w:rsidRPr="007969F5" w:rsidRDefault="00332853" w:rsidP="003328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организации, показавшие максимальную </w:t>
      </w:r>
      <w:r w:rsidRPr="007969F5">
        <w:rPr>
          <w:rFonts w:ascii="Times New Roman" w:hAnsi="Times New Roman" w:cs="Times New Roman"/>
          <w:sz w:val="28"/>
          <w:szCs w:val="28"/>
        </w:rPr>
        <w:br/>
        <w:t>удовлетворенность родителей воспитанников разных групп деятельностью ДОО</w:t>
      </w:r>
    </w:p>
    <w:p w:rsidR="00332853" w:rsidRPr="007969F5" w:rsidRDefault="00332853" w:rsidP="003328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41E9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332853" w:rsidRPr="007969F5" w:rsidTr="000841E9">
        <w:trPr>
          <w:jc w:val="center"/>
        </w:trPr>
        <w:tc>
          <w:tcPr>
            <w:tcW w:w="7792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332853" w:rsidRPr="007969F5" w:rsidRDefault="00332853" w:rsidP="000841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Ручеек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Речной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Куменского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>
              <w:t>98,34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Ручеек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Верхосунье Сунского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>
              <w:t>97,54</w:t>
            </w:r>
          </w:p>
        </w:tc>
      </w:tr>
      <w:tr w:rsidR="000841E9" w:rsidRPr="007969F5" w:rsidTr="000841E9">
        <w:trPr>
          <w:jc w:val="center"/>
        </w:trPr>
        <w:tc>
          <w:tcPr>
            <w:tcW w:w="7792" w:type="dxa"/>
            <w:vAlign w:val="center"/>
          </w:tcPr>
          <w:p w:rsidR="000841E9" w:rsidRPr="007969F5" w:rsidRDefault="000841E9" w:rsidP="000841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общеразвивающего вида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Ильинское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  <w:r w:rsidRPr="001B6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Кировской области</w:t>
            </w:r>
          </w:p>
        </w:tc>
        <w:tc>
          <w:tcPr>
            <w:tcW w:w="1559" w:type="dxa"/>
          </w:tcPr>
          <w:p w:rsidR="000841E9" w:rsidRPr="000841E9" w:rsidRDefault="000841E9" w:rsidP="000841E9">
            <w:pPr>
              <w:pStyle w:val="11"/>
              <w:spacing w:line="360" w:lineRule="auto"/>
              <w:ind w:left="0" w:firstLine="29"/>
              <w:jc w:val="center"/>
            </w:pPr>
            <w:r>
              <w:t>97,15</w:t>
            </w:r>
          </w:p>
        </w:tc>
      </w:tr>
    </w:tbl>
    <w:p w:rsidR="00332853" w:rsidRPr="007969F5" w:rsidRDefault="00332853" w:rsidP="0033285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53" w:rsidRPr="007969F5" w:rsidRDefault="00332853" w:rsidP="0033285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органам муниципальной исполнительной власти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привлечь муниципальных экспертов по оценке качества дошкольного образования для проведения повторной экспертизы в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Pr="00184A48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0841E9">
        <w:rPr>
          <w:rFonts w:ascii="Times New Roman" w:hAnsi="Times New Roman" w:cs="Times New Roman"/>
          <w:sz w:val="28"/>
          <w:szCs w:val="28"/>
        </w:rPr>
        <w:t>«Малышок» дер. Кокуй Сунского района</w:t>
      </w:r>
      <w:r w:rsidRPr="00184A4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841E9">
        <w:rPr>
          <w:rFonts w:ascii="Times New Roman" w:hAnsi="Times New Roman" w:cs="Times New Roman"/>
          <w:sz w:val="28"/>
          <w:szCs w:val="28"/>
        </w:rPr>
        <w:t>, МКДОУ детский сад «Солнышко» с. Курчум Сунского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18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Pr="00184A48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0841E9">
        <w:rPr>
          <w:rFonts w:ascii="Times New Roman" w:hAnsi="Times New Roman" w:cs="Times New Roman"/>
          <w:sz w:val="28"/>
          <w:szCs w:val="28"/>
        </w:rPr>
        <w:t>Колосок</w:t>
      </w:r>
      <w:r w:rsidRPr="00184A48">
        <w:rPr>
          <w:rFonts w:ascii="Times New Roman" w:hAnsi="Times New Roman" w:cs="Times New Roman"/>
          <w:sz w:val="28"/>
          <w:szCs w:val="28"/>
        </w:rPr>
        <w:t xml:space="preserve">» </w:t>
      </w:r>
      <w:r w:rsidR="000841E9">
        <w:rPr>
          <w:rFonts w:ascii="Times New Roman" w:hAnsi="Times New Roman" w:cs="Times New Roman"/>
          <w:sz w:val="28"/>
          <w:szCs w:val="28"/>
        </w:rPr>
        <w:t>п. Большевик Сунского</w:t>
      </w:r>
      <w:r w:rsidRPr="00184A48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7969F5">
        <w:rPr>
          <w:rFonts w:ascii="Times New Roman" w:hAnsi="Times New Roman" w:cs="Times New Roman"/>
          <w:sz w:val="28"/>
          <w:szCs w:val="28"/>
        </w:rPr>
        <w:t xml:space="preserve">. Руководителям данных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7969F5">
        <w:rPr>
          <w:rFonts w:ascii="Times New Roman" w:hAnsi="Times New Roman" w:cs="Times New Roman"/>
          <w:sz w:val="28"/>
          <w:szCs w:val="28"/>
        </w:rPr>
        <w:t xml:space="preserve">, старшим воспитателям 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обучение на курсах повышения квалификации по </w:t>
      </w:r>
      <w:r w:rsidRPr="007969F5">
        <w:rPr>
          <w:rFonts w:ascii="Times New Roman" w:hAnsi="Times New Roman" w:cs="Times New Roman"/>
          <w:sz w:val="28"/>
          <w:szCs w:val="28"/>
        </w:rPr>
        <w:t>проблемам организации и функционирования внутренней системы оценки качества дошкольного образования.</w:t>
      </w:r>
    </w:p>
    <w:p w:rsidR="008F55E3" w:rsidRPr="007969F5" w:rsidRDefault="00B20815">
      <w:pPr>
        <w:rPr>
          <w:rFonts w:ascii="Times New Roman" w:hAnsi="Times New Roman" w:cs="Times New Roman"/>
          <w:color w:val="FF0000"/>
          <w:sz w:val="28"/>
          <w:szCs w:val="28"/>
        </w:rPr>
        <w:sectPr w:rsidR="008F55E3" w:rsidRPr="007969F5" w:rsidSect="007B3B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969F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841E9" w:rsidRDefault="002331CB" w:rsidP="002331CB">
      <w:pPr>
        <w:pStyle w:val="110"/>
        <w:rPr>
          <w:sz w:val="28"/>
          <w:szCs w:val="28"/>
        </w:rPr>
      </w:pPr>
      <w:bookmarkStart w:id="6" w:name="_Toc70459220"/>
      <w:r w:rsidRPr="007969F5">
        <w:rPr>
          <w:sz w:val="28"/>
          <w:szCs w:val="28"/>
        </w:rPr>
        <w:lastRenderedPageBreak/>
        <w:t xml:space="preserve">1.3. </w:t>
      </w:r>
      <w:r w:rsidR="00F80274" w:rsidRPr="007969F5">
        <w:rPr>
          <w:sz w:val="28"/>
          <w:szCs w:val="28"/>
        </w:rPr>
        <w:t>Результаты оценки качества дошкольного образования по кластеру</w:t>
      </w:r>
    </w:p>
    <w:p w:rsidR="00F80274" w:rsidRPr="007969F5" w:rsidRDefault="00F80274" w:rsidP="002331CB">
      <w:pPr>
        <w:pStyle w:val="110"/>
        <w:rPr>
          <w:sz w:val="28"/>
          <w:szCs w:val="28"/>
        </w:rPr>
      </w:pPr>
      <w:r w:rsidRPr="007969F5">
        <w:rPr>
          <w:b/>
          <w:bCs/>
          <w:sz w:val="28"/>
          <w:szCs w:val="28"/>
        </w:rPr>
        <w:t>«Городские ДОО, не имеющие групп комбинированной и компенсирующей направленности»</w:t>
      </w:r>
      <w:bookmarkEnd w:id="6"/>
    </w:p>
    <w:p w:rsidR="00372395" w:rsidRPr="007969F5" w:rsidRDefault="00372395" w:rsidP="00F802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D5280" w:rsidRPr="007969F5">
        <w:rPr>
          <w:rFonts w:ascii="Times New Roman" w:hAnsi="Times New Roman" w:cs="Times New Roman"/>
          <w:sz w:val="28"/>
          <w:szCs w:val="28"/>
        </w:rPr>
        <w:t>1</w:t>
      </w:r>
      <w:r w:rsidR="000841E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162"/>
        <w:gridCol w:w="2998"/>
        <w:gridCol w:w="1814"/>
        <w:gridCol w:w="1642"/>
        <w:gridCol w:w="1814"/>
        <w:gridCol w:w="1406"/>
        <w:gridCol w:w="2760"/>
      </w:tblGrid>
      <w:tr w:rsidR="00FB12FF" w:rsidRPr="007969F5" w:rsidTr="00CB330F">
        <w:trPr>
          <w:trHeight w:val="1200"/>
          <w:tblHeader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1.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Соответствие программы (процент</w:t>
            </w:r>
            <w:r w:rsidR="00CB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2. 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Соответствие условий (процент</w:t>
            </w:r>
            <w:r w:rsidR="00CB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выполнения</w:t>
            </w: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0F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</w:p>
          <w:p w:rsidR="008F55E3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Степень удовлетворенности </w:t>
            </w:r>
          </w:p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родителей (процент)</w:t>
            </w:r>
          </w:p>
        </w:tc>
      </w:tr>
      <w:tr w:rsidR="00FB12FF" w:rsidRPr="007969F5" w:rsidTr="00CB330F">
        <w:trPr>
          <w:trHeight w:val="480"/>
          <w:tblHeader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FB12FF" w:rsidP="008F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</w:tr>
      <w:tr w:rsidR="00FB12FF" w:rsidRPr="007969F5" w:rsidTr="00CB330F">
        <w:trPr>
          <w:trHeight w:val="139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CB330F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Арбажский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CB330F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«Солнышко» пгт Арбаж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="00FB12F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="00FB12F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="00FB12F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FF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72,55</w:t>
            </w:r>
            <w:r w:rsidR="00FB12F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F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96,47</w:t>
            </w:r>
            <w:r w:rsidR="00FB12FF"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353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CB330F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0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Богородского муниципального района детский сад общеразвивающего вида «Солнышко» Богородского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82,35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92,41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41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Даровской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1 пгт Даровской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17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Даровской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CB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2 пгт Даровской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70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Даровской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CB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 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пгт Даровской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90,35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4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Даровской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CB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4 пгт Даровской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02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«Березка» пгт Кумены Куменского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74,51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72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CB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CB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дошкольное образовательное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детский сад общеразвивающего вида «Колокольчик» пгт Кумены Куменского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82,35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13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Лебяжский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1 общеразвивающего вида» пгт Лебяжье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3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№ 3 «Гномик» пгт Нема Немского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95,91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11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№ 4 «Радуга» пгт Нема Немского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№ 1 «Сказка» пгт Нема Немского района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92,92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4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Свечинский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Мунициальное дошкольное образовательное учреждение детский сад «Родничок» пгт Свеча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6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Свечинский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«Теремок» пгт Свеча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80,39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73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«Родничок» п. Суна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95,18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17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F5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«Сказка» пгт Тужа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82,35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88,21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55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«Детский сад № 5 «Колокольчик» города Котельнича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40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</w:t>
            </w:r>
          </w:p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10 «Ягодка» города Котельнича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5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2 «Сказка» города Котельнича Кировской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97,66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30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</w:t>
            </w:r>
          </w:p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4 «Родничок» города Котельнича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94,12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93,25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252B7" w:rsidRPr="007969F5" w:rsidTr="00CB330F">
        <w:trPr>
          <w:trHeight w:val="126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2A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«Апельсин» города Котельнича Кировской области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86,67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7" w:rsidRPr="007969F5" w:rsidRDefault="008252B7" w:rsidP="0082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96,84</w:t>
            </w:r>
            <w:r w:rsidRPr="0079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FB12FF" w:rsidRPr="007969F5" w:rsidRDefault="00FB12FF" w:rsidP="00FB1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17" w:rsidRPr="007969F5" w:rsidRDefault="00831B17" w:rsidP="000115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31B17" w:rsidRPr="007969F5" w:rsidSect="008F55E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0274" w:rsidRPr="007969F5" w:rsidRDefault="00F80274" w:rsidP="00D659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lastRenderedPageBreak/>
        <w:t xml:space="preserve">В данном кластере представлены </w:t>
      </w:r>
      <w:r w:rsidR="008252B7">
        <w:rPr>
          <w:rFonts w:ascii="Times New Roman" w:hAnsi="Times New Roman" w:cs="Times New Roman"/>
          <w:sz w:val="28"/>
          <w:szCs w:val="28"/>
        </w:rPr>
        <w:t>21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ДОО, </w:t>
      </w:r>
      <w:r w:rsidR="008252B7">
        <w:rPr>
          <w:rFonts w:ascii="Times New Roman" w:hAnsi="Times New Roman" w:cs="Times New Roman"/>
          <w:sz w:val="28"/>
          <w:szCs w:val="28"/>
        </w:rPr>
        <w:t>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которых основная образовательная программа дошкольного образования соответствует требованиям основных нормативных д</w:t>
      </w:r>
      <w:r w:rsidR="00FD079E" w:rsidRPr="007969F5">
        <w:rPr>
          <w:rFonts w:ascii="Times New Roman" w:hAnsi="Times New Roman" w:cs="Times New Roman"/>
          <w:sz w:val="28"/>
          <w:szCs w:val="28"/>
        </w:rPr>
        <w:t>окументов и, в первую очередь, С</w:t>
      </w:r>
      <w:r w:rsidRPr="007969F5">
        <w:rPr>
          <w:rFonts w:ascii="Times New Roman" w:hAnsi="Times New Roman" w:cs="Times New Roman"/>
          <w:sz w:val="28"/>
          <w:szCs w:val="28"/>
        </w:rPr>
        <w:t>тандарта дошкольного образования.</w:t>
      </w:r>
    </w:p>
    <w:p w:rsidR="00F80274" w:rsidRPr="007969F5" w:rsidRDefault="00F80274" w:rsidP="00D659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Средний балл по «Соответствию программы» в данном кластере, выставленный экспертами</w:t>
      </w:r>
      <w:r w:rsidR="00FD079E" w:rsidRPr="007969F5">
        <w:rPr>
          <w:rFonts w:ascii="Times New Roman" w:hAnsi="Times New Roman" w:cs="Times New Roman"/>
          <w:sz w:val="28"/>
          <w:szCs w:val="28"/>
        </w:rPr>
        <w:t>,</w:t>
      </w:r>
      <w:r w:rsidRPr="007969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6612">
        <w:rPr>
          <w:rFonts w:ascii="Times New Roman" w:hAnsi="Times New Roman" w:cs="Times New Roman"/>
          <w:sz w:val="28"/>
          <w:szCs w:val="28"/>
        </w:rPr>
        <w:t>93,34</w:t>
      </w:r>
      <w:r w:rsidRPr="007969F5">
        <w:rPr>
          <w:rFonts w:ascii="Times New Roman" w:hAnsi="Times New Roman" w:cs="Times New Roman"/>
          <w:sz w:val="28"/>
          <w:szCs w:val="28"/>
        </w:rPr>
        <w:t xml:space="preserve">, средний балл при самооценке образовательных организаций </w:t>
      </w:r>
      <w:r w:rsidR="00FD079E" w:rsidRPr="007969F5">
        <w:rPr>
          <w:rFonts w:ascii="Times New Roman" w:hAnsi="Times New Roman" w:cs="Times New Roman"/>
          <w:sz w:val="28"/>
          <w:szCs w:val="28"/>
        </w:rPr>
        <w:t xml:space="preserve">– </w:t>
      </w:r>
      <w:r w:rsidR="000C6612">
        <w:rPr>
          <w:rFonts w:ascii="Times New Roman" w:hAnsi="Times New Roman" w:cs="Times New Roman"/>
          <w:sz w:val="28"/>
          <w:szCs w:val="28"/>
        </w:rPr>
        <w:t>98,17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80274" w:rsidRPr="007969F5" w:rsidRDefault="00676169" w:rsidP="00F80274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0274" w:rsidRPr="007969F5">
        <w:rPr>
          <w:rFonts w:ascii="Times New Roman" w:hAnsi="Times New Roman" w:cs="Times New Roman"/>
          <w:sz w:val="28"/>
          <w:szCs w:val="28"/>
        </w:rPr>
        <w:t>ОО, показавшие максимальную степень соответствия программы требованиям</w:t>
      </w:r>
    </w:p>
    <w:p w:rsidR="00F80274" w:rsidRPr="007969F5" w:rsidRDefault="00F80274" w:rsidP="00F80274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478C" w:rsidRPr="007969F5">
        <w:rPr>
          <w:rFonts w:ascii="Times New Roman" w:hAnsi="Times New Roman" w:cs="Times New Roman"/>
          <w:sz w:val="28"/>
          <w:szCs w:val="28"/>
        </w:rPr>
        <w:t>1</w:t>
      </w:r>
      <w:r w:rsidR="000C661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508"/>
        <w:gridCol w:w="1843"/>
      </w:tblGrid>
      <w:tr w:rsidR="00F80274" w:rsidRPr="007969F5" w:rsidTr="00D65917">
        <w:trPr>
          <w:jc w:val="center"/>
        </w:trPr>
        <w:tc>
          <w:tcPr>
            <w:tcW w:w="7508" w:type="dxa"/>
          </w:tcPr>
          <w:p w:rsidR="00F80274" w:rsidRPr="007969F5" w:rsidRDefault="00F80274" w:rsidP="00D65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843" w:type="dxa"/>
          </w:tcPr>
          <w:p w:rsidR="00F80274" w:rsidRPr="007969F5" w:rsidRDefault="00F80274" w:rsidP="00D65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612" w:rsidRPr="007969F5" w:rsidTr="00826741">
        <w:trPr>
          <w:trHeight w:val="430"/>
          <w:jc w:val="center"/>
        </w:trPr>
        <w:tc>
          <w:tcPr>
            <w:tcW w:w="7508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1 общеразвивающего вида» пгт Лебяжье Кировской области</w:t>
            </w:r>
          </w:p>
        </w:tc>
        <w:tc>
          <w:tcPr>
            <w:tcW w:w="1843" w:type="dxa"/>
          </w:tcPr>
          <w:p w:rsidR="000C6612" w:rsidRPr="007969F5" w:rsidRDefault="000C6612" w:rsidP="000C6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6612" w:rsidRPr="007969F5" w:rsidTr="00826741">
        <w:trPr>
          <w:trHeight w:val="430"/>
          <w:jc w:val="center"/>
        </w:trPr>
        <w:tc>
          <w:tcPr>
            <w:tcW w:w="7508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№ 1 «Сказка» пгт Нема Немского района Кировской области</w:t>
            </w:r>
          </w:p>
        </w:tc>
        <w:tc>
          <w:tcPr>
            <w:tcW w:w="1843" w:type="dxa"/>
          </w:tcPr>
          <w:p w:rsidR="000C6612" w:rsidRPr="007969F5" w:rsidRDefault="000C6612" w:rsidP="000C6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6612" w:rsidRPr="007969F5" w:rsidTr="00826741">
        <w:trPr>
          <w:trHeight w:val="430"/>
          <w:jc w:val="center"/>
        </w:trPr>
        <w:tc>
          <w:tcPr>
            <w:tcW w:w="7508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Мунициальное дошкольное образовательное учреждение детский сад «Родничок» пгт Свеча Кировской области</w:t>
            </w:r>
          </w:p>
        </w:tc>
        <w:tc>
          <w:tcPr>
            <w:tcW w:w="1843" w:type="dxa"/>
          </w:tcPr>
          <w:p w:rsidR="000C6612" w:rsidRPr="007969F5" w:rsidRDefault="000C6612" w:rsidP="000C6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6612" w:rsidRPr="007969F5" w:rsidTr="00826741">
        <w:trPr>
          <w:trHeight w:val="430"/>
          <w:jc w:val="center"/>
        </w:trPr>
        <w:tc>
          <w:tcPr>
            <w:tcW w:w="7508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«Сказка» пгт Тужа Кировской области</w:t>
            </w:r>
          </w:p>
        </w:tc>
        <w:tc>
          <w:tcPr>
            <w:tcW w:w="1843" w:type="dxa"/>
          </w:tcPr>
          <w:p w:rsidR="000C6612" w:rsidRPr="007969F5" w:rsidRDefault="000C6612" w:rsidP="000C6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6612" w:rsidRPr="007969F5" w:rsidTr="00826741">
        <w:trPr>
          <w:trHeight w:val="430"/>
          <w:jc w:val="center"/>
        </w:trPr>
        <w:tc>
          <w:tcPr>
            <w:tcW w:w="7508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10 «Ягодка» города Котельнича Кировской области</w:t>
            </w:r>
          </w:p>
        </w:tc>
        <w:tc>
          <w:tcPr>
            <w:tcW w:w="1843" w:type="dxa"/>
          </w:tcPr>
          <w:p w:rsidR="000C6612" w:rsidRPr="007969F5" w:rsidRDefault="000C6612" w:rsidP="000C66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80274" w:rsidRPr="007969F5" w:rsidRDefault="00F80274" w:rsidP="00E9478C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74" w:rsidRPr="007969F5" w:rsidRDefault="00676169" w:rsidP="00E9478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0274" w:rsidRPr="007969F5">
        <w:rPr>
          <w:rFonts w:ascii="Times New Roman" w:hAnsi="Times New Roman" w:cs="Times New Roman"/>
          <w:sz w:val="28"/>
          <w:szCs w:val="28"/>
        </w:rPr>
        <w:t>ОО, показавшие наименьшую по сравнению с другими ОО степень соответствия программы требованиям</w:t>
      </w:r>
    </w:p>
    <w:p w:rsidR="00F80274" w:rsidRPr="007969F5" w:rsidRDefault="00F80274" w:rsidP="00E9478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478C" w:rsidRPr="007969F5">
        <w:rPr>
          <w:rFonts w:ascii="Times New Roman" w:hAnsi="Times New Roman" w:cs="Times New Roman"/>
          <w:sz w:val="28"/>
          <w:szCs w:val="28"/>
        </w:rPr>
        <w:t>1</w:t>
      </w:r>
      <w:r w:rsidR="000C661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6799"/>
        <w:gridCol w:w="2552"/>
      </w:tblGrid>
      <w:tr w:rsidR="00F80274" w:rsidRPr="007969F5" w:rsidTr="00D65917">
        <w:trPr>
          <w:jc w:val="center"/>
        </w:trPr>
        <w:tc>
          <w:tcPr>
            <w:tcW w:w="6799" w:type="dxa"/>
          </w:tcPr>
          <w:p w:rsidR="00F80274" w:rsidRPr="007969F5" w:rsidRDefault="00F80274" w:rsidP="00E9478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552" w:type="dxa"/>
          </w:tcPr>
          <w:p w:rsidR="00F80274" w:rsidRPr="007969F5" w:rsidRDefault="00F80274" w:rsidP="00D65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612" w:rsidRPr="007969F5" w:rsidTr="00826741">
        <w:trPr>
          <w:jc w:val="center"/>
        </w:trPr>
        <w:tc>
          <w:tcPr>
            <w:tcW w:w="6799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«Березка» пгт Кумены Куменского района Кировской области</w:t>
            </w:r>
          </w:p>
        </w:tc>
        <w:tc>
          <w:tcPr>
            <w:tcW w:w="2552" w:type="dxa"/>
          </w:tcPr>
          <w:p w:rsidR="000C6612" w:rsidRPr="007969F5" w:rsidRDefault="000C6612" w:rsidP="000C6612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81,67</w:t>
            </w:r>
          </w:p>
        </w:tc>
      </w:tr>
      <w:tr w:rsidR="000C6612" w:rsidRPr="007969F5" w:rsidTr="00826741">
        <w:trPr>
          <w:jc w:val="center"/>
        </w:trPr>
        <w:tc>
          <w:tcPr>
            <w:tcW w:w="6799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«Теремок» пгт Свеча Кировской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552" w:type="dxa"/>
          </w:tcPr>
          <w:p w:rsidR="000C6612" w:rsidRPr="007969F5" w:rsidRDefault="000C6612" w:rsidP="00D65917">
            <w:pPr>
              <w:pStyle w:val="11"/>
              <w:spacing w:line="360" w:lineRule="auto"/>
              <w:ind w:left="0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81,67</w:t>
            </w:r>
          </w:p>
        </w:tc>
      </w:tr>
      <w:tr w:rsidR="000C6612" w:rsidRPr="007969F5" w:rsidTr="00826741">
        <w:trPr>
          <w:jc w:val="center"/>
        </w:trPr>
        <w:tc>
          <w:tcPr>
            <w:tcW w:w="6799" w:type="dxa"/>
            <w:vAlign w:val="center"/>
          </w:tcPr>
          <w:p w:rsidR="000C6612" w:rsidRPr="00CB330F" w:rsidRDefault="000C6612" w:rsidP="000C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дошкольное образовательное учреждение Богородского муниципального района детский сад общеразвивающего вида «Солнышко» Богородского района Кировской области</w:t>
            </w:r>
          </w:p>
        </w:tc>
        <w:tc>
          <w:tcPr>
            <w:tcW w:w="2552" w:type="dxa"/>
          </w:tcPr>
          <w:p w:rsidR="000C6612" w:rsidRPr="007969F5" w:rsidRDefault="000C6612" w:rsidP="00D65917">
            <w:pPr>
              <w:pStyle w:val="11"/>
              <w:spacing w:line="360" w:lineRule="auto"/>
              <w:ind w:left="0" w:firstLine="29"/>
              <w:jc w:val="center"/>
            </w:pPr>
            <w:r>
              <w:t>78,33</w:t>
            </w:r>
          </w:p>
        </w:tc>
      </w:tr>
    </w:tbl>
    <w:p w:rsidR="00F80274" w:rsidRPr="007969F5" w:rsidRDefault="00F80274" w:rsidP="00E9478C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F24" w:rsidRPr="007969F5" w:rsidRDefault="00C70F24" w:rsidP="00C70F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Экспертиза соответствия </w:t>
      </w:r>
      <w:r w:rsidRPr="007969F5">
        <w:rPr>
          <w:rFonts w:ascii="Times New Roman" w:hAnsi="Times New Roman" w:cs="Times New Roman"/>
          <w:i/>
          <w:sz w:val="28"/>
          <w:szCs w:val="28"/>
        </w:rPr>
        <w:t>условий реализации ООП требованиям действующих нормативно-правовых документов</w:t>
      </w:r>
      <w:r w:rsidR="00FD079E" w:rsidRPr="007969F5">
        <w:rPr>
          <w:rFonts w:ascii="Times New Roman" w:hAnsi="Times New Roman" w:cs="Times New Roman"/>
          <w:sz w:val="28"/>
          <w:szCs w:val="28"/>
        </w:rPr>
        <w:t xml:space="preserve"> показала, что 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0C6612">
        <w:rPr>
          <w:rFonts w:ascii="Times New Roman" w:hAnsi="Times New Roman" w:cs="Times New Roman"/>
          <w:sz w:val="28"/>
          <w:szCs w:val="28"/>
        </w:rPr>
        <w:t>21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условия соответствуют. В данном кластере не выявлены ДОО, в которых условия не соответствуют требованиям нормативно-правовых документов. </w:t>
      </w:r>
    </w:p>
    <w:p w:rsidR="00C70F24" w:rsidRPr="007969F5" w:rsidRDefault="00C70F24" w:rsidP="00C70F24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Средний балл по «Соответствию условий» в данном кластере, выставленный экспертами</w:t>
      </w:r>
      <w:r w:rsidR="00FD079E" w:rsidRPr="007969F5">
        <w:rPr>
          <w:rFonts w:ascii="Times New Roman" w:hAnsi="Times New Roman" w:cs="Times New Roman"/>
          <w:sz w:val="28"/>
          <w:szCs w:val="28"/>
        </w:rPr>
        <w:t>,</w:t>
      </w:r>
      <w:r w:rsidRPr="007969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6612">
        <w:rPr>
          <w:rFonts w:ascii="Times New Roman" w:hAnsi="Times New Roman" w:cs="Times New Roman"/>
          <w:sz w:val="28"/>
          <w:szCs w:val="28"/>
        </w:rPr>
        <w:t>90,01</w:t>
      </w:r>
      <w:r w:rsidRPr="007969F5">
        <w:rPr>
          <w:rFonts w:ascii="Times New Roman" w:hAnsi="Times New Roman" w:cs="Times New Roman"/>
          <w:sz w:val="28"/>
          <w:szCs w:val="28"/>
        </w:rPr>
        <w:t xml:space="preserve">%, средний балл при самооценке образовательных организаций </w:t>
      </w:r>
      <w:r w:rsidR="00FD079E" w:rsidRPr="007969F5">
        <w:rPr>
          <w:rFonts w:ascii="Times New Roman" w:hAnsi="Times New Roman" w:cs="Times New Roman"/>
          <w:sz w:val="28"/>
          <w:szCs w:val="28"/>
        </w:rPr>
        <w:t xml:space="preserve">– </w:t>
      </w:r>
      <w:r w:rsidRPr="007969F5">
        <w:rPr>
          <w:rFonts w:ascii="Times New Roman" w:hAnsi="Times New Roman" w:cs="Times New Roman"/>
          <w:sz w:val="28"/>
          <w:szCs w:val="28"/>
        </w:rPr>
        <w:t>9</w:t>
      </w:r>
      <w:r w:rsidR="004B0FDB" w:rsidRPr="007969F5">
        <w:rPr>
          <w:rFonts w:ascii="Times New Roman" w:hAnsi="Times New Roman" w:cs="Times New Roman"/>
          <w:sz w:val="28"/>
          <w:szCs w:val="28"/>
        </w:rPr>
        <w:t>5</w:t>
      </w:r>
      <w:r w:rsidRPr="007969F5">
        <w:rPr>
          <w:rFonts w:ascii="Times New Roman" w:hAnsi="Times New Roman" w:cs="Times New Roman"/>
          <w:sz w:val="28"/>
          <w:szCs w:val="28"/>
        </w:rPr>
        <w:t>,</w:t>
      </w:r>
      <w:r w:rsidR="000C6612">
        <w:rPr>
          <w:rFonts w:ascii="Times New Roman" w:hAnsi="Times New Roman" w:cs="Times New Roman"/>
          <w:sz w:val="28"/>
          <w:szCs w:val="28"/>
        </w:rPr>
        <w:t>15</w:t>
      </w:r>
      <w:r w:rsidRPr="007969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0F24" w:rsidRPr="007969F5" w:rsidRDefault="00A662AD" w:rsidP="00C70F2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0F24" w:rsidRPr="007969F5">
        <w:rPr>
          <w:rFonts w:ascii="Times New Roman" w:hAnsi="Times New Roman" w:cs="Times New Roman"/>
          <w:sz w:val="28"/>
          <w:szCs w:val="28"/>
        </w:rPr>
        <w:t>ОО, показавшие наименьшую по сравнению с другими ОО степень соответствия условий требованиям</w:t>
      </w:r>
    </w:p>
    <w:p w:rsidR="00C70F24" w:rsidRPr="007969F5" w:rsidRDefault="00C70F24" w:rsidP="00C70F24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0FDB" w:rsidRPr="007969F5">
        <w:rPr>
          <w:rFonts w:ascii="Times New Roman" w:hAnsi="Times New Roman" w:cs="Times New Roman"/>
          <w:sz w:val="28"/>
          <w:szCs w:val="28"/>
        </w:rPr>
        <w:t>1</w:t>
      </w:r>
      <w:r w:rsidR="000C6612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C70F24" w:rsidRPr="000C6612" w:rsidTr="0035473D">
        <w:trPr>
          <w:jc w:val="center"/>
        </w:trPr>
        <w:tc>
          <w:tcPr>
            <w:tcW w:w="7792" w:type="dxa"/>
          </w:tcPr>
          <w:p w:rsidR="00C70F24" w:rsidRPr="000C6612" w:rsidRDefault="00C70F24" w:rsidP="00C70F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1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C70F24" w:rsidRPr="000C6612" w:rsidRDefault="00C70F24" w:rsidP="003547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6612" w:rsidRPr="000C6612" w:rsidTr="00826741">
        <w:trPr>
          <w:jc w:val="center"/>
        </w:trPr>
        <w:tc>
          <w:tcPr>
            <w:tcW w:w="7792" w:type="dxa"/>
            <w:vAlign w:val="center"/>
          </w:tcPr>
          <w:p w:rsidR="000C6612" w:rsidRPr="007969F5" w:rsidRDefault="000C6612" w:rsidP="000C6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Мунициальное дошкольное образовательное учреждение детский сад «Теремок» пгт Свеча Кировской области</w:t>
            </w:r>
          </w:p>
        </w:tc>
        <w:tc>
          <w:tcPr>
            <w:tcW w:w="1559" w:type="dxa"/>
          </w:tcPr>
          <w:p w:rsidR="000C6612" w:rsidRPr="000C6612" w:rsidRDefault="000C6612" w:rsidP="0035473D">
            <w:pPr>
              <w:pStyle w:val="11"/>
              <w:spacing w:line="360" w:lineRule="auto"/>
              <w:ind w:left="0" w:firstLine="29"/>
              <w:jc w:val="center"/>
            </w:pPr>
            <w:r>
              <w:t>80,39</w:t>
            </w:r>
          </w:p>
        </w:tc>
      </w:tr>
      <w:tr w:rsidR="000C6612" w:rsidRPr="000C6612" w:rsidTr="00826741">
        <w:trPr>
          <w:trHeight w:val="430"/>
          <w:jc w:val="center"/>
        </w:trPr>
        <w:tc>
          <w:tcPr>
            <w:tcW w:w="7792" w:type="dxa"/>
            <w:vAlign w:val="center"/>
          </w:tcPr>
          <w:p w:rsidR="000C6612" w:rsidRPr="007969F5" w:rsidRDefault="000C6612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«Березка» пгт Кумены Куменского района Кировской области</w:t>
            </w:r>
          </w:p>
        </w:tc>
        <w:tc>
          <w:tcPr>
            <w:tcW w:w="1559" w:type="dxa"/>
          </w:tcPr>
          <w:p w:rsidR="000C6612" w:rsidRPr="000C6612" w:rsidRDefault="000C6612" w:rsidP="0035473D">
            <w:pPr>
              <w:pStyle w:val="11"/>
              <w:spacing w:line="360" w:lineRule="auto"/>
              <w:ind w:left="0" w:firstLine="29"/>
              <w:jc w:val="center"/>
            </w:pPr>
            <w:r>
              <w:t>74,51</w:t>
            </w:r>
          </w:p>
        </w:tc>
      </w:tr>
      <w:tr w:rsidR="000C6612" w:rsidRPr="000C6612" w:rsidTr="00826741">
        <w:trPr>
          <w:jc w:val="center"/>
        </w:trPr>
        <w:tc>
          <w:tcPr>
            <w:tcW w:w="7792" w:type="dxa"/>
            <w:vAlign w:val="center"/>
          </w:tcPr>
          <w:p w:rsidR="000C6612" w:rsidRPr="007969F5" w:rsidRDefault="000C6612" w:rsidP="008267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«Солнышко» пгт Арбаж Кировской области</w:t>
            </w:r>
          </w:p>
        </w:tc>
        <w:tc>
          <w:tcPr>
            <w:tcW w:w="1559" w:type="dxa"/>
          </w:tcPr>
          <w:p w:rsidR="000C6612" w:rsidRPr="000C6612" w:rsidRDefault="000C6612" w:rsidP="003547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</w:tr>
    </w:tbl>
    <w:p w:rsidR="00C70F24" w:rsidRPr="007969F5" w:rsidRDefault="00C70F24" w:rsidP="00C70F2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C70F24" w:rsidRPr="007969F5" w:rsidRDefault="000C6612" w:rsidP="00C70F2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0F24" w:rsidRPr="007969F5">
        <w:rPr>
          <w:rFonts w:ascii="Times New Roman" w:hAnsi="Times New Roman" w:cs="Times New Roman"/>
          <w:sz w:val="28"/>
          <w:szCs w:val="28"/>
        </w:rPr>
        <w:t>ОО, показавшие максимальную степень соответствия условий требованиям</w:t>
      </w:r>
    </w:p>
    <w:p w:rsidR="00C70F24" w:rsidRPr="007969F5" w:rsidRDefault="00C70F24" w:rsidP="00C70F24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E7AE3" w:rsidRPr="007969F5">
        <w:rPr>
          <w:rFonts w:ascii="Times New Roman" w:hAnsi="Times New Roman" w:cs="Times New Roman"/>
          <w:sz w:val="28"/>
          <w:szCs w:val="28"/>
        </w:rPr>
        <w:t>1</w:t>
      </w:r>
      <w:r w:rsidR="000C6612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DF2783" w:rsidRPr="007969F5" w:rsidTr="00DF2783">
        <w:trPr>
          <w:jc w:val="center"/>
        </w:trPr>
        <w:tc>
          <w:tcPr>
            <w:tcW w:w="7792" w:type="dxa"/>
          </w:tcPr>
          <w:p w:rsidR="00C70F24" w:rsidRPr="007969F5" w:rsidRDefault="00C70F24" w:rsidP="00C70F2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C70F24" w:rsidRPr="007969F5" w:rsidRDefault="00C70F24" w:rsidP="00DF27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1 общеразвивающего вида» пгт Лебяжье Кировской области</w:t>
            </w:r>
          </w:p>
        </w:tc>
        <w:tc>
          <w:tcPr>
            <w:tcW w:w="1559" w:type="dxa"/>
          </w:tcPr>
          <w:p w:rsidR="00826741" w:rsidRPr="007969F5" w:rsidRDefault="00826741" w:rsidP="00826741">
            <w:pPr>
              <w:pStyle w:val="11"/>
              <w:spacing w:line="360" w:lineRule="auto"/>
              <w:ind w:left="0" w:firstLine="29"/>
              <w:jc w:val="center"/>
              <w:rPr>
                <w:color w:val="000000" w:themeColor="text1"/>
              </w:rPr>
            </w:pPr>
            <w:r w:rsidRPr="007969F5">
              <w:rPr>
                <w:color w:val="000000" w:themeColor="text1"/>
              </w:rPr>
              <w:t>100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 10 «Ягодка» города Котельнича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</w:tc>
        <w:tc>
          <w:tcPr>
            <w:tcW w:w="1559" w:type="dxa"/>
          </w:tcPr>
          <w:p w:rsidR="00826741" w:rsidRPr="007969F5" w:rsidRDefault="00826741" w:rsidP="00826741">
            <w:pPr>
              <w:pStyle w:val="11"/>
              <w:spacing w:line="360" w:lineRule="auto"/>
              <w:ind w:left="0" w:firstLine="29"/>
              <w:jc w:val="center"/>
              <w:rPr>
                <w:color w:val="000000" w:themeColor="text1"/>
              </w:rPr>
            </w:pPr>
            <w:r w:rsidRPr="007969F5">
              <w:rPr>
                <w:color w:val="000000" w:themeColor="text1"/>
              </w:rPr>
              <w:lastRenderedPageBreak/>
              <w:t>100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дошкольное образовательное учреждение детский сад «Апельсин» города Котельнича Кировской области</w:t>
            </w:r>
          </w:p>
        </w:tc>
        <w:tc>
          <w:tcPr>
            <w:tcW w:w="1559" w:type="dxa"/>
          </w:tcPr>
          <w:p w:rsidR="00826741" w:rsidRDefault="00826741" w:rsidP="00826741">
            <w:pPr>
              <w:pStyle w:val="11"/>
              <w:spacing w:line="360" w:lineRule="auto"/>
              <w:ind w:left="0" w:firstLine="2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98,04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Мунициальное дошкольное образовательное учреждение детский сад «Родничок» пгт Свеча Кировской области</w:t>
            </w:r>
          </w:p>
        </w:tc>
        <w:tc>
          <w:tcPr>
            <w:tcW w:w="1559" w:type="dxa"/>
          </w:tcPr>
          <w:p w:rsidR="00826741" w:rsidRPr="007969F5" w:rsidRDefault="00826741" w:rsidP="00826741">
            <w:pPr>
              <w:pStyle w:val="11"/>
              <w:spacing w:line="360" w:lineRule="auto"/>
              <w:ind w:left="0" w:firstLine="2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98,04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3 пгт Даровской Кировской области</w:t>
            </w:r>
          </w:p>
        </w:tc>
        <w:tc>
          <w:tcPr>
            <w:tcW w:w="1559" w:type="dxa"/>
          </w:tcPr>
          <w:p w:rsidR="00826741" w:rsidRPr="007969F5" w:rsidRDefault="00826741" w:rsidP="00DF2783">
            <w:pPr>
              <w:pStyle w:val="11"/>
              <w:spacing w:line="360" w:lineRule="auto"/>
              <w:ind w:left="0" w:firstLine="2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98,04</w:t>
            </w:r>
          </w:p>
        </w:tc>
      </w:tr>
    </w:tbl>
    <w:p w:rsidR="00C70F24" w:rsidRPr="007969F5" w:rsidRDefault="00C70F24" w:rsidP="00C70F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F80274" w:rsidRPr="007969F5" w:rsidRDefault="00F80274" w:rsidP="00DF27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F5">
        <w:rPr>
          <w:rFonts w:ascii="Times New Roman" w:hAnsi="Times New Roman" w:cs="Times New Roman"/>
          <w:i/>
          <w:sz w:val="28"/>
          <w:szCs w:val="28"/>
        </w:rPr>
        <w:t>Удовлетворенность родителей деятельностью ДОО.</w:t>
      </w:r>
    </w:p>
    <w:p w:rsidR="0001158E" w:rsidRPr="007969F5" w:rsidRDefault="00FD079E" w:rsidP="00DF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В анкетировании принимали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 участие респондент</w:t>
      </w:r>
      <w:r w:rsidR="0001158E" w:rsidRPr="007969F5">
        <w:rPr>
          <w:rFonts w:ascii="Times New Roman" w:hAnsi="Times New Roman" w:cs="Times New Roman"/>
          <w:sz w:val="28"/>
          <w:szCs w:val="28"/>
        </w:rPr>
        <w:t>ы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 из </w:t>
      </w:r>
      <w:r w:rsidR="00826741">
        <w:rPr>
          <w:rFonts w:ascii="Times New Roman" w:hAnsi="Times New Roman" w:cs="Times New Roman"/>
          <w:sz w:val="28"/>
          <w:szCs w:val="28"/>
        </w:rPr>
        <w:t>21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 ДОО.</w:t>
      </w:r>
      <w:r w:rsidR="00DF2783"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По кластеру «Г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ородские ДОО, не имеющие групп комбинированной и компенсирующей направленности» удовлетворенность родителей воспитанников </w:t>
      </w:r>
      <w:r w:rsidR="0001158E" w:rsidRPr="007969F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26741">
        <w:rPr>
          <w:rFonts w:ascii="Times New Roman" w:hAnsi="Times New Roman" w:cs="Times New Roman"/>
          <w:sz w:val="28"/>
          <w:szCs w:val="28"/>
        </w:rPr>
        <w:t>93,95 </w:t>
      </w:r>
      <w:r w:rsidR="00F80274" w:rsidRPr="007969F5">
        <w:rPr>
          <w:rFonts w:ascii="Times New Roman" w:hAnsi="Times New Roman" w:cs="Times New Roman"/>
          <w:sz w:val="28"/>
          <w:szCs w:val="28"/>
        </w:rPr>
        <w:t>%</w:t>
      </w:r>
      <w:r w:rsidR="0001158E" w:rsidRPr="007969F5">
        <w:rPr>
          <w:rFonts w:ascii="Times New Roman" w:hAnsi="Times New Roman" w:cs="Times New Roman"/>
          <w:sz w:val="28"/>
          <w:szCs w:val="28"/>
        </w:rPr>
        <w:t xml:space="preserve">. 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Таким образом, полученные данные свидетельствуют о том, что в целом родители (законные представители) </w:t>
      </w:r>
      <w:r w:rsidRPr="007969F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80274" w:rsidRPr="007969F5">
        <w:rPr>
          <w:rFonts w:ascii="Times New Roman" w:hAnsi="Times New Roman" w:cs="Times New Roman"/>
          <w:sz w:val="28"/>
          <w:szCs w:val="28"/>
        </w:rPr>
        <w:t xml:space="preserve">удовлетворены деятельностью </w:t>
      </w:r>
      <w:r w:rsidR="00826741">
        <w:rPr>
          <w:rFonts w:ascii="Times New Roman" w:hAnsi="Times New Roman" w:cs="Times New Roman"/>
          <w:sz w:val="28"/>
          <w:szCs w:val="28"/>
        </w:rPr>
        <w:t>Д</w:t>
      </w:r>
      <w:r w:rsidR="00F80274" w:rsidRPr="007969F5">
        <w:rPr>
          <w:rFonts w:ascii="Times New Roman" w:hAnsi="Times New Roman" w:cs="Times New Roman"/>
          <w:sz w:val="28"/>
          <w:szCs w:val="28"/>
        </w:rPr>
        <w:t>ОО</w:t>
      </w:r>
      <w:r w:rsidR="0001158E" w:rsidRPr="00796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58E" w:rsidRPr="007969F5" w:rsidRDefault="008D324E" w:rsidP="000115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Образовательные организации, показавшие максимальную у</w:t>
      </w:r>
      <w:r w:rsidR="0001158E" w:rsidRPr="007969F5">
        <w:rPr>
          <w:rFonts w:ascii="Times New Roman" w:hAnsi="Times New Roman" w:cs="Times New Roman"/>
          <w:sz w:val="28"/>
          <w:szCs w:val="28"/>
        </w:rPr>
        <w:t>довлетворенность родителей воспитанников разных групп деятельностью ДОО</w:t>
      </w:r>
    </w:p>
    <w:p w:rsidR="0001158E" w:rsidRPr="007969F5" w:rsidRDefault="0001158E" w:rsidP="000115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6741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01158E" w:rsidRPr="007969F5" w:rsidTr="00DF2783">
        <w:trPr>
          <w:jc w:val="center"/>
        </w:trPr>
        <w:tc>
          <w:tcPr>
            <w:tcW w:w="7792" w:type="dxa"/>
          </w:tcPr>
          <w:p w:rsidR="0001158E" w:rsidRPr="007969F5" w:rsidRDefault="0001158E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559" w:type="dxa"/>
          </w:tcPr>
          <w:p w:rsidR="0001158E" w:rsidRPr="007969F5" w:rsidRDefault="0001158E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4 пгт Даровской Кировской области</w:t>
            </w:r>
          </w:p>
        </w:tc>
        <w:tc>
          <w:tcPr>
            <w:tcW w:w="1559" w:type="dxa"/>
          </w:tcPr>
          <w:p w:rsidR="00826741" w:rsidRPr="00826741" w:rsidRDefault="00826741" w:rsidP="00826741">
            <w:pPr>
              <w:pStyle w:val="11"/>
              <w:spacing w:line="360" w:lineRule="auto"/>
              <w:ind w:left="0" w:firstLine="29"/>
              <w:jc w:val="center"/>
            </w:pPr>
            <w:r>
              <w:t>98,30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 2 «Сказка» города Котельнича Кировской области</w:t>
            </w:r>
          </w:p>
        </w:tc>
        <w:tc>
          <w:tcPr>
            <w:tcW w:w="1559" w:type="dxa"/>
          </w:tcPr>
          <w:p w:rsidR="00826741" w:rsidRPr="00826741" w:rsidRDefault="00826741" w:rsidP="00826741">
            <w:pPr>
              <w:pStyle w:val="11"/>
              <w:spacing w:line="360" w:lineRule="auto"/>
              <w:ind w:left="0" w:firstLine="29"/>
              <w:jc w:val="center"/>
            </w:pPr>
            <w:r>
              <w:t>97,66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«Березка» пгт Кумены Куменского района Кировской области</w:t>
            </w:r>
          </w:p>
        </w:tc>
        <w:tc>
          <w:tcPr>
            <w:tcW w:w="1559" w:type="dxa"/>
          </w:tcPr>
          <w:p w:rsidR="00826741" w:rsidRPr="00826741" w:rsidRDefault="00826741" w:rsidP="00826741">
            <w:pPr>
              <w:pStyle w:val="11"/>
              <w:spacing w:line="360" w:lineRule="auto"/>
              <w:ind w:left="0" w:firstLine="29"/>
              <w:jc w:val="center"/>
            </w:pPr>
            <w:r>
              <w:t>97,37</w:t>
            </w:r>
          </w:p>
        </w:tc>
      </w:tr>
      <w:tr w:rsidR="00826741" w:rsidRPr="007969F5" w:rsidTr="00826741">
        <w:trPr>
          <w:jc w:val="center"/>
        </w:trPr>
        <w:tc>
          <w:tcPr>
            <w:tcW w:w="7792" w:type="dxa"/>
            <w:vAlign w:val="center"/>
          </w:tcPr>
          <w:p w:rsidR="00826741" w:rsidRPr="007969F5" w:rsidRDefault="00826741" w:rsidP="00826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№ 1 пгт Даровской Кировской области</w:t>
            </w:r>
          </w:p>
        </w:tc>
        <w:tc>
          <w:tcPr>
            <w:tcW w:w="1559" w:type="dxa"/>
          </w:tcPr>
          <w:p w:rsidR="00826741" w:rsidRPr="00826741" w:rsidRDefault="00826741" w:rsidP="00826741">
            <w:pPr>
              <w:pStyle w:val="11"/>
              <w:spacing w:line="360" w:lineRule="auto"/>
              <w:ind w:left="0" w:firstLine="29"/>
              <w:jc w:val="center"/>
            </w:pPr>
            <w:r w:rsidRPr="00826741">
              <w:t>97,08</w:t>
            </w:r>
          </w:p>
        </w:tc>
      </w:tr>
    </w:tbl>
    <w:p w:rsidR="0001158E" w:rsidRPr="007969F5" w:rsidRDefault="0001158E" w:rsidP="00011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24E" w:rsidRPr="007969F5" w:rsidRDefault="008D324E" w:rsidP="008D32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показавшие </w:t>
      </w:r>
      <w:r w:rsidR="004632CE" w:rsidRPr="007969F5">
        <w:rPr>
          <w:rFonts w:ascii="Times New Roman" w:hAnsi="Times New Roman" w:cs="Times New Roman"/>
          <w:sz w:val="28"/>
          <w:szCs w:val="28"/>
        </w:rPr>
        <w:t xml:space="preserve">наиболее низкую </w:t>
      </w:r>
      <w:r w:rsidRPr="007969F5">
        <w:rPr>
          <w:rFonts w:ascii="Times New Roman" w:hAnsi="Times New Roman" w:cs="Times New Roman"/>
          <w:sz w:val="28"/>
          <w:szCs w:val="28"/>
        </w:rPr>
        <w:t>удовлетворенность родителей воспитанников разных групп деятельностью ДОО</w:t>
      </w:r>
    </w:p>
    <w:p w:rsidR="008D324E" w:rsidRPr="007969F5" w:rsidRDefault="008D324E" w:rsidP="008D32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6741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7792"/>
        <w:gridCol w:w="1559"/>
      </w:tblGrid>
      <w:tr w:rsidR="008D324E" w:rsidRPr="007969F5" w:rsidTr="00DF2783">
        <w:trPr>
          <w:jc w:val="center"/>
        </w:trPr>
        <w:tc>
          <w:tcPr>
            <w:tcW w:w="7792" w:type="dxa"/>
          </w:tcPr>
          <w:p w:rsidR="008D324E" w:rsidRPr="007969F5" w:rsidRDefault="008D324E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1559" w:type="dxa"/>
          </w:tcPr>
          <w:p w:rsidR="008D324E" w:rsidRPr="007969F5" w:rsidRDefault="008D324E" w:rsidP="008C52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324E" w:rsidRPr="007969F5" w:rsidTr="00DF2783">
        <w:trPr>
          <w:jc w:val="center"/>
        </w:trPr>
        <w:tc>
          <w:tcPr>
            <w:tcW w:w="7792" w:type="dxa"/>
          </w:tcPr>
          <w:p w:rsidR="00DF2783" w:rsidRPr="007969F5" w:rsidRDefault="008D324E" w:rsidP="004632C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</w:t>
            </w:r>
          </w:p>
          <w:p w:rsidR="008D324E" w:rsidRPr="007969F5" w:rsidRDefault="008D324E" w:rsidP="008267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8267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69F5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826741">
              <w:rPr>
                <w:rFonts w:ascii="Times New Roman" w:hAnsi="Times New Roman" w:cs="Times New Roman"/>
                <w:sz w:val="28"/>
                <w:szCs w:val="28"/>
              </w:rPr>
              <w:t>«Сказака» пгт Тужа Кировской области</w:t>
            </w:r>
          </w:p>
        </w:tc>
        <w:tc>
          <w:tcPr>
            <w:tcW w:w="1559" w:type="dxa"/>
          </w:tcPr>
          <w:p w:rsidR="008D324E" w:rsidRPr="007969F5" w:rsidRDefault="004632CE" w:rsidP="00826741">
            <w:pPr>
              <w:pStyle w:val="11"/>
              <w:spacing w:line="360" w:lineRule="auto"/>
              <w:ind w:left="0" w:firstLine="29"/>
            </w:pPr>
            <w:r w:rsidRPr="007969F5">
              <w:t>8</w:t>
            </w:r>
            <w:r w:rsidR="00826741">
              <w:t>8</w:t>
            </w:r>
            <w:r w:rsidRPr="007969F5">
              <w:t>,</w:t>
            </w:r>
            <w:r w:rsidR="00826741">
              <w:t>21</w:t>
            </w:r>
            <w:r w:rsidR="00AD5D0F" w:rsidRPr="007969F5">
              <w:t>%</w:t>
            </w:r>
          </w:p>
        </w:tc>
      </w:tr>
    </w:tbl>
    <w:p w:rsidR="004632CE" w:rsidRPr="007969F5" w:rsidRDefault="004632CE" w:rsidP="00F802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74" w:rsidRPr="007969F5" w:rsidRDefault="00F80274" w:rsidP="00DF278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82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необходимо</w:t>
      </w:r>
      <w:r w:rsidR="00DF2783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направления и 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взаимодействия с родителями, поработать над созданием положительного имиджа, </w:t>
      </w:r>
      <w:r w:rsidR="0082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родителей об образовательной деятельности в ДОО.</w:t>
      </w:r>
    </w:p>
    <w:p w:rsidR="00F80274" w:rsidRPr="007969F5" w:rsidRDefault="00F80274" w:rsidP="00DF278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параметрам «Соответс</w:t>
      </w:r>
      <w:r w:rsidR="006D5280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условий реализации ООП ДО 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действующих нормативно-правовых документов» и «Степень удовлетворенности родителей деятельностью ДОО» не выявлено несоответствия. </w:t>
      </w:r>
    </w:p>
    <w:p w:rsidR="00DF2783" w:rsidRPr="007969F5" w:rsidRDefault="00DF2783" w:rsidP="00AD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F2783" w:rsidRPr="007969F5" w:rsidSect="00831B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50DFC" w:rsidRPr="007969F5" w:rsidRDefault="00A50DFC" w:rsidP="002331CB">
      <w:pPr>
        <w:pStyle w:val="13"/>
        <w:rPr>
          <w:sz w:val="28"/>
          <w:szCs w:val="28"/>
          <w:lang w:eastAsia="ru-RU"/>
        </w:rPr>
      </w:pPr>
      <w:bookmarkStart w:id="7" w:name="_Toc70459223"/>
      <w:r w:rsidRPr="007969F5">
        <w:rPr>
          <w:sz w:val="28"/>
          <w:szCs w:val="28"/>
          <w:lang w:eastAsia="ru-RU"/>
        </w:rPr>
        <w:lastRenderedPageBreak/>
        <w:t>Общие выводы и рекомендации</w:t>
      </w:r>
      <w:bookmarkEnd w:id="7"/>
    </w:p>
    <w:p w:rsidR="00A50DFC" w:rsidRPr="007969F5" w:rsidRDefault="00A50DFC" w:rsidP="00DF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получены данные по </w:t>
      </w:r>
      <w:r w:rsidR="003B5363">
        <w:rPr>
          <w:rFonts w:ascii="Times New Roman" w:hAnsi="Times New Roman" w:cs="Times New Roman"/>
          <w:sz w:val="28"/>
          <w:szCs w:val="28"/>
        </w:rPr>
        <w:t>38</w:t>
      </w:r>
      <w:r w:rsidRPr="007969F5">
        <w:rPr>
          <w:rFonts w:ascii="Times New Roman" w:hAnsi="Times New Roman" w:cs="Times New Roman"/>
          <w:sz w:val="28"/>
          <w:szCs w:val="28"/>
        </w:rPr>
        <w:t xml:space="preserve"> ОО Кировской области, реализующих ООП ДО. </w:t>
      </w:r>
    </w:p>
    <w:p w:rsidR="00A50DFC" w:rsidRPr="007969F5" w:rsidRDefault="00A50DFC" w:rsidP="00DF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Экспертиза качества образования по параметру «Соответствие ООП ДО требованиям основных нормативных документов, и, в первую очередь, Стандарта ДО» показал</w:t>
      </w:r>
      <w:r w:rsidR="00E102AF" w:rsidRPr="007969F5">
        <w:rPr>
          <w:rFonts w:ascii="Times New Roman" w:hAnsi="Times New Roman" w:cs="Times New Roman"/>
          <w:sz w:val="28"/>
          <w:szCs w:val="28"/>
        </w:rPr>
        <w:t>а</w:t>
      </w:r>
      <w:r w:rsidRPr="007969F5">
        <w:rPr>
          <w:rFonts w:ascii="Times New Roman" w:hAnsi="Times New Roman" w:cs="Times New Roman"/>
          <w:sz w:val="28"/>
          <w:szCs w:val="28"/>
        </w:rPr>
        <w:t>, что в 9</w:t>
      </w:r>
      <w:r w:rsidR="003B5363">
        <w:rPr>
          <w:rFonts w:ascii="Times New Roman" w:hAnsi="Times New Roman" w:cs="Times New Roman"/>
          <w:sz w:val="28"/>
          <w:szCs w:val="28"/>
        </w:rPr>
        <w:t>2</w:t>
      </w:r>
      <w:r w:rsidRPr="007969F5">
        <w:rPr>
          <w:rFonts w:ascii="Times New Roman" w:hAnsi="Times New Roman" w:cs="Times New Roman"/>
          <w:sz w:val="28"/>
          <w:szCs w:val="28"/>
        </w:rPr>
        <w:t>,</w:t>
      </w:r>
      <w:r w:rsidR="003B5363">
        <w:rPr>
          <w:rFonts w:ascii="Times New Roman" w:hAnsi="Times New Roman" w:cs="Times New Roman"/>
          <w:sz w:val="28"/>
          <w:szCs w:val="28"/>
        </w:rPr>
        <w:t>14</w:t>
      </w:r>
      <w:r w:rsidRPr="007969F5">
        <w:rPr>
          <w:rFonts w:ascii="Times New Roman" w:hAnsi="Times New Roman" w:cs="Times New Roman"/>
          <w:sz w:val="28"/>
          <w:szCs w:val="28"/>
        </w:rPr>
        <w:t>% ДОО программы соответствуют нормативам качества, руководители и педагоги обладают необходимыми компетенциями для ее проекти</w:t>
      </w:r>
      <w:r w:rsidR="00165392" w:rsidRPr="007969F5">
        <w:rPr>
          <w:rFonts w:ascii="Times New Roman" w:hAnsi="Times New Roman" w:cs="Times New Roman"/>
          <w:sz w:val="28"/>
          <w:szCs w:val="28"/>
        </w:rPr>
        <w:t xml:space="preserve">рования, в </w:t>
      </w:r>
      <w:r w:rsidR="003B5363">
        <w:rPr>
          <w:rFonts w:ascii="Times New Roman" w:hAnsi="Times New Roman" w:cs="Times New Roman"/>
          <w:sz w:val="28"/>
          <w:szCs w:val="28"/>
        </w:rPr>
        <w:t>7,86</w:t>
      </w:r>
      <w:r w:rsidR="00165392" w:rsidRPr="007969F5">
        <w:rPr>
          <w:rFonts w:ascii="Times New Roman" w:hAnsi="Times New Roman" w:cs="Times New Roman"/>
          <w:sz w:val="28"/>
          <w:szCs w:val="28"/>
        </w:rPr>
        <w:t>% ДОО от выборки п</w:t>
      </w:r>
      <w:r w:rsidRPr="007969F5">
        <w:rPr>
          <w:rFonts w:ascii="Times New Roman" w:hAnsi="Times New Roman" w:cs="Times New Roman"/>
          <w:sz w:val="28"/>
          <w:szCs w:val="28"/>
        </w:rPr>
        <w:t xml:space="preserve">рограммы не соответствуют требованиям, нарушена структура программы, в содержании не отражена ее направленность и ее организационные возможности. </w:t>
      </w:r>
    </w:p>
    <w:p w:rsidR="00A50DFC" w:rsidRPr="007969F5" w:rsidRDefault="00A50DFC" w:rsidP="00DF278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Рекоменд</w:t>
      </w:r>
      <w:r w:rsidR="00E102AF" w:rsidRPr="007969F5">
        <w:rPr>
          <w:rFonts w:ascii="Times New Roman" w:hAnsi="Times New Roman" w:cs="Times New Roman"/>
          <w:sz w:val="28"/>
          <w:szCs w:val="28"/>
        </w:rPr>
        <w:t>ации</w:t>
      </w:r>
      <w:r w:rsidRPr="00796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DFC" w:rsidRPr="007969F5" w:rsidRDefault="00A50DFC" w:rsidP="00DF2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Руководителям ДОО, в которых было выявлено несоответствие ООП ДО, пройти обучение на курсах повышения квалификации по проблемам организации деятельности ДОО в условиях реализации ФГОС ДО, педагогам пройти обучение по реализации современных подходов к организации дошкольного образования. </w:t>
      </w:r>
    </w:p>
    <w:p w:rsidR="00A50DFC" w:rsidRPr="007969F5" w:rsidRDefault="00A50DFC" w:rsidP="00DF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Анализ качества образования по параметру «Соответствие условий реализации ООП ДО требованиям действующих нормативных документов» выявил, что </w:t>
      </w:r>
      <w:r w:rsidR="00C91111" w:rsidRPr="007969F5">
        <w:rPr>
          <w:rFonts w:ascii="Times New Roman" w:hAnsi="Times New Roman" w:cs="Times New Roman"/>
          <w:sz w:val="28"/>
          <w:szCs w:val="28"/>
        </w:rPr>
        <w:t>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</w:t>
      </w:r>
      <w:r w:rsidR="003B5363">
        <w:rPr>
          <w:rFonts w:ascii="Times New Roman" w:hAnsi="Times New Roman" w:cs="Times New Roman"/>
          <w:sz w:val="28"/>
          <w:szCs w:val="28"/>
        </w:rPr>
        <w:t>38</w:t>
      </w:r>
      <w:r w:rsidRPr="007969F5">
        <w:rPr>
          <w:rFonts w:ascii="Times New Roman" w:hAnsi="Times New Roman" w:cs="Times New Roman"/>
          <w:sz w:val="28"/>
          <w:szCs w:val="28"/>
        </w:rPr>
        <w:t xml:space="preserve"> ДОО созданные условия соответствуют требованиям</w:t>
      </w:r>
      <w:r w:rsidR="00C91111" w:rsidRPr="007969F5">
        <w:rPr>
          <w:rFonts w:ascii="Times New Roman" w:hAnsi="Times New Roman" w:cs="Times New Roman"/>
          <w:sz w:val="28"/>
          <w:szCs w:val="28"/>
        </w:rPr>
        <w:t>.</w:t>
      </w:r>
      <w:r w:rsidRPr="007969F5">
        <w:rPr>
          <w:rFonts w:ascii="Times New Roman" w:hAnsi="Times New Roman" w:cs="Times New Roman"/>
          <w:sz w:val="28"/>
          <w:szCs w:val="28"/>
        </w:rPr>
        <w:t xml:space="preserve"> Количественная неравномерность выборки не позволяет судить о том, в каком кластере были получены лучшие или худшие результаты.</w:t>
      </w:r>
    </w:p>
    <w:p w:rsidR="00A50DFC" w:rsidRPr="007969F5" w:rsidRDefault="00165392" w:rsidP="00DF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В целях обеспечения условий</w:t>
      </w:r>
      <w:r w:rsidR="00A50DFC" w:rsidRPr="007969F5">
        <w:rPr>
          <w:rFonts w:ascii="Times New Roman" w:hAnsi="Times New Roman" w:cs="Times New Roman"/>
          <w:sz w:val="28"/>
          <w:szCs w:val="28"/>
        </w:rPr>
        <w:t xml:space="preserve"> реализации ООП ДО, соответствующих требованиям нормативно-правовых документов, рекомендуем: </w:t>
      </w:r>
    </w:p>
    <w:p w:rsidR="00C91111" w:rsidRPr="007969F5" w:rsidRDefault="00A50DFC" w:rsidP="00DF2783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Руководителям ДОО скорректировать действующую систему оценки качества с учетом оценки всех групп условий реализации ООП ДО, особое внимание обратить на создание психолого-педагогических условий.</w:t>
      </w:r>
    </w:p>
    <w:p w:rsidR="00C91111" w:rsidRPr="007969F5" w:rsidRDefault="00A50DFC" w:rsidP="00DF2783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ДОО, в которых выявлено несоответствие</w:t>
      </w:r>
      <w:r w:rsidR="00165392" w:rsidRPr="007969F5">
        <w:rPr>
          <w:rFonts w:ascii="Times New Roman" w:hAnsi="Times New Roman" w:cs="Times New Roman"/>
          <w:sz w:val="28"/>
          <w:szCs w:val="28"/>
        </w:rPr>
        <w:t>,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привлечь для проведения дополнительной экспертизы муниципальных экспертов в области оценки качества дошкольного образо</w:t>
      </w:r>
      <w:r w:rsidRPr="007969F5">
        <w:rPr>
          <w:rFonts w:ascii="Times New Roman" w:hAnsi="Times New Roman" w:cs="Times New Roman"/>
          <w:sz w:val="28"/>
          <w:szCs w:val="28"/>
        </w:rPr>
        <w:lastRenderedPageBreak/>
        <w:t>вания с целью выявления затруднений в создании условий для реализации ООП ДО.</w:t>
      </w:r>
    </w:p>
    <w:p w:rsidR="00C91111" w:rsidRPr="007969F5" w:rsidRDefault="00C91111" w:rsidP="00DF2783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 xml:space="preserve">Руководителям органов исполнительной власти данных муниципальных </w:t>
      </w:r>
      <w:r w:rsidR="003B5363">
        <w:rPr>
          <w:rFonts w:ascii="Times New Roman" w:hAnsi="Times New Roman" w:cs="Times New Roman"/>
          <w:sz w:val="28"/>
          <w:szCs w:val="28"/>
        </w:rPr>
        <w:t>Д</w:t>
      </w:r>
      <w:r w:rsidRPr="007969F5">
        <w:rPr>
          <w:rFonts w:ascii="Times New Roman" w:hAnsi="Times New Roman" w:cs="Times New Roman"/>
          <w:sz w:val="28"/>
          <w:szCs w:val="28"/>
        </w:rPr>
        <w:t>ОО п</w:t>
      </w:r>
      <w:r w:rsidR="00165392" w:rsidRPr="007969F5">
        <w:rPr>
          <w:rFonts w:ascii="Times New Roman" w:hAnsi="Times New Roman" w:cs="Times New Roman"/>
          <w:sz w:val="28"/>
          <w:szCs w:val="28"/>
        </w:rPr>
        <w:t>ривлечь муниципальных экспертов</w:t>
      </w:r>
      <w:r w:rsidRPr="007969F5">
        <w:rPr>
          <w:rFonts w:ascii="Times New Roman" w:hAnsi="Times New Roman" w:cs="Times New Roman"/>
          <w:sz w:val="28"/>
          <w:szCs w:val="28"/>
        </w:rPr>
        <w:t xml:space="preserve"> по оценке качества дошкольного образования для проведения повторной экспертизы</w:t>
      </w:r>
      <w:r w:rsidRPr="007969F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. </w:t>
      </w:r>
    </w:p>
    <w:p w:rsidR="007C570B" w:rsidRPr="007969F5" w:rsidRDefault="00C91111" w:rsidP="00DF278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hAnsi="Times New Roman" w:cs="Times New Roman"/>
          <w:sz w:val="28"/>
          <w:szCs w:val="28"/>
        </w:rPr>
        <w:t>Анализ качества образования по параметру</w:t>
      </w:r>
      <w:r w:rsidRPr="00796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70B" w:rsidRPr="007969F5">
        <w:rPr>
          <w:rFonts w:ascii="Times New Roman" w:hAnsi="Times New Roman" w:cs="Times New Roman"/>
          <w:sz w:val="28"/>
          <w:szCs w:val="28"/>
        </w:rPr>
        <w:t>«</w:t>
      </w:r>
      <w:r w:rsidRPr="007969F5">
        <w:rPr>
          <w:rFonts w:ascii="Times New Roman" w:hAnsi="Times New Roman" w:cs="Times New Roman"/>
          <w:sz w:val="28"/>
          <w:szCs w:val="28"/>
        </w:rPr>
        <w:t>Удовлетворенность родителей деятельностью ДОО</w:t>
      </w:r>
      <w:r w:rsidR="007C570B" w:rsidRPr="007969F5">
        <w:rPr>
          <w:rFonts w:ascii="Times New Roman" w:hAnsi="Times New Roman" w:cs="Times New Roman"/>
          <w:sz w:val="28"/>
          <w:szCs w:val="28"/>
        </w:rPr>
        <w:t xml:space="preserve">» выявил </w:t>
      </w:r>
      <w:r w:rsidR="00A50DFC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7C570B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50DFC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</w:t>
      </w:r>
      <w:r w:rsidR="00165392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ю –</w:t>
      </w:r>
      <w:r w:rsidR="007C570B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FC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одинаковые значения баллов по всем</w:t>
      </w:r>
      <w:r w:rsidR="007C570B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кластерам</w:t>
      </w:r>
      <w:r w:rsidR="00A50DFC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показали, что все родители, принимающие участие в анкетировании, удовлетворены деятельностью образовательной организации. В целом средний процент удовлетворенности родителей воспитанников составляет </w:t>
      </w:r>
      <w:r w:rsidR="003B5363">
        <w:rPr>
          <w:rFonts w:ascii="Times New Roman" w:eastAsia="Times New Roman" w:hAnsi="Times New Roman" w:cs="Times New Roman"/>
          <w:sz w:val="28"/>
          <w:szCs w:val="28"/>
          <w:lang w:eastAsia="ru-RU"/>
        </w:rPr>
        <w:t>93,73</w:t>
      </w:r>
      <w:r w:rsidR="00A50DFC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570B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0DFC" w:rsidRPr="007969F5" w:rsidRDefault="00A50DFC" w:rsidP="007C5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83" w:rsidRPr="007969F5" w:rsidRDefault="00DF2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0DFC" w:rsidRPr="007969F5" w:rsidRDefault="00A50DFC" w:rsidP="007C57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Процентное соотношение удовлетворенности родителей воспитанников ДОО разных кластерах </w:t>
      </w:r>
    </w:p>
    <w:p w:rsidR="00A50DFC" w:rsidRPr="007969F5" w:rsidRDefault="00A50DFC" w:rsidP="00A50D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B53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89"/>
        <w:gridCol w:w="3968"/>
      </w:tblGrid>
      <w:tr w:rsidR="007C570B" w:rsidRPr="007969F5" w:rsidTr="003B5363">
        <w:trPr>
          <w:jc w:val="center"/>
        </w:trPr>
        <w:tc>
          <w:tcPr>
            <w:tcW w:w="594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9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Кластер</w:t>
            </w:r>
          </w:p>
        </w:tc>
        <w:tc>
          <w:tcPr>
            <w:tcW w:w="3968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родителей   воспитанников старших и подготовительных групп</w:t>
            </w:r>
          </w:p>
        </w:tc>
      </w:tr>
      <w:tr w:rsidR="007C570B" w:rsidRPr="007969F5" w:rsidTr="003B5363">
        <w:trPr>
          <w:jc w:val="center"/>
        </w:trPr>
        <w:tc>
          <w:tcPr>
            <w:tcW w:w="594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9" w:type="dxa"/>
          </w:tcPr>
          <w:p w:rsidR="007C570B" w:rsidRPr="007969F5" w:rsidRDefault="007C570B" w:rsidP="007C57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ДОО, имеющие группы комбинированной и компенсирующей направленности</w:t>
            </w:r>
          </w:p>
        </w:tc>
        <w:tc>
          <w:tcPr>
            <w:tcW w:w="3968" w:type="dxa"/>
          </w:tcPr>
          <w:p w:rsidR="007C570B" w:rsidRPr="007969F5" w:rsidRDefault="003B5363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90,04</w:t>
            </w:r>
            <w:r w:rsidR="007C570B"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C570B" w:rsidRPr="007969F5" w:rsidTr="003B5363">
        <w:trPr>
          <w:jc w:val="center"/>
        </w:trPr>
        <w:tc>
          <w:tcPr>
            <w:tcW w:w="594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9" w:type="dxa"/>
          </w:tcPr>
          <w:p w:rsidR="007C570B" w:rsidRPr="007969F5" w:rsidRDefault="007C570B" w:rsidP="007C57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ДОО, имеющие группы комбинированной и компенсирующей направленности</w:t>
            </w:r>
          </w:p>
        </w:tc>
        <w:tc>
          <w:tcPr>
            <w:tcW w:w="3968" w:type="dxa"/>
          </w:tcPr>
          <w:p w:rsidR="007C570B" w:rsidRPr="007969F5" w:rsidRDefault="003B5363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97,21</w:t>
            </w:r>
            <w:r w:rsidR="007C570B"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C570B" w:rsidRPr="007969F5" w:rsidTr="003B5363">
        <w:trPr>
          <w:jc w:val="center"/>
        </w:trPr>
        <w:tc>
          <w:tcPr>
            <w:tcW w:w="594" w:type="dxa"/>
          </w:tcPr>
          <w:p w:rsidR="007C570B" w:rsidRPr="007969F5" w:rsidRDefault="007C570B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9" w:type="dxa"/>
          </w:tcPr>
          <w:p w:rsidR="007C570B" w:rsidRPr="007969F5" w:rsidRDefault="007C570B" w:rsidP="007C57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ДОО, не имеющие групп комбинированной и компенсирующей направленности</w:t>
            </w:r>
          </w:p>
        </w:tc>
        <w:tc>
          <w:tcPr>
            <w:tcW w:w="3968" w:type="dxa"/>
          </w:tcPr>
          <w:p w:rsidR="007C570B" w:rsidRPr="007969F5" w:rsidRDefault="003B5363" w:rsidP="007C5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93,95</w:t>
            </w:r>
            <w:r w:rsidR="007C570B" w:rsidRPr="00796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A50DFC" w:rsidRPr="007969F5" w:rsidRDefault="00A50DFC" w:rsidP="007C5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FC" w:rsidRPr="007969F5" w:rsidRDefault="00A50DFC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степени удовлетворенно</w:t>
      </w:r>
      <w:r w:rsidR="00165392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родителей воспитанников ДОО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рекомендуем:</w:t>
      </w:r>
    </w:p>
    <w:p w:rsidR="00A50DFC" w:rsidRPr="007969F5" w:rsidRDefault="00A50DFC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ДОО регулярно проводить анализ запроса и ожиданий родителей относительно развития детей в ДОО и уровня их удовлетворенности данным показателем. Основными механизмами выявления такого запроса являются проведение опросов родителей и обсуждение проблем на очных встречах с представителями родительской общественности.  </w:t>
      </w:r>
    </w:p>
    <w:p w:rsidR="00A50DFC" w:rsidRPr="007969F5" w:rsidRDefault="00A50DFC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ДОО содействовать информированию родителей об улучшении оснащенности ДОО через информационные ресурсы организации (сайт, стенд и др.), </w:t>
      </w:r>
      <w:r w:rsidR="00165392"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79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регулярной обратной связи (беседы, консультации и др.). </w:t>
      </w:r>
    </w:p>
    <w:p w:rsidR="00B451DB" w:rsidRPr="007969F5" w:rsidRDefault="00B451DB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B" w:rsidRPr="007969F5" w:rsidRDefault="00B451DB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B" w:rsidRDefault="00B451DB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F8" w:rsidRPr="0056465D" w:rsidRDefault="00C372F8" w:rsidP="00C372F8">
      <w:pPr>
        <w:widowControl w:val="0"/>
        <w:spacing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Учебное издание</w:t>
      </w:r>
    </w:p>
    <w:p w:rsidR="00C372F8" w:rsidRPr="0056465D" w:rsidRDefault="00C372F8" w:rsidP="00C372F8">
      <w:pPr>
        <w:widowControl w:val="0"/>
        <w:spacing w:line="232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Экспертное заключение </w:t>
      </w:r>
    </w:p>
    <w:p w:rsidR="00C372F8" w:rsidRPr="0056465D" w:rsidRDefault="00C372F8" w:rsidP="00C372F8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 результатам проведения внешней оценки</w:t>
      </w:r>
    </w:p>
    <w:p w:rsidR="00C372F8" w:rsidRPr="0056465D" w:rsidRDefault="00C372F8" w:rsidP="00C372F8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качества дошкольного образования </w:t>
      </w:r>
    </w:p>
    <w:p w:rsidR="00C372F8" w:rsidRPr="0056465D" w:rsidRDefault="00C372F8" w:rsidP="00C372F8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образовательных организациях </w:t>
      </w:r>
    </w:p>
    <w:p w:rsidR="00C372F8" w:rsidRPr="0056465D" w:rsidRDefault="00C372F8" w:rsidP="00C372F8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Кировской области в 202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Pr="0056465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году</w:t>
      </w:r>
    </w:p>
    <w:p w:rsidR="00C372F8" w:rsidRPr="0056465D" w:rsidRDefault="00C372F8" w:rsidP="00C372F8">
      <w:pPr>
        <w:jc w:val="center"/>
        <w:rPr>
          <w:rFonts w:ascii="Times New Roman" w:hAnsi="Times New Roman"/>
          <w:sz w:val="28"/>
          <w:szCs w:val="28"/>
        </w:rPr>
      </w:pPr>
    </w:p>
    <w:p w:rsidR="00C372F8" w:rsidRPr="0056465D" w:rsidRDefault="00C372F8" w:rsidP="00C372F8">
      <w:pPr>
        <w:pStyle w:val="Normal1"/>
        <w:widowControl/>
        <w:suppressAutoHyphens w:val="0"/>
        <w:jc w:val="center"/>
        <w:rPr>
          <w:rFonts w:cs="Times New Roman"/>
          <w:bCs/>
          <w:color w:val="auto"/>
          <w:sz w:val="36"/>
          <w:szCs w:val="36"/>
        </w:rPr>
      </w:pPr>
      <w:r w:rsidRPr="0056465D">
        <w:rPr>
          <w:rFonts w:cs="Times New Roman"/>
          <w:bCs/>
          <w:color w:val="auto"/>
          <w:sz w:val="36"/>
          <w:szCs w:val="36"/>
        </w:rPr>
        <w:t>Сборник информационно-аналитических материалов</w:t>
      </w:r>
    </w:p>
    <w:p w:rsidR="00C372F8" w:rsidRPr="0056465D" w:rsidRDefault="00C372F8" w:rsidP="00C372F8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372F8" w:rsidRPr="0056465D" w:rsidRDefault="00C372F8" w:rsidP="00C372F8">
      <w:pPr>
        <w:rPr>
          <w:rFonts w:ascii="Times New Roman" w:hAnsi="Times New Roman"/>
          <w:sz w:val="28"/>
          <w:szCs w:val="28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Редактор </w:t>
      </w:r>
      <w:r w:rsidRPr="00776000">
        <w:rPr>
          <w:rFonts w:ascii="Times New Roman" w:hAnsi="Times New Roman"/>
          <w:bCs/>
          <w:color w:val="000000" w:themeColor="text1"/>
          <w:sz w:val="32"/>
          <w:szCs w:val="32"/>
          <w:highlight w:val="yellow"/>
          <w:bdr w:val="none" w:sz="0" w:space="0" w:color="auto" w:frame="1"/>
          <w:shd w:val="clear" w:color="auto" w:fill="FFFFFF"/>
        </w:rPr>
        <w:t>М.С. Давыдова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Верстка </w:t>
      </w:r>
      <w:r w:rsidRPr="00776000">
        <w:rPr>
          <w:rFonts w:ascii="Times New Roman" w:hAnsi="Times New Roman"/>
          <w:bCs/>
          <w:color w:val="000000" w:themeColor="text1"/>
          <w:sz w:val="32"/>
          <w:szCs w:val="32"/>
          <w:highlight w:val="yellow"/>
          <w:bdr w:val="none" w:sz="0" w:space="0" w:color="auto" w:frame="1"/>
          <w:shd w:val="clear" w:color="auto" w:fill="FFFFFF"/>
        </w:rPr>
        <w:t>М.С. Давыдовой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Подписано в печать </w:t>
      </w:r>
      <w:r w:rsidRPr="00776000">
        <w:rPr>
          <w:rFonts w:ascii="Times New Roman" w:hAnsi="Times New Roman"/>
          <w:bCs/>
          <w:color w:val="000000" w:themeColor="text1"/>
          <w:sz w:val="32"/>
          <w:szCs w:val="32"/>
          <w:highlight w:val="yellow"/>
          <w:bdr w:val="none" w:sz="0" w:space="0" w:color="auto" w:frame="1"/>
          <w:shd w:val="clear" w:color="auto" w:fill="FFFFFF"/>
        </w:rPr>
        <w:t>27.04.2021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Формат 60×84 1/16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Бумага офсетная.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Усл. печ. л. </w:t>
      </w:r>
      <w:r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</w:t>
      </w: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56465D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КОГОАУ ДПО «ИРО Кировской области»</w:t>
      </w:r>
    </w:p>
    <w:p w:rsidR="00C372F8" w:rsidRPr="000A6C61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6465D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610046, г. Киров, ул. Р. Ердякова, д. 23/2</w:t>
      </w:r>
    </w:p>
    <w:p w:rsidR="00C372F8" w:rsidRPr="000A6C61" w:rsidRDefault="00C372F8" w:rsidP="00C372F8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C372F8" w:rsidRPr="007969F5" w:rsidRDefault="00C372F8" w:rsidP="00B4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2F8" w:rsidRPr="007969F5" w:rsidSect="00DF2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1A" w:rsidRDefault="00122A1A" w:rsidP="005B6A82">
      <w:pPr>
        <w:spacing w:after="0" w:line="240" w:lineRule="auto"/>
      </w:pPr>
      <w:r>
        <w:separator/>
      </w:r>
    </w:p>
  </w:endnote>
  <w:endnote w:type="continuationSeparator" w:id="0">
    <w:p w:rsidR="00122A1A" w:rsidRDefault="00122A1A" w:rsidP="005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16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169" w:rsidRPr="005B6A82" w:rsidRDefault="0067616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A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2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A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1A" w:rsidRDefault="00122A1A" w:rsidP="005B6A82">
      <w:pPr>
        <w:spacing w:after="0" w:line="240" w:lineRule="auto"/>
      </w:pPr>
      <w:r>
        <w:separator/>
      </w:r>
    </w:p>
  </w:footnote>
  <w:footnote w:type="continuationSeparator" w:id="0">
    <w:p w:rsidR="00122A1A" w:rsidRDefault="00122A1A" w:rsidP="005B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B28"/>
    <w:multiLevelType w:val="hybridMultilevel"/>
    <w:tmpl w:val="AAC49E04"/>
    <w:lvl w:ilvl="0" w:tplc="A4AA7D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F3E0B"/>
    <w:multiLevelType w:val="hybridMultilevel"/>
    <w:tmpl w:val="F02421C4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96D04"/>
    <w:multiLevelType w:val="hybridMultilevel"/>
    <w:tmpl w:val="485EC244"/>
    <w:lvl w:ilvl="0" w:tplc="86A6FE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925C42"/>
    <w:multiLevelType w:val="hybridMultilevel"/>
    <w:tmpl w:val="29A406C8"/>
    <w:lvl w:ilvl="0" w:tplc="EBE6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7536F2"/>
    <w:multiLevelType w:val="hybridMultilevel"/>
    <w:tmpl w:val="E43C539A"/>
    <w:lvl w:ilvl="0" w:tplc="75329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894666"/>
    <w:multiLevelType w:val="hybridMultilevel"/>
    <w:tmpl w:val="FC7CC69A"/>
    <w:lvl w:ilvl="0" w:tplc="2F88F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73FDB"/>
    <w:multiLevelType w:val="multilevel"/>
    <w:tmpl w:val="E06C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7" w15:restartNumberingAfterBreak="0">
    <w:nsid w:val="3FBE1EB7"/>
    <w:multiLevelType w:val="hybridMultilevel"/>
    <w:tmpl w:val="CFC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B97"/>
    <w:multiLevelType w:val="hybridMultilevel"/>
    <w:tmpl w:val="6624068C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7AC7"/>
    <w:multiLevelType w:val="hybridMultilevel"/>
    <w:tmpl w:val="506A84C4"/>
    <w:lvl w:ilvl="0" w:tplc="F94EB4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B4F55F1"/>
    <w:multiLevelType w:val="hybridMultilevel"/>
    <w:tmpl w:val="97E82EB0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3756"/>
    <w:multiLevelType w:val="hybridMultilevel"/>
    <w:tmpl w:val="AA02985E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AC"/>
    <w:rsid w:val="00002A3A"/>
    <w:rsid w:val="0001158E"/>
    <w:rsid w:val="00030BFB"/>
    <w:rsid w:val="000841E9"/>
    <w:rsid w:val="000C6612"/>
    <w:rsid w:val="000E0E4E"/>
    <w:rsid w:val="001074CB"/>
    <w:rsid w:val="00122A1A"/>
    <w:rsid w:val="0013755B"/>
    <w:rsid w:val="00165392"/>
    <w:rsid w:val="00184A48"/>
    <w:rsid w:val="001A5BF3"/>
    <w:rsid w:val="001B604F"/>
    <w:rsid w:val="001D24FF"/>
    <w:rsid w:val="002118F0"/>
    <w:rsid w:val="002331CB"/>
    <w:rsid w:val="00240343"/>
    <w:rsid w:val="00260597"/>
    <w:rsid w:val="002708B2"/>
    <w:rsid w:val="002732E8"/>
    <w:rsid w:val="00285C9F"/>
    <w:rsid w:val="002A5023"/>
    <w:rsid w:val="002C6DFD"/>
    <w:rsid w:val="002D0027"/>
    <w:rsid w:val="002D62EA"/>
    <w:rsid w:val="002E76B6"/>
    <w:rsid w:val="00304711"/>
    <w:rsid w:val="003113AC"/>
    <w:rsid w:val="00317804"/>
    <w:rsid w:val="00327DBF"/>
    <w:rsid w:val="0033116C"/>
    <w:rsid w:val="003316A7"/>
    <w:rsid w:val="00332853"/>
    <w:rsid w:val="0035473D"/>
    <w:rsid w:val="00372395"/>
    <w:rsid w:val="0039482A"/>
    <w:rsid w:val="003A78A3"/>
    <w:rsid w:val="003B0676"/>
    <w:rsid w:val="003B52E8"/>
    <w:rsid w:val="003B5363"/>
    <w:rsid w:val="003C3769"/>
    <w:rsid w:val="003D7416"/>
    <w:rsid w:val="003E7B9F"/>
    <w:rsid w:val="003F6EFE"/>
    <w:rsid w:val="0041370B"/>
    <w:rsid w:val="00424345"/>
    <w:rsid w:val="004469FF"/>
    <w:rsid w:val="004632CE"/>
    <w:rsid w:val="004850C7"/>
    <w:rsid w:val="004A1FE5"/>
    <w:rsid w:val="004A50E4"/>
    <w:rsid w:val="004B0FDB"/>
    <w:rsid w:val="00532306"/>
    <w:rsid w:val="00533FD2"/>
    <w:rsid w:val="0056465D"/>
    <w:rsid w:val="005A370A"/>
    <w:rsid w:val="005B0868"/>
    <w:rsid w:val="005B42D0"/>
    <w:rsid w:val="005B47EE"/>
    <w:rsid w:val="005B6A82"/>
    <w:rsid w:val="005D6047"/>
    <w:rsid w:val="00601E24"/>
    <w:rsid w:val="0060658E"/>
    <w:rsid w:val="0060704E"/>
    <w:rsid w:val="006159DC"/>
    <w:rsid w:val="00640266"/>
    <w:rsid w:val="00676169"/>
    <w:rsid w:val="00694EE3"/>
    <w:rsid w:val="006A18B1"/>
    <w:rsid w:val="006D5280"/>
    <w:rsid w:val="006E4C71"/>
    <w:rsid w:val="006E69AE"/>
    <w:rsid w:val="00700E4E"/>
    <w:rsid w:val="00721778"/>
    <w:rsid w:val="00746A04"/>
    <w:rsid w:val="00764100"/>
    <w:rsid w:val="007969F5"/>
    <w:rsid w:val="007B3B4C"/>
    <w:rsid w:val="007B647D"/>
    <w:rsid w:val="007C316A"/>
    <w:rsid w:val="007C570B"/>
    <w:rsid w:val="007F45AD"/>
    <w:rsid w:val="008252B7"/>
    <w:rsid w:val="00826741"/>
    <w:rsid w:val="00831B17"/>
    <w:rsid w:val="00857E93"/>
    <w:rsid w:val="00864B58"/>
    <w:rsid w:val="008744E7"/>
    <w:rsid w:val="008C52BE"/>
    <w:rsid w:val="008D324E"/>
    <w:rsid w:val="008E3085"/>
    <w:rsid w:val="008F4252"/>
    <w:rsid w:val="008F55E3"/>
    <w:rsid w:val="00910EF3"/>
    <w:rsid w:val="009431A1"/>
    <w:rsid w:val="009F56E1"/>
    <w:rsid w:val="00A05616"/>
    <w:rsid w:val="00A50DFC"/>
    <w:rsid w:val="00A662AD"/>
    <w:rsid w:val="00A91194"/>
    <w:rsid w:val="00AB2AEA"/>
    <w:rsid w:val="00AD5D0F"/>
    <w:rsid w:val="00B20815"/>
    <w:rsid w:val="00B451DB"/>
    <w:rsid w:val="00B5365E"/>
    <w:rsid w:val="00B60A00"/>
    <w:rsid w:val="00B90AA9"/>
    <w:rsid w:val="00B9799F"/>
    <w:rsid w:val="00BB2661"/>
    <w:rsid w:val="00BC5DB6"/>
    <w:rsid w:val="00C00085"/>
    <w:rsid w:val="00C03173"/>
    <w:rsid w:val="00C14D7B"/>
    <w:rsid w:val="00C372F8"/>
    <w:rsid w:val="00C62479"/>
    <w:rsid w:val="00C70F24"/>
    <w:rsid w:val="00C80BAA"/>
    <w:rsid w:val="00C91111"/>
    <w:rsid w:val="00CB330F"/>
    <w:rsid w:val="00CC3285"/>
    <w:rsid w:val="00CC7408"/>
    <w:rsid w:val="00D606D4"/>
    <w:rsid w:val="00D65917"/>
    <w:rsid w:val="00D8542E"/>
    <w:rsid w:val="00DE2329"/>
    <w:rsid w:val="00DE5D0F"/>
    <w:rsid w:val="00DE7AE3"/>
    <w:rsid w:val="00DF2783"/>
    <w:rsid w:val="00E017E9"/>
    <w:rsid w:val="00E102AF"/>
    <w:rsid w:val="00E25CD1"/>
    <w:rsid w:val="00E9478C"/>
    <w:rsid w:val="00EB3A30"/>
    <w:rsid w:val="00F10512"/>
    <w:rsid w:val="00F65B55"/>
    <w:rsid w:val="00F80274"/>
    <w:rsid w:val="00FB12FF"/>
    <w:rsid w:val="00FC3C0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67B9B"/>
  <w15:docId w15:val="{2322F16E-772B-4AFB-8F43-6CCD874E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16"/>
  </w:style>
  <w:style w:type="paragraph" w:styleId="1">
    <w:name w:val="heading 1"/>
    <w:basedOn w:val="a"/>
    <w:next w:val="a"/>
    <w:link w:val="10"/>
    <w:uiPriority w:val="9"/>
    <w:qFormat/>
    <w:rsid w:val="0023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416"/>
    <w:pPr>
      <w:ind w:left="720"/>
      <w:contextualSpacing/>
    </w:pPr>
  </w:style>
  <w:style w:type="table" w:styleId="a4">
    <w:name w:val="Table Grid"/>
    <w:basedOn w:val="a1"/>
    <w:uiPriority w:val="39"/>
    <w:rsid w:val="003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3B0676"/>
    <w:pPr>
      <w:spacing w:after="0" w:line="240" w:lineRule="auto"/>
      <w:ind w:left="-567" w:firstLine="491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3B067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EE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53230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A82"/>
  </w:style>
  <w:style w:type="paragraph" w:styleId="a9">
    <w:name w:val="footer"/>
    <w:basedOn w:val="a"/>
    <w:link w:val="aa"/>
    <w:uiPriority w:val="99"/>
    <w:unhideWhenUsed/>
    <w:rsid w:val="005B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A82"/>
  </w:style>
  <w:style w:type="paragraph" w:customStyle="1" w:styleId="13">
    <w:name w:val="1"/>
    <w:basedOn w:val="a"/>
    <w:link w:val="14"/>
    <w:qFormat/>
    <w:rsid w:val="002331CB"/>
    <w:pPr>
      <w:spacing w:line="36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110">
    <w:name w:val="11"/>
    <w:basedOn w:val="ConsPlusNormal"/>
    <w:link w:val="111"/>
    <w:qFormat/>
    <w:rsid w:val="002331CB"/>
    <w:pPr>
      <w:spacing w:line="276" w:lineRule="auto"/>
      <w:ind w:firstLine="0"/>
      <w:jc w:val="center"/>
    </w:pPr>
    <w:rPr>
      <w:rFonts w:ascii="Times New Roman" w:hAnsi="Times New Roman" w:cs="Times New Roman"/>
      <w:i/>
      <w:sz w:val="32"/>
      <w:szCs w:val="32"/>
    </w:rPr>
  </w:style>
  <w:style w:type="character" w:customStyle="1" w:styleId="14">
    <w:name w:val="1 Знак"/>
    <w:basedOn w:val="a0"/>
    <w:link w:val="13"/>
    <w:rsid w:val="002331CB"/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33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basedOn w:val="a0"/>
    <w:link w:val="ConsPlusNormal"/>
    <w:uiPriority w:val="99"/>
    <w:rsid w:val="002331CB"/>
    <w:rPr>
      <w:rFonts w:ascii="Arial" w:eastAsia="Calibri" w:hAnsi="Arial" w:cs="Arial"/>
      <w:sz w:val="20"/>
      <w:szCs w:val="20"/>
      <w:lang w:eastAsia="ru-RU"/>
    </w:rPr>
  </w:style>
  <w:style w:type="character" w:customStyle="1" w:styleId="111">
    <w:name w:val="11 Знак"/>
    <w:basedOn w:val="ConsPlusNormal0"/>
    <w:link w:val="110"/>
    <w:rsid w:val="002331CB"/>
    <w:rPr>
      <w:rFonts w:ascii="Times New Roman" w:eastAsia="Calibri" w:hAnsi="Times New Roman" w:cs="Times New Roman"/>
      <w:i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2331CB"/>
    <w:pPr>
      <w:spacing w:after="100"/>
    </w:pPr>
    <w:rPr>
      <w:rFonts w:ascii="Times New Roman" w:hAnsi="Times New Roman"/>
      <w:sz w:val="32"/>
    </w:rPr>
  </w:style>
  <w:style w:type="paragraph" w:styleId="21">
    <w:name w:val="toc 2"/>
    <w:basedOn w:val="a"/>
    <w:next w:val="a"/>
    <w:autoRedefine/>
    <w:uiPriority w:val="39"/>
    <w:semiHidden/>
    <w:unhideWhenUsed/>
    <w:rsid w:val="002331CB"/>
    <w:pPr>
      <w:spacing w:after="100"/>
      <w:ind w:left="220"/>
    </w:pPr>
    <w:rPr>
      <w:rFonts w:ascii="Times New Roman" w:hAnsi="Times New Roman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3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3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23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7E3A-56CC-4973-8C1B-7ABEB9F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39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Евгения Сергеевна</dc:creator>
  <cp:keywords/>
  <dc:description/>
  <cp:lastModifiedBy>Коротаева Нина Владимировна</cp:lastModifiedBy>
  <cp:revision>8</cp:revision>
  <cp:lastPrinted>2022-05-23T09:16:00Z</cp:lastPrinted>
  <dcterms:created xsi:type="dcterms:W3CDTF">2022-05-18T08:03:00Z</dcterms:created>
  <dcterms:modified xsi:type="dcterms:W3CDTF">2022-06-22T04:52:00Z</dcterms:modified>
</cp:coreProperties>
</file>