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28" w:rsidRDefault="00163228" w:rsidP="00163228">
      <w:pPr>
        <w:pStyle w:val="1"/>
        <w:numPr>
          <w:ilvl w:val="0"/>
          <w:numId w:val="0"/>
        </w:numPr>
        <w:spacing w:line="240" w:lineRule="auto"/>
        <w:ind w:right="68" w:firstLine="709"/>
      </w:pPr>
      <w:r>
        <w:t xml:space="preserve">Проведение квестов </w:t>
      </w:r>
    </w:p>
    <w:p w:rsidR="00163228" w:rsidRDefault="00163228" w:rsidP="00163228">
      <w:pPr>
        <w:spacing w:after="0" w:line="240" w:lineRule="auto"/>
        <w:ind w:right="0" w:firstLine="709"/>
        <w:jc w:val="center"/>
        <w:rPr>
          <w:i/>
          <w:sz w:val="24"/>
        </w:rPr>
      </w:pPr>
    </w:p>
    <w:p w:rsidR="00163228" w:rsidRDefault="00163228" w:rsidP="00163228">
      <w:pPr>
        <w:spacing w:after="0" w:line="240" w:lineRule="auto"/>
        <w:ind w:right="0" w:firstLine="709"/>
        <w:jc w:val="center"/>
        <w:rPr>
          <w:i/>
          <w:sz w:val="24"/>
        </w:rPr>
      </w:pPr>
      <w:r w:rsidRPr="00163228">
        <w:rPr>
          <w:i/>
          <w:sz w:val="24"/>
        </w:rPr>
        <w:t>(источник Методическое пособие «Повышение эффективности работы по патриотическому воспитанию молодежи в системе воспитательной работы образовательных организаций», составитель Макарова И.И., Челябинск)</w:t>
      </w:r>
    </w:p>
    <w:p w:rsidR="00163228" w:rsidRPr="00163228" w:rsidRDefault="00163228" w:rsidP="00163228">
      <w:pPr>
        <w:spacing w:after="0" w:line="240" w:lineRule="auto"/>
        <w:ind w:right="0" w:firstLine="709"/>
        <w:jc w:val="center"/>
        <w:rPr>
          <w:i/>
          <w:sz w:val="24"/>
        </w:rPr>
      </w:pPr>
    </w:p>
    <w:p w:rsidR="00163228" w:rsidRDefault="00163228" w:rsidP="00163228">
      <w:pPr>
        <w:tabs>
          <w:tab w:val="center" w:pos="5288"/>
        </w:tabs>
        <w:spacing w:after="0" w:line="240" w:lineRule="auto"/>
        <w:ind w:right="0" w:firstLine="709"/>
      </w:pPr>
      <w:r w:rsidRPr="00163228">
        <w:rPr>
          <w:b/>
        </w:rPr>
        <w:t>Квест (</w:t>
      </w:r>
      <w:proofErr w:type="spellStart"/>
      <w:r w:rsidRPr="00163228">
        <w:rPr>
          <w:b/>
        </w:rPr>
        <w:t>анг</w:t>
      </w:r>
      <w:proofErr w:type="spellEnd"/>
      <w:r w:rsidRPr="00163228">
        <w:rPr>
          <w:b/>
        </w:rPr>
        <w:t>,</w:t>
      </w:r>
      <w:r>
        <w:rPr>
          <w:b/>
        </w:rPr>
        <w:t xml:space="preserve"> </w:t>
      </w:r>
      <w:proofErr w:type="spellStart"/>
      <w:r w:rsidRPr="00163228">
        <w:rPr>
          <w:b/>
        </w:rPr>
        <w:t>quest</w:t>
      </w:r>
      <w:proofErr w:type="spellEnd"/>
      <w:r w:rsidRPr="00163228">
        <w:rPr>
          <w:b/>
        </w:rPr>
        <w:t>)</w:t>
      </w:r>
      <w:r>
        <w:t xml:space="preserve"> – «поиск, предмет поисков, поиск приключений». </w:t>
      </w:r>
    </w:p>
    <w:p w:rsidR="00163228" w:rsidRDefault="00163228" w:rsidP="00163228">
      <w:pPr>
        <w:tabs>
          <w:tab w:val="center" w:pos="5288"/>
        </w:tabs>
        <w:spacing w:after="0" w:line="240" w:lineRule="auto"/>
        <w:ind w:right="0" w:firstLine="709"/>
      </w:pPr>
      <w:r>
        <w:t xml:space="preserve">В мифологии и литературе понятие «квест» изначально обозначало один из способов построения сюжета – путешествие персонажей к определенной цели через преодоление трудностей. Квест – одна из самых востребованных современными детьми игровых форм, позволяющих включить любое предметное содержание. Она обладает значительным ресурсом мотивации к занятию </w:t>
      </w:r>
      <w:r w:rsidR="00843558">
        <w:t>разными видами</w:t>
      </w:r>
      <w:r>
        <w:t xml:space="preserve"> деятельности.</w:t>
      </w:r>
      <w:r>
        <w:t xml:space="preserve"> </w:t>
      </w:r>
    </w:p>
    <w:p w:rsidR="00163228" w:rsidRDefault="00163228" w:rsidP="00163228">
      <w:pPr>
        <w:spacing w:after="0" w:line="240" w:lineRule="auto"/>
        <w:ind w:right="9" w:firstLine="709"/>
      </w:pPr>
      <w:r>
        <w:t xml:space="preserve">Квест как педагогическая технология включает в себя набор проблемных заданий с элементами ролевой игры, для выполнения которых требуются </w:t>
      </w:r>
      <w:r w:rsidR="00843558">
        <w:t>определенные</w:t>
      </w:r>
      <w:r>
        <w:t xml:space="preserve"> ресурсы. </w:t>
      </w:r>
    </w:p>
    <w:p w:rsidR="00163228" w:rsidRDefault="00163228" w:rsidP="00163228">
      <w:pPr>
        <w:spacing w:after="0" w:line="240" w:lineRule="auto"/>
        <w:ind w:right="9" w:firstLine="709"/>
      </w:pPr>
      <w:r>
        <w:t xml:space="preserve">Разрабатываются квесты для максимальной интеграции обучающихся в различные образовательные, игровые, познавательные ситуации в зависимости от заданной темы. Они могут охватывать отдельную проблему (например, </w:t>
      </w:r>
      <w:r w:rsidR="00843558">
        <w:t>военно-патриотический</w:t>
      </w:r>
      <w:r>
        <w:t xml:space="preserve"> квест), знаменательную дату (День </w:t>
      </w:r>
      <w:r w:rsidR="00843558">
        <w:t xml:space="preserve">Защитника </w:t>
      </w:r>
      <w:proofErr w:type="spellStart"/>
      <w:r w:rsidR="00843558">
        <w:t>Отечетсва</w:t>
      </w:r>
      <w:proofErr w:type="spellEnd"/>
      <w:r>
        <w:t>), также могут быть и интегративными (информационная безопасность). Квесты можно использовать для работы с одним классом, параллелью или всей школой.</w:t>
      </w:r>
      <w:r>
        <w:t xml:space="preserve"> </w:t>
      </w:r>
    </w:p>
    <w:p w:rsidR="00163228" w:rsidRDefault="00163228" w:rsidP="00163228">
      <w:pPr>
        <w:spacing w:after="0" w:line="240" w:lineRule="auto"/>
        <w:ind w:right="0" w:firstLine="709"/>
      </w:pPr>
      <w:r>
        <w:t xml:space="preserve">Можно считать, что первые квесты появились еще в эпоху древних цивилизаций и сопровождают человечество всю его историю. Ведь квест – это головоломка, а головоломки людям приходилось разгадывать во все времена. </w:t>
      </w:r>
    </w:p>
    <w:p w:rsidR="00163228" w:rsidRDefault="00163228" w:rsidP="00163228">
      <w:pPr>
        <w:spacing w:after="0" w:line="240" w:lineRule="auto"/>
        <w:ind w:right="9" w:firstLine="709"/>
      </w:pPr>
      <w:r>
        <w:t>В разное время люди пытались отыскать зарытый пиратами клад, пользуясь</w:t>
      </w:r>
      <w:r>
        <w:t xml:space="preserve"> </w:t>
      </w:r>
      <w:r>
        <w:t xml:space="preserve">зашифрованными картами. Они верили, что можно найти сказочное дерево или какой-либо предмет, которые могут принести счастье и т.п. </w:t>
      </w:r>
    </w:p>
    <w:p w:rsidR="00361FC5" w:rsidRDefault="00361FC5" w:rsidP="00163228">
      <w:pPr>
        <w:spacing w:after="0" w:line="240" w:lineRule="auto"/>
        <w:ind w:right="9" w:firstLine="709"/>
      </w:pPr>
    </w:p>
    <w:p w:rsidR="00163228" w:rsidRDefault="00163228" w:rsidP="00163228">
      <w:pPr>
        <w:spacing w:after="0" w:line="240" w:lineRule="auto"/>
        <w:ind w:right="9" w:firstLine="709"/>
      </w:pPr>
      <w:r>
        <w:t xml:space="preserve">В советской педагогике прообразами квестов являются игры-путешествия. </w:t>
      </w:r>
    </w:p>
    <w:p w:rsidR="00163228" w:rsidRDefault="00163228" w:rsidP="00163228">
      <w:pPr>
        <w:spacing w:after="0" w:line="240" w:lineRule="auto"/>
        <w:ind w:right="9" w:firstLine="709"/>
      </w:pPr>
      <w:r>
        <w:t>У квестов выделяются общие стадии подготовки и проведения:</w:t>
      </w:r>
      <w:r>
        <w:t xml:space="preserve"> </w:t>
      </w:r>
    </w:p>
    <w:p w:rsidR="00163228" w:rsidRDefault="00163228" w:rsidP="008435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9" w:firstLine="709"/>
      </w:pPr>
      <w:r>
        <w:t>Разработка легенды квеста (какова его основная идея).</w:t>
      </w:r>
      <w:r>
        <w:t xml:space="preserve"> </w:t>
      </w:r>
    </w:p>
    <w:p w:rsidR="00163228" w:rsidRDefault="00163228" w:rsidP="008435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9" w:firstLine="709"/>
      </w:pPr>
      <w:r>
        <w:t>Разработка игровых станций – заданий для обучающихся, отвечающих легенде всего квеста.</w:t>
      </w:r>
      <w:r>
        <w:t xml:space="preserve"> </w:t>
      </w:r>
    </w:p>
    <w:p w:rsidR="00163228" w:rsidRDefault="00163228" w:rsidP="008435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9" w:firstLine="709"/>
      </w:pPr>
      <w:r>
        <w:t>Разработка маршрута прохождения квеста для каждой команды</w:t>
      </w:r>
      <w:r w:rsidR="00361FC5">
        <w:t>-</w:t>
      </w:r>
      <w:r>
        <w:t>участницы.</w:t>
      </w:r>
      <w:r>
        <w:t xml:space="preserve"> </w:t>
      </w:r>
    </w:p>
    <w:p w:rsidR="00163228" w:rsidRDefault="00163228" w:rsidP="008435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9" w:firstLine="709"/>
      </w:pPr>
      <w:r>
        <w:t>Подготовка игрового оборудования, необходимого для успешного проведения квеста.</w:t>
      </w:r>
      <w:r>
        <w:t xml:space="preserve"> </w:t>
      </w:r>
    </w:p>
    <w:p w:rsidR="00163228" w:rsidRDefault="00163228" w:rsidP="008435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9" w:firstLine="709"/>
      </w:pPr>
      <w:r>
        <w:t>Написание сценария для проведения начала и завершения квеста. Подготовка ведущих, музыкального и иного сопровождения.</w:t>
      </w:r>
      <w:r>
        <w:t xml:space="preserve"> </w:t>
      </w:r>
    </w:p>
    <w:p w:rsidR="00163228" w:rsidRDefault="00163228" w:rsidP="008435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Подведение итогов проведения квеста. Церемония награждения его участников. </w:t>
      </w:r>
    </w:p>
    <w:p w:rsidR="00163228" w:rsidRDefault="00163228" w:rsidP="00163228">
      <w:pPr>
        <w:spacing w:after="0" w:line="240" w:lineRule="auto"/>
        <w:ind w:right="9" w:firstLine="709"/>
      </w:pPr>
      <w:r>
        <w:t xml:space="preserve">К одному из вариантов квеста можно отнести и </w:t>
      </w:r>
      <w:proofErr w:type="spellStart"/>
      <w:r>
        <w:rPr>
          <w:b/>
        </w:rPr>
        <w:t>геокешинг</w:t>
      </w:r>
      <w:proofErr w:type="spellEnd"/>
      <w:r>
        <w:t xml:space="preserve"> (</w:t>
      </w:r>
      <w:proofErr w:type="spellStart"/>
      <w:r>
        <w:rPr>
          <w:b/>
        </w:rPr>
        <w:t>geocaching</w:t>
      </w:r>
      <w:proofErr w:type="spellEnd"/>
      <w:r>
        <w:t xml:space="preserve"> от греч. </w:t>
      </w:r>
      <w:proofErr w:type="spellStart"/>
      <w:r>
        <w:t>geo</w:t>
      </w:r>
      <w:proofErr w:type="spellEnd"/>
      <w:r>
        <w:t xml:space="preserve"> – Земля и англ. </w:t>
      </w:r>
      <w:proofErr w:type="spellStart"/>
      <w:r>
        <w:t>cache</w:t>
      </w:r>
      <w:proofErr w:type="spellEnd"/>
      <w:r>
        <w:t xml:space="preserve"> – тайник) – это всемирная туристическая игра, суть которой заключается в </w:t>
      </w:r>
      <w:proofErr w:type="spellStart"/>
      <w:r>
        <w:t>прятании</w:t>
      </w:r>
      <w:proofErr w:type="spellEnd"/>
      <w:r>
        <w:t xml:space="preserve"> и поиске кладов.</w:t>
      </w:r>
      <w:r>
        <w:t xml:space="preserve"> </w:t>
      </w:r>
    </w:p>
    <w:p w:rsidR="00163228" w:rsidRDefault="00163228" w:rsidP="00163228">
      <w:pPr>
        <w:spacing w:after="0" w:line="240" w:lineRule="auto"/>
        <w:ind w:right="0" w:firstLine="709"/>
      </w:pPr>
      <w:r>
        <w:rPr>
          <w:b/>
        </w:rPr>
        <w:lastRenderedPageBreak/>
        <w:t>Подготовка игры:</w:t>
      </w:r>
      <w:r>
        <w:t xml:space="preserve"> </w:t>
      </w:r>
    </w:p>
    <w:p w:rsidR="00163228" w:rsidRDefault="00163228" w:rsidP="00163228">
      <w:pPr>
        <w:spacing w:after="0" w:line="240" w:lineRule="auto"/>
        <w:ind w:right="9" w:firstLine="709"/>
      </w:pPr>
      <w:r>
        <w:t xml:space="preserve">Выбор места: (нужно пройти по местности и выбрать точки для размещения «тайников»). Место должно быть: интересным, приметным, известным и знаменитым. Тайники не размещаются: на свалках, на баках для мусора, в туалетах, в грязи, лужах и т.п., не зарываются в землю. </w:t>
      </w:r>
    </w:p>
    <w:p w:rsidR="00163228" w:rsidRDefault="00163228" w:rsidP="00163228">
      <w:pPr>
        <w:spacing w:after="0" w:line="240" w:lineRule="auto"/>
        <w:ind w:right="9" w:firstLine="709"/>
      </w:pPr>
      <w:r>
        <w:t xml:space="preserve">Произвести запись каждой выбранной точки во всех навигаторах: </w:t>
      </w:r>
    </w:p>
    <w:p w:rsidR="00163228" w:rsidRDefault="00163228" w:rsidP="008435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Запомнить координаты – кнопка MARK </w:t>
      </w:r>
    </w:p>
    <w:p w:rsidR="00163228" w:rsidRDefault="00163228" w:rsidP="008435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Присвоить имя точке – кнопка ENTER (при помощи виртуальной клавиатуры ввести имя точки) </w:t>
      </w:r>
    </w:p>
    <w:p w:rsidR="00843558" w:rsidRDefault="00163228" w:rsidP="008435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Записать точку в навигатор - кнопка ENTER </w:t>
      </w:r>
    </w:p>
    <w:p w:rsidR="00843558" w:rsidRDefault="00843558" w:rsidP="00843558">
      <w:pPr>
        <w:tabs>
          <w:tab w:val="left" w:pos="993"/>
        </w:tabs>
        <w:spacing w:after="0" w:line="240" w:lineRule="auto"/>
        <w:ind w:left="709" w:right="9" w:firstLine="0"/>
      </w:pPr>
    </w:p>
    <w:p w:rsidR="00163228" w:rsidRDefault="00163228" w:rsidP="00843558">
      <w:pPr>
        <w:tabs>
          <w:tab w:val="left" w:pos="993"/>
        </w:tabs>
        <w:spacing w:after="0" w:line="240" w:lineRule="auto"/>
        <w:ind w:left="709" w:right="9" w:firstLine="0"/>
      </w:pPr>
      <w:r>
        <w:rPr>
          <w:b/>
        </w:rPr>
        <w:t>Подготовка вопросов и творческих заданий</w:t>
      </w:r>
      <w:r>
        <w:t xml:space="preserve"> </w:t>
      </w:r>
    </w:p>
    <w:p w:rsidR="00163228" w:rsidRDefault="00163228" w:rsidP="008435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Выбор тематики игры: игра должна соответствовать целям проекта (развивать командный дух участников, рекламировать волонтёрское движение и т.д.), при этом иметь краеведческий элемент. </w:t>
      </w:r>
    </w:p>
    <w:p w:rsidR="00163228" w:rsidRDefault="00163228" w:rsidP="008435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Вопросы должны иметь исследовательский характер, отвечать тематике игры, но не быть слишком сложными для участников. Стоит давать варианты ответов на вопросы, чтобы люди на бегу могли быстро сориентироваться, в каком направлении думать. </w:t>
      </w:r>
    </w:p>
    <w:p w:rsidR="00163228" w:rsidRDefault="00163228" w:rsidP="008435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Творческие задания могут быть не связанными с тематикой игры, но должны предусматривать участие всей команды при их выполнении. </w:t>
      </w:r>
    </w:p>
    <w:p w:rsidR="00163228" w:rsidRDefault="00163228" w:rsidP="008435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Характер творческих заданий не может быть унизительным, дискриминационным, обидным для участников. </w:t>
      </w:r>
    </w:p>
    <w:p w:rsidR="00163228" w:rsidRDefault="00163228" w:rsidP="008435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Творческие задания должны быть такими, что их можно выполнить, и сфотографировать. </w:t>
      </w:r>
    </w:p>
    <w:p w:rsidR="00843558" w:rsidRDefault="00843558" w:rsidP="00163228">
      <w:pPr>
        <w:spacing w:after="0" w:line="240" w:lineRule="auto"/>
        <w:ind w:right="0" w:firstLine="709"/>
        <w:rPr>
          <w:b/>
        </w:rPr>
      </w:pPr>
    </w:p>
    <w:p w:rsidR="00163228" w:rsidRDefault="00163228" w:rsidP="00163228">
      <w:pPr>
        <w:spacing w:after="0" w:line="240" w:lineRule="auto"/>
        <w:ind w:right="0" w:firstLine="709"/>
      </w:pPr>
      <w:r>
        <w:rPr>
          <w:b/>
        </w:rPr>
        <w:t>Распределение ролей</w:t>
      </w:r>
      <w:r>
        <w:t xml:space="preserve"> </w:t>
      </w:r>
    </w:p>
    <w:p w:rsidR="00163228" w:rsidRDefault="00163228" w:rsidP="00163228">
      <w:pPr>
        <w:numPr>
          <w:ilvl w:val="0"/>
          <w:numId w:val="4"/>
        </w:numPr>
        <w:spacing w:after="0" w:line="240" w:lineRule="auto"/>
        <w:ind w:left="0" w:right="9" w:firstLine="709"/>
      </w:pPr>
      <w:r>
        <w:rPr>
          <w:b/>
        </w:rPr>
        <w:t>Мастер</w:t>
      </w:r>
      <w:r>
        <w:t xml:space="preserve"> игры ПРАВИЛЬНО раскладывает задания в контейнеры, и расставляет их на точки согласно разработанному маршруту. Контейнеры для каждой команды должны быть маркированными цветом соответствующего маршрута/навигатора (красный, синий, белый). Каждая из команд бежит по своему собственному маршруту, хотя маршрут складывается из тех самых точек, но в другом порядке. </w:t>
      </w:r>
    </w:p>
    <w:p w:rsidR="00163228" w:rsidRDefault="00163228" w:rsidP="00163228">
      <w:pPr>
        <w:numPr>
          <w:ilvl w:val="0"/>
          <w:numId w:val="4"/>
        </w:numPr>
        <w:spacing w:after="0" w:line="240" w:lineRule="auto"/>
        <w:ind w:left="0" w:right="9" w:firstLine="709"/>
      </w:pPr>
      <w:r>
        <w:rPr>
          <w:b/>
        </w:rPr>
        <w:t xml:space="preserve">Охранники точек </w:t>
      </w:r>
      <w:r>
        <w:t xml:space="preserve">стоят в многолюдных местах, где контейнеры могут случайно забрать, и не показываются командам. </w:t>
      </w:r>
    </w:p>
    <w:p w:rsidR="00163228" w:rsidRDefault="00163228" w:rsidP="00163228">
      <w:pPr>
        <w:numPr>
          <w:ilvl w:val="0"/>
          <w:numId w:val="4"/>
        </w:numPr>
        <w:spacing w:after="0" w:line="240" w:lineRule="auto"/>
        <w:ind w:left="0" w:right="9" w:firstLine="709"/>
      </w:pPr>
      <w:r>
        <w:rPr>
          <w:b/>
        </w:rPr>
        <w:t xml:space="preserve">Коллективный разум </w:t>
      </w:r>
      <w:r>
        <w:t xml:space="preserve">(по 1 представителю для каждой команды): </w:t>
      </w:r>
      <w:r>
        <w:rPr>
          <w:b/>
        </w:rPr>
        <w:t xml:space="preserve">- </w:t>
      </w:r>
      <w:r>
        <w:t xml:space="preserve">Дает начальные инструкции команде.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right="9" w:firstLine="709"/>
      </w:pPr>
      <w:r>
        <w:t xml:space="preserve">Устанавливает телефонную связь с представителями своей команды.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Учит пользоваться навигаторами.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Следит за правильным прохождением маршрута, и при ошибках корректирует игру команды (в соответствии с маршрутным листом).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Принимает ответы на вопросы, и заносит в маршрутный лист.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9" w:firstLine="709"/>
      </w:pPr>
      <w:r>
        <w:t>Отмечает время старта и финиша (старт – когда команда из стартового листка узнает название первой точки, финиш – команда доложила «Игру законч</w:t>
      </w:r>
      <w:r w:rsidR="00361FC5">
        <w:t>или</w:t>
      </w:r>
      <w:r>
        <w:t xml:space="preserve">»).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Выдает стартовый листок, когда команда все поняла. </w:t>
      </w:r>
    </w:p>
    <w:p w:rsidR="00163228" w:rsidRDefault="00163228" w:rsidP="008435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Ведет подсчет результатов. </w:t>
      </w:r>
    </w:p>
    <w:p w:rsidR="00163228" w:rsidRDefault="00163228" w:rsidP="00163228">
      <w:pPr>
        <w:spacing w:after="0" w:line="240" w:lineRule="auto"/>
        <w:ind w:right="9" w:firstLine="709"/>
      </w:pPr>
      <w:r>
        <w:rPr>
          <w:b/>
        </w:rPr>
        <w:t>4. Маршал</w:t>
      </w:r>
      <w:r>
        <w:t xml:space="preserve"> игры бежит с командой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Получает у Мастера Игры инструкции на предстоящую игру, Фотоаппарат и GPS – навигатор.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Проверяет работоспособность и настройки оборудования. Делает пробный звонок Мастеру Игры для проверки обратной связи. Сверяет свои часы с часами Мастера Игры.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>Проводит инструктаж, и обучает команду правилам по использованию</w:t>
      </w:r>
      <w:r>
        <w:t xml:space="preserve"> </w:t>
      </w:r>
      <w:r>
        <w:t xml:space="preserve">фотоаппарата и GPS – навигатора вместе с коллективным разумом. В течение игры Маршалу запрещено пользоваться приборами вместо членов команды!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Передает оборудование игрокам и вместе с командой выходит на место старта.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Стартует вместе с командой, и следит за тем, чтобы команда на каждой точке брала только свой контейнер с вопросом-заданием. После выполнения задания (ответа на вопрос) забирает контейнер с собой.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Отвечает за безопасное прохождение командой всего маршрута. При пересечении автомобильных дорог соблюдает правила дорожного движения.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При выполнении задания передает правильный ответ Мастеру Игры по телефону (указывает также название команды и название точки). Мастер Игры отмечает ответ команды, и фиксирует время звонка.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После прохождения командой последней точки сообщает по телефону Мастеру Игры ответ команды на последнее задание, и говорит: «Команда «***» игру закончила!». Мастер игры отмечает ответ команды и время окончания игры.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По окончании игры возвращается вместе с командой на место старта. </w:t>
      </w:r>
    </w:p>
    <w:p w:rsidR="00163228" w:rsidRDefault="00163228" w:rsidP="0084355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Время возвращения команды в общее время игры не включается. </w:t>
      </w:r>
    </w:p>
    <w:p w:rsidR="00163228" w:rsidRDefault="00163228" w:rsidP="0084355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Сдает Мастеру Игры оборудование, и все пустые контейнеры. </w:t>
      </w:r>
    </w:p>
    <w:p w:rsidR="00163228" w:rsidRDefault="00163228" w:rsidP="0084355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9" w:firstLine="709"/>
      </w:pPr>
      <w:r>
        <w:t xml:space="preserve">Помогает команде подготовить творческий, и </w:t>
      </w:r>
      <w:proofErr w:type="gramStart"/>
      <w:r>
        <w:t>фото-отчет</w:t>
      </w:r>
      <w:proofErr w:type="gramEnd"/>
      <w:r>
        <w:t xml:space="preserve"> об игре. </w:t>
      </w:r>
    </w:p>
    <w:p w:rsidR="00843558" w:rsidRDefault="00843558" w:rsidP="00163228">
      <w:pPr>
        <w:spacing w:after="0" w:line="240" w:lineRule="auto"/>
        <w:ind w:right="0" w:firstLine="709"/>
        <w:rPr>
          <w:b/>
        </w:rPr>
      </w:pPr>
    </w:p>
    <w:p w:rsidR="00163228" w:rsidRDefault="00163228" w:rsidP="00163228">
      <w:pPr>
        <w:spacing w:after="0" w:line="240" w:lineRule="auto"/>
        <w:ind w:right="0" w:firstLine="709"/>
      </w:pPr>
      <w:r>
        <w:rPr>
          <w:b/>
        </w:rPr>
        <w:t>П</w:t>
      </w:r>
      <w:r w:rsidR="00843558">
        <w:rPr>
          <w:b/>
        </w:rPr>
        <w:t>одведение итогов</w:t>
      </w:r>
    </w:p>
    <w:p w:rsidR="00163228" w:rsidRDefault="00163228" w:rsidP="00843558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9" w:firstLine="709"/>
      </w:pPr>
      <w:r>
        <w:t>Определить общее время (ОВ):</w:t>
      </w:r>
      <w:r>
        <w:t xml:space="preserve"> </w:t>
      </w:r>
      <w:r>
        <w:t xml:space="preserve">ОВ = Время финиша – Время старта. </w:t>
      </w:r>
    </w:p>
    <w:p w:rsidR="00163228" w:rsidRDefault="00163228" w:rsidP="00843558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9" w:firstLine="709"/>
      </w:pPr>
      <w:r>
        <w:t xml:space="preserve">Правильный ответ на вопросы: ОВ – 1 минута. </w:t>
      </w:r>
    </w:p>
    <w:p w:rsidR="00163228" w:rsidRDefault="00163228" w:rsidP="00843558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9" w:firstLine="709"/>
      </w:pPr>
      <w:r>
        <w:t>Выполненное творческое задание (каждое): ОВ – 3</w:t>
      </w:r>
      <w:r w:rsidR="00361FC5">
        <w:t xml:space="preserve"> </w:t>
      </w:r>
      <w:bookmarkStart w:id="0" w:name="_GoBack"/>
      <w:bookmarkEnd w:id="0"/>
      <w:r>
        <w:t xml:space="preserve">(2) минуты. Оценивается во время творческого отчета. </w:t>
      </w:r>
    </w:p>
    <w:p w:rsidR="00163228" w:rsidRDefault="00163228" w:rsidP="00843558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9" w:firstLine="709"/>
      </w:pPr>
      <w:r>
        <w:t xml:space="preserve">Творческий отчет игры с демонстрацией фотографий: ОВ – (от 1 до 5 минут). В творческом отчёте команды можно использовать </w:t>
      </w:r>
      <w:proofErr w:type="spellStart"/>
      <w:r>
        <w:t>кричалки</w:t>
      </w:r>
      <w:proofErr w:type="spellEnd"/>
      <w:r>
        <w:t xml:space="preserve">, пантомиму, девизы, театр, танцы. </w:t>
      </w:r>
    </w:p>
    <w:p w:rsidR="00163228" w:rsidRDefault="00163228" w:rsidP="00843558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9" w:firstLine="709"/>
      </w:pPr>
      <w:r>
        <w:t xml:space="preserve">Награждение участников. </w:t>
      </w:r>
    </w:p>
    <w:p w:rsidR="00843558" w:rsidRDefault="00843558" w:rsidP="00163228">
      <w:pPr>
        <w:spacing w:after="0" w:line="240" w:lineRule="auto"/>
        <w:ind w:right="0" w:firstLine="709"/>
        <w:rPr>
          <w:b/>
        </w:rPr>
      </w:pPr>
    </w:p>
    <w:p w:rsidR="00163228" w:rsidRDefault="00163228" w:rsidP="00163228">
      <w:pPr>
        <w:spacing w:after="0" w:line="240" w:lineRule="auto"/>
        <w:ind w:right="0" w:firstLine="709"/>
      </w:pPr>
      <w:r>
        <w:rPr>
          <w:b/>
        </w:rPr>
        <w:t>Рефлексия</w:t>
      </w:r>
      <w:r>
        <w:t xml:space="preserve"> </w:t>
      </w:r>
    </w:p>
    <w:p w:rsidR="00163228" w:rsidRDefault="00163228" w:rsidP="00163228">
      <w:pPr>
        <w:spacing w:after="0" w:line="240" w:lineRule="auto"/>
        <w:ind w:right="9" w:firstLine="709"/>
      </w:pPr>
      <w:r>
        <w:t xml:space="preserve">Проводит маршал игры отдельно со своею командою. Рекомендованные вопросы: Все ли держали навигатор в руках? Ожидали тех, кто отстал? Была у команды стратегия игры? </w:t>
      </w:r>
    </w:p>
    <w:p w:rsidR="00876D39" w:rsidRDefault="00361FC5" w:rsidP="00163228">
      <w:pPr>
        <w:spacing w:after="0" w:line="240" w:lineRule="auto"/>
        <w:ind w:firstLine="709"/>
      </w:pPr>
    </w:p>
    <w:sectPr w:rsidR="00876D39" w:rsidSect="001632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C37"/>
    <w:multiLevelType w:val="hybridMultilevel"/>
    <w:tmpl w:val="3C96C388"/>
    <w:lvl w:ilvl="0" w:tplc="3CE0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55877"/>
    <w:multiLevelType w:val="hybridMultilevel"/>
    <w:tmpl w:val="452C23DE"/>
    <w:lvl w:ilvl="0" w:tplc="43BC099A">
      <w:start w:val="1"/>
      <w:numFmt w:val="decimal"/>
      <w:lvlText w:val="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8E36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46FC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69F7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C30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82B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2E96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C6E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C68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A38DF"/>
    <w:multiLevelType w:val="hybridMultilevel"/>
    <w:tmpl w:val="F48AF572"/>
    <w:lvl w:ilvl="0" w:tplc="ABF09196">
      <w:start w:val="1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EBE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E2A87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4A61F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6BAD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E86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6D84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CFB0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2E76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D6073"/>
    <w:multiLevelType w:val="hybridMultilevel"/>
    <w:tmpl w:val="C79C47BA"/>
    <w:lvl w:ilvl="0" w:tplc="2A42AFF8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831B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6CF4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07A9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E4F7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E1E2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E9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8CB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41A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C4ED6"/>
    <w:multiLevelType w:val="hybridMultilevel"/>
    <w:tmpl w:val="74AC5590"/>
    <w:lvl w:ilvl="0" w:tplc="EE0CF63C">
      <w:start w:val="1"/>
      <w:numFmt w:val="decimal"/>
      <w:lvlText w:val="%1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ADB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0065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2DF2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8030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A411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481C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6AB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C16D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BA2806"/>
    <w:multiLevelType w:val="hybridMultilevel"/>
    <w:tmpl w:val="4E8A5686"/>
    <w:lvl w:ilvl="0" w:tplc="C7DE4B3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9437C0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43EFC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C9C2C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27FB4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8B3FE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42DBC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057A0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E1428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F61AB"/>
    <w:multiLevelType w:val="hybridMultilevel"/>
    <w:tmpl w:val="41B05616"/>
    <w:lvl w:ilvl="0" w:tplc="F0E4135A">
      <w:start w:val="1"/>
      <w:numFmt w:val="bullet"/>
      <w:lvlText w:val="-"/>
      <w:lvlJc w:val="left"/>
      <w:pPr>
        <w:ind w:left="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815B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02DE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6B2C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4E88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CE0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EE4F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C7A3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083E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843A2C"/>
    <w:multiLevelType w:val="hybridMultilevel"/>
    <w:tmpl w:val="E3BE7E6A"/>
    <w:lvl w:ilvl="0" w:tplc="37062C7C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4461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29B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8D51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4C20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2873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EE127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6D06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8DF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F3398B"/>
    <w:multiLevelType w:val="hybridMultilevel"/>
    <w:tmpl w:val="97B0A534"/>
    <w:lvl w:ilvl="0" w:tplc="3910AA8A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6E648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A95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4BC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CCB1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CA1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189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3EC3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E3A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28"/>
    <w:rsid w:val="00024D78"/>
    <w:rsid w:val="00163228"/>
    <w:rsid w:val="001F7465"/>
    <w:rsid w:val="00222A55"/>
    <w:rsid w:val="00333AB6"/>
    <w:rsid w:val="00361FC5"/>
    <w:rsid w:val="0067555E"/>
    <w:rsid w:val="00843558"/>
    <w:rsid w:val="00BE01C9"/>
    <w:rsid w:val="00CF558A"/>
    <w:rsid w:val="00D377C0"/>
    <w:rsid w:val="00E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1AB"/>
  <w15:chartTrackingRefBased/>
  <w15:docId w15:val="{77591639-0419-43AF-8441-5C0198CF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28"/>
    <w:pPr>
      <w:spacing w:after="5" w:line="439" w:lineRule="auto"/>
      <w:ind w:right="645" w:firstLine="711"/>
      <w:jc w:val="both"/>
    </w:pPr>
    <w:rPr>
      <w:rFonts w:eastAsia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63228"/>
    <w:pPr>
      <w:keepNext/>
      <w:keepLines/>
      <w:numPr>
        <w:numId w:val="8"/>
      </w:numPr>
      <w:spacing w:line="265" w:lineRule="auto"/>
      <w:ind w:left="551" w:hanging="10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28"/>
    <w:rPr>
      <w:rFonts w:eastAsia="Times New Roman" w:cs="Times New Roman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8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Галина Александровна</dc:creator>
  <cp:keywords/>
  <dc:description/>
  <cp:lastModifiedBy>Кобелева Галина Александровна</cp:lastModifiedBy>
  <cp:revision>3</cp:revision>
  <dcterms:created xsi:type="dcterms:W3CDTF">2022-06-15T08:24:00Z</dcterms:created>
  <dcterms:modified xsi:type="dcterms:W3CDTF">2022-06-15T08:38:00Z</dcterms:modified>
</cp:coreProperties>
</file>