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E5" w:rsidRPr="00AE22E5" w:rsidRDefault="00AE22E5" w:rsidP="00AE22E5">
      <w:pPr>
        <w:spacing w:after="0" w:line="240" w:lineRule="auto"/>
        <w:ind w:left="12049"/>
        <w:rPr>
          <w:rFonts w:ascii="Times New Roman" w:hAnsi="Times New Roman" w:cs="Times New Roman"/>
          <w:sz w:val="28"/>
          <w:szCs w:val="28"/>
        </w:rPr>
      </w:pPr>
      <w:r w:rsidRPr="00AE22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22.35pt;margin-top:-36.3pt;width:27pt;height:2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" strokecolor="white [3212]">
            <v:textbox>
              <w:txbxContent>
                <w:p w:rsidR="00AE22E5" w:rsidRDefault="00AE22E5" w:rsidP="00AE22E5"/>
              </w:txbxContent>
            </v:textbox>
          </v:shape>
        </w:pict>
      </w:r>
      <w:r w:rsidRPr="00AE22E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E22E5" w:rsidRPr="00AE22E5" w:rsidRDefault="00AE22E5" w:rsidP="00AE22E5">
      <w:pPr>
        <w:spacing w:after="0" w:line="240" w:lineRule="auto"/>
        <w:ind w:left="12049"/>
        <w:rPr>
          <w:rFonts w:ascii="Times New Roman" w:hAnsi="Times New Roman" w:cs="Times New Roman"/>
          <w:sz w:val="28"/>
          <w:szCs w:val="28"/>
        </w:rPr>
      </w:pPr>
    </w:p>
    <w:p w:rsidR="00AE22E5" w:rsidRPr="00AE22E5" w:rsidRDefault="00AE22E5" w:rsidP="00AE22E5">
      <w:pPr>
        <w:spacing w:after="720" w:line="240" w:lineRule="auto"/>
        <w:ind w:left="12049"/>
        <w:rPr>
          <w:rFonts w:ascii="Times New Roman" w:hAnsi="Times New Roman" w:cs="Times New Roman"/>
          <w:sz w:val="28"/>
          <w:szCs w:val="28"/>
        </w:rPr>
      </w:pPr>
      <w:r w:rsidRPr="00AE22E5">
        <w:rPr>
          <w:rFonts w:ascii="Times New Roman" w:hAnsi="Times New Roman" w:cs="Times New Roman"/>
          <w:sz w:val="28"/>
          <w:szCs w:val="28"/>
        </w:rPr>
        <w:t>к письму</w:t>
      </w:r>
    </w:p>
    <w:p w:rsidR="005E24A8" w:rsidRDefault="00790A1E" w:rsidP="0032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</w:pPr>
      <w:r w:rsidRPr="00404A4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Перечень локальных актов по вопросам обработки </w:t>
      </w:r>
      <w:r w:rsidRPr="00404A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персональ</w:t>
      </w:r>
      <w:r w:rsidR="00C83D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ных данных и защиты информации</w:t>
      </w:r>
    </w:p>
    <w:p w:rsidR="00790A1E" w:rsidRPr="009742F4" w:rsidRDefault="00790A1E" w:rsidP="0077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</w:pPr>
    </w:p>
    <w:p w:rsidR="00C722FB" w:rsidRPr="009742F4" w:rsidRDefault="002817FC" w:rsidP="00902BC8">
      <w:pPr>
        <w:tabs>
          <w:tab w:val="left" w:pos="15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ja-JP"/>
        </w:rPr>
      </w:pPr>
      <w:r w:rsidRPr="009742F4">
        <w:rPr>
          <w:rFonts w:ascii="Times New Roman" w:eastAsia="Times New Roman" w:hAnsi="Times New Roman" w:cs="Times New Roman"/>
          <w:b/>
          <w:sz w:val="24"/>
          <w:szCs w:val="28"/>
          <w:lang w:val="en-US" w:eastAsia="ja-JP"/>
        </w:rPr>
        <w:t>I</w:t>
      </w:r>
      <w:r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 xml:space="preserve">. </w:t>
      </w:r>
      <w:r w:rsidR="00C722FB"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>ПРАВОВЫЕ МЕРЫ</w:t>
      </w:r>
    </w:p>
    <w:p w:rsidR="00C722FB" w:rsidRPr="009742F4" w:rsidRDefault="00C722FB" w:rsidP="007742B3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8392"/>
        <w:gridCol w:w="5104"/>
      </w:tblGrid>
      <w:tr w:rsidR="00BE3330" w:rsidRPr="009742F4" w:rsidTr="005E24A8">
        <w:trPr>
          <w:tblHeader/>
          <w:jc w:val="center"/>
        </w:trPr>
        <w:tc>
          <w:tcPr>
            <w:tcW w:w="817" w:type="dxa"/>
            <w:vAlign w:val="center"/>
          </w:tcPr>
          <w:p w:rsidR="00BE3330" w:rsidRPr="009742F4" w:rsidRDefault="00BE3330" w:rsidP="00C44A33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 xml:space="preserve">№ </w:t>
            </w:r>
            <w:proofErr w:type="spellStart"/>
            <w:proofErr w:type="gramStart"/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п</w:t>
            </w:r>
            <w:proofErr w:type="spellEnd"/>
            <w:proofErr w:type="gramEnd"/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/</w:t>
            </w:r>
            <w:proofErr w:type="spellStart"/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п</w:t>
            </w:r>
            <w:proofErr w:type="spellEnd"/>
          </w:p>
        </w:tc>
        <w:tc>
          <w:tcPr>
            <w:tcW w:w="8392" w:type="dxa"/>
            <w:vAlign w:val="center"/>
          </w:tcPr>
          <w:p w:rsidR="00BE3330" w:rsidRPr="009742F4" w:rsidRDefault="00BE3330" w:rsidP="00C44A33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Документ</w:t>
            </w:r>
          </w:p>
        </w:tc>
        <w:tc>
          <w:tcPr>
            <w:tcW w:w="5104" w:type="dxa"/>
            <w:vAlign w:val="center"/>
          </w:tcPr>
          <w:p w:rsidR="00BE3330" w:rsidRPr="009742F4" w:rsidRDefault="00BE3330" w:rsidP="00C44A33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Нормативно-правовое обоснование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1.</w:t>
            </w:r>
          </w:p>
        </w:tc>
        <w:tc>
          <w:tcPr>
            <w:tcW w:w="8392" w:type="dxa"/>
          </w:tcPr>
          <w:p w:rsidR="00BE3330" w:rsidRPr="009742F4" w:rsidRDefault="00BE3330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Типовые формы договоров, заключенных между оператором</w:t>
            </w:r>
            <w:r w:rsidRPr="009742F4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ja-JP"/>
              </w:rPr>
              <w:t xml:space="preserve"> и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 субъектом персональных данных по основным направлениям деятельности оператора</w:t>
            </w:r>
          </w:p>
        </w:tc>
        <w:tc>
          <w:tcPr>
            <w:tcW w:w="5104" w:type="dxa"/>
          </w:tcPr>
          <w:p w:rsidR="00BE3330" w:rsidRPr="009742F4" w:rsidRDefault="0056732A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5 части 1 статьи 6 ФЗ № 152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</w:t>
            </w:r>
          </w:p>
        </w:tc>
        <w:tc>
          <w:tcPr>
            <w:tcW w:w="8392" w:type="dxa"/>
          </w:tcPr>
          <w:p w:rsidR="00BE3330" w:rsidRPr="009742F4" w:rsidRDefault="00BE3330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Копии договоров, заключенных с третьими лицами, касающихся передачи персональных данных, а также поручения на обработку персональных данных</w:t>
            </w:r>
          </w:p>
        </w:tc>
        <w:tc>
          <w:tcPr>
            <w:tcW w:w="5104" w:type="dxa"/>
          </w:tcPr>
          <w:p w:rsidR="00BE3330" w:rsidRPr="009742F4" w:rsidRDefault="0056732A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</w:t>
            </w:r>
            <w:r w:rsidR="00BE3330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 статьи 6 ФЗ № 152</w:t>
            </w:r>
          </w:p>
          <w:p w:rsidR="00BE3330" w:rsidRPr="009742F4" w:rsidRDefault="00BE3330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7 ФЗ № 152</w:t>
            </w:r>
          </w:p>
          <w:p w:rsidR="00BE3330" w:rsidRPr="009742F4" w:rsidRDefault="00BE3330" w:rsidP="00BE3330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Статья 88 </w:t>
            </w:r>
            <w:r w:rsidR="0056732A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Трудового кодекса РФ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3.</w:t>
            </w:r>
          </w:p>
        </w:tc>
        <w:tc>
          <w:tcPr>
            <w:tcW w:w="8392" w:type="dxa"/>
          </w:tcPr>
          <w:p w:rsidR="00BE3330" w:rsidRPr="009742F4" w:rsidRDefault="00BE3330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Копии обращений от граждан (за два последних календарных года, включая текущий) по вопросам уточнения, удаления, уничтожения персональных данных, рассмотренные Оператором.</w:t>
            </w:r>
          </w:p>
          <w:p w:rsidR="00BE3330" w:rsidRPr="009742F4" w:rsidRDefault="00BE3330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Копии ответов Оператора и принятые меры по обращениям граждан с приложением копий документов о принятых мерах</w:t>
            </w:r>
          </w:p>
        </w:tc>
        <w:tc>
          <w:tcPr>
            <w:tcW w:w="5104" w:type="dxa"/>
          </w:tcPr>
          <w:p w:rsidR="00BE3330" w:rsidRPr="009742F4" w:rsidRDefault="00BE333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Статья 14 ФЗ № 152</w:t>
            </w:r>
          </w:p>
          <w:p w:rsidR="0056732A" w:rsidRPr="009742F4" w:rsidRDefault="0056732A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Статья 89 Трудового кодекса РФ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4.</w:t>
            </w:r>
          </w:p>
        </w:tc>
        <w:tc>
          <w:tcPr>
            <w:tcW w:w="8392" w:type="dxa"/>
          </w:tcPr>
          <w:p w:rsidR="00BE3330" w:rsidRPr="009742F4" w:rsidRDefault="00BE3330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Документы, подтверждающие согласие субъектов персональных данных (граждан и сотрудников оператора) на обработку/передачу их персональных данных (типовые формы)</w:t>
            </w:r>
          </w:p>
        </w:tc>
        <w:tc>
          <w:tcPr>
            <w:tcW w:w="5104" w:type="dxa"/>
          </w:tcPr>
          <w:p w:rsidR="0056732A" w:rsidRPr="009742F4" w:rsidRDefault="0056732A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1 части 1 статьи 6 ФЗ № 152</w:t>
            </w:r>
          </w:p>
          <w:p w:rsidR="00616E47" w:rsidRPr="009742F4" w:rsidRDefault="00616E47" w:rsidP="00616E47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Статьи 8, 10, 11, 12, 16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ФЗ № 152</w:t>
            </w:r>
          </w:p>
          <w:p w:rsidR="00616E47" w:rsidRPr="009742F4" w:rsidRDefault="0056732A" w:rsidP="00616E47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Статья 88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Трудового кодекса РФ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</w:t>
            </w:r>
          </w:p>
        </w:tc>
        <w:tc>
          <w:tcPr>
            <w:tcW w:w="8392" w:type="dxa"/>
          </w:tcPr>
          <w:p w:rsidR="00BE3330" w:rsidRPr="009742F4" w:rsidRDefault="00BE3330" w:rsidP="001C159C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Политика в отношении обработки персональных данных</w:t>
            </w:r>
          </w:p>
        </w:tc>
        <w:tc>
          <w:tcPr>
            <w:tcW w:w="5104" w:type="dxa"/>
          </w:tcPr>
          <w:p w:rsidR="00BE3330" w:rsidRPr="009742F4" w:rsidRDefault="001C159C" w:rsidP="001C159C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</w:t>
            </w:r>
          </w:p>
        </w:tc>
      </w:tr>
      <w:tr w:rsidR="001C159C" w:rsidRPr="009742F4" w:rsidTr="005E24A8">
        <w:trPr>
          <w:jc w:val="center"/>
        </w:trPr>
        <w:tc>
          <w:tcPr>
            <w:tcW w:w="817" w:type="dxa"/>
          </w:tcPr>
          <w:p w:rsidR="001C159C" w:rsidRPr="009742F4" w:rsidRDefault="001C159C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5.1.</w:t>
            </w:r>
          </w:p>
        </w:tc>
        <w:tc>
          <w:tcPr>
            <w:tcW w:w="8392" w:type="dxa"/>
          </w:tcPr>
          <w:p w:rsidR="001C159C" w:rsidRPr="009742F4" w:rsidRDefault="001C159C" w:rsidP="001C159C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Скриншоты, подтверждающие размещение оператором в информационно-телекоммуникационной сети документа, определяющего его политику в отношении обработки персональных данных, и сведений о реализуемых требований к защите персональных данных</w:t>
            </w:r>
          </w:p>
          <w:p w:rsidR="001C159C" w:rsidRPr="009742F4" w:rsidRDefault="001C159C" w:rsidP="001C159C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(в случае использования информационно-телекоммуникационной сети для сбора персональных данных)</w:t>
            </w:r>
          </w:p>
        </w:tc>
        <w:tc>
          <w:tcPr>
            <w:tcW w:w="5104" w:type="dxa"/>
          </w:tcPr>
          <w:p w:rsidR="001C159C" w:rsidRPr="009742F4" w:rsidRDefault="001C159C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2 статьи 18.1 ФЗ № 152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6.</w:t>
            </w:r>
          </w:p>
        </w:tc>
        <w:tc>
          <w:tcPr>
            <w:tcW w:w="8392" w:type="dxa"/>
          </w:tcPr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Сведения об обработке персональных данных соискателей на замещение вакантных должностей:</w:t>
            </w:r>
          </w:p>
          <w:p w:rsidR="00BE3330" w:rsidRPr="009742F4" w:rsidRDefault="003C0C86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lastRenderedPageBreak/>
              <w:t xml:space="preserve">- </w:t>
            </w:r>
            <w:r w:rsidR="00BE3330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форма согласия соискателя на замещение вакан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тной должности на </w:t>
            </w:r>
            <w:r w:rsidR="00BE3330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обработку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</w:t>
            </w:r>
            <w:r w:rsidR="00BE3330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ерсональных данных, </w:t>
            </w:r>
          </w:p>
          <w:p w:rsidR="00BE3330" w:rsidRPr="009742F4" w:rsidRDefault="003C0C86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- </w:t>
            </w:r>
            <w:r w:rsidR="00BE3330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сведения об обработке резюме, анкет соискателей (виды, сроки); </w:t>
            </w:r>
          </w:p>
          <w:p w:rsidR="00BE3330" w:rsidRPr="009742F4" w:rsidRDefault="003C0C86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- </w:t>
            </w:r>
            <w:r w:rsidR="00BE3330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сведения об использовании внешних сервисов (услуг) по подбору персонала, договоры с сервисами</w:t>
            </w:r>
          </w:p>
        </w:tc>
        <w:tc>
          <w:tcPr>
            <w:tcW w:w="5104" w:type="dxa"/>
          </w:tcPr>
          <w:p w:rsidR="00211C01" w:rsidRPr="009742F4" w:rsidRDefault="00211C01" w:rsidP="00211C0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Пункт 1 части 1 статьи 6 ФЗ № 152</w:t>
            </w:r>
          </w:p>
          <w:p w:rsidR="00BE3330" w:rsidRPr="009742F4" w:rsidRDefault="00211C01" w:rsidP="00211C0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Статья 86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Трудового кодекса РФ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lastRenderedPageBreak/>
              <w:t>7.</w:t>
            </w:r>
          </w:p>
        </w:tc>
        <w:tc>
          <w:tcPr>
            <w:tcW w:w="8392" w:type="dxa"/>
          </w:tcPr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Сведения о передаче персональных данных работников третьим лицам, в т.ч. поручения обработки персональных данных. </w:t>
            </w:r>
          </w:p>
          <w:p w:rsidR="0056732A" w:rsidRPr="009742F4" w:rsidRDefault="0056732A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Рассмотрены могут быть направления (при наличии):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аутсорсинг бухгалтерии, кадров;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зарплатный проект;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добровольное страхование (медицинское, от несчастных случаев и болезней);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 xml:space="preserve">медицинское обслуживание (диспансеризация, тестирование </w:t>
            </w: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val="en-US" w:eastAsia="ja-JP"/>
              </w:rPr>
              <w:t>COVID</w:t>
            </w: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-19);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корпоративная связь;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обучение;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транспорт (перевозки, доставка);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проживание;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подбор персонала;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обслуживание ИТ, информационных систем персональных данных;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val="en-US"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внешние</w:t>
            </w: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val="en-US" w:eastAsia="ja-JP"/>
              </w:rPr>
              <w:t xml:space="preserve"> </w:t>
            </w: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ИТ</w:t>
            </w: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val="en-US" w:eastAsia="ja-JP"/>
              </w:rPr>
              <w:t>-</w:t>
            </w: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сервисы</w:t>
            </w: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val="en-US" w:eastAsia="ja-JP"/>
              </w:rPr>
              <w:t xml:space="preserve"> (Office 365, </w:t>
            </w:r>
            <w:proofErr w:type="spellStart"/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val="en-US" w:eastAsia="ja-JP"/>
              </w:rPr>
              <w:t>Pruffme</w:t>
            </w:r>
            <w:proofErr w:type="spellEnd"/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val="en-US" w:eastAsia="ja-JP"/>
              </w:rPr>
              <w:t>, Zoom, Google Workspace…);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иные услуги.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ja-JP"/>
              </w:rPr>
            </w:pP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По каждому направлению предоставляются: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договор с третьим лицом;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описание услуги, в т.ч. цели обработки персональных данных;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субъекты персональных данных;</w:t>
            </w:r>
          </w:p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согласие работника (в письменной форме, при необходимости);</w:t>
            </w:r>
          </w:p>
          <w:p w:rsidR="00BE3330" w:rsidRPr="009742F4" w:rsidRDefault="00BE3330" w:rsidP="0056732A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согласие субъекта </w:t>
            </w:r>
          </w:p>
        </w:tc>
        <w:tc>
          <w:tcPr>
            <w:tcW w:w="5104" w:type="dxa"/>
          </w:tcPr>
          <w:p w:rsidR="00BE3330" w:rsidRPr="009742F4" w:rsidRDefault="0056732A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Статья 86 Трудового кодекса Российской Федерации</w:t>
            </w:r>
          </w:p>
          <w:p w:rsidR="0056732A" w:rsidRDefault="0056732A" w:rsidP="0056732A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Статья 7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ФЗ № 152</w:t>
            </w:r>
          </w:p>
          <w:p w:rsidR="00C44A33" w:rsidRDefault="00C44A33" w:rsidP="0056732A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4A33" w:rsidRPr="00C44A33" w:rsidRDefault="00C44A33" w:rsidP="0056732A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9 ч. 4 ФЗ № 152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8.</w:t>
            </w:r>
          </w:p>
        </w:tc>
        <w:tc>
          <w:tcPr>
            <w:tcW w:w="8392" w:type="dxa"/>
          </w:tcPr>
          <w:p w:rsidR="00BE3330" w:rsidRPr="009742F4" w:rsidRDefault="00BE3330" w:rsidP="00BE333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Справка о порядке оформления зарплатного проекта с приложением следующих документов:</w:t>
            </w:r>
          </w:p>
          <w:p w:rsidR="00BE3330" w:rsidRPr="009742F4" w:rsidRDefault="00BE3330" w:rsidP="00BE333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Копия договора, заключенного с банком;</w:t>
            </w:r>
          </w:p>
          <w:p w:rsidR="00BE3330" w:rsidRPr="009742F4" w:rsidRDefault="00BE3330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Копия документа отражающего основания передачи персональных данных работника банку с его согласия или без (копию договора на выпуск банковской карты для работника Оператора)</w:t>
            </w:r>
          </w:p>
        </w:tc>
        <w:tc>
          <w:tcPr>
            <w:tcW w:w="5104" w:type="dxa"/>
          </w:tcPr>
          <w:p w:rsidR="00211C01" w:rsidRPr="009742F4" w:rsidRDefault="00211C01" w:rsidP="00211C0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Пункт 3 статьи 86 Трудового кодекса Российской Федерации</w:t>
            </w:r>
          </w:p>
          <w:p w:rsidR="00BE3330" w:rsidRDefault="00211C01" w:rsidP="00211C0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1 части 1 статьи 6 ФЗ № 152</w:t>
            </w:r>
          </w:p>
          <w:p w:rsidR="00C44A33" w:rsidRDefault="00C44A33" w:rsidP="00211C01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4A33" w:rsidRPr="009742F4" w:rsidRDefault="00C44A33" w:rsidP="00211C0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9 ч. 4 ФЗ № 152</w:t>
            </w:r>
          </w:p>
        </w:tc>
      </w:tr>
      <w:tr w:rsidR="00BE3330" w:rsidRPr="009742F4" w:rsidTr="005E24A8">
        <w:trPr>
          <w:jc w:val="center"/>
        </w:trPr>
        <w:tc>
          <w:tcPr>
            <w:tcW w:w="817" w:type="dxa"/>
          </w:tcPr>
          <w:p w:rsidR="00BE3330" w:rsidRPr="009742F4" w:rsidRDefault="00BE3330" w:rsidP="00BE3330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9.</w:t>
            </w:r>
          </w:p>
        </w:tc>
        <w:tc>
          <w:tcPr>
            <w:tcW w:w="8392" w:type="dxa"/>
          </w:tcPr>
          <w:p w:rsidR="00BE3330" w:rsidRPr="009742F4" w:rsidRDefault="00BE3330" w:rsidP="00BE333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Справка о порядке обработки персональных данных уволенных работников</w:t>
            </w:r>
          </w:p>
        </w:tc>
        <w:tc>
          <w:tcPr>
            <w:tcW w:w="5104" w:type="dxa"/>
          </w:tcPr>
          <w:p w:rsidR="00616E47" w:rsidRPr="009742F4" w:rsidRDefault="00616E47" w:rsidP="007742B3">
            <w:pPr>
              <w:tabs>
                <w:tab w:val="left" w:pos="1524"/>
              </w:tabs>
              <w:jc w:val="both"/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Статья 14 ФЗ № 152</w:t>
            </w:r>
          </w:p>
          <w:p w:rsidR="00BE3330" w:rsidRPr="009742F4" w:rsidRDefault="00616E47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Пункт 4 статьи 21 №152-ФЗ</w:t>
            </w:r>
          </w:p>
        </w:tc>
      </w:tr>
    </w:tbl>
    <w:p w:rsidR="00BE3330" w:rsidRPr="009742F4" w:rsidRDefault="00BE3330" w:rsidP="007742B3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</w:p>
    <w:p w:rsidR="00902BC8" w:rsidRPr="009742F4" w:rsidRDefault="00902BC8" w:rsidP="007742B3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  <w:sectPr w:rsidR="00902BC8" w:rsidRPr="009742F4" w:rsidSect="00C83D2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722FB" w:rsidRPr="009742F4" w:rsidRDefault="002817FC" w:rsidP="00902BC8">
      <w:pPr>
        <w:tabs>
          <w:tab w:val="left" w:pos="15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</w:pPr>
      <w:r w:rsidRPr="009742F4">
        <w:rPr>
          <w:rFonts w:ascii="Times New Roman" w:eastAsia="Times New Roman" w:hAnsi="Times New Roman" w:cs="Times New Roman"/>
          <w:b/>
          <w:sz w:val="24"/>
          <w:szCs w:val="28"/>
          <w:lang w:val="en-US" w:eastAsia="ja-JP"/>
        </w:rPr>
        <w:t>II</w:t>
      </w:r>
      <w:r w:rsidR="001B7924"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>. ОРГАНИЗАЦИОННЫЕ МЕРЫ</w:t>
      </w:r>
    </w:p>
    <w:p w:rsidR="00C722FB" w:rsidRPr="009742F4" w:rsidRDefault="00C722FB" w:rsidP="007742B3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</w:p>
    <w:tbl>
      <w:tblPr>
        <w:tblStyle w:val="a4"/>
        <w:tblW w:w="0" w:type="auto"/>
        <w:jc w:val="center"/>
        <w:tblLook w:val="04A0"/>
      </w:tblPr>
      <w:tblGrid>
        <w:gridCol w:w="883"/>
        <w:gridCol w:w="6512"/>
        <w:gridCol w:w="5986"/>
      </w:tblGrid>
      <w:tr w:rsidR="00BE3330" w:rsidRPr="009742F4" w:rsidTr="005E24A8">
        <w:trPr>
          <w:tblHeader/>
          <w:jc w:val="center"/>
        </w:trPr>
        <w:tc>
          <w:tcPr>
            <w:tcW w:w="883" w:type="dxa"/>
          </w:tcPr>
          <w:p w:rsidR="00BE3330" w:rsidRPr="009742F4" w:rsidRDefault="00BE3330" w:rsidP="00D81B08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№ п/п</w:t>
            </w:r>
          </w:p>
        </w:tc>
        <w:tc>
          <w:tcPr>
            <w:tcW w:w="6512" w:type="dxa"/>
          </w:tcPr>
          <w:p w:rsidR="00BE3330" w:rsidRPr="009742F4" w:rsidRDefault="00BE3330" w:rsidP="00D81B08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Документ</w:t>
            </w:r>
          </w:p>
        </w:tc>
        <w:tc>
          <w:tcPr>
            <w:tcW w:w="5986" w:type="dxa"/>
          </w:tcPr>
          <w:p w:rsidR="00BE3330" w:rsidRPr="009742F4" w:rsidRDefault="00BE3330" w:rsidP="00D81B08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Нормативно-правовое обоснование</w:t>
            </w:r>
          </w:p>
        </w:tc>
      </w:tr>
      <w:tr w:rsidR="00BE3330" w:rsidRPr="009742F4" w:rsidTr="00371C6B">
        <w:trPr>
          <w:jc w:val="center"/>
        </w:trPr>
        <w:tc>
          <w:tcPr>
            <w:tcW w:w="883" w:type="dxa"/>
          </w:tcPr>
          <w:p w:rsidR="00BE3330" w:rsidRPr="009742F4" w:rsidRDefault="00BE333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1.</w:t>
            </w:r>
          </w:p>
        </w:tc>
        <w:tc>
          <w:tcPr>
            <w:tcW w:w="6512" w:type="dxa"/>
          </w:tcPr>
          <w:p w:rsidR="00BE3330" w:rsidRPr="009742F4" w:rsidRDefault="00BE333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Локальный акт о назначении ответственного за организацию обработки персональных данных (далее – персональных данных). Копия должностного регламента (должностные обязанности) или должностная инструкция ответственного за организацию обработки персональных данных</w:t>
            </w:r>
          </w:p>
        </w:tc>
        <w:tc>
          <w:tcPr>
            <w:tcW w:w="5986" w:type="dxa"/>
          </w:tcPr>
          <w:p w:rsidR="00BE3330" w:rsidRPr="009742F4" w:rsidRDefault="00371C6B" w:rsidP="00371C6B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</w:t>
            </w:r>
            <w:r w:rsidR="002A0EA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ФЗ № 152</w:t>
            </w:r>
          </w:p>
        </w:tc>
      </w:tr>
      <w:tr w:rsidR="00BE3330" w:rsidRPr="009742F4" w:rsidTr="00371C6B">
        <w:trPr>
          <w:jc w:val="center"/>
        </w:trPr>
        <w:tc>
          <w:tcPr>
            <w:tcW w:w="883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</w:t>
            </w:r>
          </w:p>
        </w:tc>
        <w:tc>
          <w:tcPr>
            <w:tcW w:w="6512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 xml:space="preserve">Локальные правовые акты по организации и обеспечению конфиденциальности и безопасности персональных данных граждан и сотрудников оператора при их обработке в т.ч. </w:t>
            </w: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ja-JP"/>
              </w:rPr>
              <w:t>подтверждение ознакомления</w:t>
            </w: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 xml:space="preserve"> сотрудников с указанными актами, а также с положениями законодательства Российской Федерации о персональных данных в том числе:</w:t>
            </w:r>
          </w:p>
        </w:tc>
        <w:tc>
          <w:tcPr>
            <w:tcW w:w="5986" w:type="dxa"/>
          </w:tcPr>
          <w:p w:rsidR="00BE3330" w:rsidRPr="009742F4" w:rsidRDefault="002A0EA1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</w:t>
            </w:r>
          </w:p>
        </w:tc>
      </w:tr>
      <w:tr w:rsidR="00BE3330" w:rsidRPr="009742F4" w:rsidTr="00371C6B">
        <w:trPr>
          <w:jc w:val="center"/>
        </w:trPr>
        <w:tc>
          <w:tcPr>
            <w:tcW w:w="883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2.1.</w:t>
            </w:r>
          </w:p>
        </w:tc>
        <w:tc>
          <w:tcPr>
            <w:tcW w:w="6512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положение по обработке персональных данных</w:t>
            </w:r>
          </w:p>
        </w:tc>
        <w:tc>
          <w:tcPr>
            <w:tcW w:w="5986" w:type="dxa"/>
          </w:tcPr>
          <w:p w:rsidR="00BE3330" w:rsidRPr="009742F4" w:rsidRDefault="002A0EA1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</w:t>
            </w:r>
          </w:p>
        </w:tc>
      </w:tr>
      <w:tr w:rsidR="00BE3330" w:rsidRPr="009742F4" w:rsidTr="00371C6B">
        <w:trPr>
          <w:jc w:val="center"/>
        </w:trPr>
        <w:tc>
          <w:tcPr>
            <w:tcW w:w="883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2.2.</w:t>
            </w:r>
          </w:p>
        </w:tc>
        <w:tc>
          <w:tcPr>
            <w:tcW w:w="6512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положение по обработке персональных данных работников</w:t>
            </w:r>
          </w:p>
        </w:tc>
        <w:tc>
          <w:tcPr>
            <w:tcW w:w="5986" w:type="dxa"/>
          </w:tcPr>
          <w:p w:rsidR="00BE3330" w:rsidRPr="009742F4" w:rsidRDefault="00371C6B" w:rsidP="002A0EA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Статья</w:t>
            </w:r>
            <w:r w:rsidR="002A0EA1"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 xml:space="preserve"> 87</w:t>
            </w: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2A0EA1"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Трудового кодекса РФ</w:t>
            </w:r>
          </w:p>
        </w:tc>
      </w:tr>
      <w:tr w:rsidR="00BE3330" w:rsidRPr="009742F4" w:rsidTr="00371C6B">
        <w:trPr>
          <w:jc w:val="center"/>
        </w:trPr>
        <w:tc>
          <w:tcPr>
            <w:tcW w:w="883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2.3.</w:t>
            </w:r>
          </w:p>
        </w:tc>
        <w:tc>
          <w:tcPr>
            <w:tcW w:w="6512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правила рассмотрения запросов субъектов персональных данных или их представителей</w:t>
            </w:r>
          </w:p>
        </w:tc>
        <w:tc>
          <w:tcPr>
            <w:tcW w:w="5986" w:type="dxa"/>
          </w:tcPr>
          <w:p w:rsidR="002A0EA1" w:rsidRPr="009742F4" w:rsidRDefault="002A0EA1" w:rsidP="002A0EA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Части 1, 3 статьи 20 152-ФЗ</w:t>
            </w:r>
          </w:p>
          <w:p w:rsidR="002A0EA1" w:rsidRPr="009742F4" w:rsidRDefault="002A0EA1" w:rsidP="002A0EA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Статья 14 ФЗ № 152</w:t>
            </w:r>
          </w:p>
          <w:p w:rsidR="00BE3330" w:rsidRPr="009742F4" w:rsidRDefault="002A0EA1" w:rsidP="002A0EA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ст. 88 </w:t>
            </w: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Трудового кодекса РФ</w:t>
            </w:r>
          </w:p>
        </w:tc>
      </w:tr>
      <w:tr w:rsidR="00BE3330" w:rsidRPr="009742F4" w:rsidTr="00371C6B">
        <w:trPr>
          <w:jc w:val="center"/>
        </w:trPr>
        <w:tc>
          <w:tcPr>
            <w:tcW w:w="883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2.4. </w:t>
            </w:r>
          </w:p>
        </w:tc>
        <w:tc>
          <w:tcPr>
            <w:tcW w:w="6512" w:type="dxa"/>
          </w:tcPr>
          <w:p w:rsidR="00BE3330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</w:pP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правила осуществления внутреннего контроля соответствия обработки персональных данных требованиям к защите персональных да</w:t>
            </w:r>
            <w:r w:rsidR="00902BC8"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 xml:space="preserve">нных, установленным Федеральным законом </w:t>
            </w: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«О персональных данных», принятыми в соответствии с ним нормативными правовыми актами и локальными актами оператора</w:t>
            </w:r>
          </w:p>
          <w:p w:rsidR="001E29E7" w:rsidRPr="009742F4" w:rsidRDefault="001E29E7" w:rsidP="007742B3">
            <w:pPr>
              <w:tabs>
                <w:tab w:val="left" w:pos="1524"/>
              </w:tabs>
              <w:jc w:val="both"/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</w:pPr>
          </w:p>
          <w:p w:rsidR="001E29E7" w:rsidRPr="009742F4" w:rsidRDefault="001E29E7" w:rsidP="001E29E7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Организован контроль за соответствием принимаемых мер по обеспечению безопасности персональных данных и установленного уровня защищенности персональных данных. Контроль проводится не реже 1 раза в 3 года (в том числе с привлечением лицензиатов ФСТЭК)</w:t>
            </w:r>
          </w:p>
        </w:tc>
        <w:tc>
          <w:tcPr>
            <w:tcW w:w="5986" w:type="dxa"/>
          </w:tcPr>
          <w:p w:rsidR="00BE3330" w:rsidRPr="009742F4" w:rsidRDefault="002A0EA1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4 части 1 статьи 18.1 ФЗ № 152</w:t>
            </w:r>
          </w:p>
          <w:p w:rsidR="00902BC8" w:rsidRPr="009742F4" w:rsidRDefault="00902BC8" w:rsidP="00902BC8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</w:t>
            </w:r>
          </w:p>
        </w:tc>
      </w:tr>
      <w:tr w:rsidR="00371C6B" w:rsidRPr="009742F4" w:rsidTr="00371C6B">
        <w:trPr>
          <w:jc w:val="center"/>
        </w:trPr>
        <w:tc>
          <w:tcPr>
            <w:tcW w:w="883" w:type="dxa"/>
          </w:tcPr>
          <w:p w:rsidR="00371C6B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2.5.</w:t>
            </w:r>
          </w:p>
        </w:tc>
        <w:tc>
          <w:tcPr>
            <w:tcW w:w="6512" w:type="dxa"/>
          </w:tcPr>
          <w:p w:rsidR="00371C6B" w:rsidRPr="009742F4" w:rsidRDefault="00371C6B" w:rsidP="00371C6B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Перечни сотрудников, в должностные обязанности которых входит обработка персональных данных:</w:t>
            </w:r>
          </w:p>
          <w:p w:rsidR="00371C6B" w:rsidRPr="009742F4" w:rsidRDefault="00371C6B" w:rsidP="00371C6B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без использования средств автоматизации</w:t>
            </w:r>
          </w:p>
        </w:tc>
        <w:tc>
          <w:tcPr>
            <w:tcW w:w="5986" w:type="dxa"/>
          </w:tcPr>
          <w:p w:rsidR="00902BC8" w:rsidRPr="009742F4" w:rsidRDefault="00902BC8" w:rsidP="00902BC8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18.1 ФЗ № 152</w:t>
            </w:r>
          </w:p>
          <w:p w:rsidR="00371C6B" w:rsidRPr="009742F4" w:rsidRDefault="00902BC8" w:rsidP="00902B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Пункты 13, 15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Постановления Правительства РФ от 15.09.2008 № 687</w:t>
            </w:r>
          </w:p>
        </w:tc>
      </w:tr>
      <w:tr w:rsidR="00371C6B" w:rsidRPr="009742F4" w:rsidTr="00371C6B">
        <w:trPr>
          <w:jc w:val="center"/>
        </w:trPr>
        <w:tc>
          <w:tcPr>
            <w:tcW w:w="883" w:type="dxa"/>
          </w:tcPr>
          <w:p w:rsidR="00371C6B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2.6.</w:t>
            </w:r>
          </w:p>
        </w:tc>
        <w:tc>
          <w:tcPr>
            <w:tcW w:w="6512" w:type="dxa"/>
          </w:tcPr>
          <w:p w:rsidR="00371C6B" w:rsidRPr="009742F4" w:rsidRDefault="00371C6B" w:rsidP="00371C6B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 использованием средств автоматизации (пользователей информационных систем персональных данных);</w:t>
            </w:r>
          </w:p>
          <w:p w:rsidR="00371C6B" w:rsidRPr="009742F4" w:rsidRDefault="00371C6B" w:rsidP="00371C6B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 использованием СКЗИ (</w:t>
            </w:r>
            <w:r w:rsidRPr="009742F4">
              <w:rPr>
                <w:rFonts w:ascii="Times New Roman" w:eastAsia="Wingdings 2" w:hAnsi="Times New Roman" w:cs="Times New Roman"/>
                <w:sz w:val="24"/>
                <w:szCs w:val="28"/>
                <w:lang w:eastAsia="ja-JP"/>
              </w:rPr>
              <w:t>пользователей СКЗИ)</w:t>
            </w:r>
          </w:p>
        </w:tc>
        <w:tc>
          <w:tcPr>
            <w:tcW w:w="5986" w:type="dxa"/>
          </w:tcPr>
          <w:p w:rsidR="00902BC8" w:rsidRPr="009742F4" w:rsidRDefault="00902BC8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18.1 ФЗ № 152</w:t>
            </w:r>
          </w:p>
          <w:p w:rsidR="00371C6B" w:rsidRPr="009742F4" w:rsidRDefault="00902BC8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Пункты 13-16 постановления Правительства Российской Федерации от 01.11.2012 № 1119</w:t>
            </w:r>
          </w:p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Пункты 5-8 приказа ФСБ России от 10.07.2014 № 378</w:t>
            </w:r>
          </w:p>
        </w:tc>
      </w:tr>
      <w:tr w:rsidR="00371C6B" w:rsidRPr="009742F4" w:rsidTr="00371C6B">
        <w:trPr>
          <w:jc w:val="center"/>
        </w:trPr>
        <w:tc>
          <w:tcPr>
            <w:tcW w:w="883" w:type="dxa"/>
          </w:tcPr>
          <w:p w:rsidR="00371C6B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2.7.</w:t>
            </w:r>
          </w:p>
        </w:tc>
        <w:tc>
          <w:tcPr>
            <w:tcW w:w="6512" w:type="dxa"/>
          </w:tcPr>
          <w:p w:rsidR="00371C6B" w:rsidRPr="009742F4" w:rsidRDefault="00371C6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Сведения о фактах ознакомления с данными перечнями</w:t>
            </w:r>
          </w:p>
        </w:tc>
        <w:tc>
          <w:tcPr>
            <w:tcW w:w="5986" w:type="dxa"/>
          </w:tcPr>
          <w:p w:rsidR="00371C6B" w:rsidRPr="009742F4" w:rsidRDefault="008F529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Пункт 8 статьи 86 Трудового кодекса Российской Федерации</w:t>
            </w:r>
          </w:p>
          <w:p w:rsidR="008F5290" w:rsidRPr="009742F4" w:rsidRDefault="008F5290" w:rsidP="008F5290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6 части 1 статьи 18.1 ФЗ № 152</w:t>
            </w:r>
          </w:p>
          <w:p w:rsidR="008F5290" w:rsidRPr="009742F4" w:rsidRDefault="008F5290" w:rsidP="008F52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 6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Постановления Правительства РФ от 15.09.2008 № 687</w:t>
            </w:r>
          </w:p>
        </w:tc>
      </w:tr>
      <w:tr w:rsidR="00902BC8" w:rsidRPr="009742F4" w:rsidTr="00371C6B">
        <w:trPr>
          <w:jc w:val="center"/>
        </w:trPr>
        <w:tc>
          <w:tcPr>
            <w:tcW w:w="883" w:type="dxa"/>
          </w:tcPr>
          <w:p w:rsidR="00902BC8" w:rsidRPr="009742F4" w:rsidRDefault="00902BC8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3. </w:t>
            </w:r>
          </w:p>
        </w:tc>
        <w:tc>
          <w:tcPr>
            <w:tcW w:w="6512" w:type="dxa"/>
          </w:tcPr>
          <w:p w:rsidR="00902BC8" w:rsidRPr="009742F4" w:rsidRDefault="00902BC8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Документы, подтверждающие факты уничтожения персональных данных граждан и сотрудников оператора при достижении цели обработки персональных данных</w:t>
            </w:r>
          </w:p>
          <w:p w:rsidR="00902BC8" w:rsidRPr="009742F4" w:rsidRDefault="00902BC8" w:rsidP="00902BC8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акты уничтожения документов;</w:t>
            </w:r>
          </w:p>
          <w:p w:rsidR="00902BC8" w:rsidRPr="009742F4" w:rsidRDefault="00902BC8" w:rsidP="00902BC8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акты уничтожения персональных данных на носителях информации;</w:t>
            </w:r>
          </w:p>
          <w:p w:rsidR="00902BC8" w:rsidRPr="009742F4" w:rsidRDefault="00902BC8" w:rsidP="00902BC8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акты уничтожения персональных данных в информационных системах персональных данных;</w:t>
            </w:r>
          </w:p>
          <w:p w:rsidR="00902BC8" w:rsidRPr="009742F4" w:rsidRDefault="00902BC8" w:rsidP="00902BC8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либо справка подтверждающая, что уничтожения персональных данных не производилось (за три предыдущих года)</w:t>
            </w:r>
          </w:p>
        </w:tc>
        <w:tc>
          <w:tcPr>
            <w:tcW w:w="5986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6 статьи 5 ФЗ № 152,</w:t>
            </w:r>
          </w:p>
          <w:p w:rsidR="00902BC8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1 статьи 14 ФЗ № 152,</w:t>
            </w:r>
          </w:p>
          <w:p w:rsidR="00C14ED0" w:rsidRPr="009742F4" w:rsidRDefault="00C14ED0" w:rsidP="00C14ED0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</w:t>
            </w:r>
          </w:p>
          <w:p w:rsidR="00C14ED0" w:rsidRPr="009742F4" w:rsidRDefault="00C14ED0" w:rsidP="00C14ED0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</w:t>
            </w:r>
          </w:p>
          <w:p w:rsidR="00C14ED0" w:rsidRDefault="00C14ED0" w:rsidP="00C14ED0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9742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Пункт 4 статьи 21 №152-ФЗ</w:t>
            </w:r>
          </w:p>
          <w:p w:rsidR="00C44A33" w:rsidRDefault="00C44A33" w:rsidP="00C14ED0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C44A33" w:rsidRPr="009742F4" w:rsidRDefault="00C44A33" w:rsidP="00C14ED0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ПП РФ № 687</w:t>
            </w:r>
          </w:p>
        </w:tc>
      </w:tr>
      <w:tr w:rsidR="00C14ED0" w:rsidRPr="009742F4" w:rsidTr="00371C6B">
        <w:trPr>
          <w:jc w:val="center"/>
        </w:trPr>
        <w:tc>
          <w:tcPr>
            <w:tcW w:w="883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4. </w:t>
            </w:r>
          </w:p>
        </w:tc>
        <w:tc>
          <w:tcPr>
            <w:tcW w:w="6512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Документы, принятые в рамках требований по неавтоматизированной обработке персональных данных</w:t>
            </w:r>
          </w:p>
        </w:tc>
        <w:tc>
          <w:tcPr>
            <w:tcW w:w="5986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РФ от 15.09.2008 № 687</w:t>
            </w:r>
          </w:p>
        </w:tc>
      </w:tr>
      <w:tr w:rsidR="00C14ED0" w:rsidRPr="009742F4" w:rsidTr="00371C6B">
        <w:trPr>
          <w:jc w:val="center"/>
        </w:trPr>
        <w:tc>
          <w:tcPr>
            <w:tcW w:w="883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4.1.</w:t>
            </w:r>
          </w:p>
        </w:tc>
        <w:tc>
          <w:tcPr>
            <w:tcW w:w="6512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порядок обработки персональных данных на материальных носителях без использования средств автоматизации, в т.ч. хранение и уничтожение документов</w:t>
            </w:r>
          </w:p>
        </w:tc>
        <w:tc>
          <w:tcPr>
            <w:tcW w:w="5986" w:type="dxa"/>
          </w:tcPr>
          <w:p w:rsidR="008649E1" w:rsidRPr="009742F4" w:rsidRDefault="008649E1" w:rsidP="008649E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3 статьи 5 ФЗ № 152;</w:t>
            </w:r>
          </w:p>
          <w:p w:rsidR="008649E1" w:rsidRPr="009742F4" w:rsidRDefault="008649E1" w:rsidP="008649E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Пункты 2, 3 части 1 статьи 18.1 ФЗ № 152;</w:t>
            </w:r>
          </w:p>
          <w:p w:rsidR="008649E1" w:rsidRPr="009742F4" w:rsidRDefault="008649E1" w:rsidP="008649E1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</w:t>
            </w:r>
          </w:p>
        </w:tc>
      </w:tr>
      <w:tr w:rsidR="00C14ED0" w:rsidRPr="009742F4" w:rsidTr="00371C6B">
        <w:trPr>
          <w:jc w:val="center"/>
        </w:trPr>
        <w:tc>
          <w:tcPr>
            <w:tcW w:w="883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4.2.</w:t>
            </w:r>
          </w:p>
        </w:tc>
        <w:tc>
          <w:tcPr>
            <w:tcW w:w="6512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приказ о назначении сотрудников, ответственных за хранение</w:t>
            </w:r>
            <w:r w:rsidRPr="009742F4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eastAsia="ja-JP"/>
              </w:rPr>
              <w:t xml:space="preserve"> и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 уничтожение информации, содержащей персональные данные, документы, регламентирующие порядок хранения и уничтожения информации, содержащей персональные данные</w:t>
            </w:r>
          </w:p>
        </w:tc>
        <w:tc>
          <w:tcPr>
            <w:tcW w:w="5986" w:type="dxa"/>
          </w:tcPr>
          <w:p w:rsidR="008649E1" w:rsidRPr="009742F4" w:rsidRDefault="008649E1" w:rsidP="008649E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3 статьи 5 ФЗ № 152;</w:t>
            </w:r>
          </w:p>
          <w:p w:rsidR="008649E1" w:rsidRPr="009742F4" w:rsidRDefault="008649E1" w:rsidP="008649E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Пункты 2, 3 части 1 статьи 18.1 ФЗ № 152;</w:t>
            </w:r>
          </w:p>
          <w:p w:rsidR="008649E1" w:rsidRPr="009742F4" w:rsidRDefault="008649E1" w:rsidP="008649E1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152;</w:t>
            </w:r>
          </w:p>
          <w:p w:rsidR="00C14ED0" w:rsidRPr="009742F4" w:rsidRDefault="008649E1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Пункты 13-15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Постановления Правительства РФ от 15.09.2008 № 687</w:t>
            </w:r>
          </w:p>
        </w:tc>
      </w:tr>
      <w:tr w:rsidR="00C14ED0" w:rsidRPr="009742F4" w:rsidTr="00371C6B">
        <w:trPr>
          <w:jc w:val="center"/>
        </w:trPr>
        <w:tc>
          <w:tcPr>
            <w:tcW w:w="883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4.3.</w:t>
            </w:r>
          </w:p>
        </w:tc>
        <w:tc>
          <w:tcPr>
            <w:tcW w:w="6512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утвержденный перечень мест хранения материальных носителей персональных данных (может быть на основе номенклатуры дел)</w:t>
            </w:r>
          </w:p>
        </w:tc>
        <w:tc>
          <w:tcPr>
            <w:tcW w:w="5986" w:type="dxa"/>
          </w:tcPr>
          <w:p w:rsidR="00C14ED0" w:rsidRPr="009742F4" w:rsidRDefault="008649E1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Пункты 13-15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Постановления Правительства РФ от 15.09.2008 № 687</w:t>
            </w:r>
          </w:p>
        </w:tc>
      </w:tr>
      <w:tr w:rsidR="00C14ED0" w:rsidRPr="009742F4" w:rsidTr="00371C6B">
        <w:trPr>
          <w:jc w:val="center"/>
        </w:trPr>
        <w:tc>
          <w:tcPr>
            <w:tcW w:w="883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4.4.</w:t>
            </w:r>
          </w:p>
        </w:tc>
        <w:tc>
          <w:tcPr>
            <w:tcW w:w="6512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утвержденные ф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ормы документов (бланки), использующиеся при неавтоматизированной обработке персональных данных, содержащие поля, предназначенные для персональных данных сотрудников, граждан без содержания самих персональных данных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наличии), а также связанные с ними документы, определяющие цели обработки ПД, имя, адрес оператора,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данных:</w:t>
            </w:r>
          </w:p>
          <w:p w:rsidR="00C14ED0" w:rsidRPr="009742F4" w:rsidRDefault="00C14ED0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742F4">
              <w:rPr>
                <w:rFonts w:ascii="Times New Roman" w:hAnsi="Times New Roman" w:cs="Times New Roman"/>
                <w:i/>
                <w:szCs w:val="24"/>
              </w:rPr>
              <w:t>согласия в письменной форме;</w:t>
            </w:r>
          </w:p>
          <w:p w:rsidR="00C14ED0" w:rsidRPr="009742F4" w:rsidRDefault="00C14ED0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742F4">
              <w:rPr>
                <w:rFonts w:ascii="Times New Roman" w:hAnsi="Times New Roman" w:cs="Times New Roman"/>
                <w:i/>
                <w:szCs w:val="24"/>
              </w:rPr>
              <w:t>согласия на распространение персональных данных (при необходимости);</w:t>
            </w:r>
          </w:p>
          <w:p w:rsidR="00C14ED0" w:rsidRPr="009742F4" w:rsidRDefault="00C14ED0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hAnsi="Times New Roman" w:cs="Times New Roman"/>
                <w:i/>
                <w:szCs w:val="24"/>
              </w:rPr>
              <w:t>разъяснения субъекту персональных данных юридических последствий отказа предоставить свои персональные данные.</w:t>
            </w:r>
          </w:p>
          <w:p w:rsidR="00C14ED0" w:rsidRPr="009742F4" w:rsidRDefault="00993FD2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запросы</w:t>
            </w:r>
            <w:r w:rsidR="00C14ED0"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 xml:space="preserve"> на уточнение, уничтожение, прекращение обработки персональных данных;</w:t>
            </w:r>
          </w:p>
          <w:p w:rsidR="00C14ED0" w:rsidRPr="009742F4" w:rsidRDefault="00993FD2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запросы</w:t>
            </w:r>
            <w:r w:rsidR="00C14ED0"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 xml:space="preserve"> сведений об обработке персональных данных в соответствии со статьей 14 </w:t>
            </w:r>
            <w:r w:rsidR="00C14ED0" w:rsidRPr="009742F4">
              <w:rPr>
                <w:rFonts w:ascii="Times New Roman" w:hAnsi="Times New Roman" w:cs="Times New Roman"/>
                <w:i/>
                <w:szCs w:val="24"/>
              </w:rPr>
              <w:t>Федерального закона от 27.07.2006 № 152-ФЗ</w:t>
            </w:r>
            <w:r w:rsidR="00C14ED0"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 xml:space="preserve"> «</w:t>
            </w:r>
            <w:r w:rsidR="00C14ED0" w:rsidRPr="009742F4">
              <w:rPr>
                <w:rFonts w:ascii="Times New Roman" w:hAnsi="Times New Roman" w:cs="Times New Roman"/>
                <w:i/>
                <w:szCs w:val="24"/>
              </w:rPr>
              <w:t>О персональных данных»</w:t>
            </w:r>
            <w:r w:rsidR="00C14ED0"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;</w:t>
            </w:r>
          </w:p>
          <w:p w:rsidR="00C14ED0" w:rsidRPr="009742F4" w:rsidRDefault="00C14ED0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обязательства о неразглашении конфиденциальной информации, в том  числе персональных данных;</w:t>
            </w:r>
          </w:p>
          <w:p w:rsidR="00C14ED0" w:rsidRPr="009742F4" w:rsidRDefault="00C14ED0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журналы однократного пропуска на объект;</w:t>
            </w:r>
          </w:p>
          <w:p w:rsidR="00C14ED0" w:rsidRPr="009742F4" w:rsidRDefault="00C14ED0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журнал учета обращений субъектов персональных данных;</w:t>
            </w:r>
          </w:p>
          <w:p w:rsidR="00C14ED0" w:rsidRPr="009742F4" w:rsidRDefault="00C14ED0" w:rsidP="00993FD2">
            <w:pPr>
              <w:pStyle w:val="a3"/>
              <w:numPr>
                <w:ilvl w:val="0"/>
                <w:numId w:val="3"/>
              </w:num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анкеты, заявления, журналы и иные документы, предназначенные для сбора или учета в них сведений, содержащих персональные данные)</w:t>
            </w:r>
          </w:p>
        </w:tc>
        <w:tc>
          <w:tcPr>
            <w:tcW w:w="5986" w:type="dxa"/>
          </w:tcPr>
          <w:p w:rsidR="00C14ED0" w:rsidRPr="009742F4" w:rsidRDefault="00993FD2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</w:t>
            </w:r>
            <w:r w:rsidR="008649E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 w:rsidR="008649E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,3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части 1 статьи 18.1 ФЗ № 152</w:t>
            </w:r>
            <w:r w:rsidR="008649E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93FD2" w:rsidRPr="009742F4" w:rsidRDefault="00993FD2" w:rsidP="00993FD2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2 статьи 19 ФЗ № 152</w:t>
            </w:r>
            <w:r w:rsidR="008649E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8649E1" w:rsidRDefault="008649E1" w:rsidP="00993FD2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20 ФЗ № 152</w:t>
            </w:r>
          </w:p>
          <w:p w:rsidR="00A11311" w:rsidRDefault="00A11311" w:rsidP="00993FD2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311" w:rsidRPr="009742F4" w:rsidRDefault="00A11311" w:rsidP="00993FD2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Пункт 7 а)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ПП РФ № 687</w:t>
            </w:r>
          </w:p>
        </w:tc>
      </w:tr>
      <w:tr w:rsidR="00C14ED0" w:rsidRPr="009742F4" w:rsidTr="00371C6B">
        <w:trPr>
          <w:jc w:val="center"/>
        </w:trPr>
        <w:tc>
          <w:tcPr>
            <w:tcW w:w="883" w:type="dxa"/>
          </w:tcPr>
          <w:p w:rsidR="00C14ED0" w:rsidRPr="009742F4" w:rsidRDefault="008649E1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</w:t>
            </w:r>
          </w:p>
        </w:tc>
        <w:tc>
          <w:tcPr>
            <w:tcW w:w="6512" w:type="dxa"/>
          </w:tcPr>
          <w:p w:rsidR="00C14ED0" w:rsidRPr="009742F4" w:rsidRDefault="008649E1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Документы, отражающие меры по ограничению физического доступа к персональным данным, а также меры охраны помещений и технических средств</w:t>
            </w:r>
          </w:p>
        </w:tc>
        <w:tc>
          <w:tcPr>
            <w:tcW w:w="5986" w:type="dxa"/>
          </w:tcPr>
          <w:p w:rsidR="00C14ED0" w:rsidRPr="009742F4" w:rsidRDefault="00C14ED0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4ED0" w:rsidRPr="009742F4" w:rsidTr="00371C6B">
        <w:trPr>
          <w:jc w:val="center"/>
        </w:trPr>
        <w:tc>
          <w:tcPr>
            <w:tcW w:w="883" w:type="dxa"/>
          </w:tcPr>
          <w:p w:rsidR="00C14ED0" w:rsidRPr="009742F4" w:rsidRDefault="008649E1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5.1.</w:t>
            </w:r>
          </w:p>
        </w:tc>
        <w:tc>
          <w:tcPr>
            <w:tcW w:w="6512" w:type="dxa"/>
          </w:tcPr>
          <w:p w:rsidR="00C14ED0" w:rsidRPr="009742F4" w:rsidRDefault="00417264" w:rsidP="007742B3">
            <w:pPr>
              <w:tabs>
                <w:tab w:val="left" w:pos="1524"/>
              </w:tabs>
              <w:jc w:val="both"/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  <w:t>П</w:t>
            </w:r>
            <w:r w:rsidR="008649E1"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  <w:t>риказ (положение) о пропускном и внутриобъектовом режиме в учреждении</w:t>
            </w:r>
          </w:p>
          <w:p w:rsidR="00417264" w:rsidRPr="009742F4" w:rsidRDefault="00417264" w:rsidP="00417264">
            <w:pPr>
              <w:pStyle w:val="a3"/>
              <w:numPr>
                <w:ilvl w:val="0"/>
                <w:numId w:val="4"/>
              </w:numPr>
              <w:ind w:right="8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журналы, реестры, книги, содержащие персональные данные, необходимые для однократного пропуска субъекта персональных данных на территорию оператора (при наличии);</w:t>
            </w:r>
          </w:p>
          <w:p w:rsidR="00417264" w:rsidRPr="009742F4" w:rsidRDefault="00417264" w:rsidP="00417264">
            <w:pPr>
              <w:pStyle w:val="a3"/>
              <w:numPr>
                <w:ilvl w:val="0"/>
                <w:numId w:val="4"/>
              </w:num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журналы учета ключей, средств доступа (бесконтактные карты, брелоки), печатей для опечатывания</w:t>
            </w:r>
          </w:p>
        </w:tc>
        <w:tc>
          <w:tcPr>
            <w:tcW w:w="5986" w:type="dxa"/>
          </w:tcPr>
          <w:p w:rsidR="00417264" w:rsidRPr="009742F4" w:rsidRDefault="00417264" w:rsidP="00417264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3 части 1 статьи 18.1 ФЗ № 152;</w:t>
            </w:r>
          </w:p>
          <w:p w:rsidR="00417264" w:rsidRPr="009742F4" w:rsidRDefault="00417264" w:rsidP="00417264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Пункт 13 постановления Правительства Российской Федерации от 01.11.2012 № 1119;</w:t>
            </w:r>
          </w:p>
          <w:p w:rsidR="00C14ED0" w:rsidRPr="009742F4" w:rsidRDefault="00417264" w:rsidP="00417264">
            <w:pPr>
              <w:tabs>
                <w:tab w:val="left" w:pos="1524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Пункт 15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Постановления Правительства РФ от 15.09.2008 № 687</w:t>
            </w:r>
          </w:p>
        </w:tc>
      </w:tr>
      <w:tr w:rsidR="00C14ED0" w:rsidRPr="009742F4" w:rsidTr="00371C6B">
        <w:trPr>
          <w:jc w:val="center"/>
        </w:trPr>
        <w:tc>
          <w:tcPr>
            <w:tcW w:w="883" w:type="dxa"/>
          </w:tcPr>
          <w:p w:rsidR="00C14ED0" w:rsidRPr="009742F4" w:rsidRDefault="00776B53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5.2.</w:t>
            </w:r>
          </w:p>
        </w:tc>
        <w:tc>
          <w:tcPr>
            <w:tcW w:w="6512" w:type="dxa"/>
          </w:tcPr>
          <w:p w:rsidR="00C14ED0" w:rsidRPr="009742F4" w:rsidRDefault="00417264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  <w:t>П</w:t>
            </w:r>
            <w:r w:rsidR="008649E1"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  <w:t>риказы (положения, перечни) об ограничении доступа в помещения, в которых ведется обработка персональных данных</w:t>
            </w:r>
          </w:p>
        </w:tc>
        <w:tc>
          <w:tcPr>
            <w:tcW w:w="5986" w:type="dxa"/>
          </w:tcPr>
          <w:p w:rsidR="00C14ED0" w:rsidRPr="009742F4" w:rsidRDefault="00417264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Статья 88 Трудового Кодекса РФ</w:t>
            </w:r>
          </w:p>
          <w:p w:rsidR="00417264" w:rsidRPr="009742F4" w:rsidRDefault="00417264" w:rsidP="00417264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Пункт 13</w:t>
            </w:r>
            <w:r w:rsidR="00A84470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Постановления Правительства РФ от 15.09.2008 № 687</w:t>
            </w:r>
          </w:p>
        </w:tc>
      </w:tr>
      <w:tr w:rsidR="008649E1" w:rsidRPr="009742F4" w:rsidTr="007F6058">
        <w:trPr>
          <w:trHeight w:val="531"/>
          <w:jc w:val="center"/>
        </w:trPr>
        <w:tc>
          <w:tcPr>
            <w:tcW w:w="883" w:type="dxa"/>
          </w:tcPr>
          <w:p w:rsidR="008649E1" w:rsidRPr="009742F4" w:rsidRDefault="00776B53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5.3.</w:t>
            </w:r>
          </w:p>
        </w:tc>
        <w:tc>
          <w:tcPr>
            <w:tcW w:w="6512" w:type="dxa"/>
          </w:tcPr>
          <w:p w:rsidR="008649E1" w:rsidRPr="009742F4" w:rsidRDefault="00417264" w:rsidP="007742B3">
            <w:pPr>
              <w:tabs>
                <w:tab w:val="left" w:pos="1524"/>
              </w:tabs>
              <w:jc w:val="both"/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А</w:t>
            </w:r>
            <w:r w:rsidR="008649E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кт определения границ контролируемой зоны в учреждении</w:t>
            </w:r>
          </w:p>
        </w:tc>
        <w:tc>
          <w:tcPr>
            <w:tcW w:w="5986" w:type="dxa"/>
          </w:tcPr>
          <w:p w:rsidR="008649E1" w:rsidRPr="009742F4" w:rsidRDefault="007F6058" w:rsidP="007F6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ЗТС.2 Приложение № 1 к Приказу ФСТЭК России от 18.02.2013 № 21</w:t>
            </w:r>
          </w:p>
        </w:tc>
      </w:tr>
      <w:tr w:rsidR="008649E1" w:rsidRPr="009742F4" w:rsidTr="00371C6B">
        <w:trPr>
          <w:jc w:val="center"/>
        </w:trPr>
        <w:tc>
          <w:tcPr>
            <w:tcW w:w="883" w:type="dxa"/>
          </w:tcPr>
          <w:p w:rsidR="008649E1" w:rsidRPr="009742F4" w:rsidRDefault="00776B53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5.4.</w:t>
            </w:r>
          </w:p>
        </w:tc>
        <w:tc>
          <w:tcPr>
            <w:tcW w:w="6512" w:type="dxa"/>
          </w:tcPr>
          <w:p w:rsidR="008649E1" w:rsidRPr="009742F4" w:rsidRDefault="00417264" w:rsidP="007742B3">
            <w:pPr>
              <w:tabs>
                <w:tab w:val="left" w:pos="1524"/>
              </w:tabs>
              <w:jc w:val="both"/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Д</w:t>
            </w:r>
            <w:r w:rsidR="008649E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оговор с охранной организацией на услуги охраны, включая приложения</w:t>
            </w:r>
          </w:p>
        </w:tc>
        <w:tc>
          <w:tcPr>
            <w:tcW w:w="5986" w:type="dxa"/>
          </w:tcPr>
          <w:p w:rsidR="00A84470" w:rsidRPr="009742F4" w:rsidRDefault="00A84470" w:rsidP="00A8447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6 ФЗ № 152;</w:t>
            </w:r>
          </w:p>
          <w:p w:rsidR="00A84470" w:rsidRPr="009742F4" w:rsidRDefault="00A84470" w:rsidP="00A8447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7 ФЗ № 152;</w:t>
            </w:r>
          </w:p>
          <w:p w:rsidR="00A84470" w:rsidRPr="009742F4" w:rsidRDefault="00A84470" w:rsidP="00A84470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152;</w:t>
            </w:r>
          </w:p>
          <w:p w:rsidR="00A84470" w:rsidRPr="009742F4" w:rsidRDefault="00A84470" w:rsidP="00A8447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2 статьи 19 ФЗ № 152;</w:t>
            </w:r>
          </w:p>
          <w:p w:rsidR="008649E1" w:rsidRPr="009742F4" w:rsidRDefault="00A84470" w:rsidP="00A84470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Статья 88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Трудового кодекса РФ</w:t>
            </w:r>
          </w:p>
        </w:tc>
      </w:tr>
      <w:tr w:rsidR="008649E1" w:rsidRPr="009742F4" w:rsidTr="00371C6B">
        <w:trPr>
          <w:jc w:val="center"/>
        </w:trPr>
        <w:tc>
          <w:tcPr>
            <w:tcW w:w="883" w:type="dxa"/>
          </w:tcPr>
          <w:p w:rsidR="008649E1" w:rsidRPr="009742F4" w:rsidRDefault="00776B53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5.5.</w:t>
            </w:r>
          </w:p>
        </w:tc>
        <w:tc>
          <w:tcPr>
            <w:tcW w:w="6512" w:type="dxa"/>
          </w:tcPr>
          <w:p w:rsidR="008649E1" w:rsidRPr="009742F4" w:rsidRDefault="00417264" w:rsidP="007742B3">
            <w:pPr>
              <w:tabs>
                <w:tab w:val="left" w:pos="1524"/>
              </w:tabs>
              <w:jc w:val="both"/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Д</w:t>
            </w:r>
            <w:r w:rsidR="008649E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оговор на обслуживание средств охраны помещений</w:t>
            </w:r>
          </w:p>
        </w:tc>
        <w:tc>
          <w:tcPr>
            <w:tcW w:w="5986" w:type="dxa"/>
          </w:tcPr>
          <w:p w:rsidR="00A84470" w:rsidRPr="009742F4" w:rsidRDefault="00A84470" w:rsidP="00A8447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6 ФЗ № 152;</w:t>
            </w:r>
          </w:p>
          <w:p w:rsidR="00A84470" w:rsidRPr="009742F4" w:rsidRDefault="00A84470" w:rsidP="00A8447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7 ФЗ № 152;</w:t>
            </w:r>
          </w:p>
          <w:p w:rsidR="00A84470" w:rsidRPr="009742F4" w:rsidRDefault="00A84470" w:rsidP="00A84470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152;</w:t>
            </w:r>
          </w:p>
          <w:p w:rsidR="00A84470" w:rsidRPr="009742F4" w:rsidRDefault="00A84470" w:rsidP="00A8447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2 статьи 19 ФЗ № 152;</w:t>
            </w:r>
          </w:p>
          <w:p w:rsidR="008649E1" w:rsidRPr="009742F4" w:rsidRDefault="00A84470" w:rsidP="00A84470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Статья 88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Трудового кодекса РФ</w:t>
            </w:r>
          </w:p>
        </w:tc>
      </w:tr>
      <w:tr w:rsidR="008649E1" w:rsidRPr="009742F4" w:rsidTr="00371C6B">
        <w:trPr>
          <w:jc w:val="center"/>
        </w:trPr>
        <w:tc>
          <w:tcPr>
            <w:tcW w:w="883" w:type="dxa"/>
          </w:tcPr>
          <w:p w:rsidR="008649E1" w:rsidRPr="009742F4" w:rsidRDefault="00776B53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5.6.</w:t>
            </w:r>
          </w:p>
        </w:tc>
        <w:tc>
          <w:tcPr>
            <w:tcW w:w="6512" w:type="dxa"/>
          </w:tcPr>
          <w:p w:rsidR="00417264" w:rsidRPr="009742F4" w:rsidRDefault="00417264" w:rsidP="00417264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Документы, отражающие проведение оператором оценки вреда, который может быть причинен субъектам персональных данных в случае нарушения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Федерального закона от 27.07.2006 № 152-ФЗ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 «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О персональных данных»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</w:t>
            </w:r>
          </w:p>
          <w:p w:rsidR="00417264" w:rsidRPr="009742F4" w:rsidRDefault="00417264" w:rsidP="00417264">
            <w:pPr>
              <w:pStyle w:val="a3"/>
              <w:numPr>
                <w:ilvl w:val="0"/>
                <w:numId w:val="5"/>
              </w:numPr>
              <w:tabs>
                <w:tab w:val="left" w:pos="825"/>
              </w:tabs>
              <w:ind w:left="825" w:hanging="425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порядок оценки возможного вреда;</w:t>
            </w:r>
          </w:p>
          <w:p w:rsidR="008649E1" w:rsidRPr="009742F4" w:rsidRDefault="00417264" w:rsidP="00417264">
            <w:pPr>
              <w:pStyle w:val="a3"/>
              <w:numPr>
                <w:ilvl w:val="0"/>
                <w:numId w:val="5"/>
              </w:numPr>
              <w:tabs>
                <w:tab w:val="left" w:pos="825"/>
              </w:tabs>
              <w:ind w:left="825" w:hanging="42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акты (протоколы) оценки возможного вреда</w:t>
            </w:r>
          </w:p>
        </w:tc>
        <w:tc>
          <w:tcPr>
            <w:tcW w:w="5986" w:type="dxa"/>
          </w:tcPr>
          <w:p w:rsidR="008649E1" w:rsidRPr="009742F4" w:rsidRDefault="00A84470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5 части 1 статьи 18.1 ФЗ № 152</w:t>
            </w:r>
          </w:p>
        </w:tc>
      </w:tr>
      <w:tr w:rsidR="008649E1" w:rsidRPr="009742F4" w:rsidTr="00371C6B">
        <w:trPr>
          <w:jc w:val="center"/>
        </w:trPr>
        <w:tc>
          <w:tcPr>
            <w:tcW w:w="883" w:type="dxa"/>
          </w:tcPr>
          <w:p w:rsidR="008649E1" w:rsidRPr="009742F4" w:rsidRDefault="00776B53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5.7.</w:t>
            </w:r>
          </w:p>
        </w:tc>
        <w:tc>
          <w:tcPr>
            <w:tcW w:w="6512" w:type="dxa"/>
          </w:tcPr>
          <w:p w:rsidR="008649E1" w:rsidRPr="009742F4" w:rsidRDefault="00A84470" w:rsidP="00A84470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Направления уведомления</w:t>
            </w:r>
            <w:r w:rsidR="00417264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Роскомнадзора об обработке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персональных для внесения о</w:t>
            </w:r>
            <w:r w:rsidR="00417264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рганизации в Реестр Операторов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персональных данных</w:t>
            </w:r>
            <w:r w:rsidR="00417264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(на сайте Роскомнадзора: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https://pd.rkn.gov.ru/operators-registry/operators-list/</w:t>
            </w:r>
            <w:r w:rsidR="00417264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A84470" w:rsidRPr="009742F4" w:rsidRDefault="00A84470" w:rsidP="00A84470">
            <w:pPr>
              <w:tabs>
                <w:tab w:val="left" w:pos="1524"/>
              </w:tabs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актуализации сведений, содержащихся в уведомлении</w:t>
            </w:r>
          </w:p>
        </w:tc>
        <w:tc>
          <w:tcPr>
            <w:tcW w:w="5986" w:type="dxa"/>
          </w:tcPr>
          <w:p w:rsidR="008649E1" w:rsidRPr="009742F4" w:rsidRDefault="007F6058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Статья 22 ФЗ № 152</w:t>
            </w:r>
          </w:p>
        </w:tc>
      </w:tr>
    </w:tbl>
    <w:p w:rsidR="001B7924" w:rsidRPr="009742F4" w:rsidRDefault="001B7924" w:rsidP="007742B3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</w:p>
    <w:p w:rsidR="00F8181D" w:rsidRPr="009742F4" w:rsidRDefault="00F8181D" w:rsidP="007742B3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  <w:sectPr w:rsidR="00F8181D" w:rsidRPr="009742F4" w:rsidSect="00BE33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0559" w:rsidRPr="009742F4" w:rsidRDefault="002817FC" w:rsidP="00404A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</w:pPr>
      <w:r w:rsidRPr="009742F4">
        <w:rPr>
          <w:rFonts w:ascii="Times New Roman" w:eastAsia="Times New Roman" w:hAnsi="Times New Roman" w:cs="Times New Roman"/>
          <w:b/>
          <w:sz w:val="24"/>
          <w:szCs w:val="28"/>
          <w:lang w:val="en-US" w:eastAsia="ja-JP"/>
        </w:rPr>
        <w:t>III</w:t>
      </w:r>
      <w:r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 xml:space="preserve">. </w:t>
      </w:r>
      <w:r w:rsidR="00C722FB"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 xml:space="preserve">МЕРЫ БЕЗОПАСНОСТИ </w:t>
      </w:r>
      <w:r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 xml:space="preserve">В ИНФОРМАЦИОННЫХ СИСТЕМАХ </w:t>
      </w:r>
      <w:r w:rsidR="00100559"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>ПЕРСОНАЛЬНЫХ ДАННЫХ.</w:t>
      </w:r>
    </w:p>
    <w:p w:rsidR="00D2717D" w:rsidRPr="009742F4" w:rsidRDefault="002817FC" w:rsidP="00404A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</w:pPr>
      <w:r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>СРЕДСТВА КРИПТОГРАФИЧЕСКОЙ ЗАЩИТЫ ИНФОРМАЦИИ</w:t>
      </w:r>
      <w:r w:rsidR="00A176CE" w:rsidRPr="009742F4"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  <w:t xml:space="preserve"> (далее – СКЗИ)</w:t>
      </w:r>
    </w:p>
    <w:p w:rsidR="00C722FB" w:rsidRPr="009742F4" w:rsidRDefault="00C722FB" w:rsidP="007742B3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</w:p>
    <w:tbl>
      <w:tblPr>
        <w:tblStyle w:val="a4"/>
        <w:tblW w:w="0" w:type="auto"/>
        <w:jc w:val="center"/>
        <w:tblLook w:val="04A0"/>
      </w:tblPr>
      <w:tblGrid>
        <w:gridCol w:w="1136"/>
        <w:gridCol w:w="7148"/>
        <w:gridCol w:w="5276"/>
      </w:tblGrid>
      <w:tr w:rsidR="003010EF" w:rsidRPr="009742F4" w:rsidTr="005E24A8">
        <w:trPr>
          <w:tblHeader/>
          <w:jc w:val="center"/>
        </w:trPr>
        <w:tc>
          <w:tcPr>
            <w:tcW w:w="1136" w:type="dxa"/>
          </w:tcPr>
          <w:p w:rsidR="003010EF" w:rsidRPr="009742F4" w:rsidRDefault="003010EF" w:rsidP="007A1021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№ п/п</w:t>
            </w:r>
          </w:p>
        </w:tc>
        <w:tc>
          <w:tcPr>
            <w:tcW w:w="7148" w:type="dxa"/>
          </w:tcPr>
          <w:p w:rsidR="003010EF" w:rsidRPr="009742F4" w:rsidRDefault="003010EF" w:rsidP="007A1021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Документ</w:t>
            </w:r>
          </w:p>
        </w:tc>
        <w:tc>
          <w:tcPr>
            <w:tcW w:w="5276" w:type="dxa"/>
          </w:tcPr>
          <w:p w:rsidR="003010EF" w:rsidRPr="009742F4" w:rsidRDefault="003010EF" w:rsidP="007A1021">
            <w:pPr>
              <w:tabs>
                <w:tab w:val="left" w:pos="1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Нормативно-правовое обоснование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Перечень информационных систем, в которых производится обработка персональных данных, дать их описание и назначение, включая следующую информацию по каждой информационной системе: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ind w:left="519" w:right="-2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 xml:space="preserve">адрес размещения базы данных информационной системы персональных данных, содержащих персональные данные граждан РФ; 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ind w:left="519" w:right="-2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категории субъектов персональных данных, обрабатываемых в информационных системах персональных данных;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ind w:left="519" w:right="-2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категории персональных данных, обрабатываемых в информационных системах персональных данных (по каждой категории субъектов персональных данных), перечень действий с персональными данными, обрабатываемыми в информационной системе персональных данных;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 xml:space="preserve">инструкция к информационной системе персональных данных, руководство пользователя и любые аналогичные документы по </w:t>
            </w:r>
            <w:r w:rsidRPr="009742F4">
              <w:rPr>
                <w:rFonts w:ascii="Times New Roman" w:eastAsia="Times New Roman" w:hAnsi="Times New Roman" w:cs="Times New Roman"/>
                <w:bCs/>
                <w:i/>
                <w:szCs w:val="24"/>
                <w:shd w:val="clear" w:color="auto" w:fill="FFFFFF"/>
                <w:lang w:eastAsia="ja-JP"/>
              </w:rPr>
              <w:t>функционалу информационных систем персональных данных,</w:t>
            </w: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 xml:space="preserve"> порядку доступа, резервирования;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tabs>
                <w:tab w:val="left" w:pos="152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описание технологического и информационного сопровождения информационных систем персональных данных;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tabs>
                <w:tab w:val="left" w:pos="152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скриншоты электронных шаблонов полей, содержащих персональные данные в информационных системах;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tabs>
                <w:tab w:val="left" w:pos="152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документы (договор аренды серверных мощностей, находящихся на территории Российской Федерации; документ, подтверждающий наличие у организации собственных серверных мощностей, на которых размещены базы персональных данных, подтверждающие размещение баз персональных данных на технических площадках (ЦОД, сервера), информационных системах, находящихся на территории Российской Федерации;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tabs>
                <w:tab w:val="left" w:pos="152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справка о постановке на балансовый учет ПЭВМ, на которых осуществляется обработка персональных данных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6"/>
              </w:numPr>
              <w:tabs>
                <w:tab w:val="left" w:pos="152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в случае сопровождения информационных систем персональных данных третьими лицами, необходимо приложить соответствующие договоры.</w:t>
            </w:r>
          </w:p>
        </w:tc>
        <w:tc>
          <w:tcPr>
            <w:tcW w:w="5276" w:type="dxa"/>
          </w:tcPr>
          <w:p w:rsidR="003010EF" w:rsidRPr="009742F4" w:rsidRDefault="003010EF" w:rsidP="003010EF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152;</w:t>
            </w:r>
          </w:p>
          <w:p w:rsidR="003010EF" w:rsidRPr="009742F4" w:rsidRDefault="003010EF" w:rsidP="003010EF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2.</w:t>
            </w:r>
          </w:p>
        </w:tc>
        <w:tc>
          <w:tcPr>
            <w:tcW w:w="7148" w:type="dxa"/>
          </w:tcPr>
          <w:p w:rsidR="003010EF" w:rsidRPr="009742F4" w:rsidRDefault="003010EF" w:rsidP="003010EF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Документы, определяющие уровни защищенности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5276" w:type="dxa"/>
          </w:tcPr>
          <w:p w:rsidR="001E29E7" w:rsidRPr="009742F4" w:rsidRDefault="001E29E7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152;</w:t>
            </w:r>
          </w:p>
          <w:p w:rsidR="003010EF" w:rsidRPr="009742F4" w:rsidRDefault="001E29E7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Российской Федерации от 01.11.2012 № 1119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3.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Документ, отражающий определение угроз безопасности персональных данных при их обработке в информационных системах персональных данных (частная модель угроз, утвержденный акт определения оценки угроз и т.п.)</w:t>
            </w:r>
          </w:p>
        </w:tc>
        <w:tc>
          <w:tcPr>
            <w:tcW w:w="5276" w:type="dxa"/>
          </w:tcPr>
          <w:p w:rsidR="003010EF" w:rsidRPr="009742F4" w:rsidRDefault="001E29E7" w:rsidP="001E29E7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1 части 2 статьи 19 ФЗ № 152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4.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документ, определяющий меры безопасности персональных данных, которые необходимо принимать оператору для обеспечения установленного уровня защищенности персональных данных</w:t>
            </w:r>
          </w:p>
        </w:tc>
        <w:tc>
          <w:tcPr>
            <w:tcW w:w="5276" w:type="dxa"/>
          </w:tcPr>
          <w:p w:rsidR="001E29E7" w:rsidRPr="009742F4" w:rsidRDefault="001E29E7" w:rsidP="001E29E7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152;</w:t>
            </w:r>
          </w:p>
          <w:p w:rsidR="001E29E7" w:rsidRPr="009742F4" w:rsidRDefault="001E29E7" w:rsidP="001E29E7">
            <w:pPr>
              <w:tabs>
                <w:tab w:val="left" w:pos="1524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Российской Федерации от 01.11.2012 № 1119</w:t>
            </w:r>
          </w:p>
          <w:p w:rsidR="003010EF" w:rsidRPr="009742F4" w:rsidRDefault="001E29E7" w:rsidP="001E29E7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Приказ ФСТЭК России от 18.02.2013 № 21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документ, отражающий проведение 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      </w:r>
          </w:p>
        </w:tc>
        <w:tc>
          <w:tcPr>
            <w:tcW w:w="5276" w:type="dxa"/>
          </w:tcPr>
          <w:p w:rsidR="003010EF" w:rsidRPr="009742F4" w:rsidRDefault="001E29E7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4 части 2 статьи 19 ФЗ № 152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6.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документы, подтверждающие </w:t>
            </w:r>
            <w:r w:rsidRPr="009742F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применение прошедших в установленном порядке процедуру оценки соответствия средств защиты информации в организации</w:t>
            </w:r>
          </w:p>
        </w:tc>
        <w:tc>
          <w:tcPr>
            <w:tcW w:w="5276" w:type="dxa"/>
          </w:tcPr>
          <w:p w:rsidR="003010EF" w:rsidRPr="009742F4" w:rsidRDefault="001E29E7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3 части 2 статьи 19 ФЗ № 152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7.</w:t>
            </w:r>
          </w:p>
        </w:tc>
        <w:tc>
          <w:tcPr>
            <w:tcW w:w="7148" w:type="dxa"/>
          </w:tcPr>
          <w:p w:rsidR="003010EF" w:rsidRPr="009742F4" w:rsidRDefault="003010EF" w:rsidP="003010EF">
            <w:pPr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Документы, регламентирующие процессы обеспечения безопасности персональных данных, обрабатываемых в информационных системах персональных данных: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инструкция пользователю по безопасной обработке персональных данных;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порядок обращения с машинными носителями информации;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инструкция по антивирусной защите в организации;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порядок предоставления доступа для сотрудников к информационным ресурсам оператора, содержащим персональные данные;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политика назначения и смены паролей в организации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правила безопасной работы в сети «Интернет» и с входящей электронной корреспонденцией;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инструкция по порядку учета, выдачи хранения, использования машинных носителей информации, обращения с ними, возврата и утилизации, а также уничтожения (стирания) информации на машинных носителях, в т.ч. порядок их передачи на техническое обслуживание.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ind w:left="519" w:right="80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инструкция о порядке резервирования и восстановления работоспособности технических средств и программного обеспечения, баз данных и средств защиты информации;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7"/>
              </w:numPr>
              <w:tabs>
                <w:tab w:val="left" w:pos="152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i/>
                <w:szCs w:val="24"/>
                <w:lang w:eastAsia="ja-JP"/>
              </w:rPr>
              <w:t>регламент реагирования на инциденты информационной безопасности</w:t>
            </w:r>
          </w:p>
        </w:tc>
        <w:tc>
          <w:tcPr>
            <w:tcW w:w="5276" w:type="dxa"/>
          </w:tcPr>
          <w:p w:rsidR="007B3316" w:rsidRPr="009742F4" w:rsidRDefault="007B3316" w:rsidP="007742B3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152;</w:t>
            </w:r>
          </w:p>
          <w:p w:rsidR="003010EF" w:rsidRPr="009742F4" w:rsidRDefault="007B3316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Приказ ФСТЭК России от 18.02.2013 № 21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8.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Журналы в рамках эксплуатации информационных систем персональных данных: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8"/>
              </w:numPr>
              <w:tabs>
                <w:tab w:val="right" w:pos="921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Журнал учета съемных носителей конфиденциальной информации;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8"/>
              </w:numPr>
              <w:tabs>
                <w:tab w:val="right" w:pos="921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 xml:space="preserve">Журнал ознакомления сотрудников с локальными актами организации по вопросам обеспечения защиты информации (при необходимости, можно оформлять отдельные листы ознакомления на каждый локальный акт); 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8"/>
              </w:numPr>
              <w:tabs>
                <w:tab w:val="right" w:pos="921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Журнал учета уничтожения носителей персональных данных и информации, содержащей персональные данные;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8"/>
              </w:numPr>
              <w:tabs>
                <w:tab w:val="right" w:pos="921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i/>
                <w:color w:val="000000"/>
                <w:szCs w:val="24"/>
                <w:lang w:eastAsia="ja-JP"/>
              </w:rPr>
              <w:t>Журнал проведения инструктажей по информационной безопасности в организации;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8"/>
              </w:numPr>
              <w:tabs>
                <w:tab w:val="right" w:pos="921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Журнал учета проведения резервного копирования информации;</w:t>
            </w:r>
          </w:p>
          <w:p w:rsidR="003010EF" w:rsidRPr="009742F4" w:rsidRDefault="003010EF" w:rsidP="003010EF">
            <w:pPr>
              <w:pStyle w:val="a3"/>
              <w:numPr>
                <w:ilvl w:val="0"/>
                <w:numId w:val="8"/>
              </w:numPr>
              <w:tabs>
                <w:tab w:val="left" w:pos="1524"/>
              </w:tabs>
              <w:ind w:left="519" w:hanging="28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i/>
                <w:szCs w:val="24"/>
                <w:lang w:eastAsia="ja-JP"/>
              </w:rPr>
              <w:t>Журнал регистрации инцидентов информационной безопасности (событий безопасности)</w:t>
            </w:r>
          </w:p>
        </w:tc>
        <w:tc>
          <w:tcPr>
            <w:tcW w:w="5276" w:type="dxa"/>
          </w:tcPr>
          <w:p w:rsidR="00232E51" w:rsidRPr="009742F4" w:rsidRDefault="00232E51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152;</w:t>
            </w:r>
          </w:p>
          <w:p w:rsidR="00AB04F7" w:rsidRPr="009742F4" w:rsidRDefault="00AB04F7" w:rsidP="00AB04F7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6 части 1 статьи 18.1 ФЗ № 152;</w:t>
            </w:r>
          </w:p>
          <w:p w:rsidR="003010EF" w:rsidRPr="009742F4" w:rsidRDefault="007B3316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5 части 2 статьи 19 ФЗ № 152</w:t>
            </w:r>
            <w:r w:rsidR="00232E51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7B3316" w:rsidRPr="009742F4" w:rsidRDefault="007B3316" w:rsidP="007B33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Пункт 26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Приказа ФАПСИ от 13.06.2001 № 152</w:t>
            </w:r>
          </w:p>
          <w:p w:rsidR="00AB04F7" w:rsidRPr="009742F4" w:rsidRDefault="00AB04F7" w:rsidP="007B33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Приказ ФСТЭК России от 18.02.2013 № 21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9.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Копия приказа о назначении сотрудника, ответственного за безопасность персональных данных, администратора безопасности, системного администратора. Копия их должностных инструкций</w:t>
            </w:r>
          </w:p>
        </w:tc>
        <w:tc>
          <w:tcPr>
            <w:tcW w:w="5276" w:type="dxa"/>
          </w:tcPr>
          <w:p w:rsidR="003010EF" w:rsidRPr="009742F4" w:rsidRDefault="00AB04F7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152;</w:t>
            </w:r>
          </w:p>
          <w:p w:rsidR="00AB04F7" w:rsidRPr="009742F4" w:rsidRDefault="00055024" w:rsidP="00D56BC5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Пункты 16,17 Приказа ФСБ России от 10.07.2014 № 378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10.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Копии документов, регламентирующих порядок обмена персональными данными при их обработке в информационных системах (регламенты, инструкции)</w:t>
            </w:r>
          </w:p>
        </w:tc>
        <w:tc>
          <w:tcPr>
            <w:tcW w:w="5276" w:type="dxa"/>
          </w:tcPr>
          <w:p w:rsidR="00D56BC5" w:rsidRPr="009742F4" w:rsidRDefault="00D56BC5" w:rsidP="00D56BC5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152;</w:t>
            </w:r>
          </w:p>
          <w:p w:rsidR="003010EF" w:rsidRPr="009742F4" w:rsidRDefault="00D56BC5" w:rsidP="00D56BC5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11.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  <w:t>Документы по эксплуатации СКЗИ</w:t>
            </w:r>
          </w:p>
        </w:tc>
        <w:tc>
          <w:tcPr>
            <w:tcW w:w="5276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7A23E6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11.1</w:t>
            </w:r>
            <w:r w:rsidR="00776B53"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.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sz w:val="24"/>
                <w:szCs w:val="28"/>
                <w:lang w:eastAsia="ja-JP"/>
              </w:rPr>
              <w:t>П</w:t>
            </w: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  <w:t xml:space="preserve">риказ о назначении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ответственного за обеспечение безопасности хранения, обработки и передачи средств защиты информации в организации (либо администратора средств криптографической защиты информации), </w:t>
            </w: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 xml:space="preserve">в случае использования для работы с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информационными системами персональных данных </w:t>
            </w: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СКЗИ</w:t>
            </w:r>
          </w:p>
        </w:tc>
        <w:tc>
          <w:tcPr>
            <w:tcW w:w="5276" w:type="dxa"/>
          </w:tcPr>
          <w:p w:rsidR="00776B53" w:rsidRPr="009742F4" w:rsidRDefault="00776B53" w:rsidP="00776B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Пункты 16,17 Приказа ФСБ России от 10.07.2014 № 378;</w:t>
            </w:r>
          </w:p>
          <w:p w:rsidR="003010EF" w:rsidRPr="009742F4" w:rsidRDefault="00776B53" w:rsidP="00776B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Раздел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ja-JP"/>
              </w:rPr>
              <w:t>V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Приказа ФСБ РФ от 09.02.2005 № 66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7A23E6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11.2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sz w:val="24"/>
                <w:szCs w:val="28"/>
                <w:lang w:eastAsia="ja-JP"/>
              </w:rPr>
              <w:t xml:space="preserve">Приказ о назначении пользователей средств криптографической защиты информации, </w:t>
            </w: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в случае использования для работы с 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информационными системами персональных данных </w:t>
            </w: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</w:rPr>
              <w:t>СКЗИ</w:t>
            </w:r>
          </w:p>
        </w:tc>
        <w:tc>
          <w:tcPr>
            <w:tcW w:w="5276" w:type="dxa"/>
          </w:tcPr>
          <w:p w:rsidR="003010EF" w:rsidRPr="009742F4" w:rsidRDefault="00D56BC5" w:rsidP="00D56BC5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Пункт 19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Приказа ФАПСИ от 13.06.2001 № 152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7A23E6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11.3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  <w:t xml:space="preserve">Приказ о назначении ответственного лица за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учёт, выдачу ключей, печатей, пломбиров от помещений и сейфов в учреждении</w:t>
            </w:r>
          </w:p>
        </w:tc>
        <w:tc>
          <w:tcPr>
            <w:tcW w:w="5276" w:type="dxa"/>
          </w:tcPr>
          <w:p w:rsidR="003010EF" w:rsidRPr="009742F4" w:rsidRDefault="00055024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Пункты 64,66 </w:t>
            </w: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Приказа ФАПСИ от 13.06.2001 № 152</w:t>
            </w: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7A23E6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11.4</w:t>
            </w:r>
          </w:p>
        </w:tc>
        <w:tc>
          <w:tcPr>
            <w:tcW w:w="7148" w:type="dxa"/>
          </w:tcPr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Инструкция по обращению с сертифицированными шифровальными средствами (средствами криптографической защиты информации), инструкция пользователя средств криптографической защиты, инструкция ответственного за обеспечение безопасности хранения, обработки и передачи средств защиты информации (администратора средств криптографической защиты информации)</w:t>
            </w:r>
          </w:p>
        </w:tc>
        <w:tc>
          <w:tcPr>
            <w:tcW w:w="5276" w:type="dxa"/>
          </w:tcPr>
          <w:p w:rsidR="007A23E6" w:rsidRPr="009742F4" w:rsidRDefault="007A23E6" w:rsidP="007A23E6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152;</w:t>
            </w:r>
          </w:p>
          <w:p w:rsidR="007A23E6" w:rsidRPr="009742F4" w:rsidRDefault="007A23E6" w:rsidP="007A23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152;</w:t>
            </w:r>
          </w:p>
          <w:p w:rsidR="007A23E6" w:rsidRPr="009742F4" w:rsidRDefault="009F76FB" w:rsidP="007A23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Раздел 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ja-JP"/>
              </w:rPr>
              <w:t>V</w:t>
            </w: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 </w:t>
            </w:r>
            <w:r w:rsidR="007A23E6" w:rsidRPr="009742F4">
              <w:rPr>
                <w:rFonts w:ascii="Times New Roman" w:hAnsi="Times New Roman" w:cs="Times New Roman"/>
                <w:sz w:val="24"/>
                <w:szCs w:val="28"/>
              </w:rPr>
              <w:t>Приказа ФСБ РФ от 09.02.2005 № 66</w:t>
            </w:r>
          </w:p>
          <w:p w:rsidR="003010EF" w:rsidRPr="009742F4" w:rsidRDefault="003010EF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3010EF" w:rsidRPr="009742F4" w:rsidTr="009742F4">
        <w:trPr>
          <w:jc w:val="center"/>
        </w:trPr>
        <w:tc>
          <w:tcPr>
            <w:tcW w:w="1136" w:type="dxa"/>
          </w:tcPr>
          <w:p w:rsidR="003010EF" w:rsidRPr="009742F4" w:rsidRDefault="007A23E6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11.5</w:t>
            </w:r>
          </w:p>
        </w:tc>
        <w:tc>
          <w:tcPr>
            <w:tcW w:w="7148" w:type="dxa"/>
          </w:tcPr>
          <w:p w:rsidR="003010EF" w:rsidRPr="009742F4" w:rsidRDefault="003010EF" w:rsidP="003010EF">
            <w:pPr>
              <w:tabs>
                <w:tab w:val="righ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Наличие журналов:</w:t>
            </w:r>
          </w:p>
          <w:p w:rsidR="003010EF" w:rsidRPr="009742F4" w:rsidRDefault="003010EF" w:rsidP="009F76FB">
            <w:pPr>
              <w:pStyle w:val="a3"/>
              <w:numPr>
                <w:ilvl w:val="0"/>
                <w:numId w:val="9"/>
              </w:numPr>
              <w:tabs>
                <w:tab w:val="right" w:pos="9214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Журнал учета ключевых носителей;</w:t>
            </w:r>
          </w:p>
          <w:p w:rsidR="003010EF" w:rsidRPr="009742F4" w:rsidRDefault="003010EF" w:rsidP="009F76FB">
            <w:pPr>
              <w:pStyle w:val="a3"/>
              <w:numPr>
                <w:ilvl w:val="0"/>
                <w:numId w:val="9"/>
              </w:numPr>
              <w:tabs>
                <w:tab w:val="right" w:pos="9214"/>
              </w:tabs>
              <w:jc w:val="both"/>
              <w:rPr>
                <w:rFonts w:ascii="Times New Roman" w:eastAsia="Wingdings 2" w:hAnsi="Times New Roman" w:cs="Times New Roman"/>
                <w:color w:val="000000"/>
                <w:szCs w:val="24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Журнал </w:t>
            </w:r>
            <w:proofErr w:type="spellStart"/>
            <w:r w:rsidRPr="009742F4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поэкземплярного</w:t>
            </w:r>
            <w:proofErr w:type="spellEnd"/>
            <w:r w:rsidRPr="009742F4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 xml:space="preserve"> учета средств криптографической защиты информации, эксплуатационной и технической документации к ним, ключевых документов</w:t>
            </w:r>
            <w:r w:rsidRPr="009742F4">
              <w:rPr>
                <w:rFonts w:ascii="Times New Roman" w:eastAsia="Wingdings 2" w:hAnsi="Times New Roman" w:cs="Times New Roman"/>
                <w:color w:val="000000"/>
                <w:szCs w:val="24"/>
                <w:lang w:eastAsia="ja-JP"/>
              </w:rPr>
              <w:t>;</w:t>
            </w:r>
          </w:p>
          <w:p w:rsidR="003010EF" w:rsidRPr="009742F4" w:rsidRDefault="003010EF" w:rsidP="009F76FB">
            <w:pPr>
              <w:pStyle w:val="a3"/>
              <w:numPr>
                <w:ilvl w:val="0"/>
                <w:numId w:val="9"/>
              </w:numPr>
              <w:tabs>
                <w:tab w:val="right" w:pos="9214"/>
              </w:tabs>
              <w:jc w:val="both"/>
              <w:rPr>
                <w:szCs w:val="24"/>
              </w:rPr>
            </w:pPr>
            <w:r w:rsidRPr="009742F4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Журнал учёта ключей, печатей, пломбиров от помещений и сейфов;</w:t>
            </w:r>
          </w:p>
          <w:p w:rsidR="003010EF" w:rsidRPr="009742F4" w:rsidRDefault="003010EF" w:rsidP="009F76FB">
            <w:pPr>
              <w:pStyle w:val="a3"/>
              <w:numPr>
                <w:ilvl w:val="0"/>
                <w:numId w:val="9"/>
              </w:numPr>
              <w:tabs>
                <w:tab w:val="left" w:pos="1524"/>
              </w:tabs>
              <w:jc w:val="both"/>
              <w:rPr>
                <w:rFonts w:ascii="Times New Roman" w:eastAsia="Wingdings 2" w:hAnsi="Times New Roman" w:cs="Times New Roman"/>
                <w:color w:val="000000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eastAsia="Times New Roman" w:hAnsi="Times New Roman" w:cs="Times New Roman"/>
                <w:szCs w:val="24"/>
                <w:lang w:eastAsia="ja-JP"/>
              </w:rPr>
              <w:t>Журнал контроля соблюдения условий эксплуатации и работоспособности средств криптографической защиты информации</w:t>
            </w:r>
          </w:p>
        </w:tc>
        <w:tc>
          <w:tcPr>
            <w:tcW w:w="5276" w:type="dxa"/>
          </w:tcPr>
          <w:p w:rsidR="009F76FB" w:rsidRPr="009742F4" w:rsidRDefault="009F76FB" w:rsidP="009F76FB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 2 части 1 статьи 18.1 ФЗ № 152;</w:t>
            </w:r>
          </w:p>
          <w:p w:rsidR="009F76FB" w:rsidRPr="009742F4" w:rsidRDefault="009F76FB" w:rsidP="009F76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42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1 статьи 19 ФЗ № 152;</w:t>
            </w:r>
          </w:p>
          <w:p w:rsidR="003010EF" w:rsidRPr="009742F4" w:rsidRDefault="009F76FB" w:rsidP="007742B3">
            <w:pPr>
              <w:tabs>
                <w:tab w:val="left" w:pos="15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9742F4">
              <w:rPr>
                <w:rFonts w:ascii="Times New Roman" w:hAnsi="Times New Roman" w:cs="Times New Roman"/>
                <w:sz w:val="24"/>
                <w:szCs w:val="28"/>
              </w:rPr>
              <w:t>Приказ ФАПСИ от 13.06.2001 № 152</w:t>
            </w:r>
          </w:p>
        </w:tc>
      </w:tr>
    </w:tbl>
    <w:p w:rsidR="00A176CE" w:rsidRPr="009742F4" w:rsidRDefault="00F8181D" w:rsidP="00F8181D">
      <w:pPr>
        <w:pStyle w:val="a3"/>
        <w:tabs>
          <w:tab w:val="right" w:pos="9214"/>
        </w:tabs>
        <w:spacing w:before="48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 w:rsidRPr="009742F4">
        <w:rPr>
          <w:rFonts w:ascii="Times New Roman" w:eastAsia="Times New Roman" w:hAnsi="Times New Roman" w:cs="Times New Roman"/>
          <w:sz w:val="24"/>
          <w:szCs w:val="28"/>
          <w:lang w:eastAsia="ja-JP"/>
        </w:rPr>
        <w:t>___________</w:t>
      </w:r>
    </w:p>
    <w:sectPr w:rsidR="00A176CE" w:rsidRPr="009742F4" w:rsidSect="00BE3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F43"/>
    <w:multiLevelType w:val="hybridMultilevel"/>
    <w:tmpl w:val="8346B65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7C7022"/>
    <w:multiLevelType w:val="hybridMultilevel"/>
    <w:tmpl w:val="32D2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2CE1"/>
    <w:multiLevelType w:val="hybridMultilevel"/>
    <w:tmpl w:val="EBC6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4E27"/>
    <w:multiLevelType w:val="hybridMultilevel"/>
    <w:tmpl w:val="FBEA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1B01"/>
    <w:multiLevelType w:val="hybridMultilevel"/>
    <w:tmpl w:val="409C1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583F"/>
    <w:multiLevelType w:val="hybridMultilevel"/>
    <w:tmpl w:val="66FAF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F41F72"/>
    <w:multiLevelType w:val="hybridMultilevel"/>
    <w:tmpl w:val="060A041E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6B254587"/>
    <w:multiLevelType w:val="hybridMultilevel"/>
    <w:tmpl w:val="02A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F5E29"/>
    <w:multiLevelType w:val="hybridMultilevel"/>
    <w:tmpl w:val="3300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0E97"/>
    <w:rsid w:val="00055024"/>
    <w:rsid w:val="000640CC"/>
    <w:rsid w:val="000C1813"/>
    <w:rsid w:val="00100559"/>
    <w:rsid w:val="00102B0B"/>
    <w:rsid w:val="001B7924"/>
    <w:rsid w:val="001C159C"/>
    <w:rsid w:val="001E29E7"/>
    <w:rsid w:val="00211C01"/>
    <w:rsid w:val="002171DA"/>
    <w:rsid w:val="00232E51"/>
    <w:rsid w:val="002817FC"/>
    <w:rsid w:val="002A0EA1"/>
    <w:rsid w:val="002A7D85"/>
    <w:rsid w:val="002D650F"/>
    <w:rsid w:val="002D72DF"/>
    <w:rsid w:val="002F0B3D"/>
    <w:rsid w:val="003010EF"/>
    <w:rsid w:val="0032049B"/>
    <w:rsid w:val="00371C6B"/>
    <w:rsid w:val="003C0C86"/>
    <w:rsid w:val="003C7351"/>
    <w:rsid w:val="00404A4D"/>
    <w:rsid w:val="00417264"/>
    <w:rsid w:val="0043234C"/>
    <w:rsid w:val="005656ED"/>
    <w:rsid w:val="0056732A"/>
    <w:rsid w:val="005E24A8"/>
    <w:rsid w:val="00615856"/>
    <w:rsid w:val="00616E47"/>
    <w:rsid w:val="0062190B"/>
    <w:rsid w:val="0067587B"/>
    <w:rsid w:val="00723F3A"/>
    <w:rsid w:val="007742B3"/>
    <w:rsid w:val="00776B53"/>
    <w:rsid w:val="00790A1E"/>
    <w:rsid w:val="007A23E6"/>
    <w:rsid w:val="007B3316"/>
    <w:rsid w:val="007F6058"/>
    <w:rsid w:val="008649E1"/>
    <w:rsid w:val="0086686D"/>
    <w:rsid w:val="0086701C"/>
    <w:rsid w:val="008C04C9"/>
    <w:rsid w:val="008F5290"/>
    <w:rsid w:val="00902BC8"/>
    <w:rsid w:val="009742F4"/>
    <w:rsid w:val="00993FD2"/>
    <w:rsid w:val="009B6EE9"/>
    <w:rsid w:val="009F76FB"/>
    <w:rsid w:val="00A11311"/>
    <w:rsid w:val="00A176CE"/>
    <w:rsid w:val="00A55C32"/>
    <w:rsid w:val="00A84470"/>
    <w:rsid w:val="00AB04F7"/>
    <w:rsid w:val="00AE22E5"/>
    <w:rsid w:val="00B6345E"/>
    <w:rsid w:val="00B678A3"/>
    <w:rsid w:val="00BE3330"/>
    <w:rsid w:val="00C14ED0"/>
    <w:rsid w:val="00C36AB1"/>
    <w:rsid w:val="00C36F75"/>
    <w:rsid w:val="00C44A33"/>
    <w:rsid w:val="00C722FB"/>
    <w:rsid w:val="00C83D20"/>
    <w:rsid w:val="00D2717D"/>
    <w:rsid w:val="00D35282"/>
    <w:rsid w:val="00D4050E"/>
    <w:rsid w:val="00D56BC5"/>
    <w:rsid w:val="00DE0E97"/>
    <w:rsid w:val="00E415B5"/>
    <w:rsid w:val="00E517AF"/>
    <w:rsid w:val="00E52D5E"/>
    <w:rsid w:val="00E93F45"/>
    <w:rsid w:val="00EE26BA"/>
    <w:rsid w:val="00F8181D"/>
    <w:rsid w:val="00F81CB2"/>
    <w:rsid w:val="00FD6F79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6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742B3"/>
    <w:pPr>
      <w:ind w:left="720"/>
      <w:contextualSpacing/>
    </w:pPr>
  </w:style>
  <w:style w:type="table" w:styleId="a4">
    <w:name w:val="Table Grid"/>
    <w:basedOn w:val="a1"/>
    <w:uiPriority w:val="59"/>
    <w:rsid w:val="00BE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4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C32B3-76ED-473A-BE88-D038CF4E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79532</dc:creator>
  <cp:keywords/>
  <dc:description/>
  <cp:lastModifiedBy>zakharova</cp:lastModifiedBy>
  <cp:revision>9</cp:revision>
  <dcterms:created xsi:type="dcterms:W3CDTF">2021-05-19T20:52:00Z</dcterms:created>
  <dcterms:modified xsi:type="dcterms:W3CDTF">2021-05-21T13:20:00Z</dcterms:modified>
</cp:coreProperties>
</file>