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F5" w:rsidRDefault="008817A3" w:rsidP="00C36218">
      <w:pPr>
        <w:ind w:left="7230"/>
        <w:rPr>
          <w:szCs w:val="28"/>
        </w:rPr>
      </w:pPr>
      <w:r>
        <w:rPr>
          <w:noProof/>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222.35pt;margin-top:-36.3pt;width:27pt;height:2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" strokecolor="white [3212]">
            <v:textbox>
              <w:txbxContent>
                <w:p w:rsidR="00C36218" w:rsidRDefault="00C36218"/>
              </w:txbxContent>
            </v:textbox>
          </v:shape>
        </w:pict>
      </w:r>
      <w:r w:rsidR="0001275E">
        <w:rPr>
          <w:szCs w:val="28"/>
        </w:rPr>
        <w:t>Приложение</w:t>
      </w:r>
      <w:r w:rsidR="00C36218">
        <w:rPr>
          <w:szCs w:val="28"/>
        </w:rPr>
        <w:t xml:space="preserve"> № 1</w:t>
      </w:r>
    </w:p>
    <w:p w:rsidR="0001275E" w:rsidRDefault="0001275E" w:rsidP="00C36218">
      <w:pPr>
        <w:ind w:left="7230"/>
        <w:rPr>
          <w:szCs w:val="28"/>
        </w:rPr>
      </w:pPr>
    </w:p>
    <w:p w:rsidR="0001275E" w:rsidRPr="00C86AE2" w:rsidRDefault="0001275E" w:rsidP="00C36218">
      <w:pPr>
        <w:spacing w:after="720"/>
        <w:ind w:left="7230"/>
        <w:rPr>
          <w:szCs w:val="28"/>
        </w:rPr>
      </w:pPr>
      <w:r>
        <w:rPr>
          <w:szCs w:val="28"/>
        </w:rPr>
        <w:t>к письму</w:t>
      </w:r>
    </w:p>
    <w:p w:rsidR="000744F5" w:rsidRDefault="000744F5" w:rsidP="000744F5">
      <w:pPr>
        <w:pStyle w:val="30"/>
        <w:keepNext w:val="0"/>
        <w:shd w:val="clear" w:color="auto" w:fill="FFFFFF"/>
        <w:spacing w:before="0"/>
        <w:ind w:right="198"/>
        <w:jc w:val="center"/>
        <w:rPr>
          <w:color w:val="000000"/>
          <w:sz w:val="28"/>
          <w:szCs w:val="28"/>
        </w:rPr>
      </w:pPr>
      <w:r>
        <w:rPr>
          <w:color w:val="000000"/>
          <w:sz w:val="28"/>
          <w:szCs w:val="28"/>
        </w:rPr>
        <w:t>ОБ</w:t>
      </w:r>
      <w:r w:rsidR="0021013C">
        <w:rPr>
          <w:color w:val="000000"/>
          <w:sz w:val="28"/>
          <w:szCs w:val="28"/>
        </w:rPr>
        <w:t>ЗОР ФЕДЕРАЛЬНОГО ЗАКОНОДАТЕЛЬСТВА</w:t>
      </w:r>
    </w:p>
    <w:p w:rsidR="00FA0351" w:rsidRDefault="0021013C" w:rsidP="000744F5">
      <w:pPr>
        <w:pStyle w:val="30"/>
        <w:keepNext w:val="0"/>
        <w:shd w:val="clear" w:color="auto" w:fill="FFFFFF"/>
        <w:spacing w:before="0" w:after="480"/>
        <w:ind w:right="198"/>
        <w:jc w:val="center"/>
        <w:rPr>
          <w:color w:val="000000"/>
          <w:sz w:val="28"/>
          <w:szCs w:val="28"/>
        </w:rPr>
      </w:pPr>
      <w:r w:rsidRPr="0021013C">
        <w:rPr>
          <w:color w:val="000000"/>
          <w:sz w:val="28"/>
          <w:szCs w:val="28"/>
        </w:rPr>
        <w:t xml:space="preserve">в области </w:t>
      </w:r>
      <w:bookmarkStart w:id="0" w:name="sect3"/>
      <w:bookmarkEnd w:id="0"/>
      <w:r w:rsidR="004C5AA1">
        <w:rPr>
          <w:color w:val="000000"/>
          <w:sz w:val="28"/>
          <w:szCs w:val="28"/>
        </w:rPr>
        <w:t xml:space="preserve">защиты информации </w:t>
      </w:r>
    </w:p>
    <w:p w:rsidR="008925CA" w:rsidRDefault="000744F5" w:rsidP="000744F5">
      <w:pPr>
        <w:spacing w:after="480"/>
        <w:jc w:val="center"/>
        <w:rPr>
          <w:b/>
          <w:lang w:eastAsia="ru-RU"/>
        </w:rPr>
      </w:pPr>
      <w:r>
        <w:rPr>
          <w:b/>
          <w:lang w:eastAsia="ru-RU"/>
        </w:rPr>
        <w:t>Содержание</w:t>
      </w:r>
    </w:p>
    <w:p w:rsidR="008925CA" w:rsidRDefault="008925CA" w:rsidP="008925CA">
      <w:pPr>
        <w:rPr>
          <w:b/>
          <w:szCs w:val="28"/>
        </w:rPr>
      </w:pPr>
      <w:r>
        <w:rPr>
          <w:b/>
          <w:szCs w:val="28"/>
        </w:rPr>
        <w:t xml:space="preserve">1. </w:t>
      </w:r>
      <w:r w:rsidRPr="00C005F8">
        <w:rPr>
          <w:b/>
          <w:szCs w:val="28"/>
        </w:rPr>
        <w:t>Организация защиты персональных данных</w:t>
      </w:r>
    </w:p>
    <w:p w:rsidR="004C5AA1" w:rsidRDefault="004C5AA1" w:rsidP="004C5AA1">
      <w:pPr>
        <w:jc w:val="both"/>
        <w:rPr>
          <w:szCs w:val="28"/>
        </w:rPr>
      </w:pPr>
      <w:r>
        <w:rPr>
          <w:szCs w:val="28"/>
        </w:rPr>
        <w:t xml:space="preserve">1.1. </w:t>
      </w:r>
      <w:r w:rsidR="008925CA" w:rsidRPr="008925CA">
        <w:rPr>
          <w:szCs w:val="28"/>
        </w:rPr>
        <w:t>Выполнение требований Феде</w:t>
      </w:r>
      <w:r w:rsidR="0054092F">
        <w:rPr>
          <w:szCs w:val="28"/>
        </w:rPr>
        <w:t xml:space="preserve">рального закона от 27.07.2016 № </w:t>
      </w:r>
      <w:r w:rsidR="008925CA" w:rsidRPr="008925CA">
        <w:rPr>
          <w:szCs w:val="28"/>
        </w:rPr>
        <w:t>152– ФЗ «О</w:t>
      </w:r>
      <w:r>
        <w:rPr>
          <w:szCs w:val="28"/>
        </w:rPr>
        <w:t xml:space="preserve"> </w:t>
      </w:r>
      <w:r w:rsidR="008925CA" w:rsidRPr="008925CA">
        <w:rPr>
          <w:szCs w:val="28"/>
        </w:rPr>
        <w:t>персональных данных»…………………………………………………</w:t>
      </w:r>
      <w:r>
        <w:rPr>
          <w:szCs w:val="28"/>
        </w:rPr>
        <w:t>……</w:t>
      </w:r>
      <w:r w:rsidR="00CC6839">
        <w:rPr>
          <w:szCs w:val="28"/>
        </w:rPr>
        <w:t>.</w:t>
      </w:r>
      <w:r>
        <w:rPr>
          <w:szCs w:val="28"/>
        </w:rPr>
        <w:t>3</w:t>
      </w:r>
    </w:p>
    <w:p w:rsidR="007C0770" w:rsidRDefault="00EA015E" w:rsidP="004C5AA1">
      <w:pPr>
        <w:jc w:val="both"/>
        <w:rPr>
          <w:color w:val="000000"/>
          <w:szCs w:val="28"/>
          <w:shd w:val="clear" w:color="auto" w:fill="FFFFFF"/>
        </w:rPr>
      </w:pPr>
      <w:r>
        <w:rPr>
          <w:szCs w:val="28"/>
        </w:rPr>
        <w:t>1.2</w:t>
      </w:r>
      <w:r w:rsidR="007C0770" w:rsidRPr="00301AA3">
        <w:rPr>
          <w:szCs w:val="28"/>
        </w:rPr>
        <w:t xml:space="preserve">. </w:t>
      </w:r>
      <w:r w:rsidR="00E12983">
        <w:rPr>
          <w:szCs w:val="28"/>
        </w:rPr>
        <w:t>Положение</w:t>
      </w:r>
      <w:r w:rsidR="00E12983" w:rsidRPr="008925CA">
        <w:rPr>
          <w:szCs w:val="28"/>
        </w:rPr>
        <w:t xml:space="preserve"> об особенностях обработки персональных данных, осуществляемой без использования средств автоматизации, утвержденного постановлением Правит</w:t>
      </w:r>
      <w:r w:rsidR="00E12983">
        <w:rPr>
          <w:szCs w:val="28"/>
        </w:rPr>
        <w:t xml:space="preserve">ельства Российской Федерации </w:t>
      </w:r>
      <w:r w:rsidR="00E12983" w:rsidRPr="008925CA">
        <w:rPr>
          <w:szCs w:val="28"/>
        </w:rPr>
        <w:t>от 15.09.2008 №</w:t>
      </w:r>
      <w:r w:rsidR="00E12983">
        <w:rPr>
          <w:szCs w:val="28"/>
        </w:rPr>
        <w:t> </w:t>
      </w:r>
      <w:r w:rsidR="00E12983" w:rsidRPr="008925CA">
        <w:rPr>
          <w:szCs w:val="28"/>
        </w:rPr>
        <w:t>687</w:t>
      </w:r>
      <w:r w:rsidR="00301AA3">
        <w:rPr>
          <w:color w:val="000000"/>
          <w:szCs w:val="28"/>
          <w:shd w:val="clear" w:color="auto" w:fill="FFFFFF"/>
        </w:rPr>
        <w:t>……</w:t>
      </w:r>
      <w:r w:rsidR="00641E47">
        <w:rPr>
          <w:color w:val="000000"/>
          <w:szCs w:val="28"/>
          <w:shd w:val="clear" w:color="auto" w:fill="FFFFFF"/>
        </w:rPr>
        <w:t>…………………………………………</w:t>
      </w:r>
      <w:r w:rsidR="00E12983">
        <w:rPr>
          <w:color w:val="000000"/>
          <w:szCs w:val="28"/>
          <w:shd w:val="clear" w:color="auto" w:fill="FFFFFF"/>
        </w:rPr>
        <w:t>……………</w:t>
      </w:r>
      <w:r w:rsidR="00641E47">
        <w:rPr>
          <w:color w:val="000000"/>
          <w:szCs w:val="28"/>
          <w:shd w:val="clear" w:color="auto" w:fill="FFFFFF"/>
        </w:rPr>
        <w:t>…………</w:t>
      </w:r>
      <w:r w:rsidR="00A32B89">
        <w:rPr>
          <w:color w:val="000000"/>
          <w:szCs w:val="28"/>
          <w:shd w:val="clear" w:color="auto" w:fill="FFFFFF"/>
        </w:rPr>
        <w:t>..</w:t>
      </w:r>
      <w:r>
        <w:rPr>
          <w:color w:val="000000"/>
          <w:szCs w:val="28"/>
          <w:shd w:val="clear" w:color="auto" w:fill="FFFFFF"/>
        </w:rPr>
        <w:t>……16</w:t>
      </w:r>
    </w:p>
    <w:p w:rsidR="003B17BD" w:rsidRPr="003B17BD" w:rsidRDefault="00EA015E" w:rsidP="004C5AA1">
      <w:pPr>
        <w:jc w:val="both"/>
        <w:rPr>
          <w:szCs w:val="28"/>
        </w:rPr>
      </w:pPr>
      <w:r>
        <w:rPr>
          <w:color w:val="000000"/>
          <w:szCs w:val="28"/>
          <w:shd w:val="clear" w:color="auto" w:fill="FFFFFF"/>
        </w:rPr>
        <w:t>1.3</w:t>
      </w:r>
      <w:r w:rsidR="003B17BD">
        <w:rPr>
          <w:color w:val="000000"/>
          <w:szCs w:val="28"/>
          <w:shd w:val="clear" w:color="auto" w:fill="FFFFFF"/>
        </w:rPr>
        <w:t xml:space="preserve">. </w:t>
      </w:r>
      <w:r w:rsidR="003B17BD" w:rsidRPr="003B17BD">
        <w:rPr>
          <w:szCs w:val="28"/>
        </w:rPr>
        <w:t xml:space="preserve">Выполнение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w:t>
      </w:r>
      <w:r w:rsidR="003B17BD">
        <w:rPr>
          <w:szCs w:val="28"/>
        </w:rPr>
        <w:t xml:space="preserve">Федерации от 01.11.2012 </w:t>
      </w:r>
      <w:r>
        <w:rPr>
          <w:szCs w:val="28"/>
        </w:rPr>
        <w:t>№ 1119…………………………………….…………………………18</w:t>
      </w:r>
    </w:p>
    <w:p w:rsidR="00AD5DC0" w:rsidRDefault="00EA015E" w:rsidP="004C5AA1">
      <w:pPr>
        <w:jc w:val="both"/>
        <w:rPr>
          <w:szCs w:val="28"/>
        </w:rPr>
      </w:pPr>
      <w:r>
        <w:rPr>
          <w:szCs w:val="28"/>
        </w:rPr>
        <w:t>1.4</w:t>
      </w:r>
      <w:r w:rsidR="004C5AA1">
        <w:rPr>
          <w:szCs w:val="28"/>
        </w:rPr>
        <w:t>. Состав и содержание</w:t>
      </w:r>
      <w:r w:rsidR="00AD5DC0" w:rsidRPr="00AD5DC0">
        <w:rPr>
          <w:szCs w:val="28"/>
        </w:rPr>
        <w:t xml:space="preserve"> организационных и технических мер по</w:t>
      </w:r>
      <w:r w:rsidR="004C5AA1">
        <w:rPr>
          <w:szCs w:val="28"/>
        </w:rPr>
        <w:t> </w:t>
      </w:r>
      <w:r w:rsidR="00AD5DC0" w:rsidRPr="00AD5DC0">
        <w:rPr>
          <w:szCs w:val="28"/>
        </w:rPr>
        <w:t xml:space="preserve">обеспечению безопасности персональных данных при их обработке </w:t>
      </w:r>
      <w:r w:rsidR="004C5AA1">
        <w:rPr>
          <w:szCs w:val="28"/>
        </w:rPr>
        <w:t xml:space="preserve"> в </w:t>
      </w:r>
      <w:r w:rsidR="00AD5DC0" w:rsidRPr="00AD5DC0">
        <w:rPr>
          <w:szCs w:val="28"/>
        </w:rPr>
        <w:t>информационных системах п</w:t>
      </w:r>
      <w:r w:rsidR="004C5AA1">
        <w:rPr>
          <w:szCs w:val="28"/>
        </w:rPr>
        <w:t>ерсональных данных, утвержденных</w:t>
      </w:r>
      <w:r w:rsidR="00AD5DC0" w:rsidRPr="00AD5DC0">
        <w:rPr>
          <w:szCs w:val="28"/>
        </w:rPr>
        <w:t xml:space="preserve"> приказом Федеральной службы по техническому и экспортному контролю (далее – ФСТЭК России) от 18.02.2013 № 21…………</w:t>
      </w:r>
      <w:r w:rsidR="004C5AA1">
        <w:rPr>
          <w:szCs w:val="28"/>
        </w:rPr>
        <w:t>………………………</w:t>
      </w:r>
      <w:r w:rsidR="00CC6839">
        <w:rPr>
          <w:szCs w:val="28"/>
        </w:rPr>
        <w:t>..</w:t>
      </w:r>
      <w:r w:rsidR="00AD5DC0" w:rsidRPr="00AD5DC0">
        <w:rPr>
          <w:szCs w:val="28"/>
        </w:rPr>
        <w:t>………</w:t>
      </w:r>
      <w:r>
        <w:rPr>
          <w:szCs w:val="28"/>
        </w:rPr>
        <w:t>..18</w:t>
      </w:r>
    </w:p>
    <w:p w:rsidR="00AD5DC0" w:rsidRDefault="00AD5DC0" w:rsidP="008925CA">
      <w:pPr>
        <w:rPr>
          <w:szCs w:val="28"/>
        </w:rPr>
      </w:pPr>
    </w:p>
    <w:p w:rsidR="00AD5DC0" w:rsidRDefault="00D754D7" w:rsidP="00116DD6">
      <w:pPr>
        <w:jc w:val="both"/>
        <w:rPr>
          <w:b/>
          <w:szCs w:val="28"/>
        </w:rPr>
      </w:pPr>
      <w:r>
        <w:rPr>
          <w:b/>
          <w:szCs w:val="28"/>
        </w:rPr>
        <w:t>2</w:t>
      </w:r>
      <w:r w:rsidR="00AD5DC0" w:rsidRPr="00116DD6">
        <w:rPr>
          <w:b/>
          <w:szCs w:val="28"/>
        </w:rPr>
        <w:t>. Организация защиты информации с использованием средств криптографической</w:t>
      </w:r>
      <w:r w:rsidR="00AD5DC0" w:rsidRPr="004117C4">
        <w:rPr>
          <w:b/>
          <w:szCs w:val="28"/>
        </w:rPr>
        <w:t xml:space="preserve"> защиты информации</w:t>
      </w:r>
      <w:r w:rsidR="00EA015E">
        <w:rPr>
          <w:b/>
          <w:szCs w:val="28"/>
        </w:rPr>
        <w:t>……………………………...…..25</w:t>
      </w:r>
    </w:p>
    <w:p w:rsidR="00AD5DC0" w:rsidRDefault="005423FB" w:rsidP="00116DD6">
      <w:pPr>
        <w:jc w:val="both"/>
        <w:rPr>
          <w:szCs w:val="28"/>
        </w:rPr>
      </w:pPr>
      <w:r>
        <w:rPr>
          <w:szCs w:val="28"/>
        </w:rPr>
        <w:t xml:space="preserve">2.1. </w:t>
      </w:r>
      <w:r w:rsidR="00AD5DC0" w:rsidRPr="00AD5DC0">
        <w:rPr>
          <w:szCs w:val="28"/>
        </w:rPr>
        <w:t>Выполнение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w:t>
      </w:r>
      <w:r>
        <w:rPr>
          <w:szCs w:val="28"/>
        </w:rPr>
        <w:t xml:space="preserve">йской Федерации от 13.06.2001 № </w:t>
      </w:r>
      <w:r w:rsidR="00AD5DC0" w:rsidRPr="00AD5DC0">
        <w:rPr>
          <w:szCs w:val="28"/>
        </w:rPr>
        <w:t xml:space="preserve">152 </w:t>
      </w:r>
      <w:r w:rsidR="00AD5DC0">
        <w:rPr>
          <w:szCs w:val="28"/>
        </w:rPr>
        <w:t>……………</w:t>
      </w:r>
      <w:r w:rsidR="00116DD6">
        <w:rPr>
          <w:szCs w:val="28"/>
        </w:rPr>
        <w:t>.</w:t>
      </w:r>
      <w:r w:rsidR="00AD5DC0">
        <w:rPr>
          <w:szCs w:val="28"/>
        </w:rPr>
        <w:t>…</w:t>
      </w:r>
      <w:r>
        <w:rPr>
          <w:szCs w:val="28"/>
        </w:rPr>
        <w:t>2</w:t>
      </w:r>
      <w:r w:rsidR="00EA015E">
        <w:rPr>
          <w:szCs w:val="28"/>
        </w:rPr>
        <w:t>5</w:t>
      </w:r>
    </w:p>
    <w:p w:rsidR="00AD5DC0" w:rsidRDefault="005423FB" w:rsidP="00116DD6">
      <w:pPr>
        <w:jc w:val="both"/>
        <w:rPr>
          <w:szCs w:val="28"/>
        </w:rPr>
      </w:pPr>
      <w:r>
        <w:rPr>
          <w:szCs w:val="28"/>
        </w:rPr>
        <w:t xml:space="preserve">2.2. </w:t>
      </w:r>
      <w:r w:rsidR="00AD5DC0" w:rsidRPr="00AD5DC0">
        <w:rPr>
          <w:szCs w:val="28"/>
        </w:rPr>
        <w:t>Выполнение состава и содержания организационных и технических мер по</w:t>
      </w:r>
      <w:r w:rsidR="00951D06">
        <w:rPr>
          <w:szCs w:val="28"/>
        </w:rPr>
        <w:t> </w:t>
      </w:r>
      <w:r w:rsidR="00AD5DC0" w:rsidRPr="00AD5DC0">
        <w:rPr>
          <w:szCs w:val="28"/>
        </w:rPr>
        <w:t>обеспечению безопасности персональных данных при их обработке в</w:t>
      </w:r>
      <w:r w:rsidR="00951D06">
        <w:rPr>
          <w:szCs w:val="28"/>
        </w:rPr>
        <w:t> </w:t>
      </w:r>
      <w:r w:rsidR="00AD5DC0" w:rsidRPr="00AD5DC0">
        <w:rPr>
          <w:szCs w:val="28"/>
        </w:rPr>
        <w:t>информационных системах персональных данных с использованием средств криптографической защиты информации, необходимых для</w:t>
      </w:r>
      <w:r w:rsidR="00951D06">
        <w:rPr>
          <w:szCs w:val="28"/>
        </w:rPr>
        <w:t> </w:t>
      </w:r>
      <w:r w:rsidR="00AD5DC0" w:rsidRPr="00AD5DC0">
        <w:rPr>
          <w:szCs w:val="28"/>
        </w:rPr>
        <w:t xml:space="preserve">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w:t>
      </w:r>
      <w:r w:rsidR="00951D06">
        <w:rPr>
          <w:szCs w:val="28"/>
        </w:rPr>
        <w:t xml:space="preserve">                      </w:t>
      </w:r>
      <w:r w:rsidR="00AD5DC0" w:rsidRPr="00AD5DC0">
        <w:rPr>
          <w:szCs w:val="28"/>
        </w:rPr>
        <w:t>№ 378</w:t>
      </w:r>
      <w:r w:rsidR="00AD5DC0">
        <w:rPr>
          <w:szCs w:val="28"/>
        </w:rPr>
        <w:t>……………</w:t>
      </w:r>
      <w:r w:rsidR="00951D06">
        <w:rPr>
          <w:szCs w:val="28"/>
        </w:rPr>
        <w:t>…………………………………………………</w:t>
      </w:r>
      <w:r w:rsidR="00AD5DC0">
        <w:rPr>
          <w:szCs w:val="28"/>
        </w:rPr>
        <w:t>…</w:t>
      </w:r>
      <w:r w:rsidR="00951D06">
        <w:rPr>
          <w:szCs w:val="28"/>
        </w:rPr>
        <w:t>…………..</w:t>
      </w:r>
      <w:r w:rsidR="00EA015E">
        <w:rPr>
          <w:szCs w:val="28"/>
        </w:rPr>
        <w:t>33</w:t>
      </w:r>
    </w:p>
    <w:p w:rsidR="000744F5" w:rsidRPr="006E315C" w:rsidRDefault="00D754D7" w:rsidP="00FB3283">
      <w:pPr>
        <w:jc w:val="both"/>
        <w:rPr>
          <w:b/>
        </w:rPr>
      </w:pPr>
      <w:r>
        <w:rPr>
          <w:b/>
        </w:rPr>
        <w:lastRenderedPageBreak/>
        <w:t>3</w:t>
      </w:r>
      <w:r w:rsidR="00FB3283" w:rsidRPr="006E315C">
        <w:rPr>
          <w:b/>
        </w:rPr>
        <w:t>. Ответственность за нарушение требований законодательства в</w:t>
      </w:r>
      <w:r w:rsidR="006E315C">
        <w:rPr>
          <w:b/>
        </w:rPr>
        <w:t> </w:t>
      </w:r>
      <w:r w:rsidR="00FB3283" w:rsidRPr="006E315C">
        <w:rPr>
          <w:b/>
        </w:rPr>
        <w:t>области защиты инф</w:t>
      </w:r>
      <w:r w:rsidR="00EA015E">
        <w:rPr>
          <w:b/>
        </w:rPr>
        <w:t>ормации……………………………………..……..…43</w:t>
      </w:r>
    </w:p>
    <w:p w:rsidR="00FB3283" w:rsidRPr="00FB3283" w:rsidRDefault="00FB3283" w:rsidP="00AD5DC0"/>
    <w:p w:rsidR="00166EDE" w:rsidRDefault="00166EDE" w:rsidP="00AD5DC0">
      <w:pPr>
        <w:sectPr w:rsidR="00166EDE" w:rsidSect="0001275E">
          <w:headerReference w:type="even" r:id="rId8"/>
          <w:headerReference w:type="default" r:id="rId9"/>
          <w:headerReference w:type="first" r:id="rId10"/>
          <w:pgSz w:w="11906" w:h="16838"/>
          <w:pgMar w:top="1418" w:right="851" w:bottom="1134" w:left="1701" w:header="709" w:footer="709" w:gutter="0"/>
          <w:cols w:space="708"/>
          <w:titlePg/>
          <w:docGrid w:linePitch="381"/>
        </w:sectPr>
      </w:pPr>
    </w:p>
    <w:p w:rsidR="00C005F8" w:rsidRDefault="00166EDE" w:rsidP="002000B2">
      <w:pPr>
        <w:pStyle w:val="20"/>
        <w:keepNext w:val="0"/>
        <w:keepLines w:val="0"/>
        <w:widowControl w:val="0"/>
        <w:tabs>
          <w:tab w:val="left" w:pos="0"/>
        </w:tabs>
        <w:spacing w:before="0"/>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 </w:t>
      </w:r>
      <w:r w:rsidR="00FA0351" w:rsidRPr="00C005F8">
        <w:rPr>
          <w:rFonts w:ascii="Times New Roman" w:hAnsi="Times New Roman" w:cs="Times New Roman"/>
          <w:b/>
          <w:color w:val="auto"/>
          <w:sz w:val="28"/>
          <w:szCs w:val="28"/>
        </w:rPr>
        <w:t>Организация защиты персональных данных</w:t>
      </w:r>
    </w:p>
    <w:p w:rsidR="00166EDE" w:rsidRDefault="00166EDE" w:rsidP="00166EDE">
      <w:pPr>
        <w:pStyle w:val="20"/>
        <w:keepNext w:val="0"/>
        <w:keepLines w:val="0"/>
        <w:widowControl w:val="0"/>
        <w:tabs>
          <w:tab w:val="left" w:pos="1134"/>
        </w:tabs>
        <w:spacing w:before="0"/>
        <w:contextualSpacing/>
        <w:jc w:val="both"/>
        <w:rPr>
          <w:rFonts w:ascii="Times New Roman" w:eastAsia="Times New Roman" w:hAnsi="Times New Roman" w:cs="Times New Roman"/>
          <w:color w:val="auto"/>
          <w:sz w:val="28"/>
          <w:szCs w:val="20"/>
        </w:rPr>
      </w:pPr>
    </w:p>
    <w:p w:rsidR="00976E78" w:rsidRDefault="00166EDE" w:rsidP="00166EDE">
      <w:pPr>
        <w:pStyle w:val="20"/>
        <w:keepNext w:val="0"/>
        <w:keepLines w:val="0"/>
        <w:widowControl w:val="0"/>
        <w:tabs>
          <w:tab w:val="left" w:pos="1134"/>
        </w:tabs>
        <w:spacing w:before="0"/>
        <w:contextualSpacing/>
        <w:jc w:val="both"/>
        <w:rPr>
          <w:rFonts w:ascii="Times New Roman" w:hAnsi="Times New Roman" w:cs="Times New Roman"/>
          <w:b/>
          <w:color w:val="auto"/>
          <w:sz w:val="28"/>
          <w:szCs w:val="28"/>
        </w:rPr>
      </w:pPr>
      <w:r w:rsidRPr="00166EDE">
        <w:rPr>
          <w:rFonts w:ascii="Times New Roman" w:eastAsia="Times New Roman" w:hAnsi="Times New Roman" w:cs="Times New Roman"/>
          <w:b/>
          <w:color w:val="auto"/>
          <w:sz w:val="28"/>
          <w:szCs w:val="20"/>
        </w:rPr>
        <w:t xml:space="preserve">1.1. </w:t>
      </w:r>
      <w:r w:rsidR="00FA0351" w:rsidRPr="00166EDE">
        <w:rPr>
          <w:rFonts w:ascii="Times New Roman" w:hAnsi="Times New Roman" w:cs="Times New Roman"/>
          <w:b/>
          <w:color w:val="auto"/>
          <w:sz w:val="28"/>
          <w:szCs w:val="28"/>
        </w:rPr>
        <w:t>Выполнение</w:t>
      </w:r>
      <w:r w:rsidR="00FA0351" w:rsidRPr="00976E78">
        <w:rPr>
          <w:rFonts w:ascii="Times New Roman" w:hAnsi="Times New Roman" w:cs="Times New Roman"/>
          <w:b/>
          <w:color w:val="auto"/>
          <w:sz w:val="28"/>
          <w:szCs w:val="28"/>
        </w:rPr>
        <w:t xml:space="preserve"> требований Феде</w:t>
      </w:r>
      <w:r>
        <w:rPr>
          <w:rFonts w:ascii="Times New Roman" w:hAnsi="Times New Roman" w:cs="Times New Roman"/>
          <w:b/>
          <w:color w:val="auto"/>
          <w:sz w:val="28"/>
          <w:szCs w:val="28"/>
        </w:rPr>
        <w:t xml:space="preserve">рального закона от 27.07.2016                № </w:t>
      </w:r>
      <w:r w:rsidR="00FA0351" w:rsidRPr="00976E78">
        <w:rPr>
          <w:rFonts w:ascii="Times New Roman" w:hAnsi="Times New Roman" w:cs="Times New Roman"/>
          <w:b/>
          <w:color w:val="auto"/>
          <w:sz w:val="28"/>
          <w:szCs w:val="28"/>
        </w:rPr>
        <w:t>152</w:t>
      </w:r>
      <w:r>
        <w:rPr>
          <w:rFonts w:ascii="Times New Roman" w:hAnsi="Times New Roman" w:cs="Times New Roman"/>
          <w:b/>
          <w:color w:val="auto"/>
          <w:sz w:val="28"/>
          <w:szCs w:val="28"/>
        </w:rPr>
        <w:t xml:space="preserve"> </w:t>
      </w:r>
      <w:r w:rsidR="003446C4" w:rsidRPr="00976E78">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C005F8" w:rsidRPr="00976E78">
        <w:rPr>
          <w:rFonts w:ascii="Times New Roman" w:hAnsi="Times New Roman" w:cs="Times New Roman"/>
          <w:b/>
          <w:color w:val="auto"/>
          <w:sz w:val="28"/>
          <w:szCs w:val="28"/>
        </w:rPr>
        <w:t>ФЗ «О персональных данных»</w:t>
      </w:r>
      <w:r w:rsidR="00FA0351" w:rsidRPr="00976E78">
        <w:rPr>
          <w:rFonts w:ascii="Times New Roman" w:hAnsi="Times New Roman" w:cs="Times New Roman"/>
          <w:b/>
          <w:color w:val="auto"/>
          <w:sz w:val="28"/>
          <w:szCs w:val="28"/>
        </w:rPr>
        <w:t xml:space="preserve"> (далее – ФЗ</w:t>
      </w:r>
      <w:r w:rsidR="00976E78">
        <w:rPr>
          <w:rFonts w:ascii="Times New Roman" w:hAnsi="Times New Roman" w:cs="Times New Roman"/>
          <w:b/>
          <w:color w:val="auto"/>
          <w:sz w:val="28"/>
          <w:szCs w:val="28"/>
        </w:rPr>
        <w:t xml:space="preserve"> № </w:t>
      </w:r>
      <w:r w:rsidR="002F4557">
        <w:rPr>
          <w:rFonts w:ascii="Times New Roman" w:hAnsi="Times New Roman" w:cs="Times New Roman"/>
          <w:b/>
          <w:color w:val="auto"/>
          <w:sz w:val="28"/>
          <w:szCs w:val="28"/>
        </w:rPr>
        <w:t>152)</w:t>
      </w:r>
    </w:p>
    <w:p w:rsidR="002F4557" w:rsidRPr="002F4557" w:rsidRDefault="002F4557" w:rsidP="00166EDE">
      <w:pPr>
        <w:pStyle w:val="a4"/>
        <w:widowControl w:val="0"/>
        <w:ind w:left="1069"/>
      </w:pPr>
    </w:p>
    <w:p w:rsidR="00FA0351" w:rsidRPr="00EA015E" w:rsidRDefault="00166EDE" w:rsidP="00166EDE">
      <w:pPr>
        <w:pStyle w:val="20"/>
        <w:keepNext w:val="0"/>
        <w:keepLines w:val="0"/>
        <w:widowControl w:val="0"/>
        <w:spacing w:before="0"/>
        <w:contextualSpacing/>
        <w:jc w:val="both"/>
        <w:rPr>
          <w:rFonts w:ascii="Times New Roman" w:hAnsi="Times New Roman" w:cs="Times New Roman"/>
          <w:b/>
          <w:color w:val="auto"/>
          <w:sz w:val="28"/>
          <w:szCs w:val="28"/>
        </w:rPr>
      </w:pPr>
      <w:r w:rsidRPr="00EA015E">
        <w:rPr>
          <w:rFonts w:ascii="Times New Roman" w:hAnsi="Times New Roman" w:cs="Times New Roman"/>
          <w:b/>
          <w:color w:val="auto"/>
          <w:sz w:val="28"/>
          <w:szCs w:val="28"/>
        </w:rPr>
        <w:t xml:space="preserve">1.1.1. </w:t>
      </w:r>
      <w:r w:rsidR="00FA0351" w:rsidRPr="00EA015E">
        <w:rPr>
          <w:rFonts w:ascii="Times New Roman" w:hAnsi="Times New Roman" w:cs="Times New Roman"/>
          <w:b/>
          <w:color w:val="auto"/>
          <w:sz w:val="28"/>
          <w:szCs w:val="28"/>
        </w:rPr>
        <w:t xml:space="preserve">Проверка </w:t>
      </w:r>
      <w:r w:rsidR="00C005F8" w:rsidRPr="00EA015E">
        <w:rPr>
          <w:rFonts w:ascii="Times New Roman" w:hAnsi="Times New Roman" w:cs="Times New Roman"/>
          <w:b/>
          <w:color w:val="auto"/>
          <w:sz w:val="28"/>
          <w:szCs w:val="28"/>
        </w:rPr>
        <w:t xml:space="preserve">данных, содержащихся в </w:t>
      </w:r>
      <w:r w:rsidR="00C005F8" w:rsidRPr="00EA015E">
        <w:rPr>
          <w:rFonts w:ascii="Times New Roman" w:hAnsi="Times New Roman" w:cs="Times New Roman"/>
          <w:b/>
          <w:color w:val="000000"/>
          <w:sz w:val="28"/>
          <w:szCs w:val="28"/>
          <w:shd w:val="clear" w:color="auto" w:fill="FFFFFF"/>
        </w:rPr>
        <w:t>Реестре операторов, осуществляющих обработку персональных данных</w:t>
      </w:r>
      <w:r w:rsidR="00C005F8" w:rsidRPr="00EA015E">
        <w:rPr>
          <w:rFonts w:ascii="Times New Roman" w:hAnsi="Times New Roman" w:cs="Times New Roman"/>
          <w:b/>
          <w:color w:val="auto"/>
          <w:sz w:val="28"/>
          <w:szCs w:val="28"/>
        </w:rPr>
        <w:t xml:space="preserve"> на предмет актуальности сведений</w:t>
      </w:r>
    </w:p>
    <w:p w:rsidR="00FA0351" w:rsidRPr="00E12AEE" w:rsidRDefault="00FA0351" w:rsidP="00FA0351"/>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5451"/>
        <w:gridCol w:w="3686"/>
      </w:tblGrid>
      <w:tr w:rsidR="009210B7" w:rsidRPr="009E6D35" w:rsidTr="00556EF8">
        <w:trPr>
          <w:trHeight w:val="828"/>
          <w:tblHeader/>
          <w:jc w:val="center"/>
        </w:trPr>
        <w:tc>
          <w:tcPr>
            <w:tcW w:w="923" w:type="dxa"/>
            <w:shd w:val="clear" w:color="auto" w:fill="auto"/>
          </w:tcPr>
          <w:p w:rsidR="009210B7" w:rsidRPr="008703A7" w:rsidRDefault="009210B7" w:rsidP="009210B7">
            <w:pPr>
              <w:ind w:right="134"/>
              <w:jc w:val="center"/>
              <w:rPr>
                <w:b/>
                <w:szCs w:val="28"/>
              </w:rPr>
            </w:pPr>
            <w:r>
              <w:rPr>
                <w:b/>
                <w:szCs w:val="28"/>
              </w:rPr>
              <w:t>№№</w:t>
            </w:r>
          </w:p>
        </w:tc>
        <w:tc>
          <w:tcPr>
            <w:tcW w:w="5451" w:type="dxa"/>
            <w:shd w:val="clear" w:color="auto" w:fill="auto"/>
          </w:tcPr>
          <w:p w:rsidR="009210B7" w:rsidRPr="008703A7" w:rsidRDefault="009210B7" w:rsidP="009210B7">
            <w:pPr>
              <w:ind w:right="134"/>
              <w:jc w:val="center"/>
              <w:rPr>
                <w:b/>
                <w:szCs w:val="28"/>
              </w:rPr>
            </w:pPr>
            <w:r>
              <w:rPr>
                <w:b/>
                <w:szCs w:val="28"/>
              </w:rPr>
              <w:t xml:space="preserve">Требование статьи 22 </w:t>
            </w:r>
            <w:r w:rsidRPr="00976E78">
              <w:rPr>
                <w:b/>
                <w:szCs w:val="28"/>
              </w:rPr>
              <w:t>ФЗ</w:t>
            </w:r>
            <w:r>
              <w:rPr>
                <w:b/>
                <w:szCs w:val="28"/>
              </w:rPr>
              <w:t xml:space="preserve"> № 152</w:t>
            </w:r>
          </w:p>
        </w:tc>
        <w:tc>
          <w:tcPr>
            <w:tcW w:w="3686" w:type="dxa"/>
          </w:tcPr>
          <w:p w:rsidR="009210B7" w:rsidRDefault="009210B7" w:rsidP="009210B7">
            <w:pPr>
              <w:ind w:right="134"/>
              <w:jc w:val="center"/>
              <w:rPr>
                <w:b/>
                <w:szCs w:val="28"/>
              </w:rPr>
            </w:pPr>
            <w:r>
              <w:rPr>
                <w:b/>
                <w:szCs w:val="28"/>
              </w:rPr>
              <w:t>Исполнение требования</w:t>
            </w:r>
          </w:p>
        </w:tc>
      </w:tr>
      <w:tr w:rsidR="009210B7" w:rsidRPr="009E6D35" w:rsidTr="00556EF8">
        <w:trPr>
          <w:trHeight w:val="1355"/>
          <w:jc w:val="center"/>
        </w:trPr>
        <w:tc>
          <w:tcPr>
            <w:tcW w:w="923" w:type="dxa"/>
            <w:shd w:val="clear" w:color="auto" w:fill="auto"/>
          </w:tcPr>
          <w:p w:rsidR="009210B7" w:rsidRDefault="009210B7" w:rsidP="008703A7">
            <w:pPr>
              <w:ind w:right="134"/>
              <w:jc w:val="center"/>
              <w:rPr>
                <w:spacing w:val="-4"/>
                <w:sz w:val="24"/>
                <w:szCs w:val="24"/>
              </w:rPr>
            </w:pPr>
            <w:r>
              <w:rPr>
                <w:spacing w:val="-4"/>
                <w:sz w:val="24"/>
                <w:szCs w:val="24"/>
              </w:rPr>
              <w:t>1.</w:t>
            </w:r>
          </w:p>
        </w:tc>
        <w:tc>
          <w:tcPr>
            <w:tcW w:w="5451" w:type="dxa"/>
          </w:tcPr>
          <w:p w:rsidR="009210B7" w:rsidRDefault="009210B7" w:rsidP="009210B7">
            <w:pPr>
              <w:autoSpaceDE w:val="0"/>
              <w:autoSpaceDN w:val="0"/>
              <w:adjustRightInd w:val="0"/>
              <w:jc w:val="both"/>
              <w:rPr>
                <w:sz w:val="24"/>
                <w:szCs w:val="24"/>
                <w:lang w:eastAsia="en-US"/>
              </w:rPr>
            </w:pPr>
            <w:r>
              <w:rPr>
                <w:b/>
                <w:sz w:val="24"/>
                <w:szCs w:val="24"/>
              </w:rPr>
              <w:t>Часть 1</w:t>
            </w:r>
            <w:r w:rsidRPr="008703A7">
              <w:rPr>
                <w:b/>
                <w:sz w:val="24"/>
                <w:szCs w:val="24"/>
              </w:rPr>
              <w:t xml:space="preserve"> статьи 22:</w:t>
            </w:r>
          </w:p>
          <w:p w:rsidR="009210B7" w:rsidRPr="009210B7" w:rsidRDefault="009210B7" w:rsidP="009210B7">
            <w:pPr>
              <w:autoSpaceDE w:val="0"/>
              <w:autoSpaceDN w:val="0"/>
              <w:adjustRightInd w:val="0"/>
              <w:jc w:val="both"/>
              <w:rPr>
                <w:b/>
                <w:sz w:val="24"/>
                <w:szCs w:val="24"/>
              </w:rPr>
            </w:pPr>
            <w:r w:rsidRPr="009210B7">
              <w:rPr>
                <w:sz w:val="24"/>
                <w:szCs w:val="24"/>
                <w:lang w:eastAsia="en-US"/>
              </w:rPr>
              <w:t xml:space="preserve">Оператор до начала обработки персональных данных </w:t>
            </w:r>
            <w:hyperlink r:id="rId11" w:history="1">
              <w:r w:rsidRPr="009210B7">
                <w:rPr>
                  <w:sz w:val="24"/>
                  <w:szCs w:val="24"/>
                  <w:lang w:eastAsia="en-US"/>
                </w:rPr>
                <w:t>обязан</w:t>
              </w:r>
            </w:hyperlink>
            <w:r w:rsidRPr="009210B7">
              <w:rPr>
                <w:sz w:val="24"/>
                <w:szCs w:val="24"/>
                <w:lang w:eastAsia="en-US"/>
              </w:rPr>
              <w:t xml:space="preserve"> уведомить уполномоченный орган по защите прав субъектов персональных данных </w:t>
            </w:r>
            <w:r>
              <w:rPr>
                <w:sz w:val="24"/>
                <w:szCs w:val="24"/>
                <w:lang w:eastAsia="en-US"/>
              </w:rPr>
              <w:t xml:space="preserve">(Управление Роскомнадзора по Кировской области) </w:t>
            </w:r>
            <w:r w:rsidRPr="009210B7">
              <w:rPr>
                <w:sz w:val="24"/>
                <w:szCs w:val="24"/>
                <w:lang w:eastAsia="en-US"/>
              </w:rPr>
              <w:t>о своем намерении осуществлять обработку персональных данных</w:t>
            </w:r>
          </w:p>
        </w:tc>
        <w:tc>
          <w:tcPr>
            <w:tcW w:w="3686" w:type="dxa"/>
          </w:tcPr>
          <w:p w:rsidR="009210B7" w:rsidRPr="009210B7" w:rsidRDefault="009210B7" w:rsidP="009210B7">
            <w:pPr>
              <w:autoSpaceDE w:val="0"/>
              <w:autoSpaceDN w:val="0"/>
              <w:adjustRightInd w:val="0"/>
              <w:jc w:val="both"/>
              <w:rPr>
                <w:sz w:val="24"/>
                <w:szCs w:val="24"/>
              </w:rPr>
            </w:pPr>
            <w:r w:rsidRPr="009210B7">
              <w:rPr>
                <w:sz w:val="24"/>
                <w:szCs w:val="24"/>
              </w:rPr>
              <w:t xml:space="preserve">Юридическое лицо </w:t>
            </w:r>
            <w:r>
              <w:rPr>
                <w:sz w:val="24"/>
                <w:szCs w:val="24"/>
              </w:rPr>
              <w:t xml:space="preserve">включено в реестр операторов, осуществляющих обработку персональных данных </w:t>
            </w:r>
            <w:r w:rsidR="006472EA">
              <w:rPr>
                <w:sz w:val="24"/>
                <w:szCs w:val="24"/>
              </w:rPr>
              <w:t>(</w:t>
            </w:r>
            <w:hyperlink r:id="rId12" w:history="1">
              <w:r w:rsidR="006472EA" w:rsidRPr="009D64B1">
                <w:rPr>
                  <w:rStyle w:val="ad"/>
                  <w:sz w:val="24"/>
                  <w:szCs w:val="24"/>
                </w:rPr>
                <w:t>https://rkn.gov.ru/personal-data/register/</w:t>
              </w:r>
            </w:hyperlink>
            <w:r w:rsidR="006472EA">
              <w:rPr>
                <w:sz w:val="24"/>
                <w:szCs w:val="24"/>
              </w:rPr>
              <w:t xml:space="preserve">) </w:t>
            </w:r>
          </w:p>
        </w:tc>
      </w:tr>
      <w:tr w:rsidR="009210B7" w:rsidRPr="009E6D35" w:rsidTr="00556EF8">
        <w:trPr>
          <w:trHeight w:val="705"/>
          <w:jc w:val="center"/>
        </w:trPr>
        <w:tc>
          <w:tcPr>
            <w:tcW w:w="923" w:type="dxa"/>
            <w:shd w:val="clear" w:color="auto" w:fill="auto"/>
          </w:tcPr>
          <w:p w:rsidR="009210B7" w:rsidRPr="009E6D35" w:rsidRDefault="009210B7" w:rsidP="008703A7">
            <w:pPr>
              <w:ind w:right="134"/>
              <w:jc w:val="center"/>
              <w:rPr>
                <w:spacing w:val="-4"/>
                <w:sz w:val="24"/>
                <w:szCs w:val="24"/>
              </w:rPr>
            </w:pPr>
            <w:r>
              <w:rPr>
                <w:spacing w:val="-4"/>
                <w:sz w:val="24"/>
                <w:szCs w:val="24"/>
              </w:rPr>
              <w:t>2.</w:t>
            </w:r>
          </w:p>
        </w:tc>
        <w:tc>
          <w:tcPr>
            <w:tcW w:w="5451" w:type="dxa"/>
          </w:tcPr>
          <w:p w:rsidR="009210B7" w:rsidRDefault="009210B7" w:rsidP="009210B7">
            <w:pPr>
              <w:autoSpaceDE w:val="0"/>
              <w:autoSpaceDN w:val="0"/>
              <w:adjustRightInd w:val="0"/>
              <w:jc w:val="both"/>
              <w:rPr>
                <w:b/>
                <w:sz w:val="24"/>
                <w:szCs w:val="24"/>
              </w:rPr>
            </w:pPr>
            <w:r w:rsidRPr="008703A7">
              <w:rPr>
                <w:b/>
                <w:sz w:val="24"/>
                <w:szCs w:val="24"/>
              </w:rPr>
              <w:t>Часть 3 статьи 22:</w:t>
            </w:r>
            <w:r>
              <w:rPr>
                <w:b/>
                <w:sz w:val="24"/>
                <w:szCs w:val="24"/>
              </w:rPr>
              <w:t xml:space="preserve"> </w:t>
            </w:r>
          </w:p>
          <w:p w:rsidR="009210B7" w:rsidRPr="009210B7" w:rsidRDefault="009210B7" w:rsidP="009210B7">
            <w:pPr>
              <w:autoSpaceDE w:val="0"/>
              <w:autoSpaceDN w:val="0"/>
              <w:adjustRightInd w:val="0"/>
              <w:jc w:val="both"/>
              <w:rPr>
                <w:bCs/>
                <w:sz w:val="24"/>
                <w:szCs w:val="24"/>
                <w:lang w:eastAsia="en-US"/>
              </w:rPr>
            </w:pPr>
            <w:r>
              <w:rPr>
                <w:bCs/>
                <w:sz w:val="24"/>
                <w:szCs w:val="24"/>
                <w:lang w:eastAsia="en-US"/>
              </w:rPr>
              <w:t>Уведомление</w:t>
            </w:r>
            <w:r w:rsidRPr="009210B7">
              <w:rPr>
                <w:bCs/>
                <w:sz w:val="24"/>
                <w:szCs w:val="24"/>
                <w:lang w:eastAsia="en-US"/>
              </w:rPr>
              <w:t xml:space="preserve"> </w:t>
            </w:r>
            <w:r>
              <w:rPr>
                <w:sz w:val="24"/>
                <w:szCs w:val="24"/>
                <w:lang w:eastAsia="en-US"/>
              </w:rPr>
              <w:t>уполномоченного органа по защите прав субъектов персональных данных (Управление Роскомнадзора по Кировской области) о своем намерении осуществлять обработку персональных данных</w:t>
            </w:r>
            <w:r w:rsidRPr="009210B7">
              <w:rPr>
                <w:bCs/>
                <w:sz w:val="24"/>
                <w:szCs w:val="24"/>
                <w:lang w:eastAsia="en-US"/>
              </w:rPr>
              <w:t xml:space="preserve"> направляется в виде документа на бумажном носителе или в форме электронного документа и подписывается уполномоченным лицом. </w:t>
            </w:r>
            <w:r w:rsidRPr="009210B7">
              <w:rPr>
                <w:b/>
                <w:bCs/>
                <w:sz w:val="24"/>
                <w:szCs w:val="24"/>
                <w:lang w:eastAsia="en-US"/>
              </w:rPr>
              <w:t>Уведомление должно содержать следующие сведения</w:t>
            </w:r>
            <w:r w:rsidRPr="009210B7">
              <w:rPr>
                <w:bCs/>
                <w:sz w:val="24"/>
                <w:szCs w:val="24"/>
                <w:lang w:eastAsia="en-US"/>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 xml:space="preserve">Наименование </w:t>
            </w:r>
            <w:r w:rsidRPr="009210B7">
              <w:rPr>
                <w:bCs/>
                <w:sz w:val="24"/>
                <w:szCs w:val="24"/>
                <w:lang w:eastAsia="en-US"/>
              </w:rPr>
              <w:t>(фамилия, имя, отчество)</w:t>
            </w:r>
            <w:r w:rsidRPr="009210B7">
              <w:rPr>
                <w:sz w:val="24"/>
                <w:szCs w:val="24"/>
              </w:rPr>
              <w:t>, адрес оператора</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Цель обработки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Категории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Категории субъектов, персональные данные которых обрабатываются</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Правовое основание обработки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Перечень действий с персональными данными, общее описание используемых оператором способов обработки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Описание мер, предусмотренных статьями 18.1 и 19 Федерального закона от 27.07.2006 № 152– ФЗ, в том числе сведения о наличии шифровальных (криптографических) средств и наименования этих средств</w:t>
            </w:r>
            <w:r>
              <w:rPr>
                <w:sz w:val="24"/>
                <w:szCs w:val="24"/>
              </w:rPr>
              <w:t>;</w:t>
            </w:r>
          </w:p>
          <w:p w:rsidR="009210B7" w:rsidRDefault="009210B7" w:rsidP="00374359">
            <w:pPr>
              <w:pStyle w:val="a4"/>
              <w:numPr>
                <w:ilvl w:val="0"/>
                <w:numId w:val="4"/>
              </w:numPr>
              <w:autoSpaceDE w:val="0"/>
              <w:autoSpaceDN w:val="0"/>
              <w:adjustRightInd w:val="0"/>
              <w:rPr>
                <w:spacing w:val="-4"/>
                <w:sz w:val="24"/>
                <w:szCs w:val="24"/>
              </w:rPr>
            </w:pPr>
            <w:r w:rsidRPr="009210B7">
              <w:rPr>
                <w:spacing w:val="-4"/>
                <w:sz w:val="24"/>
                <w:szCs w:val="24"/>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Pr>
                <w:spacing w:val="-4"/>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Дата начала обработки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Срок или условие прекращения обработки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Сведения о наличии или об отсутствии трансграничной передачи персональных данных</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Сведения о месте нахождения базы данных информации, содержащей персональные данные граждан Российской Федерации</w:t>
            </w:r>
            <w:r>
              <w:rPr>
                <w:sz w:val="24"/>
                <w:szCs w:val="24"/>
              </w:rPr>
              <w:t>;</w:t>
            </w:r>
          </w:p>
          <w:p w:rsidR="009210B7" w:rsidRPr="009210B7" w:rsidRDefault="009210B7" w:rsidP="00374359">
            <w:pPr>
              <w:pStyle w:val="a4"/>
              <w:numPr>
                <w:ilvl w:val="0"/>
                <w:numId w:val="4"/>
              </w:numPr>
              <w:autoSpaceDE w:val="0"/>
              <w:autoSpaceDN w:val="0"/>
              <w:adjustRightInd w:val="0"/>
              <w:rPr>
                <w:spacing w:val="-4"/>
                <w:sz w:val="24"/>
                <w:szCs w:val="24"/>
              </w:rPr>
            </w:pPr>
            <w:r w:rsidRPr="009210B7">
              <w:rPr>
                <w:sz w:val="24"/>
                <w:szCs w:val="24"/>
              </w:rPr>
              <w:t>Сведения об обеспечении безопасности персональных данных</w:t>
            </w:r>
          </w:p>
        </w:tc>
        <w:tc>
          <w:tcPr>
            <w:tcW w:w="3686" w:type="dxa"/>
          </w:tcPr>
          <w:p w:rsidR="009210B7" w:rsidRPr="006472EA" w:rsidRDefault="006472EA" w:rsidP="006472EA">
            <w:pPr>
              <w:autoSpaceDE w:val="0"/>
              <w:autoSpaceDN w:val="0"/>
              <w:adjustRightInd w:val="0"/>
              <w:jc w:val="both"/>
              <w:rPr>
                <w:sz w:val="24"/>
                <w:szCs w:val="24"/>
              </w:rPr>
            </w:pPr>
            <w:r w:rsidRPr="006472EA">
              <w:rPr>
                <w:sz w:val="24"/>
                <w:szCs w:val="24"/>
              </w:rPr>
              <w:t>Уведомление направлено в</w:t>
            </w:r>
            <w:r>
              <w:rPr>
                <w:sz w:val="24"/>
                <w:szCs w:val="24"/>
              </w:rPr>
              <w:t> </w:t>
            </w:r>
            <w:r w:rsidRPr="006472EA">
              <w:rPr>
                <w:sz w:val="24"/>
                <w:szCs w:val="24"/>
              </w:rPr>
              <w:t>установленной форме, содержание уведомления соответствует установленным требованиям</w:t>
            </w:r>
          </w:p>
        </w:tc>
      </w:tr>
      <w:tr w:rsidR="009210B7" w:rsidRPr="009E6D35" w:rsidTr="00556EF8">
        <w:trPr>
          <w:jc w:val="center"/>
        </w:trPr>
        <w:tc>
          <w:tcPr>
            <w:tcW w:w="923" w:type="dxa"/>
            <w:shd w:val="clear" w:color="auto" w:fill="auto"/>
          </w:tcPr>
          <w:p w:rsidR="009210B7" w:rsidRPr="00565D04" w:rsidRDefault="009210B7" w:rsidP="00430D6F">
            <w:pPr>
              <w:ind w:right="134"/>
              <w:jc w:val="center"/>
              <w:rPr>
                <w:spacing w:val="-4"/>
                <w:sz w:val="24"/>
                <w:szCs w:val="24"/>
              </w:rPr>
            </w:pPr>
            <w:r>
              <w:rPr>
                <w:spacing w:val="-4"/>
                <w:sz w:val="24"/>
                <w:szCs w:val="24"/>
              </w:rPr>
              <w:t>3.</w:t>
            </w:r>
          </w:p>
        </w:tc>
        <w:tc>
          <w:tcPr>
            <w:tcW w:w="5451" w:type="dxa"/>
          </w:tcPr>
          <w:p w:rsidR="009210B7" w:rsidRDefault="009210B7" w:rsidP="009210B7">
            <w:pPr>
              <w:autoSpaceDE w:val="0"/>
              <w:autoSpaceDN w:val="0"/>
              <w:adjustRightInd w:val="0"/>
              <w:jc w:val="both"/>
              <w:rPr>
                <w:sz w:val="24"/>
                <w:szCs w:val="24"/>
                <w:lang w:eastAsia="en-US"/>
              </w:rPr>
            </w:pPr>
            <w:r>
              <w:rPr>
                <w:b/>
                <w:sz w:val="24"/>
                <w:szCs w:val="24"/>
              </w:rPr>
              <w:t>Часть 7</w:t>
            </w:r>
            <w:r w:rsidRPr="008703A7">
              <w:rPr>
                <w:b/>
                <w:sz w:val="24"/>
                <w:szCs w:val="24"/>
              </w:rPr>
              <w:t xml:space="preserve"> статьи 22:</w:t>
            </w:r>
          </w:p>
          <w:p w:rsidR="009210B7" w:rsidRPr="00565D04" w:rsidRDefault="009210B7" w:rsidP="009210B7">
            <w:pPr>
              <w:autoSpaceDE w:val="0"/>
              <w:autoSpaceDN w:val="0"/>
              <w:adjustRightInd w:val="0"/>
              <w:jc w:val="both"/>
              <w:rPr>
                <w:sz w:val="24"/>
                <w:szCs w:val="24"/>
              </w:rPr>
            </w:pPr>
            <w:r>
              <w:rPr>
                <w:sz w:val="24"/>
                <w:szCs w:val="24"/>
                <w:lang w:eastAsia="en-US"/>
              </w:rPr>
              <w:t xml:space="preserve">В случае изменения сведений, </w:t>
            </w:r>
            <w:r w:rsidRPr="009210B7">
              <w:rPr>
                <w:sz w:val="24"/>
                <w:szCs w:val="24"/>
                <w:lang w:eastAsia="en-US"/>
              </w:rPr>
              <w:t xml:space="preserve">указанных в </w:t>
            </w:r>
            <w:hyperlink r:id="rId13" w:history="1">
              <w:r w:rsidRPr="009210B7">
                <w:rPr>
                  <w:sz w:val="24"/>
                  <w:szCs w:val="24"/>
                  <w:lang w:eastAsia="en-US"/>
                </w:rPr>
                <w:t>части 3</w:t>
              </w:r>
            </w:hyperlink>
            <w:r w:rsidRPr="009210B7">
              <w:rPr>
                <w:sz w:val="24"/>
                <w:szCs w:val="24"/>
                <w:lang w:eastAsia="en-US"/>
              </w:rPr>
              <w:t xml:space="preserve"> статьи 22, а также в случае прекращения обработки персональных данных оператор обязан уведомить об этом уполномоченный орган по защите</w:t>
            </w:r>
            <w:r>
              <w:rPr>
                <w:sz w:val="24"/>
                <w:szCs w:val="24"/>
                <w:lang w:eastAsia="en-US"/>
              </w:rPr>
              <w:t xml:space="preserve"> прав субъектов персональных данных (Управление Роскомнадзора по Кировской области) в течение </w:t>
            </w:r>
            <w:r w:rsidRPr="009210B7">
              <w:rPr>
                <w:b/>
                <w:sz w:val="24"/>
                <w:szCs w:val="24"/>
                <w:lang w:eastAsia="en-US"/>
              </w:rPr>
              <w:t>десяти рабочих дней</w:t>
            </w:r>
            <w:r>
              <w:rPr>
                <w:sz w:val="24"/>
                <w:szCs w:val="24"/>
                <w:lang w:eastAsia="en-US"/>
              </w:rPr>
              <w:t xml:space="preserve"> с даты возникновения таких изменений или с даты прекращения обработки персональных данных</w:t>
            </w:r>
          </w:p>
        </w:tc>
        <w:tc>
          <w:tcPr>
            <w:tcW w:w="3686" w:type="dxa"/>
          </w:tcPr>
          <w:p w:rsidR="009210B7" w:rsidRDefault="006472EA" w:rsidP="009210B7">
            <w:pPr>
              <w:autoSpaceDE w:val="0"/>
              <w:autoSpaceDN w:val="0"/>
              <w:adjustRightInd w:val="0"/>
              <w:jc w:val="both"/>
              <w:rPr>
                <w:sz w:val="24"/>
                <w:szCs w:val="24"/>
              </w:rPr>
            </w:pPr>
            <w:r w:rsidRPr="006472EA">
              <w:rPr>
                <w:sz w:val="24"/>
                <w:szCs w:val="24"/>
              </w:rPr>
              <w:t>Реестр операторов, осуществляющих обработку персональных данных</w:t>
            </w:r>
            <w:r>
              <w:rPr>
                <w:sz w:val="24"/>
                <w:szCs w:val="24"/>
              </w:rPr>
              <w:t>,</w:t>
            </w:r>
            <w:r w:rsidRPr="006472EA">
              <w:rPr>
                <w:sz w:val="24"/>
                <w:szCs w:val="24"/>
              </w:rPr>
              <w:t xml:space="preserve"> содержит актуальные сведения об юридическом лице</w:t>
            </w:r>
            <w:r>
              <w:rPr>
                <w:sz w:val="24"/>
                <w:szCs w:val="24"/>
              </w:rPr>
              <w:t>.</w:t>
            </w:r>
          </w:p>
          <w:p w:rsidR="006472EA" w:rsidRPr="006472EA" w:rsidRDefault="006472EA" w:rsidP="009210B7">
            <w:pPr>
              <w:autoSpaceDE w:val="0"/>
              <w:autoSpaceDN w:val="0"/>
              <w:adjustRightInd w:val="0"/>
              <w:jc w:val="both"/>
              <w:rPr>
                <w:sz w:val="24"/>
                <w:szCs w:val="24"/>
              </w:rPr>
            </w:pPr>
            <w:r>
              <w:rPr>
                <w:sz w:val="24"/>
                <w:szCs w:val="24"/>
              </w:rPr>
              <w:t xml:space="preserve">(Электронные формы заявлений размещены по адресу </w:t>
            </w:r>
            <w:r w:rsidRPr="006472EA">
              <w:rPr>
                <w:sz w:val="24"/>
                <w:szCs w:val="24"/>
              </w:rPr>
              <w:t>https://pd.rkn.gov.ru/operators-registry/notification/</w:t>
            </w:r>
            <w:r>
              <w:rPr>
                <w:sz w:val="24"/>
                <w:szCs w:val="24"/>
              </w:rPr>
              <w:t>)</w:t>
            </w:r>
          </w:p>
        </w:tc>
      </w:tr>
    </w:tbl>
    <w:p w:rsidR="006C326B" w:rsidRDefault="006C326B" w:rsidP="006C326B">
      <w:pPr>
        <w:ind w:firstLine="709"/>
        <w:jc w:val="both"/>
      </w:pPr>
    </w:p>
    <w:p w:rsidR="00EA015E" w:rsidRDefault="00EA015E" w:rsidP="006C326B">
      <w:pPr>
        <w:ind w:firstLine="709"/>
        <w:jc w:val="both"/>
      </w:pPr>
    </w:p>
    <w:p w:rsidR="00556EF8" w:rsidRPr="00EA015E" w:rsidRDefault="005039D7" w:rsidP="00C57374">
      <w:pPr>
        <w:pStyle w:val="20"/>
        <w:keepNext w:val="0"/>
        <w:keepLines w:val="0"/>
        <w:widowControl w:val="0"/>
        <w:tabs>
          <w:tab w:val="left" w:pos="1134"/>
        </w:tabs>
        <w:spacing w:before="0"/>
        <w:jc w:val="both"/>
        <w:rPr>
          <w:rFonts w:ascii="Times New Roman" w:hAnsi="Times New Roman" w:cs="Times New Roman"/>
          <w:b/>
          <w:color w:val="auto"/>
          <w:sz w:val="28"/>
          <w:szCs w:val="28"/>
        </w:rPr>
      </w:pPr>
      <w:r w:rsidRPr="00EA015E">
        <w:rPr>
          <w:rFonts w:ascii="Times New Roman" w:hAnsi="Times New Roman" w:cs="Times New Roman"/>
          <w:b/>
          <w:color w:val="auto"/>
          <w:sz w:val="28"/>
          <w:szCs w:val="28"/>
        </w:rPr>
        <w:t>1.</w:t>
      </w:r>
      <w:r w:rsidR="00FE5D48" w:rsidRPr="00EA015E">
        <w:rPr>
          <w:rFonts w:ascii="Times New Roman" w:hAnsi="Times New Roman" w:cs="Times New Roman"/>
          <w:b/>
          <w:color w:val="auto"/>
          <w:sz w:val="28"/>
          <w:szCs w:val="28"/>
        </w:rPr>
        <w:t>1.2</w:t>
      </w:r>
      <w:r w:rsidR="00C57374" w:rsidRPr="00EA015E">
        <w:rPr>
          <w:rFonts w:ascii="Times New Roman" w:hAnsi="Times New Roman" w:cs="Times New Roman"/>
          <w:b/>
          <w:color w:val="auto"/>
          <w:sz w:val="28"/>
          <w:szCs w:val="28"/>
        </w:rPr>
        <w:t xml:space="preserve">. </w:t>
      </w:r>
      <w:r w:rsidR="00FA0351" w:rsidRPr="00EA015E">
        <w:rPr>
          <w:rFonts w:ascii="Times New Roman" w:hAnsi="Times New Roman" w:cs="Times New Roman"/>
          <w:b/>
          <w:color w:val="auto"/>
          <w:sz w:val="28"/>
          <w:szCs w:val="28"/>
        </w:rPr>
        <w:t xml:space="preserve">Выполнение </w:t>
      </w:r>
      <w:r w:rsidR="00556EF8" w:rsidRPr="00EA015E">
        <w:rPr>
          <w:rFonts w:ascii="Times New Roman" w:hAnsi="Times New Roman" w:cs="Times New Roman"/>
          <w:b/>
          <w:color w:val="auto"/>
          <w:sz w:val="28"/>
          <w:szCs w:val="28"/>
        </w:rPr>
        <w:t>правовых мер по ФЗ № 152</w:t>
      </w:r>
    </w:p>
    <w:p w:rsidR="00FA0351" w:rsidRPr="004E61A8" w:rsidRDefault="00FA0351" w:rsidP="00FA0351">
      <w:pPr>
        <w:suppressAutoHyphens/>
        <w:ind w:left="8222" w:right="134"/>
        <w:jc w:val="center"/>
        <w:rPr>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709"/>
        <w:gridCol w:w="3077"/>
        <w:gridCol w:w="4110"/>
      </w:tblGrid>
      <w:tr w:rsidR="00FA0351" w:rsidRPr="00D36787" w:rsidTr="00A74339">
        <w:trPr>
          <w:trHeight w:val="20"/>
          <w:tblHeader/>
          <w:jc w:val="center"/>
        </w:trPr>
        <w:tc>
          <w:tcPr>
            <w:tcW w:w="738" w:type="dxa"/>
            <w:shd w:val="clear" w:color="auto" w:fill="auto"/>
            <w:vAlign w:val="center"/>
          </w:tcPr>
          <w:p w:rsidR="00FA0351" w:rsidRPr="00D36787" w:rsidRDefault="00FA0351" w:rsidP="00EB6557">
            <w:pPr>
              <w:tabs>
                <w:tab w:val="left" w:pos="1560"/>
              </w:tabs>
              <w:spacing w:line="240" w:lineRule="exact"/>
              <w:ind w:right="134"/>
              <w:jc w:val="center"/>
              <w:rPr>
                <w:b/>
                <w:sz w:val="24"/>
                <w:szCs w:val="24"/>
              </w:rPr>
            </w:pPr>
            <w:r w:rsidRPr="00D36787">
              <w:rPr>
                <w:b/>
                <w:sz w:val="24"/>
                <w:szCs w:val="24"/>
              </w:rPr>
              <w:t>№</w:t>
            </w:r>
          </w:p>
          <w:p w:rsidR="00FA0351" w:rsidRPr="00D36787" w:rsidRDefault="00FA0351" w:rsidP="00EB6557">
            <w:pPr>
              <w:tabs>
                <w:tab w:val="left" w:pos="1560"/>
              </w:tabs>
              <w:spacing w:line="240" w:lineRule="exact"/>
              <w:ind w:right="134"/>
              <w:jc w:val="center"/>
              <w:rPr>
                <w:b/>
                <w:sz w:val="24"/>
                <w:szCs w:val="24"/>
              </w:rPr>
            </w:pPr>
            <w:r w:rsidRPr="00D36787">
              <w:rPr>
                <w:b/>
                <w:sz w:val="24"/>
                <w:szCs w:val="24"/>
              </w:rPr>
              <w:t>п/п</w:t>
            </w:r>
          </w:p>
        </w:tc>
        <w:tc>
          <w:tcPr>
            <w:tcW w:w="1709" w:type="dxa"/>
            <w:shd w:val="clear" w:color="auto" w:fill="auto"/>
            <w:vAlign w:val="center"/>
          </w:tcPr>
          <w:p w:rsidR="00FA0351" w:rsidRPr="00D36787" w:rsidRDefault="00C57374" w:rsidP="00C57374">
            <w:pPr>
              <w:tabs>
                <w:tab w:val="left" w:pos="1560"/>
              </w:tabs>
              <w:spacing w:line="240" w:lineRule="exact"/>
              <w:ind w:right="134"/>
              <w:jc w:val="center"/>
              <w:rPr>
                <w:b/>
                <w:sz w:val="24"/>
                <w:szCs w:val="24"/>
              </w:rPr>
            </w:pPr>
            <w:r>
              <w:rPr>
                <w:b/>
                <w:sz w:val="24"/>
                <w:szCs w:val="24"/>
              </w:rPr>
              <w:t>Ссылка на нормативный</w:t>
            </w:r>
            <w:r w:rsidR="00FA0351" w:rsidRPr="00D36787">
              <w:rPr>
                <w:b/>
                <w:sz w:val="24"/>
                <w:szCs w:val="24"/>
              </w:rPr>
              <w:t xml:space="preserve"> документ</w:t>
            </w:r>
          </w:p>
        </w:tc>
        <w:tc>
          <w:tcPr>
            <w:tcW w:w="3077" w:type="dxa"/>
            <w:shd w:val="clear" w:color="auto" w:fill="auto"/>
            <w:vAlign w:val="center"/>
          </w:tcPr>
          <w:p w:rsidR="00FA0351" w:rsidRPr="00D36787" w:rsidRDefault="00FA0351" w:rsidP="00EB6557">
            <w:pPr>
              <w:tabs>
                <w:tab w:val="left" w:pos="1560"/>
              </w:tabs>
              <w:spacing w:line="240" w:lineRule="exact"/>
              <w:ind w:right="134"/>
              <w:jc w:val="center"/>
              <w:rPr>
                <w:b/>
                <w:sz w:val="24"/>
                <w:szCs w:val="24"/>
              </w:rPr>
            </w:pPr>
            <w:r w:rsidRPr="00D36787">
              <w:rPr>
                <w:b/>
                <w:sz w:val="24"/>
                <w:szCs w:val="24"/>
              </w:rPr>
              <w:t>Требование нормативного документа</w:t>
            </w:r>
          </w:p>
        </w:tc>
        <w:tc>
          <w:tcPr>
            <w:tcW w:w="4110" w:type="dxa"/>
            <w:shd w:val="clear" w:color="auto" w:fill="auto"/>
            <w:vAlign w:val="center"/>
          </w:tcPr>
          <w:p w:rsidR="002F4557" w:rsidRPr="002000B2" w:rsidRDefault="002F4557" w:rsidP="00EB6557">
            <w:pPr>
              <w:tabs>
                <w:tab w:val="left" w:pos="1560"/>
                <w:tab w:val="left" w:pos="3210"/>
              </w:tabs>
              <w:spacing w:line="240" w:lineRule="exact"/>
              <w:ind w:right="134"/>
              <w:jc w:val="center"/>
              <w:rPr>
                <w:b/>
                <w:sz w:val="24"/>
                <w:szCs w:val="24"/>
              </w:rPr>
            </w:pPr>
            <w:r w:rsidRPr="002000B2">
              <w:rPr>
                <w:b/>
                <w:sz w:val="24"/>
                <w:szCs w:val="24"/>
              </w:rPr>
              <w:t>Рекомендации</w:t>
            </w:r>
          </w:p>
          <w:p w:rsidR="00FA0351" w:rsidRPr="00A265A5" w:rsidRDefault="00FA0351" w:rsidP="00EB6557">
            <w:pPr>
              <w:tabs>
                <w:tab w:val="left" w:pos="1560"/>
                <w:tab w:val="left" w:pos="3210"/>
              </w:tabs>
              <w:spacing w:line="240" w:lineRule="exact"/>
              <w:ind w:right="134"/>
              <w:jc w:val="center"/>
              <w:rPr>
                <w:sz w:val="24"/>
                <w:szCs w:val="24"/>
              </w:rPr>
            </w:pPr>
            <w:r w:rsidRPr="002000B2">
              <w:rPr>
                <w:b/>
                <w:sz w:val="24"/>
                <w:szCs w:val="24"/>
              </w:rPr>
              <w:t>по возможной реализации требования</w:t>
            </w:r>
          </w:p>
        </w:tc>
      </w:tr>
      <w:tr w:rsidR="00A74339" w:rsidRPr="00A74339" w:rsidTr="00EA015E">
        <w:trPr>
          <w:trHeight w:val="20"/>
          <w:jc w:val="center"/>
        </w:trPr>
        <w:tc>
          <w:tcPr>
            <w:tcW w:w="738" w:type="dxa"/>
            <w:shd w:val="clear" w:color="auto" w:fill="auto"/>
          </w:tcPr>
          <w:p w:rsidR="00A74339" w:rsidRPr="00A74339" w:rsidRDefault="00EA015E" w:rsidP="00EA015E">
            <w:pPr>
              <w:tabs>
                <w:tab w:val="left" w:pos="1560"/>
              </w:tabs>
              <w:spacing w:line="240" w:lineRule="exact"/>
              <w:ind w:right="134"/>
              <w:jc w:val="center"/>
              <w:rPr>
                <w:sz w:val="24"/>
                <w:szCs w:val="24"/>
              </w:rPr>
            </w:pPr>
            <w:r>
              <w:rPr>
                <w:sz w:val="24"/>
                <w:szCs w:val="24"/>
              </w:rPr>
              <w:t>1</w:t>
            </w:r>
          </w:p>
        </w:tc>
        <w:tc>
          <w:tcPr>
            <w:tcW w:w="1709" w:type="dxa"/>
            <w:shd w:val="clear" w:color="auto" w:fill="auto"/>
            <w:vAlign w:val="center"/>
          </w:tcPr>
          <w:p w:rsidR="00A74339" w:rsidRPr="00A74339" w:rsidRDefault="00A74339" w:rsidP="00A74339">
            <w:pPr>
              <w:tabs>
                <w:tab w:val="left" w:pos="1560"/>
              </w:tabs>
              <w:spacing w:line="240" w:lineRule="exact"/>
              <w:ind w:right="134"/>
              <w:rPr>
                <w:sz w:val="24"/>
                <w:szCs w:val="24"/>
              </w:rPr>
            </w:pPr>
            <w:r>
              <w:rPr>
                <w:sz w:val="24"/>
                <w:szCs w:val="24"/>
              </w:rPr>
              <w:t>ст.5 ФЗ № 152</w:t>
            </w:r>
          </w:p>
        </w:tc>
        <w:tc>
          <w:tcPr>
            <w:tcW w:w="3077" w:type="dxa"/>
            <w:shd w:val="clear" w:color="auto" w:fill="auto"/>
            <w:vAlign w:val="center"/>
          </w:tcPr>
          <w:p w:rsidR="00A74339" w:rsidRPr="00A74339" w:rsidRDefault="00A74339" w:rsidP="00A74339">
            <w:pPr>
              <w:tabs>
                <w:tab w:val="left" w:pos="1560"/>
              </w:tabs>
              <w:spacing w:line="240" w:lineRule="exact"/>
              <w:ind w:right="134"/>
              <w:rPr>
                <w:sz w:val="24"/>
                <w:szCs w:val="24"/>
              </w:rPr>
            </w:pPr>
            <w:r w:rsidRPr="00A74339">
              <w:rPr>
                <w:sz w:val="24"/>
                <w:szCs w:val="24"/>
              </w:rPr>
              <w:t>Принципы обработки персональных данных</w:t>
            </w:r>
          </w:p>
        </w:tc>
        <w:tc>
          <w:tcPr>
            <w:tcW w:w="4110" w:type="dxa"/>
            <w:shd w:val="clear" w:color="auto" w:fill="auto"/>
            <w:vAlign w:val="center"/>
          </w:tcPr>
          <w:p w:rsidR="00A74339" w:rsidRDefault="00A74339" w:rsidP="00A74339">
            <w:pPr>
              <w:tabs>
                <w:tab w:val="left" w:pos="1560"/>
                <w:tab w:val="left" w:pos="3210"/>
              </w:tabs>
              <w:spacing w:line="240" w:lineRule="exact"/>
              <w:ind w:right="134"/>
              <w:rPr>
                <w:sz w:val="24"/>
                <w:szCs w:val="24"/>
              </w:rPr>
            </w:pPr>
            <w:r>
              <w:rPr>
                <w:sz w:val="24"/>
                <w:szCs w:val="24"/>
              </w:rPr>
              <w:t>Обработка соответствует принципам обработки ПДн, установленным ст.5</w:t>
            </w:r>
            <w:r w:rsidR="00C36218">
              <w:rPr>
                <w:sz w:val="24"/>
                <w:szCs w:val="24"/>
              </w:rPr>
              <w:t xml:space="preserve"> ФЗ № 152</w:t>
            </w:r>
          </w:p>
          <w:p w:rsidR="00A74339" w:rsidRDefault="00A74339" w:rsidP="00A74339">
            <w:pPr>
              <w:tabs>
                <w:tab w:val="left" w:pos="1560"/>
                <w:tab w:val="left" w:pos="3210"/>
              </w:tabs>
              <w:spacing w:line="240" w:lineRule="exact"/>
              <w:ind w:right="134"/>
              <w:rPr>
                <w:sz w:val="24"/>
                <w:szCs w:val="24"/>
              </w:rPr>
            </w:pPr>
          </w:p>
          <w:p w:rsidR="00A74339" w:rsidRDefault="00A74339" w:rsidP="00A74339">
            <w:pPr>
              <w:tabs>
                <w:tab w:val="left" w:pos="1560"/>
                <w:tab w:val="left" w:pos="3210"/>
              </w:tabs>
              <w:spacing w:line="240" w:lineRule="exact"/>
              <w:ind w:right="134"/>
              <w:rPr>
                <w:sz w:val="24"/>
                <w:szCs w:val="24"/>
              </w:rPr>
            </w:pPr>
            <w:r>
              <w:rPr>
                <w:sz w:val="24"/>
                <w:szCs w:val="24"/>
              </w:rPr>
              <w:t>Основные принципы:</w:t>
            </w:r>
          </w:p>
          <w:p w:rsid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З</w:t>
            </w:r>
            <w:r w:rsidR="00ED3629">
              <w:rPr>
                <w:sz w:val="24"/>
                <w:szCs w:val="24"/>
              </w:rPr>
              <w:t>а</w:t>
            </w:r>
            <w:r>
              <w:rPr>
                <w:sz w:val="24"/>
                <w:szCs w:val="24"/>
              </w:rPr>
              <w:t>конность и справедливость.</w:t>
            </w:r>
          </w:p>
          <w:p w:rsid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Цели обработки должны быть заранее установлены (ч.2).</w:t>
            </w:r>
          </w:p>
          <w:p w:rsid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Разделение ПДн и баз по несовместимым целям (ч.3).</w:t>
            </w:r>
          </w:p>
          <w:p w:rsid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Объем данных должен соответствовать целям (ч.4,5,6).</w:t>
            </w:r>
          </w:p>
          <w:p w:rsid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Точность и актуальность ПДн (ч.6)</w:t>
            </w:r>
          </w:p>
          <w:p w:rsidR="00A74339" w:rsidRPr="00A74339" w:rsidRDefault="00A74339" w:rsidP="00A74339">
            <w:pPr>
              <w:pStyle w:val="a4"/>
              <w:numPr>
                <w:ilvl w:val="0"/>
                <w:numId w:val="17"/>
              </w:numPr>
              <w:tabs>
                <w:tab w:val="left" w:pos="1560"/>
                <w:tab w:val="left" w:pos="3210"/>
              </w:tabs>
              <w:spacing w:line="240" w:lineRule="exact"/>
              <w:ind w:left="357" w:right="134" w:hanging="284"/>
              <w:rPr>
                <w:sz w:val="24"/>
                <w:szCs w:val="24"/>
              </w:rPr>
            </w:pPr>
            <w:r>
              <w:rPr>
                <w:sz w:val="24"/>
                <w:szCs w:val="24"/>
              </w:rPr>
              <w:t>Соблюдение сроков обработки ПДн (ч.7).</w:t>
            </w:r>
          </w:p>
          <w:p w:rsidR="00A74339" w:rsidRDefault="00A74339" w:rsidP="00A74339">
            <w:pPr>
              <w:tabs>
                <w:tab w:val="left" w:pos="1560"/>
                <w:tab w:val="left" w:pos="3210"/>
              </w:tabs>
              <w:spacing w:line="240" w:lineRule="exact"/>
              <w:ind w:right="134"/>
              <w:rPr>
                <w:sz w:val="24"/>
                <w:szCs w:val="24"/>
              </w:rPr>
            </w:pPr>
          </w:p>
          <w:p w:rsidR="00A74339" w:rsidRDefault="00A74339" w:rsidP="00A74339">
            <w:pPr>
              <w:tabs>
                <w:tab w:val="left" w:pos="1560"/>
                <w:tab w:val="left" w:pos="3210"/>
              </w:tabs>
              <w:spacing w:line="240" w:lineRule="exact"/>
              <w:ind w:right="134"/>
              <w:rPr>
                <w:sz w:val="24"/>
                <w:szCs w:val="24"/>
              </w:rPr>
            </w:pPr>
          </w:p>
          <w:p w:rsidR="00A74339" w:rsidRDefault="00A74339" w:rsidP="00A74339">
            <w:pPr>
              <w:tabs>
                <w:tab w:val="left" w:pos="1560"/>
                <w:tab w:val="left" w:pos="3210"/>
              </w:tabs>
              <w:spacing w:line="240" w:lineRule="exact"/>
              <w:ind w:right="134"/>
              <w:rPr>
                <w:sz w:val="24"/>
                <w:szCs w:val="24"/>
              </w:rPr>
            </w:pPr>
          </w:p>
          <w:p w:rsidR="00A74339" w:rsidRPr="00A74339" w:rsidRDefault="00A74339" w:rsidP="00A74339">
            <w:pPr>
              <w:tabs>
                <w:tab w:val="left" w:pos="1560"/>
                <w:tab w:val="left" w:pos="3210"/>
              </w:tabs>
              <w:spacing w:line="240" w:lineRule="exact"/>
              <w:ind w:right="134"/>
              <w:rPr>
                <w:sz w:val="24"/>
                <w:szCs w:val="24"/>
              </w:rPr>
            </w:pPr>
          </w:p>
        </w:tc>
      </w:tr>
      <w:tr w:rsidR="00FB3283" w:rsidRPr="00D36787" w:rsidTr="00A74339">
        <w:trPr>
          <w:trHeight w:val="20"/>
          <w:jc w:val="center"/>
        </w:trPr>
        <w:tc>
          <w:tcPr>
            <w:tcW w:w="738" w:type="dxa"/>
            <w:shd w:val="clear" w:color="auto" w:fill="auto"/>
          </w:tcPr>
          <w:p w:rsidR="00FB3283" w:rsidRDefault="00EA015E" w:rsidP="00430D6F">
            <w:pPr>
              <w:tabs>
                <w:tab w:val="left" w:pos="1560"/>
              </w:tabs>
              <w:spacing w:line="240" w:lineRule="exact"/>
              <w:ind w:left="142" w:right="134"/>
              <w:jc w:val="center"/>
              <w:rPr>
                <w:sz w:val="24"/>
                <w:szCs w:val="24"/>
              </w:rPr>
            </w:pPr>
            <w:r>
              <w:rPr>
                <w:sz w:val="24"/>
                <w:szCs w:val="24"/>
              </w:rPr>
              <w:t>2</w:t>
            </w:r>
          </w:p>
        </w:tc>
        <w:tc>
          <w:tcPr>
            <w:tcW w:w="1709" w:type="dxa"/>
            <w:shd w:val="clear" w:color="auto" w:fill="auto"/>
          </w:tcPr>
          <w:p w:rsidR="00FB3283" w:rsidRDefault="00FB3283" w:rsidP="00310DFE">
            <w:pPr>
              <w:tabs>
                <w:tab w:val="left" w:pos="1560"/>
              </w:tabs>
              <w:spacing w:line="240" w:lineRule="exact"/>
              <w:ind w:right="134"/>
              <w:rPr>
                <w:sz w:val="24"/>
                <w:szCs w:val="24"/>
              </w:rPr>
            </w:pPr>
            <w:r>
              <w:rPr>
                <w:sz w:val="24"/>
                <w:szCs w:val="24"/>
              </w:rPr>
              <w:t xml:space="preserve">ст. 6 </w:t>
            </w:r>
            <w:r w:rsidRPr="00D36787">
              <w:rPr>
                <w:sz w:val="24"/>
                <w:szCs w:val="24"/>
              </w:rPr>
              <w:t>ФЗ № 152</w:t>
            </w:r>
          </w:p>
        </w:tc>
        <w:tc>
          <w:tcPr>
            <w:tcW w:w="3077" w:type="dxa"/>
            <w:shd w:val="clear" w:color="auto" w:fill="auto"/>
          </w:tcPr>
          <w:p w:rsidR="00FB3283" w:rsidRPr="00FB3283" w:rsidRDefault="00FB3283" w:rsidP="00FB3283">
            <w:pPr>
              <w:autoSpaceDE w:val="0"/>
              <w:autoSpaceDN w:val="0"/>
              <w:adjustRightInd w:val="0"/>
              <w:jc w:val="both"/>
              <w:outlineLvl w:val="0"/>
              <w:rPr>
                <w:sz w:val="24"/>
                <w:szCs w:val="24"/>
              </w:rPr>
            </w:pPr>
            <w:r w:rsidRPr="00FB3283">
              <w:rPr>
                <w:bCs/>
                <w:sz w:val="24"/>
                <w:szCs w:val="24"/>
                <w:lang w:eastAsia="en-US"/>
              </w:rPr>
              <w:t>Наличие условий обработки персональных данных</w:t>
            </w:r>
          </w:p>
        </w:tc>
        <w:tc>
          <w:tcPr>
            <w:tcW w:w="4110" w:type="dxa"/>
            <w:shd w:val="clear" w:color="auto" w:fill="auto"/>
          </w:tcPr>
          <w:p w:rsidR="00FB3283" w:rsidRDefault="008A62BE" w:rsidP="008A62BE">
            <w:pPr>
              <w:autoSpaceDE w:val="0"/>
              <w:autoSpaceDN w:val="0"/>
              <w:adjustRightInd w:val="0"/>
              <w:rPr>
                <w:sz w:val="24"/>
                <w:szCs w:val="24"/>
              </w:rPr>
            </w:pPr>
            <w:r w:rsidRPr="00A265A5">
              <w:rPr>
                <w:sz w:val="24"/>
                <w:szCs w:val="24"/>
                <w:lang w:eastAsia="en-US"/>
              </w:rPr>
              <w:t xml:space="preserve">В организации имеются условия для обработки персональных данных, перечисленные в ст. 6 </w:t>
            </w:r>
            <w:r w:rsidRPr="00A265A5">
              <w:rPr>
                <w:sz w:val="24"/>
                <w:szCs w:val="24"/>
              </w:rPr>
              <w:t>ФЗ № 152</w:t>
            </w:r>
            <w:r w:rsidR="00556EF8">
              <w:rPr>
                <w:sz w:val="24"/>
                <w:szCs w:val="24"/>
              </w:rPr>
              <w:t>:</w:t>
            </w:r>
          </w:p>
          <w:p w:rsidR="00556EF8" w:rsidRDefault="00556EF8" w:rsidP="008A62BE">
            <w:pPr>
              <w:autoSpaceDE w:val="0"/>
              <w:autoSpaceDN w:val="0"/>
              <w:adjustRightInd w:val="0"/>
              <w:rPr>
                <w:sz w:val="24"/>
                <w:szCs w:val="24"/>
              </w:rPr>
            </w:pPr>
            <w:r>
              <w:rPr>
                <w:sz w:val="24"/>
                <w:szCs w:val="24"/>
              </w:rPr>
              <w:t>- имеются основания (ч.1</w:t>
            </w:r>
            <w:r w:rsidR="00A74339">
              <w:rPr>
                <w:sz w:val="24"/>
                <w:szCs w:val="24"/>
              </w:rPr>
              <w:t xml:space="preserve"> – 13 случаев</w:t>
            </w:r>
            <w:r>
              <w:rPr>
                <w:sz w:val="24"/>
                <w:szCs w:val="24"/>
              </w:rPr>
              <w:t>)</w:t>
            </w:r>
          </w:p>
          <w:p w:rsidR="00556EF8" w:rsidRDefault="00556EF8" w:rsidP="008A62BE">
            <w:pPr>
              <w:autoSpaceDE w:val="0"/>
              <w:autoSpaceDN w:val="0"/>
              <w:adjustRightInd w:val="0"/>
              <w:rPr>
                <w:sz w:val="24"/>
                <w:szCs w:val="24"/>
              </w:rPr>
            </w:pPr>
            <w:r>
              <w:rPr>
                <w:sz w:val="24"/>
                <w:szCs w:val="24"/>
              </w:rPr>
              <w:t>- соблюдены условия поручения обработки персональных данных</w:t>
            </w:r>
            <w:r w:rsidR="00A74339">
              <w:rPr>
                <w:sz w:val="24"/>
                <w:szCs w:val="24"/>
              </w:rPr>
              <w:t xml:space="preserve"> </w:t>
            </w:r>
            <w:r w:rsidR="00F8221E">
              <w:rPr>
                <w:sz w:val="24"/>
                <w:szCs w:val="24"/>
              </w:rPr>
              <w:t xml:space="preserve">другим лицам </w:t>
            </w:r>
            <w:r w:rsidR="00A74339">
              <w:rPr>
                <w:sz w:val="24"/>
                <w:szCs w:val="24"/>
              </w:rPr>
              <w:t>(ч.3, 4,5)</w:t>
            </w:r>
          </w:p>
          <w:p w:rsidR="00556EF8" w:rsidRDefault="00556EF8" w:rsidP="008A62BE">
            <w:pPr>
              <w:autoSpaceDE w:val="0"/>
              <w:autoSpaceDN w:val="0"/>
              <w:adjustRightInd w:val="0"/>
              <w:rPr>
                <w:sz w:val="24"/>
                <w:szCs w:val="24"/>
                <w:lang w:eastAsia="en-US"/>
              </w:rPr>
            </w:pPr>
          </w:p>
          <w:p w:rsidR="00F8221E" w:rsidRDefault="00F8221E" w:rsidP="008A62BE">
            <w:pPr>
              <w:autoSpaceDE w:val="0"/>
              <w:autoSpaceDN w:val="0"/>
              <w:adjustRightInd w:val="0"/>
              <w:rPr>
                <w:sz w:val="24"/>
                <w:szCs w:val="24"/>
                <w:lang w:eastAsia="en-US"/>
              </w:rPr>
            </w:pPr>
            <w:r>
              <w:rPr>
                <w:sz w:val="24"/>
                <w:szCs w:val="24"/>
                <w:lang w:eastAsia="en-US"/>
              </w:rPr>
              <w:t>Необходимо учесть ситуации:</w:t>
            </w:r>
          </w:p>
          <w:p w:rsidR="00F8221E" w:rsidRDefault="00F8221E" w:rsidP="008A62BE">
            <w:pPr>
              <w:autoSpaceDE w:val="0"/>
              <w:autoSpaceDN w:val="0"/>
              <w:adjustRightInd w:val="0"/>
              <w:rPr>
                <w:sz w:val="24"/>
                <w:szCs w:val="24"/>
                <w:lang w:eastAsia="en-US"/>
              </w:rPr>
            </w:pPr>
            <w:r>
              <w:rPr>
                <w:sz w:val="24"/>
                <w:szCs w:val="24"/>
                <w:lang w:eastAsia="en-US"/>
              </w:rPr>
              <w:t>- оператор поручает обработку другому лицу</w:t>
            </w:r>
          </w:p>
          <w:p w:rsidR="00F8221E" w:rsidRDefault="00F8221E" w:rsidP="008A62BE">
            <w:pPr>
              <w:autoSpaceDE w:val="0"/>
              <w:autoSpaceDN w:val="0"/>
              <w:adjustRightInd w:val="0"/>
              <w:rPr>
                <w:sz w:val="24"/>
                <w:szCs w:val="24"/>
                <w:lang w:eastAsia="en-US"/>
              </w:rPr>
            </w:pPr>
            <w:r>
              <w:rPr>
                <w:sz w:val="24"/>
                <w:szCs w:val="24"/>
                <w:lang w:eastAsia="en-US"/>
              </w:rPr>
              <w:t>- другое лицо поручает обработку оператору</w:t>
            </w:r>
          </w:p>
          <w:p w:rsidR="00F8221E" w:rsidRPr="00A265A5" w:rsidRDefault="00F8221E" w:rsidP="00C36218">
            <w:pPr>
              <w:autoSpaceDE w:val="0"/>
              <w:autoSpaceDN w:val="0"/>
              <w:adjustRightInd w:val="0"/>
              <w:rPr>
                <w:sz w:val="24"/>
                <w:szCs w:val="24"/>
                <w:lang w:eastAsia="en-US"/>
              </w:rPr>
            </w:pPr>
            <w:r>
              <w:rPr>
                <w:sz w:val="24"/>
                <w:szCs w:val="24"/>
                <w:lang w:eastAsia="en-US"/>
              </w:rPr>
              <w:t>- оператор и другое лицо передают друг другу ПДн (передача ПДн)</w:t>
            </w:r>
          </w:p>
        </w:tc>
      </w:tr>
      <w:tr w:rsidR="00F8221E" w:rsidRPr="00D36787" w:rsidTr="00A74339">
        <w:trPr>
          <w:trHeight w:val="20"/>
          <w:jc w:val="center"/>
        </w:trPr>
        <w:tc>
          <w:tcPr>
            <w:tcW w:w="738" w:type="dxa"/>
            <w:shd w:val="clear" w:color="auto" w:fill="auto"/>
          </w:tcPr>
          <w:p w:rsidR="00F8221E" w:rsidRDefault="00EA015E" w:rsidP="00430D6F">
            <w:pPr>
              <w:tabs>
                <w:tab w:val="left" w:pos="1560"/>
              </w:tabs>
              <w:spacing w:line="240" w:lineRule="exact"/>
              <w:ind w:left="142" w:right="134"/>
              <w:jc w:val="center"/>
              <w:rPr>
                <w:sz w:val="24"/>
                <w:szCs w:val="24"/>
              </w:rPr>
            </w:pPr>
            <w:r>
              <w:rPr>
                <w:sz w:val="24"/>
                <w:szCs w:val="24"/>
              </w:rPr>
              <w:t>3</w:t>
            </w:r>
          </w:p>
        </w:tc>
        <w:tc>
          <w:tcPr>
            <w:tcW w:w="1709" w:type="dxa"/>
            <w:shd w:val="clear" w:color="auto" w:fill="auto"/>
          </w:tcPr>
          <w:p w:rsidR="00F8221E" w:rsidRDefault="00F8221E" w:rsidP="00310DFE">
            <w:pPr>
              <w:tabs>
                <w:tab w:val="left" w:pos="1560"/>
              </w:tabs>
              <w:spacing w:line="240" w:lineRule="exact"/>
              <w:ind w:right="134"/>
              <w:rPr>
                <w:sz w:val="24"/>
                <w:szCs w:val="24"/>
              </w:rPr>
            </w:pPr>
            <w:r>
              <w:rPr>
                <w:sz w:val="24"/>
                <w:szCs w:val="24"/>
              </w:rPr>
              <w:t>ст.7. ФЗ № 152</w:t>
            </w:r>
          </w:p>
        </w:tc>
        <w:tc>
          <w:tcPr>
            <w:tcW w:w="3077" w:type="dxa"/>
            <w:shd w:val="clear" w:color="auto" w:fill="auto"/>
          </w:tcPr>
          <w:p w:rsidR="00F8221E" w:rsidRPr="00FB3283" w:rsidRDefault="00C36218" w:rsidP="00C36218">
            <w:pPr>
              <w:autoSpaceDE w:val="0"/>
              <w:autoSpaceDN w:val="0"/>
              <w:adjustRightInd w:val="0"/>
              <w:rPr>
                <w:bCs/>
                <w:sz w:val="24"/>
                <w:szCs w:val="24"/>
                <w:lang w:eastAsia="en-US"/>
              </w:rPr>
            </w:pPr>
            <w:r>
              <w:rPr>
                <w:sz w:val="24"/>
                <w:szCs w:val="24"/>
                <w:lang w:eastAsia="en-US"/>
              </w:rPr>
              <w:t xml:space="preserve">Операторы и иные лица, получившие доступ к персональным данным, обязаны </w:t>
            </w:r>
            <w:r w:rsidRPr="00C36218">
              <w:rPr>
                <w:b/>
                <w:sz w:val="24"/>
                <w:szCs w:val="24"/>
                <w:lang w:eastAsia="en-US"/>
              </w:rPr>
              <w:t>не раскрывать третьим лицам и не распространять персональные данные без согласия субъекта персональных данных</w:t>
            </w:r>
            <w:r>
              <w:rPr>
                <w:sz w:val="24"/>
                <w:szCs w:val="24"/>
                <w:lang w:eastAsia="en-US"/>
              </w:rPr>
              <w:t>, если иное не предусмотрено федеральным законом</w:t>
            </w:r>
          </w:p>
        </w:tc>
        <w:tc>
          <w:tcPr>
            <w:tcW w:w="4110" w:type="dxa"/>
            <w:shd w:val="clear" w:color="auto" w:fill="auto"/>
          </w:tcPr>
          <w:p w:rsidR="00C36218" w:rsidRDefault="00C36218" w:rsidP="008A62BE">
            <w:pPr>
              <w:autoSpaceDE w:val="0"/>
              <w:autoSpaceDN w:val="0"/>
              <w:adjustRightInd w:val="0"/>
              <w:rPr>
                <w:sz w:val="24"/>
                <w:szCs w:val="24"/>
                <w:lang w:eastAsia="en-US"/>
              </w:rPr>
            </w:pPr>
            <w:r>
              <w:rPr>
                <w:sz w:val="24"/>
                <w:szCs w:val="24"/>
                <w:lang w:eastAsia="en-US"/>
              </w:rPr>
              <w:t>Раскрытие персональных данных третьим лицам производится при наличии:</w:t>
            </w:r>
          </w:p>
          <w:p w:rsidR="00C36218" w:rsidRDefault="00C36218" w:rsidP="008A62BE">
            <w:pPr>
              <w:autoSpaceDE w:val="0"/>
              <w:autoSpaceDN w:val="0"/>
              <w:adjustRightInd w:val="0"/>
              <w:rPr>
                <w:sz w:val="24"/>
                <w:szCs w:val="24"/>
                <w:lang w:eastAsia="en-US"/>
              </w:rPr>
            </w:pPr>
            <w:r>
              <w:rPr>
                <w:sz w:val="24"/>
                <w:szCs w:val="24"/>
                <w:lang w:eastAsia="en-US"/>
              </w:rPr>
              <w:t>1) Либо согласия субъекта персональных данных;</w:t>
            </w:r>
          </w:p>
          <w:p w:rsidR="00C36218" w:rsidRPr="00A265A5" w:rsidRDefault="00C36218" w:rsidP="00C36218">
            <w:pPr>
              <w:autoSpaceDE w:val="0"/>
              <w:autoSpaceDN w:val="0"/>
              <w:adjustRightInd w:val="0"/>
              <w:rPr>
                <w:sz w:val="24"/>
                <w:szCs w:val="24"/>
                <w:lang w:eastAsia="en-US"/>
              </w:rPr>
            </w:pPr>
            <w:r>
              <w:rPr>
                <w:sz w:val="24"/>
                <w:szCs w:val="24"/>
                <w:lang w:eastAsia="en-US"/>
              </w:rPr>
              <w:t>2) Либо нормативно-правовых оснований, установленных федеральным законом</w:t>
            </w:r>
          </w:p>
        </w:tc>
      </w:tr>
      <w:tr w:rsidR="00FA0351" w:rsidRPr="00D36787" w:rsidTr="00A74339">
        <w:trPr>
          <w:trHeight w:val="20"/>
          <w:jc w:val="center"/>
        </w:trPr>
        <w:tc>
          <w:tcPr>
            <w:tcW w:w="738" w:type="dxa"/>
            <w:shd w:val="clear" w:color="auto" w:fill="auto"/>
          </w:tcPr>
          <w:p w:rsidR="00FA0351" w:rsidRPr="00D36787" w:rsidRDefault="00EA015E" w:rsidP="00430D6F">
            <w:pPr>
              <w:tabs>
                <w:tab w:val="left" w:pos="1560"/>
              </w:tabs>
              <w:spacing w:line="240" w:lineRule="exact"/>
              <w:ind w:left="142" w:right="134"/>
              <w:jc w:val="center"/>
              <w:rPr>
                <w:sz w:val="24"/>
                <w:szCs w:val="24"/>
              </w:rPr>
            </w:pPr>
            <w:r>
              <w:rPr>
                <w:sz w:val="24"/>
                <w:szCs w:val="24"/>
              </w:rPr>
              <w:t>4</w:t>
            </w:r>
          </w:p>
        </w:tc>
        <w:tc>
          <w:tcPr>
            <w:tcW w:w="1709" w:type="dxa"/>
            <w:shd w:val="clear" w:color="auto" w:fill="auto"/>
          </w:tcPr>
          <w:p w:rsidR="00565D04" w:rsidRPr="00D36787" w:rsidRDefault="00FB3283" w:rsidP="00310DFE">
            <w:pPr>
              <w:tabs>
                <w:tab w:val="left" w:pos="1560"/>
              </w:tabs>
              <w:spacing w:line="240" w:lineRule="exact"/>
              <w:ind w:right="134"/>
              <w:rPr>
                <w:sz w:val="24"/>
                <w:szCs w:val="24"/>
              </w:rPr>
            </w:pPr>
            <w:r>
              <w:rPr>
                <w:sz w:val="24"/>
                <w:szCs w:val="24"/>
              </w:rPr>
              <w:t>ст.</w:t>
            </w:r>
            <w:r w:rsidR="00565D04" w:rsidRPr="00D36787">
              <w:rPr>
                <w:sz w:val="24"/>
                <w:szCs w:val="24"/>
              </w:rPr>
              <w:t xml:space="preserve"> 9</w:t>
            </w:r>
          </w:p>
          <w:p w:rsidR="00FA0351" w:rsidRPr="00D36787" w:rsidRDefault="00FA0351" w:rsidP="00310DFE">
            <w:pPr>
              <w:tabs>
                <w:tab w:val="left" w:pos="1560"/>
              </w:tabs>
              <w:spacing w:line="240" w:lineRule="exact"/>
              <w:ind w:right="134"/>
              <w:rPr>
                <w:sz w:val="24"/>
                <w:szCs w:val="24"/>
              </w:rPr>
            </w:pPr>
            <w:r w:rsidRPr="00D36787">
              <w:rPr>
                <w:sz w:val="24"/>
                <w:szCs w:val="24"/>
              </w:rPr>
              <w:t>ФЗ</w:t>
            </w:r>
            <w:r w:rsidR="00565D04" w:rsidRPr="00D36787">
              <w:rPr>
                <w:sz w:val="24"/>
                <w:szCs w:val="24"/>
              </w:rPr>
              <w:t xml:space="preserve"> № </w:t>
            </w:r>
            <w:r w:rsidRPr="00D36787">
              <w:rPr>
                <w:sz w:val="24"/>
                <w:szCs w:val="24"/>
              </w:rPr>
              <w:t>152</w:t>
            </w:r>
          </w:p>
        </w:tc>
        <w:tc>
          <w:tcPr>
            <w:tcW w:w="3077" w:type="dxa"/>
            <w:shd w:val="clear" w:color="auto" w:fill="auto"/>
          </w:tcPr>
          <w:p w:rsidR="00FA0351" w:rsidRPr="00D36787" w:rsidRDefault="00FB3283" w:rsidP="00FB3283">
            <w:pPr>
              <w:autoSpaceDE w:val="0"/>
              <w:autoSpaceDN w:val="0"/>
              <w:adjustRightInd w:val="0"/>
              <w:outlineLvl w:val="0"/>
              <w:rPr>
                <w:sz w:val="24"/>
                <w:szCs w:val="24"/>
              </w:rPr>
            </w:pPr>
            <w:r>
              <w:rPr>
                <w:sz w:val="24"/>
                <w:szCs w:val="24"/>
              </w:rPr>
              <w:t>С</w:t>
            </w:r>
            <w:r w:rsidRPr="00FB3283">
              <w:rPr>
                <w:bCs/>
                <w:sz w:val="24"/>
                <w:szCs w:val="24"/>
                <w:lang w:eastAsia="en-US"/>
              </w:rPr>
              <w:t>огласи</w:t>
            </w:r>
            <w:r>
              <w:rPr>
                <w:bCs/>
                <w:sz w:val="24"/>
                <w:szCs w:val="24"/>
                <w:lang w:eastAsia="en-US"/>
              </w:rPr>
              <w:t>е</w:t>
            </w:r>
            <w:r w:rsidRPr="00FB3283">
              <w:rPr>
                <w:bCs/>
                <w:sz w:val="24"/>
                <w:szCs w:val="24"/>
                <w:lang w:eastAsia="en-US"/>
              </w:rPr>
              <w:t xml:space="preserve"> субъекта персональных данных на обработку его персональных данных</w:t>
            </w:r>
          </w:p>
        </w:tc>
        <w:tc>
          <w:tcPr>
            <w:tcW w:w="4110" w:type="dxa"/>
            <w:shd w:val="clear" w:color="auto" w:fill="auto"/>
          </w:tcPr>
          <w:p w:rsidR="008A62BE" w:rsidRPr="00A265A5" w:rsidRDefault="008A62BE" w:rsidP="00984718">
            <w:pPr>
              <w:autoSpaceDE w:val="0"/>
              <w:autoSpaceDN w:val="0"/>
              <w:adjustRightInd w:val="0"/>
              <w:spacing w:line="240" w:lineRule="exact"/>
              <w:rPr>
                <w:sz w:val="24"/>
                <w:szCs w:val="24"/>
                <w:lang w:eastAsia="en-US"/>
              </w:rPr>
            </w:pPr>
            <w:r w:rsidRPr="00A265A5">
              <w:rPr>
                <w:sz w:val="24"/>
                <w:szCs w:val="24"/>
                <w:lang w:eastAsia="en-US"/>
              </w:rPr>
              <w:t>Наличие согласия</w:t>
            </w:r>
            <w:r w:rsidR="00FB3283" w:rsidRPr="00A265A5">
              <w:rPr>
                <w:sz w:val="24"/>
                <w:szCs w:val="24"/>
                <w:lang w:eastAsia="en-US"/>
              </w:rPr>
              <w:t xml:space="preserve"> на обработку персональных данных </w:t>
            </w:r>
            <w:r w:rsidRPr="00A265A5">
              <w:rPr>
                <w:sz w:val="24"/>
                <w:szCs w:val="24"/>
                <w:lang w:eastAsia="en-US"/>
              </w:rPr>
              <w:t xml:space="preserve">(при отсутствии иных условий обработки, перечисленных в </w:t>
            </w:r>
            <w:r w:rsidR="00ED3629">
              <w:rPr>
                <w:sz w:val="24"/>
                <w:szCs w:val="24"/>
                <w:lang w:eastAsia="en-US"/>
              </w:rPr>
              <w:t xml:space="preserve">п. 2-11 части 1 </w:t>
            </w:r>
            <w:r w:rsidRPr="00A265A5">
              <w:rPr>
                <w:sz w:val="24"/>
                <w:szCs w:val="24"/>
                <w:lang w:eastAsia="en-US"/>
              </w:rPr>
              <w:t>ст. 6 ФЗ № 152)</w:t>
            </w:r>
            <w:r w:rsidR="00ED3629">
              <w:rPr>
                <w:sz w:val="24"/>
                <w:szCs w:val="24"/>
                <w:lang w:eastAsia="en-US"/>
              </w:rPr>
              <w:t>.</w:t>
            </w:r>
          </w:p>
          <w:p w:rsidR="008A62BE" w:rsidRDefault="008A62BE" w:rsidP="00984718">
            <w:pPr>
              <w:autoSpaceDE w:val="0"/>
              <w:autoSpaceDN w:val="0"/>
              <w:adjustRightInd w:val="0"/>
              <w:spacing w:line="240" w:lineRule="exact"/>
              <w:rPr>
                <w:sz w:val="24"/>
                <w:szCs w:val="24"/>
                <w:lang w:eastAsia="en-US"/>
              </w:rPr>
            </w:pPr>
          </w:p>
          <w:p w:rsidR="00FB3283" w:rsidRPr="00ED3629" w:rsidRDefault="008A62BE" w:rsidP="00ED3629">
            <w:pPr>
              <w:autoSpaceDE w:val="0"/>
              <w:autoSpaceDN w:val="0"/>
              <w:adjustRightInd w:val="0"/>
              <w:spacing w:line="240" w:lineRule="exact"/>
              <w:rPr>
                <w:sz w:val="24"/>
                <w:szCs w:val="24"/>
                <w:lang w:eastAsia="en-US"/>
              </w:rPr>
            </w:pPr>
            <w:r w:rsidRPr="00ED3629">
              <w:rPr>
                <w:sz w:val="24"/>
                <w:szCs w:val="24"/>
                <w:lang w:eastAsia="en-US"/>
              </w:rPr>
              <w:t xml:space="preserve">Согласие </w:t>
            </w:r>
            <w:r w:rsidR="00FB3283" w:rsidRPr="00ED3629">
              <w:rPr>
                <w:sz w:val="24"/>
                <w:szCs w:val="24"/>
                <w:lang w:eastAsia="en-US"/>
              </w:rPr>
              <w:t>должно быть конкретным, информированным и сознательным.</w:t>
            </w:r>
          </w:p>
          <w:p w:rsidR="00ED3629" w:rsidRDefault="00ED3629" w:rsidP="00984718">
            <w:pPr>
              <w:autoSpaceDE w:val="0"/>
              <w:autoSpaceDN w:val="0"/>
              <w:adjustRightInd w:val="0"/>
              <w:spacing w:line="240" w:lineRule="exact"/>
              <w:rPr>
                <w:sz w:val="24"/>
                <w:szCs w:val="24"/>
                <w:lang w:eastAsia="en-US"/>
              </w:rPr>
            </w:pPr>
          </w:p>
          <w:p w:rsidR="00ED3629" w:rsidRDefault="00ED3629" w:rsidP="00984718">
            <w:pPr>
              <w:autoSpaceDE w:val="0"/>
              <w:autoSpaceDN w:val="0"/>
              <w:adjustRightInd w:val="0"/>
              <w:spacing w:line="240" w:lineRule="exact"/>
              <w:rPr>
                <w:sz w:val="24"/>
                <w:szCs w:val="24"/>
                <w:lang w:eastAsia="en-US"/>
              </w:rPr>
            </w:pPr>
            <w:r>
              <w:rPr>
                <w:sz w:val="24"/>
                <w:szCs w:val="24"/>
                <w:lang w:eastAsia="en-US"/>
              </w:rPr>
              <w:t>Согласие МОЖЕТ БЫТЬ ОТОЗВАНО. Поэтому, если оно берется, то Оператор должен предусматривать, что он будет делать в случае отзыва согласия.</w:t>
            </w:r>
          </w:p>
          <w:p w:rsidR="00ED3629" w:rsidRDefault="00ED3629" w:rsidP="00984718">
            <w:pPr>
              <w:autoSpaceDE w:val="0"/>
              <w:autoSpaceDN w:val="0"/>
              <w:adjustRightInd w:val="0"/>
              <w:spacing w:line="240" w:lineRule="exact"/>
              <w:rPr>
                <w:sz w:val="24"/>
                <w:szCs w:val="24"/>
                <w:lang w:eastAsia="en-US"/>
              </w:rPr>
            </w:pPr>
          </w:p>
          <w:p w:rsidR="00ED3629" w:rsidRDefault="00ED3629" w:rsidP="00ED3629">
            <w:pPr>
              <w:autoSpaceDE w:val="0"/>
              <w:autoSpaceDN w:val="0"/>
              <w:adjustRightInd w:val="0"/>
              <w:spacing w:line="240" w:lineRule="exact"/>
              <w:rPr>
                <w:sz w:val="24"/>
                <w:szCs w:val="24"/>
                <w:lang w:eastAsia="en-US"/>
              </w:rPr>
            </w:pPr>
            <w:r>
              <w:rPr>
                <w:sz w:val="24"/>
                <w:szCs w:val="24"/>
                <w:lang w:eastAsia="en-US"/>
              </w:rPr>
              <w:t>Согласия выполняются в двух формах:</w:t>
            </w:r>
          </w:p>
          <w:p w:rsidR="00FA0351" w:rsidRPr="00ED3629" w:rsidRDefault="008A62BE" w:rsidP="00ED3629">
            <w:pPr>
              <w:pStyle w:val="a4"/>
              <w:numPr>
                <w:ilvl w:val="0"/>
                <w:numId w:val="21"/>
              </w:numPr>
              <w:autoSpaceDE w:val="0"/>
              <w:autoSpaceDN w:val="0"/>
              <w:adjustRightInd w:val="0"/>
              <w:spacing w:line="240" w:lineRule="exact"/>
              <w:ind w:left="315" w:hanging="315"/>
              <w:rPr>
                <w:sz w:val="24"/>
                <w:szCs w:val="24"/>
                <w:lang w:eastAsia="en-US"/>
              </w:rPr>
            </w:pPr>
            <w:r w:rsidRPr="00ED3629">
              <w:rPr>
                <w:sz w:val="24"/>
                <w:szCs w:val="24"/>
                <w:lang w:eastAsia="en-US"/>
              </w:rPr>
              <w:t>Согласие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8A62BE" w:rsidRDefault="00ED3629" w:rsidP="00ED3629">
            <w:pPr>
              <w:pStyle w:val="a4"/>
              <w:numPr>
                <w:ilvl w:val="0"/>
                <w:numId w:val="21"/>
              </w:numPr>
              <w:autoSpaceDE w:val="0"/>
              <w:autoSpaceDN w:val="0"/>
              <w:adjustRightInd w:val="0"/>
              <w:spacing w:line="240" w:lineRule="exact"/>
              <w:ind w:left="315" w:hanging="315"/>
              <w:jc w:val="both"/>
              <w:rPr>
                <w:sz w:val="24"/>
                <w:szCs w:val="24"/>
              </w:rPr>
            </w:pPr>
            <w:r>
              <w:rPr>
                <w:sz w:val="24"/>
                <w:szCs w:val="24"/>
                <w:lang w:eastAsia="en-US"/>
              </w:rPr>
              <w:t>Согласие в письменной форме. Требования к письменной форме установлены  частью 4 ст. 9 ФЗ № 152. Такое согласие необходимо НЕ ВСЕГДА, а только в отдельных случаях, предусмотренных Федеральными законами:</w:t>
            </w:r>
          </w:p>
          <w:p w:rsidR="00ED3629" w:rsidRDefault="00ED3629" w:rsidP="00ED3629">
            <w:pPr>
              <w:pStyle w:val="a4"/>
              <w:autoSpaceDE w:val="0"/>
              <w:autoSpaceDN w:val="0"/>
              <w:adjustRightInd w:val="0"/>
              <w:spacing w:line="240" w:lineRule="exact"/>
              <w:ind w:left="315"/>
              <w:jc w:val="both"/>
              <w:rPr>
                <w:sz w:val="24"/>
                <w:szCs w:val="24"/>
                <w:lang w:eastAsia="en-US"/>
              </w:rPr>
            </w:pPr>
            <w:r>
              <w:rPr>
                <w:sz w:val="24"/>
                <w:szCs w:val="24"/>
                <w:lang w:eastAsia="en-US"/>
              </w:rPr>
              <w:t>- обработка специальных категорий ПДн (ст. 10);</w:t>
            </w:r>
          </w:p>
          <w:p w:rsidR="00ED3629" w:rsidRDefault="00ED3629" w:rsidP="00ED3629">
            <w:pPr>
              <w:pStyle w:val="a4"/>
              <w:autoSpaceDE w:val="0"/>
              <w:autoSpaceDN w:val="0"/>
              <w:adjustRightInd w:val="0"/>
              <w:spacing w:line="240" w:lineRule="exact"/>
              <w:ind w:left="315"/>
              <w:jc w:val="both"/>
              <w:rPr>
                <w:sz w:val="24"/>
                <w:szCs w:val="24"/>
                <w:lang w:eastAsia="en-US"/>
              </w:rPr>
            </w:pPr>
            <w:r>
              <w:rPr>
                <w:sz w:val="24"/>
                <w:szCs w:val="24"/>
                <w:lang w:eastAsia="en-US"/>
              </w:rPr>
              <w:t>- обработка биометрических персональных данных</w:t>
            </w:r>
            <w:r w:rsidR="00F261B5">
              <w:rPr>
                <w:sz w:val="24"/>
                <w:szCs w:val="24"/>
                <w:lang w:eastAsia="en-US"/>
              </w:rPr>
              <w:t xml:space="preserve"> для идентификации субъекта ПДн</w:t>
            </w:r>
            <w:r>
              <w:rPr>
                <w:sz w:val="24"/>
                <w:szCs w:val="24"/>
                <w:lang w:eastAsia="en-US"/>
              </w:rPr>
              <w:t xml:space="preserve"> (ст.11);</w:t>
            </w:r>
          </w:p>
          <w:p w:rsidR="00ED3629" w:rsidRDefault="00ED3629" w:rsidP="00ED3629">
            <w:pPr>
              <w:pStyle w:val="a4"/>
              <w:autoSpaceDE w:val="0"/>
              <w:autoSpaceDN w:val="0"/>
              <w:adjustRightInd w:val="0"/>
              <w:spacing w:line="240" w:lineRule="exact"/>
              <w:ind w:left="315"/>
              <w:jc w:val="both"/>
              <w:rPr>
                <w:sz w:val="24"/>
                <w:szCs w:val="24"/>
                <w:lang w:eastAsia="en-US"/>
              </w:rPr>
            </w:pPr>
            <w:r>
              <w:rPr>
                <w:sz w:val="24"/>
                <w:szCs w:val="24"/>
                <w:lang w:eastAsia="en-US"/>
              </w:rPr>
              <w:t xml:space="preserve">- передача ПДн в страны, не обеспечивающие адекватную защиту персональных данных (ст.12); </w:t>
            </w:r>
          </w:p>
          <w:p w:rsidR="00F261B5" w:rsidRDefault="00F261B5" w:rsidP="00ED3629">
            <w:pPr>
              <w:pStyle w:val="a4"/>
              <w:autoSpaceDE w:val="0"/>
              <w:autoSpaceDN w:val="0"/>
              <w:adjustRightInd w:val="0"/>
              <w:spacing w:line="240" w:lineRule="exact"/>
              <w:ind w:left="315"/>
              <w:jc w:val="both"/>
              <w:rPr>
                <w:sz w:val="24"/>
                <w:szCs w:val="24"/>
              </w:rPr>
            </w:pPr>
            <w:r>
              <w:rPr>
                <w:sz w:val="24"/>
                <w:szCs w:val="24"/>
                <w:lang w:eastAsia="en-US"/>
              </w:rPr>
              <w:t>- принятие решений</w:t>
            </w:r>
            <w:r w:rsidR="00107726">
              <w:t xml:space="preserve"> </w:t>
            </w:r>
            <w:r w:rsidR="00107726" w:rsidRPr="00107726">
              <w:rPr>
                <w:sz w:val="24"/>
                <w:szCs w:val="24"/>
                <w:lang w:eastAsia="en-US"/>
              </w:rPr>
              <w:t>на основании исключительно автоматизированной обработки персональных данных</w:t>
            </w:r>
            <w:r w:rsidR="00107726">
              <w:rPr>
                <w:sz w:val="24"/>
                <w:szCs w:val="24"/>
                <w:lang w:eastAsia="en-US"/>
              </w:rPr>
              <w:t xml:space="preserve"> (ст.16)</w:t>
            </w:r>
          </w:p>
          <w:p w:rsidR="00ED3629" w:rsidRDefault="00ED3629" w:rsidP="00ED3629">
            <w:pPr>
              <w:pStyle w:val="a4"/>
              <w:autoSpaceDE w:val="0"/>
              <w:autoSpaceDN w:val="0"/>
              <w:adjustRightInd w:val="0"/>
              <w:spacing w:line="240" w:lineRule="exact"/>
              <w:ind w:left="315"/>
              <w:jc w:val="both"/>
              <w:rPr>
                <w:sz w:val="24"/>
                <w:szCs w:val="24"/>
              </w:rPr>
            </w:pPr>
            <w:r>
              <w:rPr>
                <w:sz w:val="24"/>
                <w:szCs w:val="24"/>
              </w:rPr>
              <w:t>- передача ПДн работников третьим лицам (ст. 88 ТК РФ)</w:t>
            </w:r>
          </w:p>
          <w:p w:rsidR="00ED3629" w:rsidRDefault="00ED3629" w:rsidP="00ED3629">
            <w:pPr>
              <w:autoSpaceDE w:val="0"/>
              <w:autoSpaceDN w:val="0"/>
              <w:adjustRightInd w:val="0"/>
              <w:spacing w:line="240" w:lineRule="exact"/>
              <w:jc w:val="both"/>
              <w:rPr>
                <w:sz w:val="24"/>
                <w:szCs w:val="24"/>
              </w:rPr>
            </w:pPr>
          </w:p>
          <w:p w:rsidR="00107726" w:rsidRDefault="00107726" w:rsidP="00ED3629">
            <w:pPr>
              <w:autoSpaceDE w:val="0"/>
              <w:autoSpaceDN w:val="0"/>
              <w:adjustRightInd w:val="0"/>
              <w:spacing w:line="240" w:lineRule="exact"/>
              <w:jc w:val="both"/>
              <w:rPr>
                <w:sz w:val="24"/>
                <w:szCs w:val="24"/>
              </w:rPr>
            </w:pPr>
            <w:r>
              <w:rPr>
                <w:sz w:val="24"/>
                <w:szCs w:val="24"/>
              </w:rPr>
              <w:t>Во всех таких случаях имеются исключения, поэтому согласие в письменной форме требуется не всегда и нужно изучать ситуацию и соответствующую статью.</w:t>
            </w:r>
          </w:p>
          <w:p w:rsidR="00107726" w:rsidRDefault="00107726" w:rsidP="00ED3629">
            <w:pPr>
              <w:autoSpaceDE w:val="0"/>
              <w:autoSpaceDN w:val="0"/>
              <w:adjustRightInd w:val="0"/>
              <w:spacing w:line="240" w:lineRule="exact"/>
              <w:jc w:val="both"/>
              <w:rPr>
                <w:sz w:val="24"/>
                <w:szCs w:val="24"/>
              </w:rPr>
            </w:pPr>
          </w:p>
          <w:p w:rsidR="00795A9C" w:rsidRDefault="00795A9C" w:rsidP="00ED3629">
            <w:pPr>
              <w:autoSpaceDE w:val="0"/>
              <w:autoSpaceDN w:val="0"/>
              <w:adjustRightInd w:val="0"/>
              <w:spacing w:line="240" w:lineRule="exact"/>
              <w:jc w:val="both"/>
              <w:rPr>
                <w:sz w:val="24"/>
                <w:szCs w:val="24"/>
              </w:rPr>
            </w:pPr>
            <w:r w:rsidRPr="00C36218">
              <w:rPr>
                <w:b/>
                <w:sz w:val="24"/>
                <w:szCs w:val="24"/>
              </w:rPr>
              <w:t>Важно!</w:t>
            </w:r>
            <w:r>
              <w:rPr>
                <w:sz w:val="24"/>
                <w:szCs w:val="24"/>
              </w:rPr>
              <w:t xml:space="preserve"> Согласие в письменной форме оформляется </w:t>
            </w:r>
            <w:r w:rsidRPr="00C36218">
              <w:rPr>
                <w:b/>
                <w:sz w:val="24"/>
                <w:szCs w:val="24"/>
              </w:rPr>
              <w:t>отдельное на каждую цель</w:t>
            </w:r>
            <w:r>
              <w:rPr>
                <w:sz w:val="24"/>
                <w:szCs w:val="24"/>
              </w:rPr>
              <w:t xml:space="preserve"> обработки ПДн (до внесения изменений в 152-ФЗ данная норма действительна). </w:t>
            </w:r>
          </w:p>
          <w:p w:rsidR="00795A9C" w:rsidRDefault="00795A9C" w:rsidP="00ED3629">
            <w:pPr>
              <w:autoSpaceDE w:val="0"/>
              <w:autoSpaceDN w:val="0"/>
              <w:adjustRightInd w:val="0"/>
              <w:spacing w:line="240" w:lineRule="exact"/>
              <w:jc w:val="both"/>
              <w:rPr>
                <w:sz w:val="24"/>
                <w:szCs w:val="24"/>
              </w:rPr>
            </w:pPr>
          </w:p>
          <w:p w:rsidR="00795A9C" w:rsidRPr="00ED3629" w:rsidRDefault="00ED3629" w:rsidP="00C36218">
            <w:pPr>
              <w:autoSpaceDE w:val="0"/>
              <w:autoSpaceDN w:val="0"/>
              <w:adjustRightInd w:val="0"/>
              <w:spacing w:line="240" w:lineRule="exact"/>
              <w:jc w:val="both"/>
              <w:rPr>
                <w:sz w:val="24"/>
                <w:szCs w:val="24"/>
              </w:rPr>
            </w:pPr>
            <w:r>
              <w:rPr>
                <w:sz w:val="24"/>
                <w:szCs w:val="24"/>
              </w:rPr>
              <w:t>Согласие в письменной форме может быть подписано электронной подписью и предоставлено в электронном виде.</w:t>
            </w:r>
          </w:p>
        </w:tc>
      </w:tr>
      <w:tr w:rsidR="00FA0351" w:rsidRPr="00D36787" w:rsidTr="00A74339">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5</w:t>
            </w:r>
          </w:p>
        </w:tc>
        <w:tc>
          <w:tcPr>
            <w:tcW w:w="1709" w:type="dxa"/>
            <w:shd w:val="clear" w:color="auto" w:fill="auto"/>
          </w:tcPr>
          <w:p w:rsidR="00FA0351" w:rsidRPr="00D36787" w:rsidRDefault="00FA0351" w:rsidP="00310DFE">
            <w:pPr>
              <w:tabs>
                <w:tab w:val="left" w:pos="1560"/>
              </w:tabs>
              <w:spacing w:line="240" w:lineRule="exact"/>
              <w:ind w:right="134"/>
              <w:rPr>
                <w:sz w:val="24"/>
                <w:szCs w:val="24"/>
              </w:rPr>
            </w:pPr>
            <w:r w:rsidRPr="00D36787">
              <w:rPr>
                <w:sz w:val="24"/>
                <w:szCs w:val="24"/>
              </w:rPr>
              <w:t xml:space="preserve">ст. 10 </w:t>
            </w:r>
            <w:r w:rsidR="00565D04" w:rsidRPr="00D36787">
              <w:rPr>
                <w:sz w:val="24"/>
                <w:szCs w:val="24"/>
              </w:rPr>
              <w:t>ФЗ № 152</w:t>
            </w:r>
          </w:p>
        </w:tc>
        <w:tc>
          <w:tcPr>
            <w:tcW w:w="3077" w:type="dxa"/>
            <w:shd w:val="clear" w:color="auto" w:fill="auto"/>
          </w:tcPr>
          <w:p w:rsidR="00FA0351" w:rsidRPr="00D36787" w:rsidRDefault="00FA0351" w:rsidP="00755A46">
            <w:pPr>
              <w:tabs>
                <w:tab w:val="left" w:pos="1560"/>
              </w:tabs>
              <w:spacing w:line="240" w:lineRule="exact"/>
              <w:ind w:right="134"/>
              <w:rPr>
                <w:sz w:val="24"/>
                <w:szCs w:val="24"/>
              </w:rPr>
            </w:pPr>
            <w:r w:rsidRPr="00D36787">
              <w:rPr>
                <w:sz w:val="24"/>
                <w:szCs w:val="24"/>
              </w:rPr>
              <w:t xml:space="preserve">Выполнение условий обработки специальных категорий </w:t>
            </w:r>
            <w:r w:rsidR="00755A46">
              <w:rPr>
                <w:sz w:val="24"/>
                <w:szCs w:val="24"/>
              </w:rPr>
              <w:t>персональных данных</w:t>
            </w:r>
          </w:p>
        </w:tc>
        <w:tc>
          <w:tcPr>
            <w:tcW w:w="4110" w:type="dxa"/>
            <w:shd w:val="clear" w:color="auto" w:fill="auto"/>
          </w:tcPr>
          <w:p w:rsidR="00FA0351" w:rsidRPr="00A265A5" w:rsidRDefault="00FA0351" w:rsidP="00984718">
            <w:pPr>
              <w:autoSpaceDE w:val="0"/>
              <w:autoSpaceDN w:val="0"/>
              <w:adjustRightInd w:val="0"/>
              <w:spacing w:line="240" w:lineRule="exact"/>
              <w:rPr>
                <w:sz w:val="24"/>
                <w:szCs w:val="24"/>
              </w:rPr>
            </w:pPr>
            <w:r w:rsidRPr="00A265A5">
              <w:rPr>
                <w:sz w:val="24"/>
                <w:szCs w:val="24"/>
              </w:rPr>
              <w:t>Если ведется обработка</w:t>
            </w:r>
            <w:r w:rsidR="00C57374" w:rsidRPr="00A265A5">
              <w:rPr>
                <w:sz w:val="24"/>
                <w:szCs w:val="24"/>
              </w:rPr>
              <w:t xml:space="preserve"> специальных категорий персональных данных</w:t>
            </w:r>
            <w:r w:rsidR="00A265A5" w:rsidRPr="00A265A5">
              <w:rPr>
                <w:sz w:val="24"/>
                <w:szCs w:val="24"/>
              </w:rPr>
              <w:t xml:space="preserve"> (</w:t>
            </w:r>
            <w:r w:rsidR="00A265A5" w:rsidRPr="00A265A5">
              <w:rPr>
                <w:sz w:val="24"/>
                <w:szCs w:val="24"/>
                <w:lang w:eastAsia="en-US"/>
              </w:rPr>
              <w:t>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00A265A5" w:rsidRPr="00A265A5">
              <w:rPr>
                <w:sz w:val="24"/>
                <w:szCs w:val="24"/>
              </w:rPr>
              <w:t>)</w:t>
            </w:r>
            <w:r w:rsidR="00155573" w:rsidRPr="00A265A5">
              <w:rPr>
                <w:sz w:val="24"/>
                <w:szCs w:val="24"/>
              </w:rPr>
              <w:t>,</w:t>
            </w:r>
            <w:r w:rsidRPr="00A265A5">
              <w:rPr>
                <w:sz w:val="24"/>
                <w:szCs w:val="24"/>
              </w:rPr>
              <w:t xml:space="preserve"> то необходимо:</w:t>
            </w:r>
          </w:p>
          <w:p w:rsidR="00FA0351" w:rsidRPr="00A265A5" w:rsidRDefault="00155573" w:rsidP="00984718">
            <w:pPr>
              <w:tabs>
                <w:tab w:val="left" w:pos="1560"/>
              </w:tabs>
              <w:spacing w:line="240" w:lineRule="exact"/>
              <w:ind w:right="134"/>
              <w:rPr>
                <w:sz w:val="24"/>
                <w:szCs w:val="24"/>
              </w:rPr>
            </w:pPr>
            <w:r w:rsidRPr="00A265A5">
              <w:rPr>
                <w:sz w:val="24"/>
                <w:szCs w:val="24"/>
              </w:rPr>
              <w:t xml:space="preserve">– </w:t>
            </w:r>
            <w:r w:rsidR="00FA0351" w:rsidRPr="00A265A5">
              <w:rPr>
                <w:sz w:val="24"/>
                <w:szCs w:val="24"/>
              </w:rPr>
              <w:t>наличие письменного согласия субъекта персональных данных на обработку специальны</w:t>
            </w:r>
            <w:r w:rsidRPr="00A265A5">
              <w:rPr>
                <w:sz w:val="24"/>
                <w:szCs w:val="24"/>
              </w:rPr>
              <w:t>х категорий персональных данных;</w:t>
            </w:r>
          </w:p>
          <w:p w:rsidR="00FA0351" w:rsidRPr="00A265A5" w:rsidRDefault="00155573" w:rsidP="00984718">
            <w:pPr>
              <w:tabs>
                <w:tab w:val="left" w:pos="1560"/>
              </w:tabs>
              <w:spacing w:line="240" w:lineRule="exact"/>
              <w:ind w:right="134"/>
              <w:rPr>
                <w:sz w:val="24"/>
                <w:szCs w:val="24"/>
              </w:rPr>
            </w:pPr>
            <w:r w:rsidRPr="00A265A5">
              <w:rPr>
                <w:sz w:val="24"/>
                <w:szCs w:val="24"/>
              </w:rPr>
              <w:t xml:space="preserve">– </w:t>
            </w:r>
            <w:r w:rsidR="00FA0351" w:rsidRPr="00A265A5">
              <w:rPr>
                <w:sz w:val="24"/>
                <w:szCs w:val="24"/>
              </w:rPr>
              <w:t>документальное подтверждение причин обработ</w:t>
            </w:r>
            <w:r w:rsidRPr="00A265A5">
              <w:rPr>
                <w:sz w:val="24"/>
                <w:szCs w:val="24"/>
              </w:rPr>
              <w:t>ки в соответствии со статьей 10</w:t>
            </w:r>
            <w:r w:rsidR="00C57374" w:rsidRPr="00A265A5">
              <w:rPr>
                <w:sz w:val="24"/>
                <w:szCs w:val="24"/>
              </w:rPr>
              <w:t xml:space="preserve"> ФЗ № 152</w:t>
            </w:r>
          </w:p>
        </w:tc>
      </w:tr>
      <w:tr w:rsidR="00A265A5" w:rsidRPr="00D36787" w:rsidTr="00A74339">
        <w:trPr>
          <w:trHeight w:val="20"/>
          <w:jc w:val="center"/>
        </w:trPr>
        <w:tc>
          <w:tcPr>
            <w:tcW w:w="738" w:type="dxa"/>
            <w:shd w:val="clear" w:color="auto" w:fill="auto"/>
          </w:tcPr>
          <w:p w:rsidR="00A265A5" w:rsidRDefault="00EA015E" w:rsidP="00430D6F">
            <w:pPr>
              <w:tabs>
                <w:tab w:val="left" w:pos="1560"/>
              </w:tabs>
              <w:spacing w:line="240" w:lineRule="exact"/>
              <w:ind w:right="134"/>
              <w:jc w:val="center"/>
              <w:rPr>
                <w:sz w:val="24"/>
                <w:szCs w:val="24"/>
              </w:rPr>
            </w:pPr>
            <w:r>
              <w:rPr>
                <w:sz w:val="24"/>
                <w:szCs w:val="24"/>
              </w:rPr>
              <w:t>6</w:t>
            </w:r>
          </w:p>
        </w:tc>
        <w:tc>
          <w:tcPr>
            <w:tcW w:w="1709" w:type="dxa"/>
            <w:shd w:val="clear" w:color="auto" w:fill="auto"/>
          </w:tcPr>
          <w:p w:rsidR="00A265A5" w:rsidRPr="00D36787" w:rsidRDefault="00A265A5" w:rsidP="00310DFE">
            <w:pPr>
              <w:tabs>
                <w:tab w:val="left" w:pos="1560"/>
              </w:tabs>
              <w:spacing w:line="240" w:lineRule="exact"/>
              <w:ind w:right="134"/>
              <w:rPr>
                <w:sz w:val="24"/>
                <w:szCs w:val="24"/>
              </w:rPr>
            </w:pPr>
            <w:r w:rsidRPr="00D36787">
              <w:rPr>
                <w:sz w:val="24"/>
                <w:szCs w:val="24"/>
              </w:rPr>
              <w:t>ст. 10</w:t>
            </w:r>
            <w:r>
              <w:rPr>
                <w:sz w:val="24"/>
                <w:szCs w:val="24"/>
              </w:rPr>
              <w:t>.1</w:t>
            </w:r>
            <w:r w:rsidRPr="00D36787">
              <w:rPr>
                <w:sz w:val="24"/>
                <w:szCs w:val="24"/>
              </w:rPr>
              <w:t xml:space="preserve"> ФЗ № 152</w:t>
            </w:r>
          </w:p>
        </w:tc>
        <w:tc>
          <w:tcPr>
            <w:tcW w:w="3077" w:type="dxa"/>
            <w:shd w:val="clear" w:color="auto" w:fill="auto"/>
          </w:tcPr>
          <w:p w:rsidR="00A265A5" w:rsidRPr="00D36787" w:rsidRDefault="00A265A5" w:rsidP="00A265A5">
            <w:pPr>
              <w:autoSpaceDE w:val="0"/>
              <w:autoSpaceDN w:val="0"/>
              <w:adjustRightInd w:val="0"/>
              <w:outlineLvl w:val="0"/>
              <w:rPr>
                <w:sz w:val="24"/>
                <w:szCs w:val="24"/>
              </w:rPr>
            </w:pPr>
            <w:r w:rsidRPr="00A265A5">
              <w:rPr>
                <w:bCs/>
                <w:sz w:val="24"/>
                <w:szCs w:val="24"/>
                <w:lang w:eastAsia="en-US"/>
              </w:rPr>
              <w:t>Особенности обработки персональных данных, разрешенных субъектом персональных данных для распространения</w:t>
            </w:r>
          </w:p>
        </w:tc>
        <w:tc>
          <w:tcPr>
            <w:tcW w:w="4110" w:type="dxa"/>
            <w:shd w:val="clear" w:color="auto" w:fill="auto"/>
          </w:tcPr>
          <w:p w:rsidR="00A265A5" w:rsidRPr="00896305" w:rsidRDefault="00A265A5" w:rsidP="00984718">
            <w:pPr>
              <w:autoSpaceDE w:val="0"/>
              <w:autoSpaceDN w:val="0"/>
              <w:adjustRightInd w:val="0"/>
              <w:spacing w:line="240" w:lineRule="exact"/>
              <w:rPr>
                <w:rStyle w:val="aff5"/>
                <w:i w:val="0"/>
                <w:iCs w:val="0"/>
                <w:sz w:val="24"/>
                <w:szCs w:val="24"/>
                <w:lang w:eastAsia="en-US"/>
              </w:rPr>
            </w:pPr>
            <w:r w:rsidRPr="007F56F6">
              <w:rPr>
                <w:rStyle w:val="aff5"/>
                <w:i w:val="0"/>
                <w:sz w:val="24"/>
                <w:szCs w:val="24"/>
              </w:rPr>
              <w:t>1. Наличие согласия на обработку персональных данных, которые разрешены субъектом для распространения</w:t>
            </w:r>
            <w:r w:rsidR="00896305">
              <w:rPr>
                <w:rStyle w:val="aff5"/>
                <w:i w:val="0"/>
                <w:sz w:val="24"/>
                <w:szCs w:val="24"/>
              </w:rPr>
              <w:t xml:space="preserve"> </w:t>
            </w:r>
            <w:r w:rsidR="00F74AC6" w:rsidRPr="007F56F6">
              <w:rPr>
                <w:rStyle w:val="aff5"/>
                <w:i w:val="0"/>
                <w:sz w:val="24"/>
                <w:szCs w:val="24"/>
              </w:rPr>
              <w:t xml:space="preserve">(за исключением случаев, когда обработка </w:t>
            </w:r>
            <w:r w:rsidR="007F56F6" w:rsidRPr="007F56F6">
              <w:rPr>
                <w:rStyle w:val="aff5"/>
                <w:i w:val="0"/>
                <w:sz w:val="24"/>
                <w:szCs w:val="24"/>
              </w:rPr>
              <w:t xml:space="preserve">персональных данных </w:t>
            </w:r>
            <w:r w:rsidR="007F56F6">
              <w:rPr>
                <w:rStyle w:val="aff5"/>
                <w:i w:val="0"/>
                <w:sz w:val="24"/>
                <w:szCs w:val="24"/>
              </w:rPr>
              <w:t xml:space="preserve">осуществляется </w:t>
            </w:r>
            <w:r w:rsidR="007F56F6" w:rsidRPr="007F56F6">
              <w:rPr>
                <w:sz w:val="24"/>
                <w:szCs w:val="24"/>
                <w:lang w:eastAsia="en-US"/>
              </w:rPr>
              <w:t>в целях выполнения возложенных зако</w:t>
            </w:r>
            <w:r w:rsidR="007F56F6">
              <w:rPr>
                <w:sz w:val="24"/>
                <w:szCs w:val="24"/>
                <w:lang w:eastAsia="en-US"/>
              </w:rPr>
              <w:t>нодательством полномочий и обязанностей</w:t>
            </w:r>
            <w:r w:rsidR="007F56F6" w:rsidRPr="007F56F6">
              <w:rPr>
                <w:rStyle w:val="aff5"/>
                <w:i w:val="0"/>
              </w:rPr>
              <w:t>.</w:t>
            </w:r>
            <w:r w:rsidR="00896305">
              <w:rPr>
                <w:rStyle w:val="aff5"/>
                <w:i w:val="0"/>
              </w:rPr>
              <w:t xml:space="preserve"> </w:t>
            </w:r>
            <w:r w:rsidR="00A330E6" w:rsidRPr="00A330E6">
              <w:rPr>
                <w:rStyle w:val="aff5"/>
                <w:i w:val="0"/>
                <w:sz w:val="24"/>
                <w:szCs w:val="24"/>
              </w:rPr>
              <w:t xml:space="preserve">Указанное </w:t>
            </w:r>
            <w:r w:rsidR="00A330E6">
              <w:rPr>
                <w:rStyle w:val="aff5"/>
                <w:i w:val="0"/>
                <w:sz w:val="24"/>
                <w:szCs w:val="24"/>
              </w:rPr>
              <w:t>с</w:t>
            </w:r>
            <w:r w:rsidR="00896305" w:rsidRPr="00896305">
              <w:rPr>
                <w:rStyle w:val="aff5"/>
                <w:i w:val="0"/>
                <w:sz w:val="24"/>
                <w:szCs w:val="24"/>
              </w:rPr>
              <w:t xml:space="preserve">огласие </w:t>
            </w:r>
            <w:r w:rsidR="00896305" w:rsidRPr="00984718">
              <w:rPr>
                <w:rStyle w:val="aff5"/>
                <w:b/>
                <w:i w:val="0"/>
                <w:sz w:val="24"/>
                <w:szCs w:val="24"/>
              </w:rPr>
              <w:t>оформляется отдельно</w:t>
            </w:r>
            <w:r w:rsidR="00896305" w:rsidRPr="00896305">
              <w:rPr>
                <w:rStyle w:val="aff5"/>
                <w:i w:val="0"/>
                <w:sz w:val="24"/>
                <w:szCs w:val="24"/>
              </w:rPr>
              <w:t xml:space="preserve"> от других согласий</w:t>
            </w:r>
            <w:r w:rsidR="00896305">
              <w:rPr>
                <w:rStyle w:val="aff5"/>
                <w:i w:val="0"/>
                <w:sz w:val="24"/>
                <w:szCs w:val="24"/>
              </w:rPr>
              <w:t>.</w:t>
            </w:r>
          </w:p>
          <w:p w:rsidR="00A265A5" w:rsidRDefault="00A265A5" w:rsidP="00984718">
            <w:pPr>
              <w:pStyle w:val="5"/>
              <w:spacing w:line="240" w:lineRule="exact"/>
              <w:jc w:val="left"/>
              <w:rPr>
                <w:b w:val="0"/>
                <w:color w:val="000000"/>
                <w:sz w:val="24"/>
                <w:szCs w:val="24"/>
              </w:rPr>
            </w:pPr>
            <w:r w:rsidRPr="00A265A5">
              <w:rPr>
                <w:b w:val="0"/>
                <w:sz w:val="24"/>
                <w:szCs w:val="24"/>
              </w:rPr>
              <w:t xml:space="preserve">2. </w:t>
            </w:r>
            <w:r w:rsidRPr="00A265A5">
              <w:rPr>
                <w:b w:val="0"/>
                <w:color w:val="000000"/>
                <w:sz w:val="24"/>
                <w:szCs w:val="24"/>
              </w:rPr>
              <w:t>Если сам субъект раскроет свои личные данные, но не предоставит согласие, обязанность доказать правомерность их распространения лежит на всех лицах, которые распространили эти сведения.</w:t>
            </w:r>
          </w:p>
          <w:p w:rsidR="00A265A5" w:rsidRDefault="00A265A5" w:rsidP="00984718">
            <w:pPr>
              <w:pStyle w:val="5"/>
              <w:spacing w:line="240" w:lineRule="exact"/>
              <w:jc w:val="left"/>
              <w:rPr>
                <w:b w:val="0"/>
                <w:sz w:val="24"/>
                <w:szCs w:val="24"/>
                <w:lang w:eastAsia="en-US"/>
              </w:rPr>
            </w:pPr>
            <w:r w:rsidRPr="00A265A5">
              <w:rPr>
                <w:b w:val="0"/>
                <w:color w:val="000000"/>
                <w:sz w:val="24"/>
                <w:szCs w:val="24"/>
              </w:rPr>
              <w:t xml:space="preserve">3. </w:t>
            </w:r>
            <w:r w:rsidRPr="00A265A5">
              <w:rPr>
                <w:b w:val="0"/>
                <w:sz w:val="24"/>
                <w:szCs w:val="24"/>
                <w:lang w:eastAsia="en-US"/>
              </w:rPr>
              <w:t>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265A5" w:rsidRPr="00A265A5" w:rsidRDefault="00A265A5" w:rsidP="00984718">
            <w:pPr>
              <w:pStyle w:val="5"/>
              <w:spacing w:line="240" w:lineRule="exact"/>
              <w:jc w:val="left"/>
              <w:rPr>
                <w:b w:val="0"/>
                <w:sz w:val="24"/>
                <w:szCs w:val="24"/>
                <w:lang w:eastAsia="en-US"/>
              </w:rPr>
            </w:pPr>
            <w:r w:rsidRPr="00A265A5">
              <w:rPr>
                <w:b w:val="0"/>
                <w:sz w:val="24"/>
                <w:szCs w:val="24"/>
                <w:lang w:eastAsia="en-US"/>
              </w:rPr>
              <w:t>1) непосредственно;</w:t>
            </w:r>
          </w:p>
          <w:p w:rsidR="00A265A5" w:rsidRPr="00A265A5" w:rsidRDefault="00A265A5" w:rsidP="00984718">
            <w:pPr>
              <w:pStyle w:val="5"/>
              <w:spacing w:line="240" w:lineRule="exact"/>
              <w:jc w:val="left"/>
              <w:rPr>
                <w:b w:val="0"/>
                <w:color w:val="000000"/>
                <w:sz w:val="24"/>
                <w:szCs w:val="24"/>
              </w:rPr>
            </w:pPr>
            <w:r w:rsidRPr="00A265A5">
              <w:rPr>
                <w:b w:val="0"/>
                <w:sz w:val="24"/>
                <w:szCs w:val="24"/>
                <w:lang w:eastAsia="en-US"/>
              </w:rPr>
              <w:t>2) с использованием информационной системы уполномоченного органа по защите прав субъектов персональных данных</w:t>
            </w:r>
            <w:r>
              <w:rPr>
                <w:b w:val="0"/>
                <w:sz w:val="24"/>
                <w:szCs w:val="24"/>
                <w:lang w:eastAsia="en-US"/>
              </w:rPr>
              <w:t xml:space="preserve"> (будет разработана до 01.07.2021)</w:t>
            </w:r>
            <w:r w:rsidRPr="00A265A5">
              <w:rPr>
                <w:b w:val="0"/>
                <w:sz w:val="24"/>
                <w:szCs w:val="24"/>
                <w:lang w:eastAsia="en-US"/>
              </w:rPr>
              <w:t>.</w:t>
            </w:r>
          </w:p>
          <w:p w:rsidR="00A265A5" w:rsidRDefault="00A265A5" w:rsidP="00984718">
            <w:pPr>
              <w:spacing w:line="240" w:lineRule="exact"/>
              <w:rPr>
                <w:rStyle w:val="aff6"/>
                <w:i w:val="0"/>
                <w:color w:val="auto"/>
                <w:sz w:val="24"/>
                <w:szCs w:val="24"/>
              </w:rPr>
            </w:pPr>
            <w:r w:rsidRPr="00A265A5">
              <w:rPr>
                <w:sz w:val="24"/>
                <w:szCs w:val="24"/>
                <w:lang w:eastAsia="ru-RU"/>
              </w:rPr>
              <w:t xml:space="preserve">4. </w:t>
            </w:r>
            <w:r w:rsidRPr="00A265A5">
              <w:rPr>
                <w:color w:val="000000"/>
                <w:sz w:val="24"/>
                <w:szCs w:val="24"/>
                <w:shd w:val="clear" w:color="auto" w:fill="FFFFFF"/>
              </w:rPr>
              <w:t xml:space="preserve">В </w:t>
            </w:r>
            <w:r w:rsidRPr="00664D55">
              <w:rPr>
                <w:sz w:val="24"/>
                <w:szCs w:val="24"/>
                <w:shd w:val="clear" w:color="auto" w:fill="FFFFFF"/>
              </w:rPr>
              <w:t>согласии должно быть четко сформулировано, на что конкретно согласен субъект</w:t>
            </w:r>
            <w:r w:rsidR="00664D55" w:rsidRPr="00664D55">
              <w:rPr>
                <w:sz w:val="24"/>
                <w:szCs w:val="24"/>
                <w:shd w:val="clear" w:color="auto" w:fill="FFFFFF"/>
              </w:rPr>
              <w:t>, условия и запреты</w:t>
            </w:r>
            <w:r w:rsidR="00664D55" w:rsidRPr="00664D55">
              <w:rPr>
                <w:i/>
                <w:sz w:val="24"/>
                <w:szCs w:val="24"/>
                <w:shd w:val="clear" w:color="auto" w:fill="FFFFFF"/>
              </w:rPr>
              <w:t xml:space="preserve"> </w:t>
            </w:r>
            <w:r w:rsidR="00664D55" w:rsidRPr="00664D55">
              <w:rPr>
                <w:rStyle w:val="aff6"/>
                <w:i w:val="0"/>
                <w:color w:val="auto"/>
                <w:sz w:val="24"/>
                <w:szCs w:val="24"/>
              </w:rPr>
              <w:t>на обработку персональных данных, категории и перечень персональных данных, для обработки которых субъект персональных данных устанавливает условия и запреты</w:t>
            </w:r>
            <w:r w:rsidR="00984718">
              <w:rPr>
                <w:rStyle w:val="aff6"/>
                <w:i w:val="0"/>
                <w:color w:val="auto"/>
                <w:sz w:val="24"/>
                <w:szCs w:val="24"/>
              </w:rPr>
              <w:t>.</w:t>
            </w:r>
          </w:p>
          <w:p w:rsidR="00664D55" w:rsidRPr="00664D55" w:rsidRDefault="00664D55" w:rsidP="00984718">
            <w:pPr>
              <w:spacing w:line="240" w:lineRule="exact"/>
              <w:rPr>
                <w:sz w:val="24"/>
                <w:szCs w:val="24"/>
                <w:lang w:eastAsia="ru-RU"/>
              </w:rPr>
            </w:pPr>
            <w:r w:rsidRPr="00664D55">
              <w:rPr>
                <w:rStyle w:val="aff6"/>
                <w:i w:val="0"/>
                <w:color w:val="auto"/>
                <w:sz w:val="24"/>
                <w:szCs w:val="24"/>
              </w:rPr>
              <w:t>5.</w:t>
            </w:r>
            <w:r w:rsidRPr="00664D55">
              <w:rPr>
                <w:rStyle w:val="aff6"/>
                <w:color w:val="auto"/>
                <w:sz w:val="24"/>
                <w:szCs w:val="24"/>
              </w:rPr>
              <w:t xml:space="preserve"> </w:t>
            </w:r>
            <w:r w:rsidRPr="00664D55">
              <w:rPr>
                <w:sz w:val="24"/>
                <w:szCs w:val="24"/>
                <w:shd w:val="clear" w:color="auto" w:fill="FFFFFF"/>
              </w:rPr>
              <w:t>Оператор обязан опубликовать информацию об условиях обработки персональных данных</w:t>
            </w:r>
            <w:r>
              <w:rPr>
                <w:sz w:val="24"/>
                <w:szCs w:val="24"/>
                <w:shd w:val="clear" w:color="auto" w:fill="FFFFFF"/>
              </w:rPr>
              <w:t>, разрешенных субъектом к распространению</w:t>
            </w:r>
            <w:r w:rsidRPr="00664D55">
              <w:rPr>
                <w:sz w:val="24"/>
                <w:szCs w:val="24"/>
                <w:shd w:val="clear" w:color="auto" w:fill="FFFFFF"/>
              </w:rPr>
              <w:t xml:space="preserve"> и запретах, наложенных субъектом в течении 3 дней после получения согласия.</w:t>
            </w:r>
          </w:p>
        </w:tc>
      </w:tr>
      <w:tr w:rsidR="00F261B5" w:rsidRPr="00D36787" w:rsidTr="00A74339">
        <w:trPr>
          <w:trHeight w:val="20"/>
          <w:jc w:val="center"/>
        </w:trPr>
        <w:tc>
          <w:tcPr>
            <w:tcW w:w="738" w:type="dxa"/>
            <w:shd w:val="clear" w:color="auto" w:fill="auto"/>
          </w:tcPr>
          <w:p w:rsidR="00F261B5" w:rsidRDefault="00EA015E" w:rsidP="00430D6F">
            <w:pPr>
              <w:tabs>
                <w:tab w:val="left" w:pos="1560"/>
              </w:tabs>
              <w:spacing w:line="240" w:lineRule="exact"/>
              <w:ind w:right="134"/>
              <w:jc w:val="center"/>
              <w:rPr>
                <w:sz w:val="24"/>
                <w:szCs w:val="24"/>
              </w:rPr>
            </w:pPr>
            <w:r>
              <w:rPr>
                <w:sz w:val="24"/>
                <w:szCs w:val="24"/>
              </w:rPr>
              <w:t>7</w:t>
            </w:r>
          </w:p>
        </w:tc>
        <w:tc>
          <w:tcPr>
            <w:tcW w:w="1709" w:type="dxa"/>
            <w:shd w:val="clear" w:color="auto" w:fill="auto"/>
          </w:tcPr>
          <w:p w:rsidR="00F261B5" w:rsidRPr="00D36787" w:rsidRDefault="00F261B5" w:rsidP="00310DFE">
            <w:pPr>
              <w:tabs>
                <w:tab w:val="left" w:pos="1560"/>
              </w:tabs>
              <w:spacing w:line="240" w:lineRule="exact"/>
              <w:ind w:right="134"/>
              <w:rPr>
                <w:sz w:val="24"/>
                <w:szCs w:val="24"/>
              </w:rPr>
            </w:pPr>
            <w:r>
              <w:rPr>
                <w:sz w:val="24"/>
                <w:szCs w:val="24"/>
              </w:rPr>
              <w:t>Ст.11</w:t>
            </w:r>
            <w:r w:rsidR="00C36218">
              <w:rPr>
                <w:sz w:val="24"/>
                <w:szCs w:val="24"/>
              </w:rPr>
              <w:t xml:space="preserve"> </w:t>
            </w:r>
            <w:r w:rsidR="00C36218" w:rsidRPr="00D36787">
              <w:rPr>
                <w:sz w:val="24"/>
                <w:szCs w:val="24"/>
              </w:rPr>
              <w:t>ФЗ № 152</w:t>
            </w:r>
          </w:p>
        </w:tc>
        <w:tc>
          <w:tcPr>
            <w:tcW w:w="3077" w:type="dxa"/>
            <w:shd w:val="clear" w:color="auto" w:fill="auto"/>
          </w:tcPr>
          <w:p w:rsidR="00F261B5" w:rsidRPr="00A265A5" w:rsidRDefault="00F261B5" w:rsidP="00A265A5">
            <w:pPr>
              <w:autoSpaceDE w:val="0"/>
              <w:autoSpaceDN w:val="0"/>
              <w:adjustRightInd w:val="0"/>
              <w:outlineLvl w:val="0"/>
              <w:rPr>
                <w:bCs/>
                <w:sz w:val="24"/>
                <w:szCs w:val="24"/>
                <w:lang w:eastAsia="en-US"/>
              </w:rPr>
            </w:pPr>
            <w:r w:rsidRPr="00F261B5">
              <w:rPr>
                <w:bCs/>
                <w:sz w:val="24"/>
                <w:szCs w:val="24"/>
                <w:lang w:eastAsia="en-US"/>
              </w:rPr>
              <w:t>Биометрические персональные данные</w:t>
            </w:r>
          </w:p>
        </w:tc>
        <w:tc>
          <w:tcPr>
            <w:tcW w:w="4110" w:type="dxa"/>
            <w:shd w:val="clear" w:color="auto" w:fill="auto"/>
          </w:tcPr>
          <w:p w:rsidR="00F261B5" w:rsidRDefault="00F261B5" w:rsidP="00984718">
            <w:pPr>
              <w:autoSpaceDE w:val="0"/>
              <w:autoSpaceDN w:val="0"/>
              <w:adjustRightInd w:val="0"/>
              <w:spacing w:line="240" w:lineRule="exact"/>
              <w:rPr>
                <w:rStyle w:val="aff5"/>
                <w:i w:val="0"/>
                <w:sz w:val="24"/>
                <w:szCs w:val="24"/>
              </w:rPr>
            </w:pPr>
            <w:r>
              <w:rPr>
                <w:rStyle w:val="aff5"/>
                <w:i w:val="0"/>
                <w:sz w:val="24"/>
                <w:szCs w:val="24"/>
              </w:rPr>
              <w:t>В соответствии с ч.1.:</w:t>
            </w:r>
          </w:p>
          <w:p w:rsidR="00F261B5" w:rsidRDefault="00F261B5" w:rsidP="00984718">
            <w:pPr>
              <w:autoSpaceDE w:val="0"/>
              <w:autoSpaceDN w:val="0"/>
              <w:adjustRightInd w:val="0"/>
              <w:spacing w:line="240" w:lineRule="exact"/>
              <w:rPr>
                <w:rStyle w:val="aff5"/>
                <w:i w:val="0"/>
                <w:sz w:val="24"/>
                <w:szCs w:val="24"/>
              </w:rPr>
            </w:pPr>
            <w:r>
              <w:rPr>
                <w:rStyle w:val="aff5"/>
                <w:i w:val="0"/>
                <w:sz w:val="24"/>
                <w:szCs w:val="24"/>
              </w:rPr>
              <w:t>- б</w:t>
            </w:r>
            <w:r w:rsidRPr="00F261B5">
              <w:rPr>
                <w:rStyle w:val="aff5"/>
                <w:i w:val="0"/>
                <w:sz w:val="24"/>
                <w:szCs w:val="24"/>
              </w:rPr>
              <w:t>иометрические персональные данные</w:t>
            </w:r>
            <w:r>
              <w:rPr>
                <w:rStyle w:val="aff5"/>
                <w:i w:val="0"/>
                <w:sz w:val="24"/>
                <w:szCs w:val="24"/>
              </w:rPr>
              <w:t xml:space="preserve"> - с</w:t>
            </w:r>
            <w:r w:rsidRPr="00F261B5">
              <w:rPr>
                <w:rStyle w:val="aff5"/>
                <w:i w:val="0"/>
                <w:sz w:val="24"/>
                <w:szCs w:val="24"/>
              </w:rPr>
              <w:t xml:space="preserve">ведения, которые характеризуют физиологические и биологические особенности человека, на основании которых можно установить его личность </w:t>
            </w:r>
          </w:p>
          <w:p w:rsidR="00F261B5" w:rsidRDefault="00F261B5" w:rsidP="00984718">
            <w:pPr>
              <w:autoSpaceDE w:val="0"/>
              <w:autoSpaceDN w:val="0"/>
              <w:adjustRightInd w:val="0"/>
              <w:spacing w:line="240" w:lineRule="exact"/>
              <w:rPr>
                <w:rStyle w:val="aff5"/>
                <w:i w:val="0"/>
                <w:sz w:val="24"/>
                <w:szCs w:val="24"/>
              </w:rPr>
            </w:pPr>
            <w:r>
              <w:rPr>
                <w:rStyle w:val="aff5"/>
                <w:i w:val="0"/>
                <w:sz w:val="24"/>
                <w:szCs w:val="24"/>
              </w:rPr>
              <w:t xml:space="preserve">- если они </w:t>
            </w:r>
            <w:r w:rsidRPr="00F261B5">
              <w:rPr>
                <w:rStyle w:val="aff5"/>
                <w:i w:val="0"/>
                <w:sz w:val="24"/>
                <w:szCs w:val="24"/>
              </w:rPr>
              <w:t>используются оператором для установления личности субъекта персональных данных</w:t>
            </w:r>
            <w:r>
              <w:rPr>
                <w:rStyle w:val="aff5"/>
                <w:i w:val="0"/>
                <w:sz w:val="24"/>
                <w:szCs w:val="24"/>
              </w:rPr>
              <w:t>, то их обработка для такой цели выполняется с согласия в письменной форме</w:t>
            </w:r>
          </w:p>
          <w:p w:rsidR="00F261B5" w:rsidRPr="007F56F6" w:rsidRDefault="00F261B5" w:rsidP="00984718">
            <w:pPr>
              <w:autoSpaceDE w:val="0"/>
              <w:autoSpaceDN w:val="0"/>
              <w:adjustRightInd w:val="0"/>
              <w:spacing w:line="240" w:lineRule="exact"/>
              <w:rPr>
                <w:rStyle w:val="aff5"/>
                <w:i w:val="0"/>
                <w:sz w:val="24"/>
                <w:szCs w:val="24"/>
              </w:rPr>
            </w:pPr>
          </w:p>
        </w:tc>
      </w:tr>
      <w:tr w:rsidR="00F261B5" w:rsidRPr="00D36787" w:rsidTr="00A74339">
        <w:trPr>
          <w:trHeight w:val="20"/>
          <w:jc w:val="center"/>
        </w:trPr>
        <w:tc>
          <w:tcPr>
            <w:tcW w:w="738" w:type="dxa"/>
            <w:shd w:val="clear" w:color="auto" w:fill="auto"/>
          </w:tcPr>
          <w:p w:rsidR="00F261B5" w:rsidRDefault="00EA015E" w:rsidP="00430D6F">
            <w:pPr>
              <w:tabs>
                <w:tab w:val="left" w:pos="1560"/>
              </w:tabs>
              <w:spacing w:line="240" w:lineRule="exact"/>
              <w:ind w:right="134"/>
              <w:jc w:val="center"/>
              <w:rPr>
                <w:sz w:val="24"/>
                <w:szCs w:val="24"/>
              </w:rPr>
            </w:pPr>
            <w:r>
              <w:rPr>
                <w:sz w:val="24"/>
                <w:szCs w:val="24"/>
              </w:rPr>
              <w:t>8</w:t>
            </w:r>
          </w:p>
        </w:tc>
        <w:tc>
          <w:tcPr>
            <w:tcW w:w="1709" w:type="dxa"/>
            <w:shd w:val="clear" w:color="auto" w:fill="auto"/>
          </w:tcPr>
          <w:p w:rsidR="00F261B5" w:rsidRDefault="00F261B5" w:rsidP="00310DFE">
            <w:pPr>
              <w:tabs>
                <w:tab w:val="left" w:pos="1560"/>
              </w:tabs>
              <w:spacing w:line="240" w:lineRule="exact"/>
              <w:ind w:right="134"/>
              <w:rPr>
                <w:sz w:val="24"/>
                <w:szCs w:val="24"/>
              </w:rPr>
            </w:pPr>
            <w:r>
              <w:rPr>
                <w:sz w:val="24"/>
                <w:szCs w:val="24"/>
              </w:rPr>
              <w:t>Ст.14</w:t>
            </w:r>
            <w:r w:rsidR="00C36218">
              <w:rPr>
                <w:sz w:val="24"/>
                <w:szCs w:val="24"/>
              </w:rPr>
              <w:t xml:space="preserve"> </w:t>
            </w:r>
            <w:r w:rsidR="00C36218" w:rsidRPr="00D36787">
              <w:rPr>
                <w:sz w:val="24"/>
                <w:szCs w:val="24"/>
              </w:rPr>
              <w:t>ФЗ № 152</w:t>
            </w:r>
          </w:p>
        </w:tc>
        <w:tc>
          <w:tcPr>
            <w:tcW w:w="3077" w:type="dxa"/>
            <w:shd w:val="clear" w:color="auto" w:fill="auto"/>
          </w:tcPr>
          <w:p w:rsidR="00F261B5" w:rsidRPr="00F261B5" w:rsidRDefault="00F261B5" w:rsidP="00A265A5">
            <w:pPr>
              <w:autoSpaceDE w:val="0"/>
              <w:autoSpaceDN w:val="0"/>
              <w:adjustRightInd w:val="0"/>
              <w:outlineLvl w:val="0"/>
              <w:rPr>
                <w:bCs/>
                <w:sz w:val="24"/>
                <w:szCs w:val="24"/>
                <w:lang w:eastAsia="en-US"/>
              </w:rPr>
            </w:pPr>
            <w:r w:rsidRPr="00F261B5">
              <w:rPr>
                <w:bCs/>
                <w:sz w:val="24"/>
                <w:szCs w:val="24"/>
                <w:lang w:eastAsia="en-US"/>
              </w:rPr>
              <w:t>Право субъекта персональных данных на доступ к его персональным данным</w:t>
            </w:r>
          </w:p>
        </w:tc>
        <w:tc>
          <w:tcPr>
            <w:tcW w:w="4110" w:type="dxa"/>
            <w:shd w:val="clear" w:color="auto" w:fill="auto"/>
          </w:tcPr>
          <w:p w:rsidR="00F261B5" w:rsidRDefault="00F261B5" w:rsidP="00F261B5">
            <w:pPr>
              <w:autoSpaceDE w:val="0"/>
              <w:autoSpaceDN w:val="0"/>
              <w:adjustRightInd w:val="0"/>
              <w:spacing w:line="240" w:lineRule="exact"/>
              <w:rPr>
                <w:rStyle w:val="aff5"/>
                <w:i w:val="0"/>
                <w:sz w:val="24"/>
                <w:szCs w:val="24"/>
              </w:rPr>
            </w:pPr>
            <w:r w:rsidRPr="00F261B5">
              <w:rPr>
                <w:rStyle w:val="aff5"/>
                <w:i w:val="0"/>
                <w:sz w:val="24"/>
                <w:szCs w:val="24"/>
              </w:rPr>
              <w:t>Субъект персональных данных имеет право на получение сведений, указанных в части 7 статьи</w:t>
            </w:r>
            <w:r>
              <w:rPr>
                <w:rStyle w:val="aff5"/>
                <w:i w:val="0"/>
                <w:sz w:val="24"/>
                <w:szCs w:val="24"/>
              </w:rPr>
              <w:t xml:space="preserve"> 14</w:t>
            </w:r>
            <w:r w:rsidRPr="00F261B5">
              <w:rPr>
                <w:rStyle w:val="aff5"/>
                <w:i w:val="0"/>
                <w:sz w:val="24"/>
                <w:szCs w:val="24"/>
              </w:rPr>
              <w:t>, за исключением случаев, предусмотренных частью 8</w:t>
            </w:r>
            <w:r>
              <w:rPr>
                <w:rStyle w:val="aff5"/>
                <w:i w:val="0"/>
                <w:sz w:val="24"/>
                <w:szCs w:val="24"/>
              </w:rPr>
              <w:t xml:space="preserve"> статьи 14</w:t>
            </w:r>
            <w:r w:rsidRPr="00F261B5">
              <w:rPr>
                <w:rStyle w:val="aff5"/>
                <w:i w:val="0"/>
                <w:sz w:val="24"/>
                <w:szCs w:val="24"/>
              </w:rPr>
              <w:t xml:space="preserve">. </w:t>
            </w:r>
          </w:p>
          <w:p w:rsidR="00F261B5" w:rsidRDefault="00F261B5" w:rsidP="00F261B5">
            <w:pPr>
              <w:autoSpaceDE w:val="0"/>
              <w:autoSpaceDN w:val="0"/>
              <w:adjustRightInd w:val="0"/>
              <w:spacing w:line="240" w:lineRule="exact"/>
              <w:rPr>
                <w:rStyle w:val="aff5"/>
                <w:i w:val="0"/>
                <w:sz w:val="24"/>
                <w:szCs w:val="24"/>
              </w:rPr>
            </w:pPr>
          </w:p>
          <w:p w:rsidR="00F261B5" w:rsidRDefault="00F261B5" w:rsidP="00F261B5">
            <w:pPr>
              <w:autoSpaceDE w:val="0"/>
              <w:autoSpaceDN w:val="0"/>
              <w:adjustRightInd w:val="0"/>
              <w:spacing w:line="240" w:lineRule="exact"/>
              <w:rPr>
                <w:rStyle w:val="aff5"/>
                <w:i w:val="0"/>
                <w:sz w:val="24"/>
                <w:szCs w:val="24"/>
              </w:rPr>
            </w:pPr>
            <w:r w:rsidRPr="00F261B5">
              <w:rPr>
                <w:rStyle w:val="aff5"/>
                <w:i w:val="0"/>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61B5" w:rsidRDefault="00F261B5" w:rsidP="00F261B5">
            <w:pPr>
              <w:autoSpaceDE w:val="0"/>
              <w:autoSpaceDN w:val="0"/>
              <w:adjustRightInd w:val="0"/>
              <w:spacing w:line="240" w:lineRule="exact"/>
              <w:rPr>
                <w:rStyle w:val="aff5"/>
                <w:i w:val="0"/>
                <w:sz w:val="24"/>
                <w:szCs w:val="24"/>
              </w:rPr>
            </w:pPr>
          </w:p>
          <w:p w:rsidR="00F261B5" w:rsidRDefault="00EA015E" w:rsidP="00F261B5">
            <w:pPr>
              <w:autoSpaceDE w:val="0"/>
              <w:autoSpaceDN w:val="0"/>
              <w:adjustRightInd w:val="0"/>
              <w:spacing w:line="240" w:lineRule="exact"/>
              <w:rPr>
                <w:rStyle w:val="aff5"/>
                <w:i w:val="0"/>
                <w:sz w:val="24"/>
                <w:szCs w:val="24"/>
              </w:rPr>
            </w:pPr>
            <w:r>
              <w:rPr>
                <w:rStyle w:val="aff5"/>
                <w:i w:val="0"/>
                <w:sz w:val="24"/>
                <w:szCs w:val="24"/>
              </w:rPr>
              <w:t>Сроки ответа на различные запросы</w:t>
            </w:r>
            <w:r w:rsidR="00F261B5">
              <w:rPr>
                <w:rStyle w:val="aff5"/>
                <w:i w:val="0"/>
                <w:sz w:val="24"/>
                <w:szCs w:val="24"/>
              </w:rPr>
              <w:t xml:space="preserve"> приведены в разделе 1.1.4.</w:t>
            </w:r>
            <w:r>
              <w:rPr>
                <w:rStyle w:val="aff5"/>
                <w:i w:val="0"/>
                <w:sz w:val="24"/>
                <w:szCs w:val="24"/>
              </w:rPr>
              <w:t xml:space="preserve"> обзора</w:t>
            </w:r>
          </w:p>
        </w:tc>
      </w:tr>
      <w:tr w:rsidR="00107726" w:rsidRPr="00D36787" w:rsidTr="00A74339">
        <w:trPr>
          <w:trHeight w:val="20"/>
          <w:jc w:val="center"/>
        </w:trPr>
        <w:tc>
          <w:tcPr>
            <w:tcW w:w="738" w:type="dxa"/>
            <w:shd w:val="clear" w:color="auto" w:fill="auto"/>
          </w:tcPr>
          <w:p w:rsidR="00107726" w:rsidRDefault="00EA015E" w:rsidP="00430D6F">
            <w:pPr>
              <w:tabs>
                <w:tab w:val="left" w:pos="1560"/>
              </w:tabs>
              <w:spacing w:line="240" w:lineRule="exact"/>
              <w:ind w:right="134"/>
              <w:jc w:val="center"/>
              <w:rPr>
                <w:sz w:val="24"/>
                <w:szCs w:val="24"/>
              </w:rPr>
            </w:pPr>
            <w:r>
              <w:rPr>
                <w:sz w:val="24"/>
                <w:szCs w:val="24"/>
              </w:rPr>
              <w:t>9</w:t>
            </w:r>
          </w:p>
        </w:tc>
        <w:tc>
          <w:tcPr>
            <w:tcW w:w="1709" w:type="dxa"/>
            <w:shd w:val="clear" w:color="auto" w:fill="auto"/>
          </w:tcPr>
          <w:p w:rsidR="00107726" w:rsidRDefault="00107726" w:rsidP="00310DFE">
            <w:pPr>
              <w:tabs>
                <w:tab w:val="left" w:pos="1560"/>
              </w:tabs>
              <w:spacing w:line="240" w:lineRule="exact"/>
              <w:ind w:right="134"/>
              <w:rPr>
                <w:sz w:val="24"/>
                <w:szCs w:val="24"/>
              </w:rPr>
            </w:pPr>
            <w:r>
              <w:rPr>
                <w:sz w:val="24"/>
                <w:szCs w:val="24"/>
              </w:rPr>
              <w:t>Ст.16</w:t>
            </w:r>
            <w:r w:rsidR="00C36218">
              <w:rPr>
                <w:sz w:val="24"/>
                <w:szCs w:val="24"/>
              </w:rPr>
              <w:t xml:space="preserve"> </w:t>
            </w:r>
            <w:r w:rsidR="00C36218" w:rsidRPr="00D36787">
              <w:rPr>
                <w:sz w:val="24"/>
                <w:szCs w:val="24"/>
              </w:rPr>
              <w:t>ФЗ № 152</w:t>
            </w:r>
          </w:p>
        </w:tc>
        <w:tc>
          <w:tcPr>
            <w:tcW w:w="3077" w:type="dxa"/>
            <w:shd w:val="clear" w:color="auto" w:fill="auto"/>
          </w:tcPr>
          <w:p w:rsidR="00107726" w:rsidRPr="00F261B5" w:rsidRDefault="00107726" w:rsidP="00A265A5">
            <w:pPr>
              <w:autoSpaceDE w:val="0"/>
              <w:autoSpaceDN w:val="0"/>
              <w:adjustRightInd w:val="0"/>
              <w:outlineLvl w:val="0"/>
              <w:rPr>
                <w:bCs/>
                <w:sz w:val="24"/>
                <w:szCs w:val="24"/>
                <w:lang w:eastAsia="en-US"/>
              </w:rPr>
            </w:pPr>
            <w:r w:rsidRPr="00107726">
              <w:rPr>
                <w:bCs/>
                <w:sz w:val="24"/>
                <w:szCs w:val="24"/>
                <w:lang w:eastAsia="en-US"/>
              </w:rPr>
              <w:t>Права субъектов персональных данных при принятии решений на основании исключительно автоматизированной обработки их персональных данных</w:t>
            </w:r>
          </w:p>
        </w:tc>
        <w:tc>
          <w:tcPr>
            <w:tcW w:w="4110" w:type="dxa"/>
            <w:shd w:val="clear" w:color="auto" w:fill="auto"/>
          </w:tcPr>
          <w:p w:rsidR="00107726" w:rsidRDefault="00107726" w:rsidP="00F261B5">
            <w:pPr>
              <w:autoSpaceDE w:val="0"/>
              <w:autoSpaceDN w:val="0"/>
              <w:adjustRightInd w:val="0"/>
              <w:spacing w:line="240" w:lineRule="exact"/>
              <w:rPr>
                <w:rStyle w:val="aff5"/>
                <w:i w:val="0"/>
                <w:sz w:val="24"/>
                <w:szCs w:val="24"/>
              </w:rPr>
            </w:pPr>
            <w:r>
              <w:rPr>
                <w:rStyle w:val="aff5"/>
                <w:i w:val="0"/>
                <w:sz w:val="24"/>
                <w:szCs w:val="24"/>
              </w:rPr>
              <w:t>П</w:t>
            </w:r>
            <w:r w:rsidRPr="00107726">
              <w:rPr>
                <w:rStyle w:val="aff5"/>
                <w:i w:val="0"/>
                <w:sz w:val="24"/>
                <w:szCs w:val="24"/>
              </w:rPr>
              <w:t xml:space="preserve">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Pr>
                <w:rStyle w:val="aff5"/>
                <w:i w:val="0"/>
                <w:sz w:val="24"/>
                <w:szCs w:val="24"/>
              </w:rPr>
              <w:t>возможно при:</w:t>
            </w:r>
          </w:p>
          <w:p w:rsidR="00107726" w:rsidRDefault="00107726" w:rsidP="00107726">
            <w:pPr>
              <w:pStyle w:val="a4"/>
              <w:numPr>
                <w:ilvl w:val="0"/>
                <w:numId w:val="22"/>
              </w:numPr>
              <w:autoSpaceDE w:val="0"/>
              <w:autoSpaceDN w:val="0"/>
              <w:adjustRightInd w:val="0"/>
              <w:spacing w:line="240" w:lineRule="exact"/>
              <w:rPr>
                <w:rStyle w:val="aff5"/>
                <w:i w:val="0"/>
                <w:sz w:val="24"/>
                <w:szCs w:val="24"/>
              </w:rPr>
            </w:pPr>
            <w:r>
              <w:rPr>
                <w:rStyle w:val="aff5"/>
                <w:i w:val="0"/>
                <w:sz w:val="24"/>
                <w:szCs w:val="24"/>
              </w:rPr>
              <w:t>Наличии согласия в письменной форме.</w:t>
            </w:r>
          </w:p>
          <w:p w:rsidR="00107726" w:rsidRPr="00107726" w:rsidRDefault="00107726" w:rsidP="00107726">
            <w:pPr>
              <w:pStyle w:val="a4"/>
              <w:numPr>
                <w:ilvl w:val="0"/>
                <w:numId w:val="22"/>
              </w:numPr>
              <w:autoSpaceDE w:val="0"/>
              <w:autoSpaceDN w:val="0"/>
              <w:adjustRightInd w:val="0"/>
              <w:spacing w:line="240" w:lineRule="exact"/>
              <w:rPr>
                <w:rStyle w:val="aff5"/>
                <w:i w:val="0"/>
                <w:sz w:val="24"/>
                <w:szCs w:val="24"/>
              </w:rPr>
            </w:pPr>
            <w:r>
              <w:rPr>
                <w:rStyle w:val="aff5"/>
                <w:i w:val="0"/>
                <w:sz w:val="24"/>
                <w:szCs w:val="24"/>
              </w:rPr>
              <w:t>В случаях, определенных Законом.</w:t>
            </w:r>
            <w:r w:rsidRPr="00107726">
              <w:rPr>
                <w:rStyle w:val="aff5"/>
                <w:i w:val="0"/>
                <w:sz w:val="24"/>
                <w:szCs w:val="24"/>
              </w:rPr>
              <w:t xml:space="preserve"> </w:t>
            </w:r>
          </w:p>
          <w:p w:rsidR="00107726" w:rsidRDefault="00107726" w:rsidP="00F261B5">
            <w:pPr>
              <w:autoSpaceDE w:val="0"/>
              <w:autoSpaceDN w:val="0"/>
              <w:adjustRightInd w:val="0"/>
              <w:spacing w:line="240" w:lineRule="exact"/>
              <w:rPr>
                <w:rStyle w:val="aff5"/>
                <w:i w:val="0"/>
                <w:sz w:val="24"/>
                <w:szCs w:val="24"/>
              </w:rPr>
            </w:pPr>
          </w:p>
          <w:p w:rsidR="00107726" w:rsidRDefault="00107726" w:rsidP="00F261B5">
            <w:pPr>
              <w:autoSpaceDE w:val="0"/>
              <w:autoSpaceDN w:val="0"/>
              <w:adjustRightInd w:val="0"/>
              <w:spacing w:line="240" w:lineRule="exact"/>
              <w:rPr>
                <w:rStyle w:val="aff5"/>
                <w:i w:val="0"/>
                <w:sz w:val="24"/>
                <w:szCs w:val="24"/>
              </w:rPr>
            </w:pPr>
            <w:r>
              <w:rPr>
                <w:rStyle w:val="aff5"/>
                <w:i w:val="0"/>
                <w:sz w:val="24"/>
                <w:szCs w:val="24"/>
              </w:rPr>
              <w:t xml:space="preserve">К ситуациям, в которых производится принятие решения </w:t>
            </w:r>
            <w:r w:rsidRPr="00107726">
              <w:rPr>
                <w:rStyle w:val="aff5"/>
                <w:i w:val="0"/>
                <w:sz w:val="24"/>
                <w:szCs w:val="24"/>
              </w:rPr>
              <w:t>на основании исключительно автоматизированной обработки персональных данных</w:t>
            </w:r>
            <w:r>
              <w:rPr>
                <w:rStyle w:val="aff5"/>
                <w:i w:val="0"/>
                <w:sz w:val="24"/>
                <w:szCs w:val="24"/>
              </w:rPr>
              <w:t xml:space="preserve">, относятся, например автоматическая проверка выполненных заданий и выставление оценок. </w:t>
            </w:r>
          </w:p>
          <w:p w:rsidR="00107726" w:rsidRDefault="00107726" w:rsidP="00F261B5">
            <w:pPr>
              <w:autoSpaceDE w:val="0"/>
              <w:autoSpaceDN w:val="0"/>
              <w:adjustRightInd w:val="0"/>
              <w:spacing w:line="240" w:lineRule="exact"/>
              <w:rPr>
                <w:rStyle w:val="aff5"/>
                <w:i w:val="0"/>
                <w:sz w:val="24"/>
                <w:szCs w:val="24"/>
              </w:rPr>
            </w:pPr>
          </w:p>
          <w:p w:rsidR="00107726" w:rsidRDefault="00107726" w:rsidP="00F261B5">
            <w:pPr>
              <w:autoSpaceDE w:val="0"/>
              <w:autoSpaceDN w:val="0"/>
              <w:adjustRightInd w:val="0"/>
              <w:spacing w:line="240" w:lineRule="exact"/>
              <w:rPr>
                <w:rStyle w:val="aff5"/>
                <w:i w:val="0"/>
                <w:sz w:val="24"/>
                <w:szCs w:val="24"/>
              </w:rPr>
            </w:pPr>
            <w:r>
              <w:rPr>
                <w:rStyle w:val="aff5"/>
                <w:i w:val="0"/>
                <w:sz w:val="24"/>
                <w:szCs w:val="24"/>
              </w:rPr>
              <w:t xml:space="preserve">В законодательстве прописаны условия для работы системы государственной итоговой аттестации, использующей оценку результатов на основе сканирования и сверки в автоматическом режиме. </w:t>
            </w:r>
          </w:p>
          <w:p w:rsidR="00107726" w:rsidRDefault="00107726" w:rsidP="00F261B5">
            <w:pPr>
              <w:autoSpaceDE w:val="0"/>
              <w:autoSpaceDN w:val="0"/>
              <w:adjustRightInd w:val="0"/>
              <w:spacing w:line="240" w:lineRule="exact"/>
              <w:rPr>
                <w:rStyle w:val="aff5"/>
                <w:i w:val="0"/>
                <w:sz w:val="24"/>
                <w:szCs w:val="24"/>
              </w:rPr>
            </w:pPr>
          </w:p>
          <w:p w:rsidR="00107726" w:rsidRPr="00F261B5" w:rsidRDefault="00107726" w:rsidP="00EA015E">
            <w:pPr>
              <w:autoSpaceDE w:val="0"/>
              <w:autoSpaceDN w:val="0"/>
              <w:adjustRightInd w:val="0"/>
              <w:spacing w:line="240" w:lineRule="exact"/>
              <w:rPr>
                <w:rStyle w:val="aff5"/>
                <w:i w:val="0"/>
                <w:sz w:val="24"/>
                <w:szCs w:val="24"/>
              </w:rPr>
            </w:pPr>
            <w:r>
              <w:rPr>
                <w:rStyle w:val="aff5"/>
                <w:i w:val="0"/>
                <w:sz w:val="24"/>
                <w:szCs w:val="24"/>
              </w:rPr>
              <w:t xml:space="preserve">Но, например, для онлайн-платформ обучения такие условия законодательство не устанавливает. </w:t>
            </w:r>
          </w:p>
        </w:tc>
      </w:tr>
      <w:tr w:rsidR="00107726" w:rsidRPr="00D36787" w:rsidTr="00A74339">
        <w:trPr>
          <w:trHeight w:val="20"/>
          <w:jc w:val="center"/>
        </w:trPr>
        <w:tc>
          <w:tcPr>
            <w:tcW w:w="738" w:type="dxa"/>
            <w:shd w:val="clear" w:color="auto" w:fill="auto"/>
          </w:tcPr>
          <w:p w:rsidR="00107726" w:rsidRDefault="00EA015E" w:rsidP="00430D6F">
            <w:pPr>
              <w:tabs>
                <w:tab w:val="left" w:pos="1560"/>
              </w:tabs>
              <w:spacing w:line="240" w:lineRule="exact"/>
              <w:ind w:right="134"/>
              <w:jc w:val="center"/>
              <w:rPr>
                <w:sz w:val="24"/>
                <w:szCs w:val="24"/>
              </w:rPr>
            </w:pPr>
            <w:r>
              <w:rPr>
                <w:sz w:val="24"/>
                <w:szCs w:val="24"/>
              </w:rPr>
              <w:t>10</w:t>
            </w:r>
          </w:p>
        </w:tc>
        <w:tc>
          <w:tcPr>
            <w:tcW w:w="1709" w:type="dxa"/>
            <w:shd w:val="clear" w:color="auto" w:fill="auto"/>
          </w:tcPr>
          <w:p w:rsidR="00107726" w:rsidRDefault="00107726" w:rsidP="00310DFE">
            <w:pPr>
              <w:tabs>
                <w:tab w:val="left" w:pos="1560"/>
              </w:tabs>
              <w:spacing w:line="240" w:lineRule="exact"/>
              <w:ind w:right="134"/>
              <w:rPr>
                <w:sz w:val="24"/>
                <w:szCs w:val="24"/>
              </w:rPr>
            </w:pPr>
            <w:r>
              <w:rPr>
                <w:sz w:val="24"/>
                <w:szCs w:val="24"/>
              </w:rPr>
              <w:t>Ст. 17</w:t>
            </w:r>
            <w:r w:rsidR="00C36218">
              <w:rPr>
                <w:sz w:val="24"/>
                <w:szCs w:val="24"/>
              </w:rPr>
              <w:t xml:space="preserve"> </w:t>
            </w:r>
            <w:r w:rsidR="00C36218" w:rsidRPr="00D36787">
              <w:rPr>
                <w:sz w:val="24"/>
                <w:szCs w:val="24"/>
              </w:rPr>
              <w:t>ФЗ № 152</w:t>
            </w:r>
          </w:p>
        </w:tc>
        <w:tc>
          <w:tcPr>
            <w:tcW w:w="3077" w:type="dxa"/>
            <w:shd w:val="clear" w:color="auto" w:fill="auto"/>
          </w:tcPr>
          <w:p w:rsidR="00107726" w:rsidRPr="00107726" w:rsidRDefault="00107726" w:rsidP="00A265A5">
            <w:pPr>
              <w:autoSpaceDE w:val="0"/>
              <w:autoSpaceDN w:val="0"/>
              <w:adjustRightInd w:val="0"/>
              <w:outlineLvl w:val="0"/>
              <w:rPr>
                <w:bCs/>
                <w:sz w:val="24"/>
                <w:szCs w:val="24"/>
                <w:lang w:eastAsia="en-US"/>
              </w:rPr>
            </w:pPr>
            <w:r w:rsidRPr="00107726">
              <w:rPr>
                <w:bCs/>
                <w:sz w:val="24"/>
                <w:szCs w:val="24"/>
                <w:lang w:eastAsia="en-US"/>
              </w:rPr>
              <w:t>Право на обжалование действий или бездействия оператора</w:t>
            </w:r>
          </w:p>
        </w:tc>
        <w:tc>
          <w:tcPr>
            <w:tcW w:w="4110" w:type="dxa"/>
            <w:shd w:val="clear" w:color="auto" w:fill="auto"/>
          </w:tcPr>
          <w:p w:rsidR="00107726" w:rsidRPr="00107726" w:rsidRDefault="00107726" w:rsidP="00107726">
            <w:pPr>
              <w:autoSpaceDE w:val="0"/>
              <w:autoSpaceDN w:val="0"/>
              <w:adjustRightInd w:val="0"/>
              <w:spacing w:line="240" w:lineRule="exact"/>
              <w:rPr>
                <w:rStyle w:val="aff5"/>
                <w:i w:val="0"/>
                <w:sz w:val="24"/>
                <w:szCs w:val="24"/>
              </w:rPr>
            </w:pPr>
            <w:r>
              <w:rPr>
                <w:rStyle w:val="aff5"/>
                <w:i w:val="0"/>
                <w:sz w:val="24"/>
                <w:szCs w:val="24"/>
              </w:rPr>
              <w:t xml:space="preserve">1. </w:t>
            </w:r>
            <w:r w:rsidRPr="00107726">
              <w:rPr>
                <w:rStyle w:val="aff5"/>
                <w:i w:val="0"/>
                <w:sz w:val="24"/>
                <w:szCs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07726" w:rsidRDefault="00107726" w:rsidP="00107726">
            <w:pPr>
              <w:autoSpaceDE w:val="0"/>
              <w:autoSpaceDN w:val="0"/>
              <w:adjustRightInd w:val="0"/>
              <w:spacing w:line="240" w:lineRule="exact"/>
              <w:rPr>
                <w:rStyle w:val="aff5"/>
                <w:i w:val="0"/>
                <w:sz w:val="24"/>
                <w:szCs w:val="24"/>
              </w:rPr>
            </w:pPr>
            <w:r w:rsidRPr="00107726">
              <w:rPr>
                <w:rStyle w:val="aff5"/>
                <w:i w:val="0"/>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tc>
      </w:tr>
      <w:tr w:rsidR="00FA0351" w:rsidRPr="00D36787" w:rsidTr="00A74339">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11</w:t>
            </w:r>
          </w:p>
        </w:tc>
        <w:tc>
          <w:tcPr>
            <w:tcW w:w="1709" w:type="dxa"/>
            <w:shd w:val="clear" w:color="auto" w:fill="auto"/>
          </w:tcPr>
          <w:p w:rsidR="00FA0351" w:rsidRPr="00D36787" w:rsidRDefault="00FA0351" w:rsidP="00310DFE">
            <w:pPr>
              <w:tabs>
                <w:tab w:val="left" w:pos="1560"/>
              </w:tabs>
              <w:spacing w:line="240" w:lineRule="exact"/>
              <w:ind w:right="134"/>
              <w:rPr>
                <w:sz w:val="24"/>
                <w:szCs w:val="24"/>
              </w:rPr>
            </w:pPr>
            <w:r w:rsidRPr="00D36787">
              <w:rPr>
                <w:sz w:val="24"/>
                <w:szCs w:val="24"/>
              </w:rPr>
              <w:t xml:space="preserve">ст. 18 </w:t>
            </w:r>
            <w:r w:rsidR="00565D04" w:rsidRPr="00D36787">
              <w:rPr>
                <w:sz w:val="24"/>
                <w:szCs w:val="24"/>
              </w:rPr>
              <w:t>ФЗ № 152</w:t>
            </w:r>
          </w:p>
        </w:tc>
        <w:tc>
          <w:tcPr>
            <w:tcW w:w="3077" w:type="dxa"/>
            <w:shd w:val="clear" w:color="auto" w:fill="auto"/>
          </w:tcPr>
          <w:p w:rsidR="00FA0351" w:rsidRPr="00D36787" w:rsidRDefault="00FA0351" w:rsidP="00310DFE">
            <w:pPr>
              <w:autoSpaceDE w:val="0"/>
              <w:autoSpaceDN w:val="0"/>
              <w:adjustRightInd w:val="0"/>
              <w:spacing w:line="240" w:lineRule="exact"/>
              <w:ind w:right="134"/>
              <w:outlineLvl w:val="0"/>
              <w:rPr>
                <w:sz w:val="24"/>
                <w:szCs w:val="24"/>
              </w:rPr>
            </w:pPr>
            <w:r w:rsidRPr="00D36787">
              <w:rPr>
                <w:sz w:val="24"/>
                <w:szCs w:val="24"/>
              </w:rPr>
              <w:t>Обязанности оператор</w:t>
            </w:r>
            <w:r w:rsidR="00155573" w:rsidRPr="00D36787">
              <w:rPr>
                <w:sz w:val="24"/>
                <w:szCs w:val="24"/>
              </w:rPr>
              <w:t>а при сборе персональных данных</w:t>
            </w:r>
          </w:p>
        </w:tc>
        <w:tc>
          <w:tcPr>
            <w:tcW w:w="4110" w:type="dxa"/>
            <w:shd w:val="clear" w:color="auto" w:fill="auto"/>
          </w:tcPr>
          <w:p w:rsidR="00C57374" w:rsidRDefault="00C57374" w:rsidP="00310DFE">
            <w:pPr>
              <w:autoSpaceDE w:val="0"/>
              <w:autoSpaceDN w:val="0"/>
              <w:adjustRightInd w:val="0"/>
              <w:spacing w:line="240" w:lineRule="exact"/>
              <w:ind w:right="134"/>
              <w:rPr>
                <w:sz w:val="24"/>
                <w:szCs w:val="24"/>
              </w:rPr>
            </w:pPr>
            <w:r w:rsidRPr="00A265A5">
              <w:rPr>
                <w:sz w:val="24"/>
                <w:szCs w:val="24"/>
              </w:rPr>
              <w:t xml:space="preserve">1. </w:t>
            </w:r>
            <w:r w:rsidR="00F261B5">
              <w:rPr>
                <w:sz w:val="24"/>
                <w:szCs w:val="24"/>
              </w:rPr>
              <w:t>Оператор должен р</w:t>
            </w:r>
            <w:r w:rsidR="00FA0351" w:rsidRPr="00A265A5">
              <w:rPr>
                <w:sz w:val="24"/>
                <w:szCs w:val="24"/>
              </w:rPr>
              <w:t>азъясн</w:t>
            </w:r>
            <w:r w:rsidR="00F261B5">
              <w:rPr>
                <w:sz w:val="24"/>
                <w:szCs w:val="24"/>
              </w:rPr>
              <w:t>ять</w:t>
            </w:r>
            <w:r w:rsidR="00FA0351" w:rsidRPr="00A265A5">
              <w:rPr>
                <w:sz w:val="24"/>
                <w:szCs w:val="24"/>
              </w:rPr>
              <w:t xml:space="preserve"> субъекту персональных данных юридических последствий отказа предост</w:t>
            </w:r>
            <w:r w:rsidR="00565D04" w:rsidRPr="00A265A5">
              <w:rPr>
                <w:sz w:val="24"/>
                <w:szCs w:val="24"/>
              </w:rPr>
              <w:t>авить его персональные данные</w:t>
            </w:r>
            <w:r w:rsidRPr="00A265A5">
              <w:rPr>
                <w:sz w:val="24"/>
                <w:szCs w:val="24"/>
              </w:rPr>
              <w:t>.</w:t>
            </w:r>
            <w:r w:rsidR="00F261B5">
              <w:rPr>
                <w:sz w:val="24"/>
                <w:szCs w:val="24"/>
              </w:rPr>
              <w:t xml:space="preserve"> Для этого должна быть утвержденная форма разъяснения.</w:t>
            </w:r>
            <w:r w:rsidR="009E2A8B">
              <w:rPr>
                <w:sz w:val="24"/>
                <w:szCs w:val="24"/>
              </w:rPr>
              <w:t xml:space="preserve"> Рекомендуется для исполнителей разрабатывать типовые ответы для таких разъяснений.</w:t>
            </w:r>
          </w:p>
          <w:p w:rsidR="00F261B5" w:rsidRPr="00A265A5" w:rsidRDefault="00F261B5" w:rsidP="00310DFE">
            <w:pPr>
              <w:autoSpaceDE w:val="0"/>
              <w:autoSpaceDN w:val="0"/>
              <w:adjustRightInd w:val="0"/>
              <w:spacing w:line="240" w:lineRule="exact"/>
              <w:ind w:right="134"/>
              <w:rPr>
                <w:sz w:val="24"/>
                <w:szCs w:val="24"/>
              </w:rPr>
            </w:pPr>
          </w:p>
          <w:p w:rsidR="00FA0351" w:rsidRDefault="00C57374" w:rsidP="00795A9C">
            <w:pPr>
              <w:autoSpaceDE w:val="0"/>
              <w:autoSpaceDN w:val="0"/>
              <w:adjustRightInd w:val="0"/>
              <w:spacing w:line="240" w:lineRule="exact"/>
              <w:ind w:right="134"/>
              <w:rPr>
                <w:sz w:val="24"/>
                <w:szCs w:val="24"/>
              </w:rPr>
            </w:pPr>
            <w:r w:rsidRPr="00A265A5">
              <w:rPr>
                <w:sz w:val="24"/>
                <w:szCs w:val="24"/>
              </w:rPr>
              <w:t xml:space="preserve">2. </w:t>
            </w:r>
            <w:r w:rsidR="00795A9C" w:rsidRPr="00795A9C">
              <w:rPr>
                <w:sz w:val="24"/>
                <w:szCs w:val="24"/>
              </w:rPr>
              <w:t>При сборе персональных данных</w:t>
            </w:r>
            <w:r w:rsidR="00795A9C">
              <w:rPr>
                <w:sz w:val="24"/>
                <w:szCs w:val="24"/>
              </w:rPr>
              <w:t xml:space="preserve"> </w:t>
            </w:r>
            <w:r w:rsidR="00FA0351" w:rsidRPr="00A265A5">
              <w:rPr>
                <w:sz w:val="24"/>
                <w:szCs w:val="24"/>
              </w:rPr>
              <w:t>запис</w:t>
            </w:r>
            <w:r w:rsidR="00795A9C">
              <w:rPr>
                <w:sz w:val="24"/>
                <w:szCs w:val="24"/>
              </w:rPr>
              <w:t>ь</w:t>
            </w:r>
            <w:r w:rsidR="00FA0351" w:rsidRPr="00A265A5">
              <w:rPr>
                <w:sz w:val="24"/>
                <w:szCs w:val="24"/>
              </w:rPr>
              <w:t>, систематизаци</w:t>
            </w:r>
            <w:r w:rsidR="00795A9C">
              <w:rPr>
                <w:sz w:val="24"/>
                <w:szCs w:val="24"/>
              </w:rPr>
              <w:t>я</w:t>
            </w:r>
            <w:r w:rsidR="00FA0351" w:rsidRPr="00A265A5">
              <w:rPr>
                <w:sz w:val="24"/>
                <w:szCs w:val="24"/>
              </w:rPr>
              <w:t>, накоплени</w:t>
            </w:r>
            <w:r w:rsidR="00795A9C">
              <w:rPr>
                <w:sz w:val="24"/>
                <w:szCs w:val="24"/>
              </w:rPr>
              <w:t>е</w:t>
            </w:r>
            <w:r w:rsidR="00FA0351" w:rsidRPr="00A265A5">
              <w:rPr>
                <w:sz w:val="24"/>
                <w:szCs w:val="24"/>
              </w:rPr>
              <w:t>, хранени</w:t>
            </w:r>
            <w:r w:rsidR="00795A9C">
              <w:rPr>
                <w:sz w:val="24"/>
                <w:szCs w:val="24"/>
              </w:rPr>
              <w:t>е</w:t>
            </w:r>
            <w:r w:rsidR="00FA0351" w:rsidRPr="00A265A5">
              <w:rPr>
                <w:sz w:val="24"/>
                <w:szCs w:val="24"/>
              </w:rPr>
              <w:t>, уточнени</w:t>
            </w:r>
            <w:r w:rsidR="00795A9C">
              <w:rPr>
                <w:sz w:val="24"/>
                <w:szCs w:val="24"/>
              </w:rPr>
              <w:t>е</w:t>
            </w:r>
            <w:r w:rsidR="00FA0351" w:rsidRPr="00A265A5">
              <w:rPr>
                <w:sz w:val="24"/>
                <w:szCs w:val="24"/>
              </w:rPr>
              <w:t xml:space="preserve"> (обновление, изменение), извлечени</w:t>
            </w:r>
            <w:r w:rsidR="00795A9C">
              <w:rPr>
                <w:sz w:val="24"/>
                <w:szCs w:val="24"/>
              </w:rPr>
              <w:t>е</w:t>
            </w:r>
            <w:r w:rsidR="00FA0351" w:rsidRPr="00A265A5">
              <w:rPr>
                <w:sz w:val="24"/>
                <w:szCs w:val="24"/>
              </w:rPr>
              <w:t xml:space="preserve"> персональных данных граждан Российской Федерации </w:t>
            </w:r>
            <w:r w:rsidR="00795A9C">
              <w:rPr>
                <w:sz w:val="24"/>
                <w:szCs w:val="24"/>
              </w:rPr>
              <w:t xml:space="preserve">производится </w:t>
            </w:r>
            <w:r w:rsidR="00FA0351" w:rsidRPr="00A265A5">
              <w:rPr>
                <w:sz w:val="24"/>
                <w:szCs w:val="24"/>
              </w:rPr>
              <w:t>с использованием баз данных, находящихся на территории Российской Федерации</w:t>
            </w:r>
            <w:r w:rsidR="00795A9C">
              <w:rPr>
                <w:sz w:val="24"/>
                <w:szCs w:val="24"/>
              </w:rPr>
              <w:t>.</w:t>
            </w:r>
          </w:p>
          <w:p w:rsidR="00F261B5" w:rsidRPr="00A265A5" w:rsidRDefault="00F261B5" w:rsidP="00795A9C">
            <w:pPr>
              <w:autoSpaceDE w:val="0"/>
              <w:autoSpaceDN w:val="0"/>
              <w:adjustRightInd w:val="0"/>
              <w:spacing w:line="240" w:lineRule="exact"/>
              <w:ind w:right="134"/>
              <w:rPr>
                <w:sz w:val="24"/>
                <w:szCs w:val="24"/>
              </w:rPr>
            </w:pPr>
          </w:p>
        </w:tc>
      </w:tr>
    </w:tbl>
    <w:p w:rsidR="00EA015E" w:rsidRDefault="00EA015E" w:rsidP="00556EF8">
      <w:pPr>
        <w:pStyle w:val="20"/>
        <w:keepNext w:val="0"/>
        <w:keepLines w:val="0"/>
        <w:widowControl w:val="0"/>
        <w:tabs>
          <w:tab w:val="left" w:pos="1134"/>
        </w:tabs>
        <w:spacing w:before="0"/>
        <w:jc w:val="both"/>
        <w:rPr>
          <w:rFonts w:ascii="Times New Roman" w:hAnsi="Times New Roman" w:cs="Times New Roman"/>
          <w:b/>
          <w:color w:val="auto"/>
          <w:sz w:val="28"/>
          <w:szCs w:val="28"/>
        </w:rPr>
        <w:sectPr w:rsidR="00EA015E" w:rsidSect="00CC6839">
          <w:headerReference w:type="default" r:id="rId14"/>
          <w:pgSz w:w="11906" w:h="16838"/>
          <w:pgMar w:top="1418" w:right="851" w:bottom="1134" w:left="1701" w:header="709" w:footer="709" w:gutter="0"/>
          <w:cols w:space="708"/>
          <w:docGrid w:linePitch="381"/>
        </w:sectPr>
      </w:pPr>
    </w:p>
    <w:p w:rsidR="00556EF8" w:rsidRDefault="00556EF8" w:rsidP="00556EF8">
      <w:pPr>
        <w:pStyle w:val="20"/>
        <w:keepNext w:val="0"/>
        <w:keepLines w:val="0"/>
        <w:widowControl w:val="0"/>
        <w:tabs>
          <w:tab w:val="left" w:pos="1134"/>
        </w:tabs>
        <w:spacing w:before="0"/>
        <w:jc w:val="both"/>
        <w:rPr>
          <w:rFonts w:ascii="Times New Roman" w:hAnsi="Times New Roman" w:cs="Times New Roman"/>
          <w:b/>
          <w:color w:val="auto"/>
          <w:sz w:val="28"/>
          <w:szCs w:val="28"/>
        </w:rPr>
      </w:pPr>
      <w:r w:rsidRPr="00EA015E">
        <w:rPr>
          <w:rFonts w:ascii="Times New Roman" w:hAnsi="Times New Roman" w:cs="Times New Roman"/>
          <w:b/>
          <w:color w:val="auto"/>
          <w:sz w:val="28"/>
          <w:szCs w:val="28"/>
        </w:rPr>
        <w:t>1.1.3. Выполнение организационных мер по ФЗ № 152</w:t>
      </w:r>
    </w:p>
    <w:p w:rsidR="00EA015E" w:rsidRPr="00EA015E" w:rsidRDefault="00EA015E" w:rsidP="00EA015E"/>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027"/>
        <w:gridCol w:w="3599"/>
        <w:gridCol w:w="3156"/>
      </w:tblGrid>
      <w:tr w:rsidR="00EA015E" w:rsidRPr="00A265A5" w:rsidTr="00EA015E">
        <w:trPr>
          <w:trHeight w:val="20"/>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EA015E" w:rsidRPr="00EA015E" w:rsidRDefault="00EA015E" w:rsidP="00EA015E">
            <w:pPr>
              <w:tabs>
                <w:tab w:val="left" w:pos="1560"/>
              </w:tabs>
              <w:spacing w:line="240" w:lineRule="exact"/>
              <w:ind w:right="134"/>
              <w:jc w:val="center"/>
              <w:rPr>
                <w:b/>
                <w:sz w:val="24"/>
                <w:szCs w:val="24"/>
              </w:rPr>
            </w:pPr>
            <w:r w:rsidRPr="00EA015E">
              <w:rPr>
                <w:b/>
                <w:sz w:val="24"/>
                <w:szCs w:val="24"/>
              </w:rPr>
              <w:t>№</w:t>
            </w:r>
          </w:p>
          <w:p w:rsidR="00EA015E" w:rsidRPr="00EA015E" w:rsidRDefault="00EA015E" w:rsidP="00EA015E">
            <w:pPr>
              <w:tabs>
                <w:tab w:val="left" w:pos="1560"/>
              </w:tabs>
              <w:spacing w:line="240" w:lineRule="exact"/>
              <w:ind w:right="134"/>
              <w:jc w:val="center"/>
              <w:rPr>
                <w:b/>
                <w:sz w:val="24"/>
                <w:szCs w:val="24"/>
              </w:rPr>
            </w:pPr>
            <w:r w:rsidRPr="00EA015E">
              <w:rPr>
                <w:b/>
                <w:sz w:val="24"/>
                <w:szCs w:val="24"/>
              </w:rPr>
              <w:t>п/п</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A015E" w:rsidRPr="00EA015E" w:rsidRDefault="00EA015E" w:rsidP="00EA015E">
            <w:pPr>
              <w:tabs>
                <w:tab w:val="left" w:pos="1560"/>
              </w:tabs>
              <w:spacing w:line="240" w:lineRule="exact"/>
              <w:ind w:right="134"/>
              <w:jc w:val="center"/>
              <w:rPr>
                <w:b/>
                <w:sz w:val="24"/>
                <w:szCs w:val="24"/>
              </w:rPr>
            </w:pPr>
            <w:r w:rsidRPr="00EA015E">
              <w:rPr>
                <w:b/>
                <w:sz w:val="24"/>
                <w:szCs w:val="24"/>
              </w:rPr>
              <w:t>Ссылка на нормативный документ</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EA015E" w:rsidRPr="00EA015E" w:rsidRDefault="00EA015E" w:rsidP="00EA015E">
            <w:pPr>
              <w:autoSpaceDE w:val="0"/>
              <w:autoSpaceDN w:val="0"/>
              <w:adjustRightInd w:val="0"/>
              <w:spacing w:line="240" w:lineRule="exact"/>
              <w:ind w:right="134"/>
              <w:jc w:val="center"/>
              <w:outlineLvl w:val="0"/>
              <w:rPr>
                <w:b/>
                <w:sz w:val="24"/>
                <w:szCs w:val="24"/>
              </w:rPr>
            </w:pPr>
            <w:r w:rsidRPr="00EA015E">
              <w:rPr>
                <w:b/>
                <w:sz w:val="24"/>
                <w:szCs w:val="24"/>
              </w:rPr>
              <w:t>Требование нормативного документа</w:t>
            </w:r>
          </w:p>
        </w:tc>
        <w:tc>
          <w:tcPr>
            <w:tcW w:w="3156" w:type="dxa"/>
            <w:tcBorders>
              <w:top w:val="single" w:sz="4" w:space="0" w:color="auto"/>
              <w:left w:val="single" w:sz="4" w:space="0" w:color="auto"/>
              <w:bottom w:val="single" w:sz="4" w:space="0" w:color="auto"/>
              <w:right w:val="single" w:sz="4" w:space="0" w:color="auto"/>
            </w:tcBorders>
            <w:shd w:val="clear" w:color="auto" w:fill="auto"/>
          </w:tcPr>
          <w:p w:rsidR="00EA015E" w:rsidRPr="00EA015E" w:rsidRDefault="00EA015E" w:rsidP="00EA015E">
            <w:pPr>
              <w:autoSpaceDE w:val="0"/>
              <w:autoSpaceDN w:val="0"/>
              <w:adjustRightInd w:val="0"/>
              <w:spacing w:line="240" w:lineRule="exact"/>
              <w:ind w:right="134" w:hanging="10"/>
              <w:jc w:val="center"/>
              <w:rPr>
                <w:b/>
                <w:sz w:val="24"/>
                <w:szCs w:val="24"/>
              </w:rPr>
            </w:pPr>
            <w:r w:rsidRPr="00EA015E">
              <w:rPr>
                <w:b/>
                <w:sz w:val="24"/>
                <w:szCs w:val="24"/>
              </w:rPr>
              <w:t>Рекомендации</w:t>
            </w:r>
          </w:p>
          <w:p w:rsidR="00EA015E" w:rsidRPr="00EA015E" w:rsidRDefault="00EA015E" w:rsidP="00EA015E">
            <w:pPr>
              <w:autoSpaceDE w:val="0"/>
              <w:autoSpaceDN w:val="0"/>
              <w:adjustRightInd w:val="0"/>
              <w:spacing w:line="240" w:lineRule="exact"/>
              <w:ind w:right="134" w:hanging="10"/>
              <w:jc w:val="center"/>
              <w:rPr>
                <w:b/>
                <w:sz w:val="24"/>
                <w:szCs w:val="24"/>
              </w:rPr>
            </w:pPr>
            <w:r w:rsidRPr="00EA015E">
              <w:rPr>
                <w:b/>
                <w:sz w:val="24"/>
                <w:szCs w:val="24"/>
              </w:rPr>
              <w:t>по возможной реализации требования</w:t>
            </w:r>
          </w:p>
        </w:tc>
      </w:tr>
      <w:tr w:rsidR="00FA0351" w:rsidRPr="00D36787" w:rsidTr="00310DFE">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1</w:t>
            </w:r>
          </w:p>
        </w:tc>
        <w:tc>
          <w:tcPr>
            <w:tcW w:w="2027" w:type="dxa"/>
            <w:shd w:val="clear" w:color="auto" w:fill="auto"/>
          </w:tcPr>
          <w:p w:rsidR="00565D04" w:rsidRPr="00D36787" w:rsidRDefault="00565D04" w:rsidP="00310DFE">
            <w:pPr>
              <w:tabs>
                <w:tab w:val="left" w:pos="1560"/>
              </w:tabs>
              <w:spacing w:line="240" w:lineRule="exact"/>
              <w:ind w:right="134"/>
              <w:rPr>
                <w:sz w:val="24"/>
                <w:szCs w:val="24"/>
              </w:rPr>
            </w:pPr>
            <w:r w:rsidRPr="00D36787">
              <w:rPr>
                <w:sz w:val="24"/>
                <w:szCs w:val="24"/>
              </w:rPr>
              <w:t>ст. 18.1</w:t>
            </w:r>
          </w:p>
          <w:p w:rsidR="00FA0351" w:rsidRPr="00D36787" w:rsidRDefault="00565D04" w:rsidP="00310DFE">
            <w:pPr>
              <w:tabs>
                <w:tab w:val="left" w:pos="1560"/>
              </w:tabs>
              <w:spacing w:line="240" w:lineRule="exact"/>
              <w:ind w:right="134"/>
              <w:rPr>
                <w:sz w:val="24"/>
                <w:szCs w:val="24"/>
              </w:rPr>
            </w:pPr>
            <w:r w:rsidRPr="00D36787">
              <w:rPr>
                <w:sz w:val="24"/>
                <w:szCs w:val="24"/>
              </w:rPr>
              <w:t>ФЗ № 152</w:t>
            </w:r>
          </w:p>
        </w:tc>
        <w:tc>
          <w:tcPr>
            <w:tcW w:w="3599" w:type="dxa"/>
            <w:shd w:val="clear" w:color="auto" w:fill="auto"/>
          </w:tcPr>
          <w:p w:rsidR="00FA0351" w:rsidRPr="00D36787" w:rsidRDefault="00FA0351" w:rsidP="00310DFE">
            <w:pPr>
              <w:autoSpaceDE w:val="0"/>
              <w:autoSpaceDN w:val="0"/>
              <w:adjustRightInd w:val="0"/>
              <w:spacing w:line="240" w:lineRule="exact"/>
              <w:ind w:right="134"/>
              <w:outlineLvl w:val="0"/>
              <w:rPr>
                <w:sz w:val="24"/>
                <w:szCs w:val="24"/>
              </w:rPr>
            </w:pPr>
            <w:r w:rsidRPr="00D36787">
              <w:rPr>
                <w:sz w:val="24"/>
                <w:szCs w:val="24"/>
              </w:rPr>
              <w:t>Меры, направленные на обеспечение выполнения оператором обязанностей, предусмотренны</w:t>
            </w:r>
            <w:r w:rsidR="007B1D9F" w:rsidRPr="00D36787">
              <w:rPr>
                <w:sz w:val="24"/>
                <w:szCs w:val="24"/>
              </w:rPr>
              <w:t>х настоящим Федеральным законом</w:t>
            </w:r>
          </w:p>
        </w:tc>
        <w:tc>
          <w:tcPr>
            <w:tcW w:w="3156" w:type="dxa"/>
            <w:shd w:val="clear" w:color="auto" w:fill="auto"/>
          </w:tcPr>
          <w:p w:rsidR="00FA0351" w:rsidRPr="00A265A5" w:rsidRDefault="00FA0351" w:rsidP="00755A46">
            <w:pPr>
              <w:autoSpaceDE w:val="0"/>
              <w:autoSpaceDN w:val="0"/>
              <w:adjustRightInd w:val="0"/>
              <w:spacing w:line="240" w:lineRule="exact"/>
              <w:ind w:right="134" w:hanging="10"/>
              <w:rPr>
                <w:sz w:val="24"/>
                <w:szCs w:val="24"/>
              </w:rPr>
            </w:pPr>
            <w:r w:rsidRPr="00A265A5">
              <w:rPr>
                <w:sz w:val="24"/>
                <w:szCs w:val="24"/>
              </w:rPr>
              <w:t>Оператор обязан:</w:t>
            </w:r>
          </w:p>
          <w:p w:rsidR="00FA0351" w:rsidRPr="00A265A5" w:rsidRDefault="00FA0351" w:rsidP="00755A46">
            <w:pPr>
              <w:autoSpaceDE w:val="0"/>
              <w:autoSpaceDN w:val="0"/>
              <w:adjustRightInd w:val="0"/>
              <w:spacing w:line="240" w:lineRule="exact"/>
              <w:ind w:right="134" w:hanging="10"/>
              <w:rPr>
                <w:sz w:val="24"/>
                <w:szCs w:val="24"/>
              </w:rPr>
            </w:pPr>
            <w:r w:rsidRPr="00A265A5">
              <w:rPr>
                <w:sz w:val="24"/>
                <w:szCs w:val="24"/>
              </w:rPr>
              <w:t>1) назначить ответственного за организацию обработки персональных данных;</w:t>
            </w:r>
          </w:p>
          <w:p w:rsidR="00FA0351" w:rsidRPr="00A265A5" w:rsidRDefault="00FA0351" w:rsidP="00755A46">
            <w:pPr>
              <w:autoSpaceDE w:val="0"/>
              <w:autoSpaceDN w:val="0"/>
              <w:adjustRightInd w:val="0"/>
              <w:spacing w:line="240" w:lineRule="exact"/>
              <w:ind w:right="134" w:hanging="10"/>
              <w:rPr>
                <w:sz w:val="24"/>
                <w:szCs w:val="24"/>
              </w:rPr>
            </w:pPr>
            <w:r w:rsidRPr="00A265A5">
              <w:rPr>
                <w:sz w:val="24"/>
                <w:szCs w:val="24"/>
              </w:rPr>
              <w:t xml:space="preserve">2) издать документы: </w:t>
            </w:r>
          </w:p>
          <w:p w:rsidR="00FA0351" w:rsidRPr="00A265A5" w:rsidRDefault="00155573" w:rsidP="00755A46">
            <w:pPr>
              <w:autoSpaceDE w:val="0"/>
              <w:autoSpaceDN w:val="0"/>
              <w:adjustRightInd w:val="0"/>
              <w:spacing w:line="240" w:lineRule="exact"/>
              <w:ind w:right="134" w:hanging="10"/>
              <w:rPr>
                <w:sz w:val="24"/>
                <w:szCs w:val="24"/>
              </w:rPr>
            </w:pPr>
            <w:r w:rsidRPr="00A265A5">
              <w:rPr>
                <w:sz w:val="24"/>
                <w:szCs w:val="24"/>
              </w:rPr>
              <w:t xml:space="preserve">– </w:t>
            </w:r>
            <w:r w:rsidR="00FA0351" w:rsidRPr="00A265A5">
              <w:rPr>
                <w:sz w:val="24"/>
                <w:szCs w:val="24"/>
              </w:rPr>
              <w:t xml:space="preserve">определяющие политику оператора в отношении обработки </w:t>
            </w:r>
            <w:r w:rsidR="00D36787" w:rsidRPr="00A265A5">
              <w:rPr>
                <w:color w:val="000000"/>
                <w:sz w:val="24"/>
                <w:szCs w:val="24"/>
                <w:shd w:val="clear" w:color="auto" w:fill="FFFFFF"/>
              </w:rPr>
              <w:t>персональных данных</w:t>
            </w:r>
            <w:r w:rsidR="00FA0351" w:rsidRPr="00A265A5">
              <w:rPr>
                <w:sz w:val="24"/>
                <w:szCs w:val="24"/>
              </w:rPr>
              <w:t xml:space="preserve"> (опубликовать или иным образом обеспечить неограниченный доступ к документу, а также обеспечить возможность доступа к указанному документу с использованием средств соответствующей информационно</w:t>
            </w:r>
            <w:r w:rsidR="003446C4" w:rsidRPr="00A265A5">
              <w:rPr>
                <w:sz w:val="24"/>
                <w:szCs w:val="24"/>
              </w:rPr>
              <w:t xml:space="preserve">– </w:t>
            </w:r>
            <w:r w:rsidR="00FA0351" w:rsidRPr="00A265A5">
              <w:rPr>
                <w:sz w:val="24"/>
                <w:szCs w:val="24"/>
              </w:rPr>
              <w:t xml:space="preserve">телекоммуникационной сети), </w:t>
            </w:r>
          </w:p>
          <w:p w:rsidR="00FA0351" w:rsidRPr="00A265A5" w:rsidRDefault="00155573" w:rsidP="00755A46">
            <w:pPr>
              <w:autoSpaceDE w:val="0"/>
              <w:autoSpaceDN w:val="0"/>
              <w:adjustRightInd w:val="0"/>
              <w:spacing w:line="240" w:lineRule="exact"/>
              <w:ind w:right="134" w:hanging="10"/>
              <w:rPr>
                <w:sz w:val="24"/>
                <w:szCs w:val="24"/>
              </w:rPr>
            </w:pPr>
            <w:r w:rsidRPr="00A265A5">
              <w:rPr>
                <w:sz w:val="24"/>
                <w:szCs w:val="24"/>
              </w:rPr>
              <w:t xml:space="preserve">– </w:t>
            </w:r>
            <w:r w:rsidR="00FA0351" w:rsidRPr="00A265A5">
              <w:rPr>
                <w:sz w:val="24"/>
                <w:szCs w:val="24"/>
              </w:rPr>
              <w:t xml:space="preserve">локальные акты по вопросам обработки </w:t>
            </w:r>
            <w:r w:rsidR="00D36787" w:rsidRPr="00A265A5">
              <w:rPr>
                <w:color w:val="000000"/>
                <w:sz w:val="24"/>
                <w:szCs w:val="24"/>
                <w:shd w:val="clear" w:color="auto" w:fill="FFFFFF"/>
              </w:rPr>
              <w:t>персональных данных</w:t>
            </w:r>
            <w:r w:rsidR="00FA0351" w:rsidRPr="00A265A5">
              <w:rPr>
                <w:sz w:val="24"/>
                <w:szCs w:val="24"/>
              </w:rPr>
              <w:t>,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65D04" w:rsidRPr="00A265A5" w:rsidRDefault="00565D04" w:rsidP="00755A46">
            <w:pPr>
              <w:autoSpaceDE w:val="0"/>
              <w:autoSpaceDN w:val="0"/>
              <w:adjustRightInd w:val="0"/>
              <w:ind w:hanging="10"/>
              <w:rPr>
                <w:sz w:val="24"/>
                <w:szCs w:val="24"/>
                <w:lang w:eastAsia="en-US"/>
              </w:rPr>
            </w:pPr>
            <w:r w:rsidRPr="00A265A5">
              <w:rPr>
                <w:sz w:val="24"/>
                <w:szCs w:val="24"/>
              </w:rPr>
              <w:t>3) П</w:t>
            </w:r>
            <w:r w:rsidRPr="00A265A5">
              <w:rPr>
                <w:sz w:val="24"/>
                <w:szCs w:val="24"/>
                <w:lang w:eastAsia="en-US"/>
              </w:rPr>
              <w:t xml:space="preserve">рименять правовые, организационные и технические меры по обеспечению безопасности персональных данных в соответствии со </w:t>
            </w:r>
            <w:hyperlink r:id="rId15" w:history="1">
              <w:r w:rsidRPr="00A265A5">
                <w:rPr>
                  <w:sz w:val="24"/>
                  <w:szCs w:val="24"/>
                  <w:lang w:eastAsia="en-US"/>
                </w:rPr>
                <w:t>статьей 19</w:t>
              </w:r>
            </w:hyperlink>
            <w:r w:rsidRPr="00A265A5">
              <w:rPr>
                <w:sz w:val="24"/>
                <w:szCs w:val="24"/>
                <w:lang w:eastAsia="en-US"/>
              </w:rPr>
              <w:t xml:space="preserve"> ФЗ № 152</w:t>
            </w:r>
          </w:p>
          <w:p w:rsidR="00FA0351" w:rsidRPr="00A265A5" w:rsidRDefault="00565D04" w:rsidP="00755A46">
            <w:pPr>
              <w:autoSpaceDE w:val="0"/>
              <w:autoSpaceDN w:val="0"/>
              <w:adjustRightInd w:val="0"/>
              <w:spacing w:line="240" w:lineRule="exact"/>
              <w:ind w:right="134" w:hanging="10"/>
              <w:rPr>
                <w:sz w:val="24"/>
                <w:szCs w:val="24"/>
              </w:rPr>
            </w:pPr>
            <w:r w:rsidRPr="00A265A5">
              <w:rPr>
                <w:sz w:val="24"/>
                <w:szCs w:val="24"/>
              </w:rPr>
              <w:t>4</w:t>
            </w:r>
            <w:r w:rsidR="00FA0351" w:rsidRPr="00A265A5">
              <w:rPr>
                <w:sz w:val="24"/>
                <w:szCs w:val="24"/>
              </w:rPr>
              <w:t xml:space="preserve">) осуществлять внутренний контроль и (или) аудит соответствия обработки </w:t>
            </w:r>
            <w:r w:rsidR="00D36787" w:rsidRPr="00A265A5">
              <w:rPr>
                <w:color w:val="000000"/>
                <w:sz w:val="24"/>
                <w:szCs w:val="24"/>
                <w:shd w:val="clear" w:color="auto" w:fill="FFFFFF"/>
              </w:rPr>
              <w:t>персональных данных</w:t>
            </w:r>
            <w:r w:rsidR="00FA0351" w:rsidRPr="00A265A5">
              <w:rPr>
                <w:sz w:val="24"/>
                <w:szCs w:val="24"/>
              </w:rPr>
              <w:t xml:space="preserve"> законодательству и локальным актам оператора;</w:t>
            </w:r>
          </w:p>
          <w:p w:rsidR="00FA0351" w:rsidRPr="00A265A5" w:rsidRDefault="00FA0351" w:rsidP="00755A46">
            <w:pPr>
              <w:autoSpaceDE w:val="0"/>
              <w:autoSpaceDN w:val="0"/>
              <w:adjustRightInd w:val="0"/>
              <w:ind w:right="134" w:hanging="10"/>
              <w:rPr>
                <w:sz w:val="24"/>
                <w:szCs w:val="24"/>
              </w:rPr>
            </w:pPr>
            <w:r w:rsidRPr="00A265A5">
              <w:rPr>
                <w:sz w:val="24"/>
                <w:szCs w:val="24"/>
              </w:rPr>
              <w:t xml:space="preserve">4) провести оценку вреда, который может быть причинен субъектам </w:t>
            </w:r>
            <w:r w:rsidR="00755A46" w:rsidRPr="00A265A5">
              <w:rPr>
                <w:sz w:val="24"/>
                <w:szCs w:val="24"/>
              </w:rPr>
              <w:t>персональных данных</w:t>
            </w:r>
            <w:r w:rsidRPr="00A265A5">
              <w:rPr>
                <w:sz w:val="24"/>
                <w:szCs w:val="24"/>
              </w:rPr>
              <w:t xml:space="preserve"> в случае нарушения Федерального закона, соотношение указанного вреда и принимаемых оператором мер;</w:t>
            </w:r>
          </w:p>
          <w:p w:rsidR="00FA0351" w:rsidRDefault="00FA0351" w:rsidP="00755A46">
            <w:pPr>
              <w:autoSpaceDE w:val="0"/>
              <w:autoSpaceDN w:val="0"/>
              <w:adjustRightInd w:val="0"/>
              <w:ind w:hanging="10"/>
              <w:rPr>
                <w:sz w:val="24"/>
                <w:szCs w:val="24"/>
              </w:rPr>
            </w:pPr>
            <w:r w:rsidRPr="00A265A5">
              <w:rPr>
                <w:sz w:val="24"/>
                <w:szCs w:val="24"/>
              </w:rPr>
              <w:t xml:space="preserve">5) проводить ознакомление работников оператора, непосредственно осуществляющих обработку </w:t>
            </w:r>
            <w:r w:rsidR="00D36787" w:rsidRPr="00A265A5">
              <w:rPr>
                <w:color w:val="000000"/>
                <w:sz w:val="24"/>
                <w:szCs w:val="24"/>
                <w:shd w:val="clear" w:color="auto" w:fill="FFFFFF"/>
              </w:rPr>
              <w:t>персональных данных</w:t>
            </w:r>
            <w:r w:rsidRPr="00A265A5">
              <w:rPr>
                <w:sz w:val="24"/>
                <w:szCs w:val="24"/>
              </w:rPr>
              <w:t xml:space="preserve">, с положениями законодательства о </w:t>
            </w:r>
            <w:r w:rsidR="00D36787" w:rsidRPr="00A265A5">
              <w:rPr>
                <w:color w:val="000000"/>
                <w:sz w:val="24"/>
                <w:szCs w:val="24"/>
                <w:shd w:val="clear" w:color="auto" w:fill="FFFFFF"/>
              </w:rPr>
              <w:t>персональных данных</w:t>
            </w:r>
            <w:r w:rsidRPr="00A265A5">
              <w:rPr>
                <w:sz w:val="24"/>
                <w:szCs w:val="24"/>
              </w:rPr>
              <w:t xml:space="preserve"> и локальными актами по вопросам обработки </w:t>
            </w:r>
            <w:r w:rsidR="00D36787" w:rsidRPr="00A265A5">
              <w:rPr>
                <w:color w:val="000000"/>
                <w:sz w:val="24"/>
                <w:szCs w:val="24"/>
                <w:shd w:val="clear" w:color="auto" w:fill="FFFFFF"/>
              </w:rPr>
              <w:t>персональных данных</w:t>
            </w:r>
            <w:r w:rsidR="00565D04" w:rsidRPr="00A265A5">
              <w:rPr>
                <w:sz w:val="24"/>
                <w:szCs w:val="24"/>
              </w:rPr>
              <w:t xml:space="preserve"> </w:t>
            </w:r>
            <w:r w:rsidR="00565D04" w:rsidRPr="00A265A5">
              <w:rPr>
                <w:sz w:val="24"/>
                <w:szCs w:val="24"/>
                <w:lang w:eastAsia="en-US"/>
              </w:rPr>
              <w:t>и (или) обучение указанных работников</w:t>
            </w:r>
            <w:r w:rsidRPr="00A265A5">
              <w:rPr>
                <w:sz w:val="24"/>
                <w:szCs w:val="24"/>
              </w:rPr>
              <w:t>.</w:t>
            </w:r>
          </w:p>
          <w:p w:rsidR="00984718" w:rsidRPr="00A265A5" w:rsidRDefault="00984718" w:rsidP="00984718">
            <w:pPr>
              <w:autoSpaceDE w:val="0"/>
              <w:autoSpaceDN w:val="0"/>
              <w:adjustRightInd w:val="0"/>
              <w:rPr>
                <w:sz w:val="24"/>
                <w:szCs w:val="24"/>
              </w:rPr>
            </w:pPr>
            <w:r>
              <w:rPr>
                <w:sz w:val="24"/>
                <w:szCs w:val="24"/>
              </w:rPr>
              <w:t xml:space="preserve">6) </w:t>
            </w:r>
            <w:r>
              <w:rPr>
                <w:sz w:val="24"/>
                <w:szCs w:val="24"/>
                <w:lang w:eastAsia="en-US"/>
              </w:rPr>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r>
      <w:tr w:rsidR="00FA0351" w:rsidRPr="00D36787" w:rsidTr="00310DFE">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2</w:t>
            </w:r>
          </w:p>
        </w:tc>
        <w:tc>
          <w:tcPr>
            <w:tcW w:w="2027" w:type="dxa"/>
            <w:shd w:val="clear" w:color="auto" w:fill="auto"/>
          </w:tcPr>
          <w:p w:rsidR="00FA0351" w:rsidRPr="00D36787" w:rsidRDefault="00FA0351" w:rsidP="00310DFE">
            <w:pPr>
              <w:tabs>
                <w:tab w:val="left" w:pos="1560"/>
              </w:tabs>
              <w:spacing w:line="240" w:lineRule="exact"/>
              <w:ind w:right="134"/>
              <w:rPr>
                <w:sz w:val="24"/>
                <w:szCs w:val="24"/>
              </w:rPr>
            </w:pPr>
            <w:r w:rsidRPr="00D36787">
              <w:rPr>
                <w:sz w:val="24"/>
                <w:szCs w:val="24"/>
              </w:rPr>
              <w:t xml:space="preserve">ст. 19 </w:t>
            </w:r>
            <w:r w:rsidR="00565D04" w:rsidRPr="00D36787">
              <w:rPr>
                <w:sz w:val="24"/>
                <w:szCs w:val="24"/>
              </w:rPr>
              <w:t>ФЗ № 152</w:t>
            </w:r>
          </w:p>
        </w:tc>
        <w:tc>
          <w:tcPr>
            <w:tcW w:w="3599" w:type="dxa"/>
            <w:shd w:val="clear" w:color="auto" w:fill="auto"/>
          </w:tcPr>
          <w:p w:rsidR="00FA0351" w:rsidRPr="00D36787" w:rsidRDefault="00FA0351" w:rsidP="00310DFE">
            <w:pPr>
              <w:autoSpaceDE w:val="0"/>
              <w:autoSpaceDN w:val="0"/>
              <w:adjustRightInd w:val="0"/>
              <w:spacing w:line="240" w:lineRule="exact"/>
              <w:ind w:right="134"/>
              <w:outlineLvl w:val="0"/>
              <w:rPr>
                <w:sz w:val="24"/>
                <w:szCs w:val="24"/>
              </w:rPr>
            </w:pPr>
            <w:r w:rsidRPr="00D36787">
              <w:rPr>
                <w:sz w:val="24"/>
                <w:szCs w:val="24"/>
              </w:rPr>
              <w:t>Меры по обеспечению безопасности персо</w:t>
            </w:r>
            <w:r w:rsidR="007B1D9F" w:rsidRPr="00D36787">
              <w:rPr>
                <w:sz w:val="24"/>
                <w:szCs w:val="24"/>
              </w:rPr>
              <w:t>нальных данных при их обработке</w:t>
            </w:r>
          </w:p>
        </w:tc>
        <w:tc>
          <w:tcPr>
            <w:tcW w:w="3156" w:type="dxa"/>
            <w:shd w:val="clear" w:color="auto" w:fill="auto"/>
          </w:tcPr>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 xml:space="preserve">1) определение угроз безопасности </w:t>
            </w:r>
            <w:r w:rsidR="00755A46" w:rsidRPr="00A265A5">
              <w:rPr>
                <w:sz w:val="24"/>
                <w:szCs w:val="24"/>
              </w:rPr>
              <w:t>персональных данных</w:t>
            </w:r>
            <w:r w:rsidRPr="00A265A5">
              <w:rPr>
                <w:sz w:val="24"/>
                <w:szCs w:val="24"/>
                <w:lang w:eastAsia="en-US"/>
              </w:rPr>
              <w:t xml:space="preserve"> при их обработке в информационных системах персональных данных;</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 xml:space="preserve">2) применение организационных и технических мер по обеспечению безопасности </w:t>
            </w:r>
            <w:r w:rsidR="00755A46" w:rsidRPr="00A265A5">
              <w:rPr>
                <w:sz w:val="24"/>
                <w:szCs w:val="24"/>
              </w:rPr>
              <w:t>персональных данных</w:t>
            </w:r>
            <w:r w:rsidRPr="00A265A5">
              <w:rPr>
                <w:sz w:val="24"/>
                <w:szCs w:val="24"/>
                <w:lang w:eastAsia="en-US"/>
              </w:rPr>
              <w:t xml:space="preserve"> при их обработке в информационных системах персональных данных;</w:t>
            </w:r>
          </w:p>
          <w:p w:rsidR="00771230" w:rsidRPr="00A265A5" w:rsidRDefault="00771230" w:rsidP="00755A46">
            <w:pPr>
              <w:tabs>
                <w:tab w:val="left" w:pos="374"/>
              </w:tabs>
              <w:autoSpaceDE w:val="0"/>
              <w:autoSpaceDN w:val="0"/>
              <w:adjustRightInd w:val="0"/>
              <w:ind w:hanging="10"/>
              <w:rPr>
                <w:sz w:val="24"/>
                <w:szCs w:val="24"/>
                <w:lang w:eastAsia="en-US"/>
              </w:rPr>
            </w:pPr>
            <w:r w:rsidRPr="00A265A5">
              <w:rPr>
                <w:sz w:val="24"/>
                <w:szCs w:val="24"/>
                <w:lang w:eastAsia="en-US"/>
              </w:rPr>
              <w:t>3) применение прошедших в установленном порядке процедуру оценки соответствия средств защиты информации;</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 xml:space="preserve">4) оценка эффективности принимаемых мер по обеспечению безопасности </w:t>
            </w:r>
            <w:r w:rsidR="00755A46" w:rsidRPr="00A265A5">
              <w:rPr>
                <w:sz w:val="24"/>
                <w:szCs w:val="24"/>
              </w:rPr>
              <w:t>персональных данных</w:t>
            </w:r>
            <w:r w:rsidRPr="00A265A5">
              <w:rPr>
                <w:sz w:val="24"/>
                <w:szCs w:val="24"/>
                <w:lang w:eastAsia="en-US"/>
              </w:rPr>
              <w:t xml:space="preserve"> до ввода в эксплуатацию информационной системы персональных данных;</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5) учет машинных носителей персональных данных;</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 xml:space="preserve">6) обнаружение фактов несанкционированного доступа к </w:t>
            </w:r>
            <w:r w:rsidR="00755A46" w:rsidRPr="00A265A5">
              <w:rPr>
                <w:sz w:val="24"/>
                <w:szCs w:val="24"/>
              </w:rPr>
              <w:t>персональным данным</w:t>
            </w:r>
            <w:r w:rsidRPr="00A265A5">
              <w:rPr>
                <w:sz w:val="24"/>
                <w:szCs w:val="24"/>
                <w:lang w:eastAsia="en-US"/>
              </w:rPr>
              <w:t xml:space="preserve"> и принятие мер;</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7) восстановление персональных данных, модифицированных или уничтоженных вследствие несанкционированного доступа к ним (регламент резервного копирования);</w:t>
            </w:r>
          </w:p>
          <w:p w:rsidR="00771230" w:rsidRPr="00A265A5" w:rsidRDefault="00771230" w:rsidP="00755A46">
            <w:pPr>
              <w:autoSpaceDE w:val="0"/>
              <w:autoSpaceDN w:val="0"/>
              <w:adjustRightInd w:val="0"/>
              <w:ind w:hanging="10"/>
              <w:rPr>
                <w:sz w:val="24"/>
                <w:szCs w:val="24"/>
                <w:lang w:eastAsia="en-US"/>
              </w:rPr>
            </w:pPr>
            <w:r w:rsidRPr="00A265A5">
              <w:rPr>
                <w:sz w:val="24"/>
                <w:szCs w:val="24"/>
                <w:lang w:eastAsia="en-US"/>
              </w:rPr>
              <w:t xml:space="preserve">8) установление правил доступа к </w:t>
            </w:r>
            <w:r w:rsidR="00755A46" w:rsidRPr="00A265A5">
              <w:rPr>
                <w:sz w:val="24"/>
                <w:szCs w:val="24"/>
              </w:rPr>
              <w:t>персональным данным</w:t>
            </w:r>
            <w:r w:rsidRPr="00A265A5">
              <w:rPr>
                <w:sz w:val="24"/>
                <w:szCs w:val="24"/>
                <w:lang w:eastAsia="en-US"/>
              </w:rPr>
              <w:t xml:space="preserve">, обрабатываемым в информационной системе персональных данных, а также обеспечением регистрации и учета всех действий, совершаемых с </w:t>
            </w:r>
            <w:r w:rsidR="00755A46" w:rsidRPr="00A265A5">
              <w:rPr>
                <w:sz w:val="24"/>
                <w:szCs w:val="24"/>
              </w:rPr>
              <w:t>персональными данными</w:t>
            </w:r>
            <w:r w:rsidRPr="00A265A5">
              <w:rPr>
                <w:sz w:val="24"/>
                <w:szCs w:val="24"/>
                <w:lang w:eastAsia="en-US"/>
              </w:rPr>
              <w:t xml:space="preserve"> в информационной системе персональных данных;</w:t>
            </w:r>
          </w:p>
          <w:p w:rsidR="00FA0351" w:rsidRPr="00A265A5" w:rsidRDefault="00771230" w:rsidP="00755A46">
            <w:pPr>
              <w:autoSpaceDE w:val="0"/>
              <w:autoSpaceDN w:val="0"/>
              <w:adjustRightInd w:val="0"/>
              <w:ind w:hanging="10"/>
              <w:rPr>
                <w:sz w:val="24"/>
                <w:szCs w:val="24"/>
              </w:rPr>
            </w:pPr>
            <w:r w:rsidRPr="00A265A5">
              <w:rPr>
                <w:sz w:val="24"/>
                <w:szCs w:val="24"/>
                <w:lang w:eastAsia="en-US"/>
              </w:rPr>
              <w:t xml:space="preserve">9) проведение периодического контроля за принимаемыми мерами по обеспечению безопасности </w:t>
            </w:r>
            <w:r w:rsidR="00755A46" w:rsidRPr="00A265A5">
              <w:rPr>
                <w:sz w:val="24"/>
                <w:szCs w:val="24"/>
              </w:rPr>
              <w:t>персональных данных</w:t>
            </w:r>
            <w:r w:rsidRPr="00A265A5">
              <w:rPr>
                <w:sz w:val="24"/>
                <w:szCs w:val="24"/>
                <w:lang w:eastAsia="en-US"/>
              </w:rPr>
              <w:t xml:space="preserve"> и уровнем защищенности информационных систем </w:t>
            </w:r>
            <w:r w:rsidR="00755A46" w:rsidRPr="00A265A5">
              <w:rPr>
                <w:sz w:val="24"/>
                <w:szCs w:val="24"/>
              </w:rPr>
              <w:t>персональных данных</w:t>
            </w:r>
            <w:r w:rsidRPr="00A265A5">
              <w:rPr>
                <w:sz w:val="24"/>
                <w:szCs w:val="24"/>
                <w:lang w:eastAsia="en-US"/>
              </w:rPr>
              <w:t>.</w:t>
            </w:r>
          </w:p>
        </w:tc>
      </w:tr>
      <w:tr w:rsidR="00FA0351" w:rsidRPr="00D36787" w:rsidTr="00310DFE">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3</w:t>
            </w:r>
          </w:p>
        </w:tc>
        <w:tc>
          <w:tcPr>
            <w:tcW w:w="2027" w:type="dxa"/>
            <w:shd w:val="clear" w:color="auto" w:fill="auto"/>
          </w:tcPr>
          <w:p w:rsidR="00771230" w:rsidRPr="00D36787" w:rsidRDefault="00771230" w:rsidP="00310DFE">
            <w:pPr>
              <w:tabs>
                <w:tab w:val="left" w:pos="1560"/>
              </w:tabs>
              <w:spacing w:line="240" w:lineRule="exact"/>
              <w:ind w:right="134"/>
              <w:rPr>
                <w:sz w:val="24"/>
                <w:szCs w:val="24"/>
              </w:rPr>
            </w:pPr>
            <w:r w:rsidRPr="00D36787">
              <w:rPr>
                <w:sz w:val="24"/>
                <w:szCs w:val="24"/>
              </w:rPr>
              <w:t>п. 4 ст. 21</w:t>
            </w:r>
          </w:p>
          <w:p w:rsidR="00FA0351" w:rsidRPr="00D36787" w:rsidRDefault="00771230" w:rsidP="00310DFE">
            <w:pPr>
              <w:tabs>
                <w:tab w:val="left" w:pos="1560"/>
              </w:tabs>
              <w:spacing w:line="240" w:lineRule="exact"/>
              <w:ind w:right="134"/>
              <w:rPr>
                <w:sz w:val="24"/>
                <w:szCs w:val="24"/>
              </w:rPr>
            </w:pPr>
            <w:r w:rsidRPr="00D36787">
              <w:rPr>
                <w:sz w:val="24"/>
                <w:szCs w:val="24"/>
              </w:rPr>
              <w:t>ФЗ № 152</w:t>
            </w:r>
          </w:p>
        </w:tc>
        <w:tc>
          <w:tcPr>
            <w:tcW w:w="3599" w:type="dxa"/>
            <w:shd w:val="clear" w:color="auto" w:fill="auto"/>
          </w:tcPr>
          <w:p w:rsidR="00FA0351" w:rsidRPr="00D36787" w:rsidRDefault="00FA0351" w:rsidP="00984718">
            <w:pPr>
              <w:tabs>
                <w:tab w:val="left" w:pos="1560"/>
              </w:tabs>
              <w:spacing w:line="240" w:lineRule="exact"/>
              <w:ind w:right="134"/>
              <w:jc w:val="both"/>
              <w:rPr>
                <w:sz w:val="24"/>
                <w:szCs w:val="24"/>
              </w:rPr>
            </w:pPr>
            <w:r w:rsidRPr="00D36787">
              <w:rPr>
                <w:sz w:val="24"/>
                <w:szCs w:val="24"/>
              </w:rPr>
              <w:t>Соответствие сроков хранения персональных данных целям их обработки</w:t>
            </w:r>
          </w:p>
        </w:tc>
        <w:tc>
          <w:tcPr>
            <w:tcW w:w="3156" w:type="dxa"/>
            <w:shd w:val="clear" w:color="auto" w:fill="auto"/>
          </w:tcPr>
          <w:p w:rsidR="00FA0351" w:rsidRPr="00A265A5" w:rsidRDefault="00984718" w:rsidP="00D70F5A">
            <w:pPr>
              <w:autoSpaceDE w:val="0"/>
              <w:autoSpaceDN w:val="0"/>
              <w:adjustRightInd w:val="0"/>
              <w:rPr>
                <w:sz w:val="24"/>
                <w:szCs w:val="24"/>
              </w:rPr>
            </w:pPr>
            <w:r>
              <w:rPr>
                <w:sz w:val="24"/>
                <w:szCs w:val="24"/>
                <w:lang w:eastAsia="en-US"/>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в срок, не превышающий </w:t>
            </w:r>
            <w:r w:rsidRPr="00D70F5A">
              <w:rPr>
                <w:b/>
                <w:sz w:val="24"/>
                <w:szCs w:val="24"/>
                <w:lang w:eastAsia="en-US"/>
              </w:rPr>
              <w:t xml:space="preserve">тридцати дней </w:t>
            </w:r>
            <w:r>
              <w:rPr>
                <w:sz w:val="24"/>
                <w:szCs w:val="24"/>
                <w:lang w:eastAsia="en-US"/>
              </w:rPr>
              <w:t>с даты достижения цели обработки персональных данных</w:t>
            </w:r>
          </w:p>
        </w:tc>
      </w:tr>
      <w:tr w:rsidR="00FA0351" w:rsidRPr="00D36787" w:rsidTr="00310DFE">
        <w:trPr>
          <w:trHeight w:val="20"/>
          <w:jc w:val="center"/>
        </w:trPr>
        <w:tc>
          <w:tcPr>
            <w:tcW w:w="738" w:type="dxa"/>
            <w:shd w:val="clear" w:color="auto" w:fill="auto"/>
          </w:tcPr>
          <w:p w:rsidR="00FA0351" w:rsidRPr="00D36787" w:rsidRDefault="00EA015E" w:rsidP="00430D6F">
            <w:pPr>
              <w:tabs>
                <w:tab w:val="left" w:pos="1560"/>
              </w:tabs>
              <w:spacing w:line="240" w:lineRule="exact"/>
              <w:ind w:right="134"/>
              <w:jc w:val="center"/>
              <w:rPr>
                <w:sz w:val="24"/>
                <w:szCs w:val="24"/>
              </w:rPr>
            </w:pPr>
            <w:r>
              <w:rPr>
                <w:sz w:val="24"/>
                <w:szCs w:val="24"/>
              </w:rPr>
              <w:t>4</w:t>
            </w:r>
          </w:p>
        </w:tc>
        <w:tc>
          <w:tcPr>
            <w:tcW w:w="2027" w:type="dxa"/>
            <w:shd w:val="clear" w:color="auto" w:fill="auto"/>
          </w:tcPr>
          <w:p w:rsidR="00FA0351" w:rsidRPr="00D36787" w:rsidRDefault="00FA0351" w:rsidP="00310DFE">
            <w:pPr>
              <w:tabs>
                <w:tab w:val="left" w:pos="1560"/>
              </w:tabs>
              <w:spacing w:line="240" w:lineRule="exact"/>
              <w:ind w:right="134"/>
              <w:rPr>
                <w:sz w:val="24"/>
                <w:szCs w:val="24"/>
              </w:rPr>
            </w:pPr>
            <w:r w:rsidRPr="00D36787">
              <w:rPr>
                <w:sz w:val="24"/>
                <w:szCs w:val="24"/>
              </w:rPr>
              <w:t xml:space="preserve">п. 3 ч. 4 ст. 22.1 </w:t>
            </w:r>
            <w:r w:rsidR="00771230" w:rsidRPr="00D36787">
              <w:rPr>
                <w:sz w:val="24"/>
                <w:szCs w:val="24"/>
              </w:rPr>
              <w:t>ФЗ № 152</w:t>
            </w:r>
          </w:p>
        </w:tc>
        <w:tc>
          <w:tcPr>
            <w:tcW w:w="3599" w:type="dxa"/>
            <w:shd w:val="clear" w:color="auto" w:fill="auto"/>
          </w:tcPr>
          <w:p w:rsidR="00FA0351" w:rsidRPr="00D36787" w:rsidRDefault="00301AA3" w:rsidP="00301AA3">
            <w:pPr>
              <w:autoSpaceDE w:val="0"/>
              <w:autoSpaceDN w:val="0"/>
              <w:adjustRightInd w:val="0"/>
              <w:rPr>
                <w:sz w:val="24"/>
                <w:szCs w:val="24"/>
              </w:rPr>
            </w:pPr>
            <w:r>
              <w:rPr>
                <w:bCs/>
                <w:sz w:val="24"/>
                <w:szCs w:val="24"/>
                <w:lang w:eastAsia="en-US"/>
              </w:rPr>
              <w:t xml:space="preserve">Оператор назначает </w:t>
            </w:r>
            <w:r w:rsidR="00D70F5A" w:rsidRPr="00D70F5A">
              <w:rPr>
                <w:bCs/>
                <w:sz w:val="24"/>
                <w:szCs w:val="24"/>
                <w:lang w:eastAsia="en-US"/>
              </w:rPr>
              <w:t>лицо, ответственное за организацию обработки персональных данных.</w:t>
            </w:r>
          </w:p>
        </w:tc>
        <w:tc>
          <w:tcPr>
            <w:tcW w:w="3156" w:type="dxa"/>
            <w:shd w:val="clear" w:color="auto" w:fill="auto"/>
          </w:tcPr>
          <w:p w:rsidR="00D70F5A" w:rsidRDefault="00D70F5A" w:rsidP="00D70F5A">
            <w:pPr>
              <w:autoSpaceDE w:val="0"/>
              <w:autoSpaceDN w:val="0"/>
              <w:adjustRightInd w:val="0"/>
              <w:spacing w:line="240" w:lineRule="exact"/>
              <w:rPr>
                <w:sz w:val="24"/>
                <w:szCs w:val="24"/>
                <w:lang w:eastAsia="en-US"/>
              </w:rPr>
            </w:pPr>
            <w:r>
              <w:rPr>
                <w:sz w:val="24"/>
                <w:szCs w:val="24"/>
                <w:lang w:eastAsia="en-US"/>
              </w:rPr>
              <w:t>Лицо, ответственное за организацию</w:t>
            </w:r>
            <w:r w:rsidR="005039D7">
              <w:rPr>
                <w:sz w:val="24"/>
                <w:szCs w:val="24"/>
                <w:lang w:eastAsia="en-US"/>
              </w:rPr>
              <w:t xml:space="preserve"> обработки персональных данных </w:t>
            </w:r>
            <w:r>
              <w:rPr>
                <w:sz w:val="24"/>
                <w:szCs w:val="24"/>
                <w:lang w:eastAsia="en-US"/>
              </w:rPr>
              <w:t>обязано:</w:t>
            </w:r>
          </w:p>
          <w:p w:rsidR="00D70F5A" w:rsidRDefault="00D70F5A" w:rsidP="00D70F5A">
            <w:pPr>
              <w:autoSpaceDE w:val="0"/>
              <w:autoSpaceDN w:val="0"/>
              <w:adjustRightInd w:val="0"/>
              <w:spacing w:line="240" w:lineRule="exact"/>
              <w:rPr>
                <w:sz w:val="24"/>
                <w:szCs w:val="24"/>
                <w:lang w:eastAsia="en-US"/>
              </w:rPr>
            </w:pPr>
            <w:r>
              <w:rPr>
                <w:sz w:val="24"/>
                <w:szCs w:val="24"/>
                <w:lang w:eastAsia="en-US"/>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70F5A" w:rsidRDefault="00D70F5A" w:rsidP="00D70F5A">
            <w:pPr>
              <w:autoSpaceDE w:val="0"/>
              <w:autoSpaceDN w:val="0"/>
              <w:adjustRightInd w:val="0"/>
              <w:spacing w:line="240" w:lineRule="exact"/>
              <w:rPr>
                <w:sz w:val="24"/>
                <w:szCs w:val="24"/>
                <w:lang w:eastAsia="en-US"/>
              </w:rPr>
            </w:pPr>
            <w:r>
              <w:rPr>
                <w:sz w:val="24"/>
                <w:szCs w:val="24"/>
                <w:lang w:eastAsia="en-US"/>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A0351" w:rsidRPr="00A265A5" w:rsidRDefault="00D70F5A" w:rsidP="00D70F5A">
            <w:pPr>
              <w:autoSpaceDE w:val="0"/>
              <w:autoSpaceDN w:val="0"/>
              <w:adjustRightInd w:val="0"/>
              <w:spacing w:line="240" w:lineRule="exact"/>
              <w:rPr>
                <w:sz w:val="24"/>
                <w:szCs w:val="24"/>
                <w:lang w:eastAsia="en-US"/>
              </w:rPr>
            </w:pPr>
            <w:r>
              <w:rPr>
                <w:sz w:val="24"/>
                <w:szCs w:val="24"/>
                <w:lang w:eastAsia="en-US"/>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tc>
      </w:tr>
    </w:tbl>
    <w:p w:rsidR="005039D7" w:rsidRDefault="005039D7" w:rsidP="00FA0351"/>
    <w:p w:rsidR="00EA015E" w:rsidRDefault="00EA015E" w:rsidP="00FA0351"/>
    <w:p w:rsidR="00D754D7" w:rsidRPr="00EA015E" w:rsidRDefault="00D754D7" w:rsidP="00D754D7">
      <w:pPr>
        <w:pStyle w:val="111"/>
      </w:pPr>
      <w:r w:rsidRPr="00EA015E">
        <w:t>1.1.3. Сроки рассмотрения запросов субъектов персональных данных</w:t>
      </w:r>
    </w:p>
    <w:p w:rsidR="00D754D7" w:rsidRDefault="00D754D7" w:rsidP="00D754D7">
      <w:pPr>
        <w:jc w:val="center"/>
        <w:rPr>
          <w:b/>
          <w:sz w:val="24"/>
          <w:szCs w:val="24"/>
        </w:rPr>
      </w:pPr>
    </w:p>
    <w:tbl>
      <w:tblPr>
        <w:tblW w:w="9901" w:type="dxa"/>
        <w:jc w:val="center"/>
        <w:tblBorders>
          <w:top w:val="single" w:sz="6" w:space="0" w:color="000000"/>
          <w:left w:val="single" w:sz="6" w:space="0" w:color="000000"/>
        </w:tblBorders>
        <w:tblCellMar>
          <w:top w:w="30" w:type="dxa"/>
          <w:left w:w="30" w:type="dxa"/>
          <w:bottom w:w="30" w:type="dxa"/>
          <w:right w:w="30" w:type="dxa"/>
        </w:tblCellMar>
        <w:tblLook w:val="04A0"/>
      </w:tblPr>
      <w:tblGrid>
        <w:gridCol w:w="1356"/>
        <w:gridCol w:w="2433"/>
        <w:gridCol w:w="2143"/>
        <w:gridCol w:w="1909"/>
        <w:gridCol w:w="2060"/>
      </w:tblGrid>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jc w:val="center"/>
              <w:rPr>
                <w:b/>
                <w:sz w:val="24"/>
                <w:szCs w:val="24"/>
              </w:rPr>
            </w:pPr>
            <w:r w:rsidRPr="00D754D7">
              <w:rPr>
                <w:b/>
                <w:sz w:val="24"/>
                <w:szCs w:val="24"/>
              </w:rPr>
              <w:t>Статья 152-ФЗ, часть</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jc w:val="center"/>
              <w:rPr>
                <w:b/>
                <w:sz w:val="24"/>
                <w:szCs w:val="24"/>
              </w:rPr>
            </w:pPr>
            <w:r w:rsidRPr="00D754D7">
              <w:rPr>
                <w:b/>
                <w:sz w:val="24"/>
                <w:szCs w:val="24"/>
              </w:rPr>
              <w:t>Ситуация</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jc w:val="center"/>
              <w:rPr>
                <w:b/>
                <w:sz w:val="24"/>
                <w:szCs w:val="24"/>
              </w:rPr>
            </w:pPr>
            <w:r w:rsidRPr="00D754D7">
              <w:rPr>
                <w:b/>
                <w:sz w:val="24"/>
                <w:szCs w:val="24"/>
              </w:rPr>
              <w:t>Действие</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jc w:val="center"/>
              <w:rPr>
                <w:b/>
                <w:sz w:val="24"/>
                <w:szCs w:val="24"/>
              </w:rPr>
            </w:pPr>
            <w:r w:rsidRPr="00D754D7">
              <w:rPr>
                <w:b/>
                <w:sz w:val="24"/>
                <w:szCs w:val="24"/>
              </w:rPr>
              <w:t>Срок</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jc w:val="center"/>
              <w:rPr>
                <w:b/>
                <w:sz w:val="24"/>
                <w:szCs w:val="24"/>
              </w:rPr>
            </w:pPr>
            <w:r w:rsidRPr="00D754D7">
              <w:rPr>
                <w:b/>
                <w:sz w:val="24"/>
                <w:szCs w:val="24"/>
              </w:rPr>
              <w:t>Уведомление субъекта</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ст.20 ч.1</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Обращение субъекта или его представителя с требованием предоставить сведения, касающиеся обработки его ПДн согласно ст.14 ч.7</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Предоставление сведений, касающихся обработки ПДн субъекта (ст.14, ч.7)</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При обращении или в срок до 30 календарных дней с момента обращения или получения запроса</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ст.20 ч.2</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Обращение субъекта или его представителя с требованием предоставить сведения, касающиеся обработки его ПДн</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Мотивированный отказ с указанием положения, предусмотренного ч.8 ст.14.</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При обращении или в срок до 30 календарных дней с момента обращения или получения запроса</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ст.20 ч.3</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Предоставление субъектом  сведений, подтверждающих неточность, неполноту или неактуальность ПДн</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Внесение изменений в персональные данные (актуализация).</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7 рабочих дней с момента предоставления сведений</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 внесенных изменениях</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ст.20 ч.3</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Предоставление субъектом сведений, что данные получены незаконно или не соответствуют заявленным целям обработки</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Уничтожение персональных данных</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7 рабочих дней с момента предоставления сведений</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 уничтожении (явно не указано)</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ст.20 ч.4</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Обращение уполномоченного органа по защите прав субъектов ПДн (Роскомнадзор)</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Предоставление Роскомнадзору необходимой информации</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30 календарных дней с даты получения запроса</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ч.1</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Выявление неправомерной обработки (в результате обращения субъекта, его представителя или уполномоченного органа) </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блокирование неправомерно обрабатываемых ПДн или обеспечение блокирования (в случае обработчика)</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 момента обращения или получения запроса (ст 14. ч.1) на период проверки</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ч.1</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Выявление неточных ПДн (в результате обращение субъекта, его представителя или уполномоченного органа) </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блокирование неточных ПДн или обеспечение блокирования (в случае обработчика)</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 момента обращения или получения запроса (ст 14. ч.1) на период проверки</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ч.2</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Подтверждение факта неточных ПДн</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уточнить данные (или обеспечить их уточнение) и снять блокирование</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7 рабочих дней со дня предоставления</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A737EC" w:rsidRPr="00A737EC" w:rsidRDefault="00D754D7" w:rsidP="00A737EC">
            <w:pPr>
              <w:rPr>
                <w:sz w:val="24"/>
                <w:szCs w:val="24"/>
              </w:rPr>
            </w:pPr>
            <w:r w:rsidRPr="00D754D7">
              <w:rPr>
                <w:sz w:val="24"/>
                <w:szCs w:val="24"/>
              </w:rPr>
              <w:t>О внесенных измене</w:t>
            </w:r>
            <w:r w:rsidR="00A737EC">
              <w:rPr>
                <w:sz w:val="24"/>
                <w:szCs w:val="24"/>
              </w:rPr>
              <w:t>ниях</w:t>
            </w:r>
          </w:p>
          <w:p w:rsidR="00D754D7" w:rsidRPr="00D754D7" w:rsidRDefault="00D754D7" w:rsidP="00A737EC">
            <w:pPr>
              <w:rPr>
                <w:sz w:val="24"/>
                <w:szCs w:val="24"/>
              </w:rPr>
            </w:pPr>
            <w:r w:rsidRPr="00D754D7">
              <w:rPr>
                <w:sz w:val="24"/>
                <w:szCs w:val="24"/>
              </w:rPr>
              <w:t>(ст.20 ч.3)</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ч.3</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Выявление факта неправомерной обработки ПДн</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прекращение неправомерной обработки</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3 рабочих дня</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 устранении нарушений</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ч.3</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Невозможность обеспечения правомерности обработки</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уничтожение персональных данных *</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10 рабочих дней с даты выявления неправомерной обработки</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Об уничтожении ПДн</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ч.4</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Достижение цели обработки ПДн</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уничтожение персональных данных * **</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30 календарных дней с момента достижения цели</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r w:rsidR="00D754D7" w:rsidRPr="00D754D7" w:rsidTr="001B4202">
        <w:trPr>
          <w:jc w:val="center"/>
        </w:trPr>
        <w:tc>
          <w:tcPr>
            <w:tcW w:w="1356"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ст.21. ч.5</w:t>
            </w:r>
          </w:p>
        </w:tc>
        <w:tc>
          <w:tcPr>
            <w:tcW w:w="243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Отзыв субъектом согласия на обработку ПДн и если сохранение ПДн не требуется для целей обработки</w:t>
            </w:r>
          </w:p>
        </w:tc>
        <w:tc>
          <w:tcPr>
            <w:tcW w:w="2143"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Прекращение обработки и уничтожение ПДн * **</w:t>
            </w:r>
          </w:p>
        </w:tc>
        <w:tc>
          <w:tcPr>
            <w:tcW w:w="1909"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30 календарных дней с даты поступления отзыва согласия</w:t>
            </w:r>
          </w:p>
        </w:tc>
        <w:tc>
          <w:tcPr>
            <w:tcW w:w="2060" w:type="dxa"/>
            <w:tcBorders>
              <w:bottom w:val="single" w:sz="6" w:space="0" w:color="000000"/>
              <w:right w:val="single" w:sz="6" w:space="0" w:color="000000"/>
            </w:tcBorders>
            <w:shd w:val="clear" w:color="auto" w:fill="auto"/>
            <w:tcMar>
              <w:top w:w="72" w:type="dxa"/>
              <w:left w:w="120" w:type="dxa"/>
              <w:bottom w:w="72" w:type="dxa"/>
              <w:right w:w="120" w:type="dxa"/>
            </w:tcMar>
            <w:hideMark/>
          </w:tcPr>
          <w:p w:rsidR="00D754D7" w:rsidRPr="00D754D7" w:rsidRDefault="00D754D7" w:rsidP="00A737EC">
            <w:pPr>
              <w:rPr>
                <w:sz w:val="24"/>
                <w:szCs w:val="24"/>
              </w:rPr>
            </w:pPr>
            <w:r w:rsidRPr="00D754D7">
              <w:rPr>
                <w:sz w:val="24"/>
                <w:szCs w:val="24"/>
              </w:rPr>
              <w:t> -</w:t>
            </w:r>
          </w:p>
        </w:tc>
      </w:tr>
    </w:tbl>
    <w:p w:rsidR="00D754D7" w:rsidRPr="00D754D7" w:rsidRDefault="00D754D7" w:rsidP="00D754D7">
      <w:pPr>
        <w:rPr>
          <w:sz w:val="24"/>
          <w:szCs w:val="24"/>
        </w:rPr>
      </w:pPr>
    </w:p>
    <w:p w:rsidR="00D754D7" w:rsidRPr="00D754D7" w:rsidRDefault="00D754D7" w:rsidP="00D754D7">
      <w:pPr>
        <w:shd w:val="clear" w:color="auto" w:fill="FFFFFF"/>
        <w:ind w:firstLine="709"/>
        <w:jc w:val="both"/>
        <w:rPr>
          <w:sz w:val="24"/>
          <w:szCs w:val="24"/>
        </w:rPr>
      </w:pPr>
      <w:r w:rsidRPr="00D754D7">
        <w:rPr>
          <w:sz w:val="24"/>
          <w:szCs w:val="24"/>
        </w:rPr>
        <w:t>*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754D7" w:rsidRPr="00D754D7" w:rsidRDefault="00D754D7" w:rsidP="00D754D7">
      <w:pPr>
        <w:shd w:val="clear" w:color="auto" w:fill="FFFFFF"/>
        <w:ind w:firstLine="709"/>
        <w:jc w:val="both"/>
        <w:rPr>
          <w:sz w:val="24"/>
          <w:szCs w:val="24"/>
        </w:rPr>
      </w:pPr>
      <w:r w:rsidRPr="00D754D7">
        <w:rPr>
          <w:sz w:val="24"/>
          <w:szCs w:val="24"/>
        </w:rPr>
        <w:t> </w:t>
      </w:r>
    </w:p>
    <w:p w:rsidR="00D754D7" w:rsidRPr="00D754D7" w:rsidRDefault="00D754D7" w:rsidP="00D754D7">
      <w:pPr>
        <w:shd w:val="clear" w:color="auto" w:fill="FFFFFF"/>
        <w:ind w:firstLine="709"/>
        <w:jc w:val="both"/>
        <w:rPr>
          <w:sz w:val="24"/>
          <w:szCs w:val="24"/>
        </w:rPr>
      </w:pPr>
      <w:r w:rsidRPr="00D754D7">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ФЗ "О персональных данных" или другими федеральными законами.</w:t>
      </w:r>
    </w:p>
    <w:p w:rsidR="00D754D7" w:rsidRPr="00D754D7" w:rsidRDefault="00D754D7" w:rsidP="00FA0351">
      <w:pPr>
        <w:rPr>
          <w:sz w:val="24"/>
          <w:szCs w:val="24"/>
        </w:rPr>
      </w:pPr>
    </w:p>
    <w:p w:rsidR="00D754D7" w:rsidRDefault="00D754D7" w:rsidP="00FA0351"/>
    <w:p w:rsidR="00D754D7" w:rsidRDefault="00D754D7" w:rsidP="00FA0351"/>
    <w:p w:rsidR="00D754D7" w:rsidRDefault="00D754D7" w:rsidP="00FA0351">
      <w:pPr>
        <w:sectPr w:rsidR="00D754D7" w:rsidSect="00CC6839">
          <w:pgSz w:w="11906" w:h="16838"/>
          <w:pgMar w:top="1418" w:right="851" w:bottom="1134" w:left="1701" w:header="709" w:footer="709" w:gutter="0"/>
          <w:cols w:space="708"/>
          <w:docGrid w:linePitch="381"/>
        </w:sectPr>
      </w:pPr>
    </w:p>
    <w:p w:rsidR="00FA0351" w:rsidRPr="002F4557" w:rsidRDefault="007C0770" w:rsidP="00CC6839">
      <w:pPr>
        <w:pStyle w:val="20"/>
        <w:keepNext w:val="0"/>
        <w:keepLines w:val="0"/>
        <w:widowControl w:val="0"/>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00EA015E">
        <w:rPr>
          <w:rFonts w:ascii="Times New Roman" w:hAnsi="Times New Roman" w:cs="Times New Roman"/>
          <w:b/>
          <w:color w:val="auto"/>
          <w:sz w:val="28"/>
          <w:szCs w:val="28"/>
        </w:rPr>
        <w:t>2</w:t>
      </w:r>
      <w:r w:rsidR="0092196E">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FA0351" w:rsidRPr="002F4557">
        <w:rPr>
          <w:rFonts w:ascii="Times New Roman" w:hAnsi="Times New Roman" w:cs="Times New Roman"/>
          <w:b/>
          <w:color w:val="auto"/>
          <w:sz w:val="28"/>
          <w:szCs w:val="28"/>
        </w:rPr>
        <w:t>Выполнение требований Положения об особенностях обработки персональных данных, осуществляемой</w:t>
      </w:r>
      <w:r w:rsidR="00CC6839">
        <w:rPr>
          <w:rFonts w:ascii="Times New Roman" w:hAnsi="Times New Roman" w:cs="Times New Roman"/>
          <w:b/>
          <w:color w:val="auto"/>
          <w:sz w:val="28"/>
          <w:szCs w:val="28"/>
        </w:rPr>
        <w:t xml:space="preserve"> </w:t>
      </w:r>
      <w:r w:rsidR="00FA0351" w:rsidRPr="002F4557">
        <w:rPr>
          <w:rFonts w:ascii="Times New Roman" w:hAnsi="Times New Roman" w:cs="Times New Roman"/>
          <w:b/>
          <w:color w:val="auto"/>
          <w:sz w:val="28"/>
          <w:szCs w:val="28"/>
        </w:rPr>
        <w:t>без использования средств автоматизации, утвержденного постановлением Правительства Российской Федерации</w:t>
      </w:r>
      <w:r w:rsidR="00CC6839">
        <w:rPr>
          <w:rFonts w:ascii="Times New Roman" w:hAnsi="Times New Roman" w:cs="Times New Roman"/>
          <w:b/>
          <w:color w:val="auto"/>
          <w:sz w:val="28"/>
          <w:szCs w:val="28"/>
        </w:rPr>
        <w:t xml:space="preserve"> </w:t>
      </w:r>
      <w:r w:rsidR="00FA0351" w:rsidRPr="002F4557">
        <w:rPr>
          <w:rFonts w:ascii="Times New Roman" w:hAnsi="Times New Roman" w:cs="Times New Roman"/>
          <w:b/>
          <w:color w:val="auto"/>
          <w:sz w:val="28"/>
          <w:szCs w:val="28"/>
        </w:rPr>
        <w:t>от 15.09.2008 № 687</w:t>
      </w:r>
      <w:r w:rsidR="002F4557" w:rsidRPr="002F4557">
        <w:rPr>
          <w:rFonts w:ascii="Times New Roman" w:hAnsi="Times New Roman" w:cs="Times New Roman"/>
          <w:b/>
          <w:color w:val="auto"/>
          <w:sz w:val="28"/>
          <w:szCs w:val="28"/>
        </w:rPr>
        <w:t xml:space="preserve"> (далее – требования Положения)</w:t>
      </w:r>
    </w:p>
    <w:p w:rsidR="00FA0351" w:rsidRPr="00446B32" w:rsidRDefault="00FA0351" w:rsidP="00FA0351"/>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1944"/>
        <w:gridCol w:w="3514"/>
        <w:gridCol w:w="3276"/>
      </w:tblGrid>
      <w:tr w:rsidR="00FA0351" w:rsidRPr="0091187C" w:rsidTr="002F4557">
        <w:trPr>
          <w:trHeight w:val="20"/>
          <w:tblHeader/>
          <w:jc w:val="center"/>
        </w:trPr>
        <w:tc>
          <w:tcPr>
            <w:tcW w:w="694" w:type="dxa"/>
            <w:shd w:val="clear" w:color="auto" w:fill="auto"/>
          </w:tcPr>
          <w:p w:rsidR="00FA0351" w:rsidRPr="0091187C" w:rsidRDefault="00FA0351" w:rsidP="00771230">
            <w:pPr>
              <w:tabs>
                <w:tab w:val="left" w:pos="1560"/>
              </w:tabs>
              <w:spacing w:line="240" w:lineRule="exact"/>
              <w:ind w:right="134"/>
              <w:jc w:val="center"/>
              <w:rPr>
                <w:b/>
                <w:sz w:val="24"/>
                <w:szCs w:val="24"/>
              </w:rPr>
            </w:pPr>
            <w:r w:rsidRPr="0091187C">
              <w:rPr>
                <w:b/>
                <w:sz w:val="24"/>
                <w:szCs w:val="24"/>
              </w:rPr>
              <w:t>№</w:t>
            </w:r>
          </w:p>
          <w:p w:rsidR="00FA0351" w:rsidRPr="0091187C" w:rsidRDefault="00FA0351" w:rsidP="00771230">
            <w:pPr>
              <w:tabs>
                <w:tab w:val="left" w:pos="1560"/>
              </w:tabs>
              <w:spacing w:line="240" w:lineRule="exact"/>
              <w:ind w:right="134"/>
              <w:jc w:val="center"/>
              <w:rPr>
                <w:b/>
                <w:sz w:val="24"/>
                <w:szCs w:val="24"/>
              </w:rPr>
            </w:pPr>
            <w:r w:rsidRPr="0091187C">
              <w:rPr>
                <w:b/>
                <w:sz w:val="24"/>
                <w:szCs w:val="24"/>
              </w:rPr>
              <w:t>п/п</w:t>
            </w:r>
          </w:p>
        </w:tc>
        <w:tc>
          <w:tcPr>
            <w:tcW w:w="1944" w:type="dxa"/>
            <w:shd w:val="clear" w:color="auto" w:fill="auto"/>
            <w:vAlign w:val="center"/>
          </w:tcPr>
          <w:p w:rsidR="002F4557" w:rsidRPr="0091187C" w:rsidRDefault="002F4557" w:rsidP="00771230">
            <w:pPr>
              <w:tabs>
                <w:tab w:val="left" w:pos="1560"/>
              </w:tabs>
              <w:spacing w:line="240" w:lineRule="exact"/>
              <w:ind w:right="134"/>
              <w:jc w:val="center"/>
              <w:rPr>
                <w:b/>
                <w:sz w:val="24"/>
                <w:szCs w:val="24"/>
              </w:rPr>
            </w:pPr>
            <w:r w:rsidRPr="0091187C">
              <w:rPr>
                <w:b/>
                <w:sz w:val="24"/>
                <w:szCs w:val="24"/>
              </w:rPr>
              <w:t>Пункт</w:t>
            </w:r>
          </w:p>
          <w:p w:rsidR="00FA0351" w:rsidRPr="0091187C" w:rsidRDefault="00FA0351" w:rsidP="00771230">
            <w:pPr>
              <w:tabs>
                <w:tab w:val="left" w:pos="1560"/>
              </w:tabs>
              <w:spacing w:line="240" w:lineRule="exact"/>
              <w:ind w:right="134"/>
              <w:jc w:val="center"/>
              <w:rPr>
                <w:b/>
                <w:sz w:val="24"/>
                <w:szCs w:val="24"/>
              </w:rPr>
            </w:pPr>
            <w:r w:rsidRPr="0091187C">
              <w:rPr>
                <w:b/>
                <w:sz w:val="24"/>
                <w:szCs w:val="24"/>
              </w:rPr>
              <w:t>в требовании Положения</w:t>
            </w:r>
          </w:p>
        </w:tc>
        <w:tc>
          <w:tcPr>
            <w:tcW w:w="3514" w:type="dxa"/>
            <w:shd w:val="clear" w:color="auto" w:fill="auto"/>
            <w:vAlign w:val="center"/>
          </w:tcPr>
          <w:p w:rsidR="00FA0351" w:rsidRPr="0091187C" w:rsidRDefault="00FA0351" w:rsidP="00771230">
            <w:pPr>
              <w:tabs>
                <w:tab w:val="left" w:pos="1560"/>
              </w:tabs>
              <w:spacing w:line="240" w:lineRule="exact"/>
              <w:ind w:right="134"/>
              <w:jc w:val="center"/>
              <w:rPr>
                <w:b/>
                <w:sz w:val="24"/>
                <w:szCs w:val="24"/>
              </w:rPr>
            </w:pPr>
            <w:r w:rsidRPr="0091187C">
              <w:rPr>
                <w:b/>
                <w:sz w:val="24"/>
                <w:szCs w:val="24"/>
              </w:rPr>
              <w:t>Требование нормативного документа</w:t>
            </w:r>
          </w:p>
        </w:tc>
        <w:tc>
          <w:tcPr>
            <w:tcW w:w="3276" w:type="dxa"/>
            <w:shd w:val="clear" w:color="auto" w:fill="auto"/>
            <w:vAlign w:val="center"/>
          </w:tcPr>
          <w:p w:rsidR="002F4557" w:rsidRPr="0091187C" w:rsidRDefault="002F4557" w:rsidP="00771230">
            <w:pPr>
              <w:tabs>
                <w:tab w:val="left" w:pos="1560"/>
              </w:tabs>
              <w:spacing w:line="240" w:lineRule="exact"/>
              <w:ind w:right="134"/>
              <w:jc w:val="center"/>
              <w:rPr>
                <w:b/>
                <w:sz w:val="24"/>
                <w:szCs w:val="24"/>
              </w:rPr>
            </w:pPr>
            <w:r w:rsidRPr="0091187C">
              <w:rPr>
                <w:b/>
                <w:sz w:val="24"/>
                <w:szCs w:val="24"/>
              </w:rPr>
              <w:t>Рекомендации</w:t>
            </w:r>
          </w:p>
          <w:p w:rsidR="00FA0351" w:rsidRPr="0091187C" w:rsidRDefault="00FA0351" w:rsidP="00771230">
            <w:pPr>
              <w:tabs>
                <w:tab w:val="left" w:pos="1560"/>
              </w:tabs>
              <w:spacing w:line="240" w:lineRule="exact"/>
              <w:ind w:right="134"/>
              <w:jc w:val="center"/>
              <w:rPr>
                <w:b/>
                <w:sz w:val="24"/>
                <w:szCs w:val="24"/>
              </w:rPr>
            </w:pPr>
            <w:r w:rsidRPr="0091187C">
              <w:rPr>
                <w:b/>
                <w:sz w:val="24"/>
                <w:szCs w:val="24"/>
              </w:rPr>
              <w:t>по возможной реализации требования</w:t>
            </w:r>
          </w:p>
        </w:tc>
      </w:tr>
      <w:tr w:rsidR="00B916B2" w:rsidRPr="0091187C" w:rsidTr="00B916B2">
        <w:trPr>
          <w:trHeight w:val="20"/>
          <w:jc w:val="center"/>
        </w:trPr>
        <w:tc>
          <w:tcPr>
            <w:tcW w:w="694" w:type="dxa"/>
            <w:shd w:val="clear" w:color="auto" w:fill="auto"/>
          </w:tcPr>
          <w:p w:rsidR="00B916B2" w:rsidRPr="0091187C" w:rsidRDefault="00B916B2" w:rsidP="00430D6F">
            <w:pPr>
              <w:tabs>
                <w:tab w:val="left" w:pos="1560"/>
              </w:tabs>
              <w:spacing w:line="240" w:lineRule="exact"/>
              <w:ind w:left="142" w:right="134"/>
              <w:jc w:val="center"/>
              <w:rPr>
                <w:sz w:val="24"/>
                <w:szCs w:val="24"/>
              </w:rPr>
            </w:pPr>
            <w:r w:rsidRPr="0091187C">
              <w:rPr>
                <w:sz w:val="24"/>
                <w:szCs w:val="24"/>
              </w:rPr>
              <w:t>1</w:t>
            </w:r>
          </w:p>
        </w:tc>
        <w:tc>
          <w:tcPr>
            <w:tcW w:w="1944" w:type="dxa"/>
            <w:shd w:val="clear" w:color="auto" w:fill="auto"/>
          </w:tcPr>
          <w:p w:rsidR="00B916B2" w:rsidRPr="0091187C" w:rsidRDefault="00B916B2" w:rsidP="00310DFE">
            <w:pPr>
              <w:tabs>
                <w:tab w:val="left" w:pos="1560"/>
              </w:tabs>
              <w:spacing w:line="240" w:lineRule="exact"/>
              <w:ind w:right="134"/>
              <w:rPr>
                <w:sz w:val="24"/>
                <w:szCs w:val="24"/>
              </w:rPr>
            </w:pPr>
            <w:r w:rsidRPr="0091187C">
              <w:rPr>
                <w:sz w:val="24"/>
                <w:szCs w:val="24"/>
              </w:rPr>
              <w:t xml:space="preserve">Пункт 4 </w:t>
            </w:r>
          </w:p>
        </w:tc>
        <w:tc>
          <w:tcPr>
            <w:tcW w:w="3514" w:type="dxa"/>
            <w:shd w:val="clear" w:color="auto" w:fill="auto"/>
          </w:tcPr>
          <w:p w:rsidR="00B916B2" w:rsidRPr="0091187C" w:rsidRDefault="00B916B2" w:rsidP="00B916B2">
            <w:pPr>
              <w:autoSpaceDE w:val="0"/>
              <w:autoSpaceDN w:val="0"/>
              <w:adjustRightInd w:val="0"/>
              <w:rPr>
                <w:sz w:val="24"/>
                <w:szCs w:val="24"/>
              </w:rPr>
            </w:pPr>
            <w:r w:rsidRPr="0091187C">
              <w:rPr>
                <w:sz w:val="24"/>
                <w:szCs w:val="24"/>
                <w:lang w:eastAsia="en-US"/>
              </w:rPr>
              <w:t>Персональные данные при их обработке, осуществляемой без использования средств автоматизации, должны обособляться от иной информации, обрабатываемой в организации</w:t>
            </w:r>
          </w:p>
        </w:tc>
        <w:tc>
          <w:tcPr>
            <w:tcW w:w="3276" w:type="dxa"/>
            <w:shd w:val="clear" w:color="auto" w:fill="auto"/>
          </w:tcPr>
          <w:p w:rsidR="00B916B2" w:rsidRPr="0091187C" w:rsidRDefault="00B916B2" w:rsidP="00B916B2">
            <w:pPr>
              <w:autoSpaceDE w:val="0"/>
              <w:autoSpaceDN w:val="0"/>
              <w:adjustRightInd w:val="0"/>
              <w:rPr>
                <w:sz w:val="24"/>
                <w:szCs w:val="24"/>
              </w:rPr>
            </w:pPr>
            <w:r w:rsidRPr="0091187C">
              <w:rPr>
                <w:sz w:val="24"/>
                <w:szCs w:val="24"/>
                <w:lang w:eastAsia="en-US"/>
              </w:rPr>
              <w:t>Фиксация персональных данных на отдельных материальных носителях персональных данных в специальных разделах или на полях форм (бланков)</w:t>
            </w:r>
          </w:p>
        </w:tc>
      </w:tr>
      <w:tr w:rsidR="00A32B89" w:rsidRPr="0091187C" w:rsidTr="00B916B2">
        <w:trPr>
          <w:trHeight w:val="20"/>
          <w:jc w:val="center"/>
        </w:trPr>
        <w:tc>
          <w:tcPr>
            <w:tcW w:w="694" w:type="dxa"/>
            <w:shd w:val="clear" w:color="auto" w:fill="auto"/>
          </w:tcPr>
          <w:p w:rsidR="00A32B89" w:rsidRPr="0091187C" w:rsidRDefault="00A32B89" w:rsidP="00430D6F">
            <w:pPr>
              <w:tabs>
                <w:tab w:val="left" w:pos="1560"/>
              </w:tabs>
              <w:spacing w:line="240" w:lineRule="exact"/>
              <w:ind w:left="142" w:right="134"/>
              <w:jc w:val="center"/>
              <w:rPr>
                <w:sz w:val="24"/>
                <w:szCs w:val="24"/>
              </w:rPr>
            </w:pPr>
            <w:r>
              <w:rPr>
                <w:sz w:val="24"/>
                <w:szCs w:val="24"/>
              </w:rPr>
              <w:t>2</w:t>
            </w:r>
          </w:p>
        </w:tc>
        <w:tc>
          <w:tcPr>
            <w:tcW w:w="1944" w:type="dxa"/>
            <w:shd w:val="clear" w:color="auto" w:fill="auto"/>
          </w:tcPr>
          <w:p w:rsidR="00A32B89" w:rsidRPr="0091187C" w:rsidRDefault="00A32B89" w:rsidP="00310DFE">
            <w:pPr>
              <w:tabs>
                <w:tab w:val="left" w:pos="1560"/>
              </w:tabs>
              <w:spacing w:line="240" w:lineRule="exact"/>
              <w:ind w:right="134"/>
              <w:rPr>
                <w:sz w:val="24"/>
                <w:szCs w:val="24"/>
              </w:rPr>
            </w:pPr>
            <w:r>
              <w:rPr>
                <w:sz w:val="24"/>
                <w:szCs w:val="24"/>
              </w:rPr>
              <w:t>Пункт 5</w:t>
            </w:r>
          </w:p>
        </w:tc>
        <w:tc>
          <w:tcPr>
            <w:tcW w:w="3514" w:type="dxa"/>
            <w:shd w:val="clear" w:color="auto" w:fill="auto"/>
          </w:tcPr>
          <w:p w:rsidR="00A32B89" w:rsidRPr="0091187C" w:rsidRDefault="00A32B89" w:rsidP="00A32B89">
            <w:pPr>
              <w:autoSpaceDE w:val="0"/>
              <w:autoSpaceDN w:val="0"/>
              <w:adjustRightInd w:val="0"/>
              <w:rPr>
                <w:sz w:val="24"/>
                <w:szCs w:val="24"/>
                <w:lang w:eastAsia="en-US"/>
              </w:rPr>
            </w:pPr>
            <w:r>
              <w:rPr>
                <w:sz w:val="24"/>
                <w:szCs w:val="24"/>
                <w:lang w:eastAsia="en-US"/>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tc>
        <w:tc>
          <w:tcPr>
            <w:tcW w:w="3276" w:type="dxa"/>
            <w:shd w:val="clear" w:color="auto" w:fill="auto"/>
          </w:tcPr>
          <w:p w:rsidR="00A32B89" w:rsidRPr="0091187C" w:rsidRDefault="00A32B89" w:rsidP="00A32B89">
            <w:pPr>
              <w:autoSpaceDE w:val="0"/>
              <w:autoSpaceDN w:val="0"/>
              <w:adjustRightInd w:val="0"/>
              <w:rPr>
                <w:sz w:val="24"/>
                <w:szCs w:val="24"/>
                <w:lang w:eastAsia="en-US"/>
              </w:rPr>
            </w:pPr>
            <w:r>
              <w:rPr>
                <w:sz w:val="24"/>
                <w:szCs w:val="24"/>
                <w:lang w:eastAsia="en-US"/>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tc>
      </w:tr>
      <w:tr w:rsidR="00FA0351" w:rsidRPr="0091187C" w:rsidTr="002F4557">
        <w:trPr>
          <w:trHeight w:val="20"/>
          <w:jc w:val="center"/>
        </w:trPr>
        <w:tc>
          <w:tcPr>
            <w:tcW w:w="694" w:type="dxa"/>
            <w:shd w:val="clear" w:color="auto" w:fill="auto"/>
          </w:tcPr>
          <w:p w:rsidR="00FA0351" w:rsidRPr="0091187C" w:rsidRDefault="00EA015E" w:rsidP="00430D6F">
            <w:pPr>
              <w:tabs>
                <w:tab w:val="left" w:pos="1560"/>
              </w:tabs>
              <w:spacing w:line="240" w:lineRule="exact"/>
              <w:ind w:left="142" w:right="134"/>
              <w:jc w:val="center"/>
              <w:rPr>
                <w:sz w:val="24"/>
                <w:szCs w:val="24"/>
              </w:rPr>
            </w:pPr>
            <w:r>
              <w:rPr>
                <w:sz w:val="24"/>
                <w:szCs w:val="24"/>
              </w:rPr>
              <w:t>3</w:t>
            </w:r>
          </w:p>
        </w:tc>
        <w:tc>
          <w:tcPr>
            <w:tcW w:w="194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 xml:space="preserve">Пункт 13 </w:t>
            </w:r>
          </w:p>
        </w:tc>
        <w:tc>
          <w:tcPr>
            <w:tcW w:w="351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w:t>
            </w:r>
            <w:r w:rsidR="007B1D9F" w:rsidRPr="0091187C">
              <w:rPr>
                <w:sz w:val="24"/>
                <w:szCs w:val="24"/>
              </w:rPr>
              <w:t>нных либо имеющих к ним доступ</w:t>
            </w:r>
          </w:p>
        </w:tc>
        <w:tc>
          <w:tcPr>
            <w:tcW w:w="3276" w:type="dxa"/>
            <w:shd w:val="clear" w:color="auto" w:fill="auto"/>
            <w:vAlign w:val="center"/>
          </w:tcPr>
          <w:p w:rsidR="00FA0351" w:rsidRPr="0091187C" w:rsidRDefault="00FA0351" w:rsidP="00310DFE">
            <w:pPr>
              <w:tabs>
                <w:tab w:val="left" w:pos="1560"/>
              </w:tabs>
              <w:spacing w:line="240" w:lineRule="exact"/>
              <w:ind w:right="134"/>
              <w:rPr>
                <w:sz w:val="24"/>
                <w:szCs w:val="24"/>
              </w:rPr>
            </w:pPr>
            <w:r w:rsidRPr="0091187C">
              <w:rPr>
                <w:sz w:val="24"/>
                <w:szCs w:val="24"/>
              </w:rPr>
              <w:t xml:space="preserve">Приказ об определении мест хранения </w:t>
            </w:r>
            <w:r w:rsidR="00755A46" w:rsidRPr="0091187C">
              <w:rPr>
                <w:sz w:val="24"/>
                <w:szCs w:val="24"/>
              </w:rPr>
              <w:t>персональных данных</w:t>
            </w:r>
            <w:r w:rsidRPr="0091187C">
              <w:rPr>
                <w:sz w:val="24"/>
                <w:szCs w:val="24"/>
              </w:rPr>
              <w:t xml:space="preserve">; </w:t>
            </w:r>
          </w:p>
          <w:p w:rsidR="00FA0351" w:rsidRPr="0091187C" w:rsidRDefault="00FA0351" w:rsidP="00310DFE">
            <w:pPr>
              <w:tabs>
                <w:tab w:val="left" w:pos="1560"/>
              </w:tabs>
              <w:spacing w:line="240" w:lineRule="exact"/>
              <w:ind w:right="134"/>
              <w:rPr>
                <w:sz w:val="24"/>
                <w:szCs w:val="24"/>
              </w:rPr>
            </w:pPr>
            <w:r w:rsidRPr="0091187C">
              <w:rPr>
                <w:sz w:val="24"/>
                <w:szCs w:val="24"/>
              </w:rPr>
              <w:t>Перечень лиц, осуществляющих обработку персональных данных. Документы по организации хранения, наличие и состояние сейфов, порядок закрытия и опечатывания сейфов.</w:t>
            </w:r>
          </w:p>
          <w:p w:rsidR="00FA0351" w:rsidRDefault="00B916B2" w:rsidP="00310DFE">
            <w:pPr>
              <w:tabs>
                <w:tab w:val="left" w:pos="1560"/>
              </w:tabs>
              <w:spacing w:line="240" w:lineRule="exact"/>
              <w:ind w:right="134"/>
              <w:rPr>
                <w:sz w:val="24"/>
                <w:szCs w:val="24"/>
              </w:rPr>
            </w:pPr>
            <w:r w:rsidRPr="0091187C">
              <w:rPr>
                <w:sz w:val="24"/>
                <w:szCs w:val="24"/>
              </w:rPr>
              <w:t>Соблюдение</w:t>
            </w:r>
            <w:r w:rsidR="00FA0351" w:rsidRPr="0091187C">
              <w:rPr>
                <w:sz w:val="24"/>
                <w:szCs w:val="24"/>
              </w:rPr>
              <w:t xml:space="preserve"> требований законодательства при обработке персональных данн</w:t>
            </w:r>
            <w:r w:rsidRPr="0091187C">
              <w:rPr>
                <w:sz w:val="24"/>
                <w:szCs w:val="24"/>
              </w:rPr>
              <w:t>ых работника кадровой службой (с</w:t>
            </w:r>
            <w:r w:rsidR="00FA0351" w:rsidRPr="0091187C">
              <w:rPr>
                <w:sz w:val="24"/>
                <w:szCs w:val="24"/>
              </w:rPr>
              <w:t xml:space="preserve">т. 85 </w:t>
            </w:r>
            <w:r w:rsidR="00155573" w:rsidRPr="0091187C">
              <w:rPr>
                <w:sz w:val="24"/>
                <w:szCs w:val="24"/>
              </w:rPr>
              <w:t xml:space="preserve">– </w:t>
            </w:r>
            <w:r w:rsidR="00FA0351" w:rsidRPr="0091187C">
              <w:rPr>
                <w:sz w:val="24"/>
                <w:szCs w:val="24"/>
              </w:rPr>
              <w:t>ст. 90 Трудовог</w:t>
            </w:r>
            <w:r w:rsidRPr="0091187C">
              <w:rPr>
                <w:sz w:val="24"/>
                <w:szCs w:val="24"/>
              </w:rPr>
              <w:t>о кодекса Российской Федерации)</w:t>
            </w:r>
          </w:p>
          <w:p w:rsidR="00D754D7" w:rsidRDefault="00D754D7" w:rsidP="00310DFE">
            <w:pPr>
              <w:tabs>
                <w:tab w:val="left" w:pos="1560"/>
              </w:tabs>
              <w:spacing w:line="240" w:lineRule="exact"/>
              <w:ind w:right="134"/>
              <w:rPr>
                <w:sz w:val="24"/>
                <w:szCs w:val="24"/>
              </w:rPr>
            </w:pPr>
          </w:p>
          <w:p w:rsidR="00D754D7" w:rsidRPr="00D754D7" w:rsidRDefault="00D754D7" w:rsidP="00D754D7">
            <w:pPr>
              <w:tabs>
                <w:tab w:val="left" w:pos="1560"/>
              </w:tabs>
              <w:spacing w:line="240" w:lineRule="exact"/>
              <w:ind w:right="134"/>
              <w:rPr>
                <w:sz w:val="24"/>
                <w:szCs w:val="24"/>
              </w:rPr>
            </w:pPr>
            <w:r>
              <w:rPr>
                <w:sz w:val="24"/>
                <w:szCs w:val="24"/>
              </w:rPr>
              <w:t>В перечне</w:t>
            </w:r>
            <w:r w:rsidRPr="00D754D7">
              <w:rPr>
                <w:sz w:val="24"/>
                <w:szCs w:val="24"/>
              </w:rPr>
              <w:t xml:space="preserve"> мест хранения также рекомендуется установить сроки хранения документов. Сроки могут определяться исходя из анализа целей, сроков действия договоров, имеющихся оснований</w:t>
            </w:r>
            <w:r>
              <w:rPr>
                <w:sz w:val="24"/>
                <w:szCs w:val="24"/>
              </w:rPr>
              <w:t xml:space="preserve"> обработки персональных данных</w:t>
            </w:r>
            <w:r w:rsidRPr="00D754D7">
              <w:rPr>
                <w:sz w:val="24"/>
                <w:szCs w:val="24"/>
              </w:rPr>
              <w:t>. Могут применяться в качестве основы для определения сроков:</w:t>
            </w:r>
          </w:p>
          <w:p w:rsidR="00D754D7" w:rsidRPr="00D754D7" w:rsidRDefault="00D754D7" w:rsidP="00D754D7">
            <w:pPr>
              <w:tabs>
                <w:tab w:val="left" w:pos="1560"/>
              </w:tabs>
              <w:spacing w:line="240" w:lineRule="exact"/>
              <w:ind w:right="134"/>
              <w:rPr>
                <w:sz w:val="24"/>
                <w:szCs w:val="24"/>
              </w:rPr>
            </w:pPr>
            <w:r w:rsidRPr="00D754D7">
              <w:rPr>
                <w:sz w:val="24"/>
                <w:szCs w:val="24"/>
              </w:rPr>
              <w:t>- Приказ Федерального архивного агентства</w:t>
            </w:r>
            <w:r>
              <w:rPr>
                <w:sz w:val="24"/>
                <w:szCs w:val="24"/>
              </w:rPr>
              <w:t xml:space="preserve"> от 20.12.2019 № 236 «</w:t>
            </w:r>
            <w:r w:rsidRPr="00D754D7">
              <w:rPr>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Pr>
                <w:sz w:val="24"/>
                <w:szCs w:val="24"/>
              </w:rPr>
              <w:t xml:space="preserve"> с указанием сроков их хранения»</w:t>
            </w:r>
            <w:r w:rsidRPr="00D754D7">
              <w:rPr>
                <w:sz w:val="24"/>
                <w:szCs w:val="24"/>
              </w:rPr>
              <w:t>.</w:t>
            </w:r>
          </w:p>
          <w:p w:rsidR="00D754D7" w:rsidRPr="0091187C" w:rsidRDefault="00D754D7" w:rsidP="00D754D7">
            <w:pPr>
              <w:tabs>
                <w:tab w:val="left" w:pos="1560"/>
              </w:tabs>
              <w:spacing w:line="240" w:lineRule="exact"/>
              <w:ind w:right="134"/>
              <w:rPr>
                <w:sz w:val="24"/>
                <w:szCs w:val="24"/>
              </w:rPr>
            </w:pPr>
            <w:r w:rsidRPr="00D754D7">
              <w:rPr>
                <w:sz w:val="24"/>
                <w:szCs w:val="24"/>
              </w:rPr>
              <w:t>- прямое указание в законодательстве на сроки обработки.</w:t>
            </w:r>
          </w:p>
        </w:tc>
      </w:tr>
      <w:tr w:rsidR="00FA0351" w:rsidRPr="0091187C" w:rsidTr="002F4557">
        <w:trPr>
          <w:trHeight w:val="20"/>
          <w:jc w:val="center"/>
        </w:trPr>
        <w:tc>
          <w:tcPr>
            <w:tcW w:w="694" w:type="dxa"/>
            <w:shd w:val="clear" w:color="auto" w:fill="auto"/>
          </w:tcPr>
          <w:p w:rsidR="00FA0351" w:rsidRPr="0091187C" w:rsidRDefault="00EA015E" w:rsidP="00430D6F">
            <w:pPr>
              <w:tabs>
                <w:tab w:val="left" w:pos="1560"/>
              </w:tabs>
              <w:spacing w:line="240" w:lineRule="exact"/>
              <w:ind w:right="134"/>
              <w:jc w:val="center"/>
              <w:rPr>
                <w:sz w:val="24"/>
                <w:szCs w:val="24"/>
              </w:rPr>
            </w:pPr>
            <w:r>
              <w:rPr>
                <w:sz w:val="24"/>
                <w:szCs w:val="24"/>
              </w:rPr>
              <w:t>4</w:t>
            </w:r>
          </w:p>
        </w:tc>
        <w:tc>
          <w:tcPr>
            <w:tcW w:w="194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 xml:space="preserve">Пункт 14 </w:t>
            </w:r>
          </w:p>
        </w:tc>
        <w:tc>
          <w:tcPr>
            <w:tcW w:w="351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Необходимо обеспечивать раздельное хранение персональных данных (материальных носителей), обработка которых о</w:t>
            </w:r>
            <w:r w:rsidR="007B1D9F" w:rsidRPr="0091187C">
              <w:rPr>
                <w:sz w:val="24"/>
                <w:szCs w:val="24"/>
              </w:rPr>
              <w:t>существляется в различных целях</w:t>
            </w:r>
          </w:p>
        </w:tc>
        <w:tc>
          <w:tcPr>
            <w:tcW w:w="3276"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Организация раздельного хранения</w:t>
            </w:r>
            <w:r w:rsidR="00B916B2" w:rsidRPr="0091187C">
              <w:rPr>
                <w:sz w:val="24"/>
                <w:szCs w:val="24"/>
              </w:rPr>
              <w:t xml:space="preserve"> персональных данных (материальных носителей), обработка которых осуществляется в различных целях</w:t>
            </w:r>
          </w:p>
        </w:tc>
      </w:tr>
      <w:tr w:rsidR="00FA0351" w:rsidRPr="00403251" w:rsidTr="002F4557">
        <w:trPr>
          <w:trHeight w:val="20"/>
          <w:jc w:val="center"/>
        </w:trPr>
        <w:tc>
          <w:tcPr>
            <w:tcW w:w="694" w:type="dxa"/>
            <w:shd w:val="clear" w:color="auto" w:fill="auto"/>
          </w:tcPr>
          <w:p w:rsidR="00FA0351" w:rsidRPr="0091187C" w:rsidRDefault="00EA015E" w:rsidP="00430D6F">
            <w:pPr>
              <w:tabs>
                <w:tab w:val="left" w:pos="1560"/>
              </w:tabs>
              <w:spacing w:line="240" w:lineRule="exact"/>
              <w:ind w:right="134"/>
              <w:jc w:val="center"/>
              <w:rPr>
                <w:sz w:val="24"/>
                <w:szCs w:val="24"/>
              </w:rPr>
            </w:pPr>
            <w:r>
              <w:rPr>
                <w:sz w:val="24"/>
                <w:szCs w:val="24"/>
              </w:rPr>
              <w:t>5</w:t>
            </w:r>
          </w:p>
        </w:tc>
        <w:tc>
          <w:tcPr>
            <w:tcW w:w="194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 xml:space="preserve">Пункт 15 </w:t>
            </w:r>
          </w:p>
        </w:tc>
        <w:tc>
          <w:tcPr>
            <w:tcW w:w="3514" w:type="dxa"/>
            <w:shd w:val="clear" w:color="auto" w:fill="auto"/>
          </w:tcPr>
          <w:p w:rsidR="00FA0351" w:rsidRPr="0091187C" w:rsidRDefault="00FA0351" w:rsidP="00310DFE">
            <w:pPr>
              <w:tabs>
                <w:tab w:val="left" w:pos="1560"/>
              </w:tabs>
              <w:spacing w:line="240" w:lineRule="exact"/>
              <w:ind w:right="134"/>
              <w:rPr>
                <w:sz w:val="24"/>
                <w:szCs w:val="24"/>
              </w:rPr>
            </w:pPr>
            <w:r w:rsidRPr="0091187C">
              <w:rPr>
                <w:sz w:val="24"/>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tc>
        <w:tc>
          <w:tcPr>
            <w:tcW w:w="3276" w:type="dxa"/>
            <w:shd w:val="clear" w:color="auto" w:fill="auto"/>
          </w:tcPr>
          <w:p w:rsidR="00FA0351" w:rsidRPr="00403251" w:rsidRDefault="00FA0351" w:rsidP="00310DFE">
            <w:pPr>
              <w:tabs>
                <w:tab w:val="left" w:pos="1560"/>
              </w:tabs>
              <w:spacing w:line="240" w:lineRule="exact"/>
              <w:ind w:right="134"/>
              <w:rPr>
                <w:sz w:val="24"/>
                <w:szCs w:val="24"/>
              </w:rPr>
            </w:pPr>
            <w:r w:rsidRPr="0091187C">
              <w:rPr>
                <w:sz w:val="24"/>
                <w:szCs w:val="24"/>
              </w:rPr>
              <w:t xml:space="preserve">Перечень лиц, имеющих доступ к местам хранения </w:t>
            </w:r>
            <w:r w:rsidR="00755A46" w:rsidRPr="0091187C">
              <w:rPr>
                <w:sz w:val="24"/>
                <w:szCs w:val="24"/>
              </w:rPr>
              <w:t>персональных данных</w:t>
            </w:r>
            <w:r w:rsidRPr="0091187C">
              <w:rPr>
                <w:sz w:val="24"/>
                <w:szCs w:val="24"/>
              </w:rPr>
              <w:t xml:space="preserve"> (Проверка наличия охраны помещений, в которых ведется работа с персональными данными</w:t>
            </w:r>
            <w:r w:rsidR="00B916B2" w:rsidRPr="0091187C">
              <w:rPr>
                <w:sz w:val="24"/>
                <w:szCs w:val="24"/>
              </w:rPr>
              <w:t xml:space="preserve">, </w:t>
            </w:r>
            <w:r w:rsidRPr="0091187C">
              <w:rPr>
                <w:sz w:val="24"/>
                <w:szCs w:val="24"/>
              </w:rPr>
              <w:t>документы по оборудован</w:t>
            </w:r>
            <w:r w:rsidR="00771230" w:rsidRPr="0091187C">
              <w:rPr>
                <w:sz w:val="24"/>
                <w:szCs w:val="24"/>
              </w:rPr>
              <w:t>ию помещений средствами защиты)</w:t>
            </w:r>
          </w:p>
        </w:tc>
      </w:tr>
    </w:tbl>
    <w:p w:rsidR="00B157FF" w:rsidRDefault="00B157FF" w:rsidP="00FA0351">
      <w:pPr>
        <w:sectPr w:rsidR="00B157FF" w:rsidSect="00CC6839">
          <w:pgSz w:w="11906" w:h="16838"/>
          <w:pgMar w:top="1418" w:right="851" w:bottom="1134" w:left="1701" w:header="709" w:footer="709" w:gutter="0"/>
          <w:cols w:space="708"/>
          <w:docGrid w:linePitch="381"/>
        </w:sectPr>
      </w:pPr>
    </w:p>
    <w:p w:rsidR="003B17BD" w:rsidRPr="003B17BD" w:rsidRDefault="00B157FF" w:rsidP="003B17BD">
      <w:pPr>
        <w:pStyle w:val="20"/>
        <w:keepNext w:val="0"/>
        <w:keepLines w:val="0"/>
        <w:widowControl w:val="0"/>
        <w:tabs>
          <w:tab w:val="left" w:pos="1134"/>
        </w:tabs>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00EA015E">
        <w:rPr>
          <w:rFonts w:ascii="Times New Roman" w:hAnsi="Times New Roman" w:cs="Times New Roman"/>
          <w:b/>
          <w:color w:val="auto"/>
          <w:sz w:val="28"/>
          <w:szCs w:val="28"/>
        </w:rPr>
        <w:t>3</w:t>
      </w:r>
      <w:r w:rsidR="0092196E" w:rsidRPr="00B157FF">
        <w:rPr>
          <w:rFonts w:ascii="Times New Roman" w:hAnsi="Times New Roman" w:cs="Times New Roman"/>
          <w:b/>
          <w:color w:val="auto"/>
          <w:sz w:val="28"/>
          <w:szCs w:val="28"/>
        </w:rPr>
        <w:t>.</w:t>
      </w:r>
      <w:r w:rsidR="003B17BD" w:rsidRPr="00B157FF">
        <w:rPr>
          <w:rFonts w:ascii="Times New Roman" w:hAnsi="Times New Roman" w:cs="Times New Roman"/>
          <w:b/>
          <w:color w:val="auto"/>
          <w:sz w:val="28"/>
          <w:szCs w:val="28"/>
        </w:rPr>
        <w:t xml:space="preserve"> Выполнение требований к защите персональных данных при их</w:t>
      </w:r>
      <w:r w:rsidR="009D1923" w:rsidRPr="00B157FF">
        <w:rPr>
          <w:rFonts w:ascii="Times New Roman" w:hAnsi="Times New Roman" w:cs="Times New Roman"/>
          <w:b/>
          <w:color w:val="auto"/>
          <w:sz w:val="28"/>
          <w:szCs w:val="28"/>
        </w:rPr>
        <w:t> </w:t>
      </w:r>
      <w:r w:rsidR="003B17BD" w:rsidRPr="00B157FF">
        <w:rPr>
          <w:rFonts w:ascii="Times New Roman" w:hAnsi="Times New Roman" w:cs="Times New Roman"/>
          <w:b/>
          <w:color w:val="auto"/>
          <w:sz w:val="28"/>
          <w:szCs w:val="28"/>
        </w:rPr>
        <w:t xml:space="preserve">обработке в информационных системах персональных данных, утвержденных постановлением Правительства Российской Федерации от 01.11.2012 № 1119 (далее – Требования к защите </w:t>
      </w:r>
      <w:r w:rsidR="00FA340F">
        <w:rPr>
          <w:rFonts w:ascii="Times New Roman" w:hAnsi="Times New Roman" w:cs="Times New Roman"/>
          <w:b/>
          <w:color w:val="auto"/>
          <w:sz w:val="28"/>
          <w:szCs w:val="28"/>
        </w:rPr>
        <w:t>Персональных данных</w:t>
      </w:r>
      <w:r w:rsidR="003B17BD" w:rsidRPr="00B157FF">
        <w:rPr>
          <w:rFonts w:ascii="Times New Roman" w:hAnsi="Times New Roman" w:cs="Times New Roman"/>
          <w:b/>
          <w:color w:val="auto"/>
          <w:sz w:val="28"/>
          <w:szCs w:val="28"/>
        </w:rPr>
        <w:t>).</w:t>
      </w:r>
    </w:p>
    <w:p w:rsidR="003B17BD" w:rsidRPr="00DE7C85" w:rsidRDefault="003B17BD" w:rsidP="003B17BD"/>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1975"/>
        <w:gridCol w:w="3514"/>
        <w:gridCol w:w="3105"/>
      </w:tblGrid>
      <w:tr w:rsidR="003B17BD" w:rsidRPr="009D1923" w:rsidTr="009D1923">
        <w:trPr>
          <w:trHeight w:val="20"/>
          <w:tblHeader/>
          <w:jc w:val="center"/>
        </w:trPr>
        <w:tc>
          <w:tcPr>
            <w:tcW w:w="728" w:type="dxa"/>
            <w:shd w:val="clear" w:color="auto" w:fill="auto"/>
          </w:tcPr>
          <w:p w:rsidR="003B17BD" w:rsidRPr="009D1923" w:rsidRDefault="003B17BD" w:rsidP="009D1923">
            <w:pPr>
              <w:tabs>
                <w:tab w:val="left" w:pos="1560"/>
              </w:tabs>
              <w:ind w:right="134"/>
              <w:jc w:val="center"/>
              <w:rPr>
                <w:b/>
                <w:sz w:val="24"/>
                <w:szCs w:val="24"/>
              </w:rPr>
            </w:pPr>
            <w:r w:rsidRPr="009D1923">
              <w:rPr>
                <w:b/>
                <w:sz w:val="24"/>
                <w:szCs w:val="24"/>
              </w:rPr>
              <w:t>№</w:t>
            </w:r>
          </w:p>
          <w:p w:rsidR="003B17BD" w:rsidRPr="009D1923" w:rsidRDefault="003B17BD" w:rsidP="009D1923">
            <w:pPr>
              <w:tabs>
                <w:tab w:val="left" w:pos="1560"/>
              </w:tabs>
              <w:ind w:right="134"/>
              <w:jc w:val="center"/>
              <w:rPr>
                <w:b/>
                <w:sz w:val="24"/>
                <w:szCs w:val="24"/>
              </w:rPr>
            </w:pPr>
            <w:r w:rsidRPr="009D1923">
              <w:rPr>
                <w:b/>
                <w:sz w:val="24"/>
                <w:szCs w:val="24"/>
              </w:rPr>
              <w:t>п/п</w:t>
            </w:r>
          </w:p>
        </w:tc>
        <w:tc>
          <w:tcPr>
            <w:tcW w:w="1975" w:type="dxa"/>
            <w:shd w:val="clear" w:color="auto" w:fill="auto"/>
          </w:tcPr>
          <w:p w:rsidR="003B17BD" w:rsidRPr="009D1923" w:rsidRDefault="003B17BD" w:rsidP="009D1923">
            <w:pPr>
              <w:tabs>
                <w:tab w:val="left" w:pos="1560"/>
              </w:tabs>
              <w:ind w:right="134"/>
              <w:jc w:val="center"/>
              <w:rPr>
                <w:b/>
                <w:sz w:val="24"/>
                <w:szCs w:val="24"/>
              </w:rPr>
            </w:pPr>
            <w:r w:rsidRPr="009D1923">
              <w:rPr>
                <w:b/>
                <w:sz w:val="24"/>
                <w:szCs w:val="24"/>
              </w:rPr>
              <w:t xml:space="preserve">Пункт в Требованиях к защите </w:t>
            </w:r>
            <w:r w:rsidR="00FA340F">
              <w:rPr>
                <w:b/>
                <w:sz w:val="24"/>
                <w:szCs w:val="24"/>
              </w:rPr>
              <w:t>Персональных данных</w:t>
            </w:r>
          </w:p>
        </w:tc>
        <w:tc>
          <w:tcPr>
            <w:tcW w:w="3514" w:type="dxa"/>
            <w:shd w:val="clear" w:color="auto" w:fill="auto"/>
          </w:tcPr>
          <w:p w:rsidR="003B17BD" w:rsidRPr="009D1923" w:rsidRDefault="003B17BD" w:rsidP="009D1923">
            <w:pPr>
              <w:tabs>
                <w:tab w:val="left" w:pos="1560"/>
              </w:tabs>
              <w:ind w:right="134"/>
              <w:jc w:val="center"/>
              <w:rPr>
                <w:b/>
                <w:sz w:val="24"/>
                <w:szCs w:val="24"/>
              </w:rPr>
            </w:pPr>
            <w:r w:rsidRPr="009D1923">
              <w:rPr>
                <w:b/>
                <w:sz w:val="24"/>
                <w:szCs w:val="24"/>
              </w:rPr>
              <w:t>Требование нормативного документа</w:t>
            </w:r>
          </w:p>
        </w:tc>
        <w:tc>
          <w:tcPr>
            <w:tcW w:w="3105" w:type="dxa"/>
            <w:shd w:val="clear" w:color="auto" w:fill="auto"/>
          </w:tcPr>
          <w:p w:rsidR="003B17BD" w:rsidRPr="009D1923" w:rsidRDefault="003B17BD" w:rsidP="009D1923">
            <w:pPr>
              <w:tabs>
                <w:tab w:val="left" w:pos="1560"/>
              </w:tabs>
              <w:ind w:right="134"/>
              <w:jc w:val="center"/>
              <w:rPr>
                <w:b/>
                <w:sz w:val="24"/>
                <w:szCs w:val="24"/>
              </w:rPr>
            </w:pPr>
            <w:r w:rsidRPr="009D1923">
              <w:rPr>
                <w:b/>
                <w:sz w:val="24"/>
                <w:szCs w:val="24"/>
              </w:rPr>
              <w:t>Рекомендации по возможной реализации требования</w:t>
            </w:r>
          </w:p>
        </w:tc>
      </w:tr>
      <w:tr w:rsidR="003B17BD" w:rsidRPr="009D1923" w:rsidTr="003B17BD">
        <w:trPr>
          <w:trHeight w:val="20"/>
          <w:jc w:val="center"/>
        </w:trPr>
        <w:tc>
          <w:tcPr>
            <w:tcW w:w="728" w:type="dxa"/>
            <w:shd w:val="clear" w:color="auto" w:fill="auto"/>
          </w:tcPr>
          <w:p w:rsidR="003B17BD" w:rsidRPr="009D1923" w:rsidRDefault="003B17BD" w:rsidP="00374359">
            <w:pPr>
              <w:numPr>
                <w:ilvl w:val="0"/>
                <w:numId w:val="3"/>
              </w:numPr>
              <w:tabs>
                <w:tab w:val="left" w:pos="1560"/>
              </w:tabs>
              <w:ind w:left="0" w:right="134" w:firstLine="0"/>
              <w:rPr>
                <w:sz w:val="24"/>
                <w:szCs w:val="24"/>
              </w:rPr>
            </w:pPr>
          </w:p>
        </w:tc>
        <w:tc>
          <w:tcPr>
            <w:tcW w:w="1975" w:type="dxa"/>
            <w:shd w:val="clear" w:color="auto" w:fill="auto"/>
          </w:tcPr>
          <w:p w:rsidR="003B17BD" w:rsidRPr="009D1923" w:rsidRDefault="00B157FF" w:rsidP="003B17BD">
            <w:pPr>
              <w:tabs>
                <w:tab w:val="left" w:pos="1560"/>
              </w:tabs>
              <w:ind w:right="134"/>
              <w:rPr>
                <w:sz w:val="24"/>
                <w:szCs w:val="24"/>
              </w:rPr>
            </w:pPr>
            <w:r>
              <w:rPr>
                <w:sz w:val="24"/>
                <w:szCs w:val="24"/>
              </w:rPr>
              <w:t>Пункты 7-12</w:t>
            </w:r>
          </w:p>
        </w:tc>
        <w:tc>
          <w:tcPr>
            <w:tcW w:w="3514" w:type="dxa"/>
            <w:shd w:val="clear" w:color="auto" w:fill="auto"/>
          </w:tcPr>
          <w:p w:rsidR="003B17BD" w:rsidRPr="009D1923" w:rsidRDefault="003B17BD" w:rsidP="003B17BD">
            <w:pPr>
              <w:tabs>
                <w:tab w:val="left" w:pos="1560"/>
              </w:tabs>
              <w:ind w:right="134"/>
              <w:rPr>
                <w:sz w:val="24"/>
                <w:szCs w:val="24"/>
              </w:rPr>
            </w:pPr>
            <w:r w:rsidRPr="009D1923">
              <w:rPr>
                <w:sz w:val="24"/>
                <w:szCs w:val="24"/>
              </w:rPr>
              <w:t>Определение типа угроз безопасности персональных данных, актуальных для информационной системы и уровня защищенности персональных данных</w:t>
            </w:r>
          </w:p>
        </w:tc>
        <w:tc>
          <w:tcPr>
            <w:tcW w:w="3105" w:type="dxa"/>
            <w:shd w:val="clear" w:color="auto" w:fill="auto"/>
          </w:tcPr>
          <w:p w:rsidR="003B17BD" w:rsidRPr="009D1923" w:rsidRDefault="003B17BD" w:rsidP="003B17BD">
            <w:pPr>
              <w:tabs>
                <w:tab w:val="left" w:pos="1560"/>
              </w:tabs>
              <w:ind w:right="134"/>
              <w:rPr>
                <w:sz w:val="24"/>
                <w:szCs w:val="24"/>
              </w:rPr>
            </w:pPr>
            <w:r w:rsidRPr="009D1923">
              <w:rPr>
                <w:sz w:val="24"/>
                <w:szCs w:val="24"/>
              </w:rPr>
              <w:t>Акт определения уровня защищенности</w:t>
            </w:r>
            <w:r w:rsidR="001673E2" w:rsidRPr="009D1923">
              <w:rPr>
                <w:sz w:val="24"/>
                <w:szCs w:val="24"/>
              </w:rPr>
              <w:t xml:space="preserve"> персональных данных</w:t>
            </w:r>
          </w:p>
        </w:tc>
      </w:tr>
      <w:tr w:rsidR="003B17BD" w:rsidRPr="009D1923" w:rsidTr="003B17BD">
        <w:trPr>
          <w:trHeight w:val="20"/>
          <w:jc w:val="center"/>
        </w:trPr>
        <w:tc>
          <w:tcPr>
            <w:tcW w:w="728" w:type="dxa"/>
            <w:shd w:val="clear" w:color="auto" w:fill="auto"/>
          </w:tcPr>
          <w:p w:rsidR="003B17BD" w:rsidRPr="009D1923" w:rsidRDefault="003B17BD" w:rsidP="00374359">
            <w:pPr>
              <w:numPr>
                <w:ilvl w:val="0"/>
                <w:numId w:val="3"/>
              </w:numPr>
              <w:tabs>
                <w:tab w:val="left" w:pos="1560"/>
              </w:tabs>
              <w:ind w:left="0" w:right="134" w:firstLine="0"/>
              <w:rPr>
                <w:sz w:val="24"/>
                <w:szCs w:val="24"/>
              </w:rPr>
            </w:pPr>
          </w:p>
        </w:tc>
        <w:tc>
          <w:tcPr>
            <w:tcW w:w="1975" w:type="dxa"/>
            <w:shd w:val="clear" w:color="auto" w:fill="auto"/>
          </w:tcPr>
          <w:p w:rsidR="003B17BD" w:rsidRPr="009D1923" w:rsidRDefault="00B157FF" w:rsidP="00B157FF">
            <w:pPr>
              <w:tabs>
                <w:tab w:val="left" w:pos="1560"/>
              </w:tabs>
              <w:ind w:right="134"/>
              <w:rPr>
                <w:sz w:val="24"/>
                <w:szCs w:val="24"/>
              </w:rPr>
            </w:pPr>
            <w:r>
              <w:rPr>
                <w:sz w:val="24"/>
                <w:szCs w:val="24"/>
              </w:rPr>
              <w:t>Пункты 13-</w:t>
            </w:r>
            <w:r w:rsidR="003B17BD" w:rsidRPr="009D1923">
              <w:rPr>
                <w:sz w:val="24"/>
                <w:szCs w:val="24"/>
              </w:rPr>
              <w:t xml:space="preserve">16 </w:t>
            </w:r>
          </w:p>
        </w:tc>
        <w:tc>
          <w:tcPr>
            <w:tcW w:w="3514" w:type="dxa"/>
            <w:shd w:val="clear" w:color="auto" w:fill="auto"/>
          </w:tcPr>
          <w:p w:rsidR="003B17BD" w:rsidRPr="009D1923" w:rsidRDefault="003B17BD" w:rsidP="001659C6">
            <w:pPr>
              <w:autoSpaceDE w:val="0"/>
              <w:autoSpaceDN w:val="0"/>
              <w:adjustRightInd w:val="0"/>
              <w:ind w:right="134"/>
              <w:rPr>
                <w:sz w:val="24"/>
                <w:szCs w:val="24"/>
              </w:rPr>
            </w:pPr>
            <w:r w:rsidRPr="009D1923">
              <w:rPr>
                <w:sz w:val="24"/>
                <w:szCs w:val="24"/>
              </w:rPr>
              <w:t xml:space="preserve">Выполнение </w:t>
            </w:r>
            <w:r w:rsidR="001659C6" w:rsidRPr="009D1923">
              <w:rPr>
                <w:sz w:val="24"/>
                <w:szCs w:val="24"/>
              </w:rPr>
              <w:t>пунктов Требований в зависимости от определенного уровня защищенности персональных данных (4,3,2,1 уровни)</w:t>
            </w:r>
          </w:p>
        </w:tc>
        <w:tc>
          <w:tcPr>
            <w:tcW w:w="3105" w:type="dxa"/>
            <w:shd w:val="clear" w:color="auto" w:fill="auto"/>
          </w:tcPr>
          <w:p w:rsidR="003B17BD" w:rsidRPr="009D1923" w:rsidRDefault="003B17BD" w:rsidP="003B17BD">
            <w:pPr>
              <w:tabs>
                <w:tab w:val="left" w:pos="1560"/>
              </w:tabs>
              <w:ind w:right="134"/>
              <w:rPr>
                <w:sz w:val="24"/>
                <w:szCs w:val="24"/>
              </w:rPr>
            </w:pPr>
            <w:r w:rsidRPr="009D1923">
              <w:rPr>
                <w:sz w:val="24"/>
                <w:szCs w:val="24"/>
              </w:rPr>
              <w:t>Проведение организационных и технических мероприятий по реализации требований по определенному уровню защищенности</w:t>
            </w:r>
          </w:p>
        </w:tc>
      </w:tr>
      <w:tr w:rsidR="003B17BD" w:rsidRPr="009D1923" w:rsidTr="003B17BD">
        <w:trPr>
          <w:trHeight w:val="20"/>
          <w:jc w:val="center"/>
        </w:trPr>
        <w:tc>
          <w:tcPr>
            <w:tcW w:w="728" w:type="dxa"/>
            <w:shd w:val="clear" w:color="auto" w:fill="auto"/>
          </w:tcPr>
          <w:p w:rsidR="003B17BD" w:rsidRPr="009D1923" w:rsidRDefault="003B17BD" w:rsidP="00374359">
            <w:pPr>
              <w:numPr>
                <w:ilvl w:val="0"/>
                <w:numId w:val="3"/>
              </w:numPr>
              <w:tabs>
                <w:tab w:val="left" w:pos="1560"/>
              </w:tabs>
              <w:ind w:left="0" w:right="134" w:firstLine="0"/>
              <w:rPr>
                <w:sz w:val="24"/>
                <w:szCs w:val="24"/>
              </w:rPr>
            </w:pPr>
          </w:p>
        </w:tc>
        <w:tc>
          <w:tcPr>
            <w:tcW w:w="1975" w:type="dxa"/>
            <w:shd w:val="clear" w:color="auto" w:fill="auto"/>
          </w:tcPr>
          <w:p w:rsidR="003B17BD" w:rsidRPr="009D1923" w:rsidRDefault="003B17BD" w:rsidP="003B17BD">
            <w:pPr>
              <w:tabs>
                <w:tab w:val="left" w:pos="1560"/>
              </w:tabs>
              <w:ind w:right="134"/>
              <w:rPr>
                <w:sz w:val="24"/>
                <w:szCs w:val="24"/>
              </w:rPr>
            </w:pPr>
            <w:r w:rsidRPr="009D1923">
              <w:rPr>
                <w:sz w:val="24"/>
                <w:szCs w:val="24"/>
              </w:rPr>
              <w:t xml:space="preserve">Пункт 17 </w:t>
            </w:r>
          </w:p>
        </w:tc>
        <w:tc>
          <w:tcPr>
            <w:tcW w:w="3514" w:type="dxa"/>
            <w:shd w:val="clear" w:color="auto" w:fill="auto"/>
          </w:tcPr>
          <w:p w:rsidR="003B17BD" w:rsidRPr="009D1923" w:rsidRDefault="003B17BD" w:rsidP="003B17BD">
            <w:pPr>
              <w:autoSpaceDE w:val="0"/>
              <w:autoSpaceDN w:val="0"/>
              <w:adjustRightInd w:val="0"/>
              <w:ind w:right="134"/>
              <w:rPr>
                <w:sz w:val="24"/>
                <w:szCs w:val="24"/>
              </w:rPr>
            </w:pPr>
            <w:r w:rsidRPr="009D1923">
              <w:rPr>
                <w:sz w:val="24"/>
                <w:szCs w:val="24"/>
              </w:rPr>
              <w:t>Контроль за выполнением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оператором (уполномоченным лицом).</w:t>
            </w:r>
          </w:p>
        </w:tc>
        <w:tc>
          <w:tcPr>
            <w:tcW w:w="3105" w:type="dxa"/>
            <w:shd w:val="clear" w:color="auto" w:fill="auto"/>
          </w:tcPr>
          <w:p w:rsidR="003B17BD" w:rsidRPr="009D1923" w:rsidRDefault="003B17BD" w:rsidP="003B17BD">
            <w:pPr>
              <w:tabs>
                <w:tab w:val="left" w:pos="1560"/>
              </w:tabs>
              <w:ind w:right="134"/>
              <w:rPr>
                <w:sz w:val="24"/>
                <w:szCs w:val="24"/>
              </w:rPr>
            </w:pPr>
            <w:r w:rsidRPr="009D1923">
              <w:rPr>
                <w:sz w:val="24"/>
                <w:szCs w:val="24"/>
              </w:rPr>
              <w:t xml:space="preserve">Организация </w:t>
            </w:r>
            <w:r w:rsidR="001659C6" w:rsidRPr="009D1923">
              <w:rPr>
                <w:sz w:val="24"/>
                <w:szCs w:val="24"/>
              </w:rPr>
              <w:t xml:space="preserve">проведения </w:t>
            </w:r>
            <w:r w:rsidRPr="009D1923">
              <w:rPr>
                <w:sz w:val="24"/>
                <w:szCs w:val="24"/>
              </w:rPr>
              <w:t>контроля</w:t>
            </w:r>
            <w:r w:rsidR="001659C6" w:rsidRPr="009D1923">
              <w:rPr>
                <w:sz w:val="24"/>
                <w:szCs w:val="24"/>
              </w:rPr>
              <w:t xml:space="preserve"> в организации</w:t>
            </w:r>
          </w:p>
        </w:tc>
      </w:tr>
    </w:tbl>
    <w:p w:rsidR="00FE5D48" w:rsidRDefault="00FE5D48" w:rsidP="00FA0351">
      <w:pPr>
        <w:sectPr w:rsidR="00FE5D48" w:rsidSect="00CC6839">
          <w:pgSz w:w="11906" w:h="16838"/>
          <w:pgMar w:top="1418" w:right="851" w:bottom="1134" w:left="1701" w:header="709" w:footer="709" w:gutter="0"/>
          <w:cols w:space="708"/>
          <w:docGrid w:linePitch="381"/>
        </w:sectPr>
      </w:pPr>
    </w:p>
    <w:p w:rsidR="00FA0351" w:rsidRPr="009B6B95" w:rsidRDefault="00EA015E" w:rsidP="00715B11">
      <w:pPr>
        <w:pStyle w:val="20"/>
        <w:keepNext w:val="0"/>
        <w:keepLines w:val="0"/>
        <w:widowControl w:val="0"/>
        <w:spacing w:before="0"/>
        <w:jc w:val="both"/>
        <w:rPr>
          <w:rFonts w:ascii="Times New Roman" w:hAnsi="Times New Roman" w:cs="Times New Roman"/>
          <w:color w:val="auto"/>
          <w:sz w:val="28"/>
          <w:szCs w:val="28"/>
        </w:rPr>
      </w:pPr>
      <w:r>
        <w:rPr>
          <w:rFonts w:ascii="Times New Roman" w:hAnsi="Times New Roman" w:cs="Times New Roman"/>
          <w:b/>
          <w:color w:val="auto"/>
          <w:sz w:val="28"/>
          <w:szCs w:val="28"/>
        </w:rPr>
        <w:t>1.4</w:t>
      </w:r>
      <w:r w:rsidR="0092196E">
        <w:rPr>
          <w:rFonts w:ascii="Times New Roman" w:hAnsi="Times New Roman" w:cs="Times New Roman"/>
          <w:b/>
          <w:color w:val="auto"/>
          <w:sz w:val="28"/>
          <w:szCs w:val="28"/>
        </w:rPr>
        <w:t>.</w:t>
      </w:r>
      <w:r w:rsidR="00856FF9" w:rsidRPr="00856FF9">
        <w:rPr>
          <w:rFonts w:ascii="Times New Roman" w:hAnsi="Times New Roman" w:cs="Times New Roman"/>
          <w:b/>
          <w:color w:val="auto"/>
          <w:sz w:val="28"/>
          <w:szCs w:val="28"/>
        </w:rPr>
        <w:t xml:space="preserve"> </w:t>
      </w:r>
      <w:r w:rsidR="00FA0351" w:rsidRPr="00856FF9">
        <w:rPr>
          <w:rFonts w:ascii="Times New Roman" w:hAnsi="Times New Roman" w:cs="Times New Roman"/>
          <w:b/>
          <w:color w:val="auto"/>
          <w:sz w:val="28"/>
          <w:szCs w:val="28"/>
        </w:rPr>
        <w:t xml:space="preserve">Выполнение требований Состава и содержания организационных </w:t>
      </w:r>
      <w:r w:rsidR="00856FF9" w:rsidRPr="00856FF9">
        <w:rPr>
          <w:rFonts w:ascii="Times New Roman" w:hAnsi="Times New Roman" w:cs="Times New Roman"/>
          <w:b/>
          <w:color w:val="auto"/>
          <w:sz w:val="28"/>
          <w:szCs w:val="28"/>
        </w:rPr>
        <w:t xml:space="preserve">           </w:t>
      </w:r>
      <w:r w:rsidR="00FA0351" w:rsidRPr="00856FF9">
        <w:rPr>
          <w:rFonts w:ascii="Times New Roman" w:hAnsi="Times New Roman" w:cs="Times New Roman"/>
          <w:b/>
          <w:color w:val="auto"/>
          <w:sz w:val="28"/>
          <w:szCs w:val="28"/>
        </w:rPr>
        <w:t>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Федеральной службы по техническому и</w:t>
      </w:r>
      <w:r w:rsidR="009D1923">
        <w:rPr>
          <w:rFonts w:ascii="Times New Roman" w:hAnsi="Times New Roman" w:cs="Times New Roman"/>
          <w:b/>
          <w:color w:val="auto"/>
          <w:sz w:val="28"/>
          <w:szCs w:val="28"/>
        </w:rPr>
        <w:t> </w:t>
      </w:r>
      <w:r w:rsidR="00FA0351" w:rsidRPr="00856FF9">
        <w:rPr>
          <w:rFonts w:ascii="Times New Roman" w:hAnsi="Times New Roman" w:cs="Times New Roman"/>
          <w:b/>
          <w:color w:val="auto"/>
          <w:sz w:val="28"/>
          <w:szCs w:val="28"/>
        </w:rPr>
        <w:t>экспортному контролю (далее – ФСТЭК России) от 18.02.2013 № 21 (далее – приказ</w:t>
      </w:r>
      <w:r w:rsidR="009B6B95" w:rsidRPr="00856FF9">
        <w:rPr>
          <w:rFonts w:ascii="Times New Roman" w:hAnsi="Times New Roman" w:cs="Times New Roman"/>
          <w:b/>
          <w:color w:val="auto"/>
          <w:sz w:val="28"/>
          <w:szCs w:val="28"/>
        </w:rPr>
        <w:t xml:space="preserve"> </w:t>
      </w:r>
      <w:r w:rsidR="00FA0351" w:rsidRPr="00856FF9">
        <w:rPr>
          <w:rFonts w:ascii="Times New Roman" w:hAnsi="Times New Roman" w:cs="Times New Roman"/>
          <w:b/>
          <w:color w:val="auto"/>
          <w:sz w:val="28"/>
          <w:szCs w:val="28"/>
        </w:rPr>
        <w:t>ФСТЭК № 2</w:t>
      </w:r>
      <w:r w:rsidR="00856FF9" w:rsidRPr="00856FF9">
        <w:rPr>
          <w:rFonts w:ascii="Times New Roman" w:hAnsi="Times New Roman" w:cs="Times New Roman"/>
          <w:b/>
          <w:color w:val="auto"/>
          <w:sz w:val="28"/>
          <w:szCs w:val="28"/>
        </w:rPr>
        <w:t>1)</w:t>
      </w:r>
    </w:p>
    <w:p w:rsidR="00FA0351" w:rsidRPr="00446B32" w:rsidRDefault="00FA0351" w:rsidP="00FA0351"/>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914"/>
        <w:gridCol w:w="3584"/>
        <w:gridCol w:w="3094"/>
      </w:tblGrid>
      <w:tr w:rsidR="00FA0351" w:rsidRPr="00757BB9" w:rsidTr="00E12983">
        <w:trPr>
          <w:trHeight w:val="20"/>
          <w:tblHeader/>
          <w:jc w:val="center"/>
        </w:trPr>
        <w:tc>
          <w:tcPr>
            <w:tcW w:w="730" w:type="dxa"/>
            <w:shd w:val="clear" w:color="auto" w:fill="auto"/>
          </w:tcPr>
          <w:p w:rsidR="00FA0351" w:rsidRPr="00757BB9" w:rsidRDefault="00FA0351" w:rsidP="00757BB9">
            <w:pPr>
              <w:pStyle w:val="aff0"/>
              <w:jc w:val="center"/>
              <w:rPr>
                <w:b/>
                <w:sz w:val="24"/>
                <w:szCs w:val="24"/>
              </w:rPr>
            </w:pPr>
            <w:r w:rsidRPr="00757BB9">
              <w:rPr>
                <w:b/>
                <w:sz w:val="24"/>
                <w:szCs w:val="24"/>
              </w:rPr>
              <w:t>№</w:t>
            </w:r>
          </w:p>
          <w:p w:rsidR="00FA0351" w:rsidRPr="00757BB9" w:rsidRDefault="00FA0351" w:rsidP="00757BB9">
            <w:pPr>
              <w:pStyle w:val="aff0"/>
              <w:jc w:val="center"/>
              <w:rPr>
                <w:b/>
                <w:sz w:val="24"/>
                <w:szCs w:val="24"/>
              </w:rPr>
            </w:pPr>
            <w:r w:rsidRPr="00757BB9">
              <w:rPr>
                <w:b/>
                <w:sz w:val="24"/>
                <w:szCs w:val="24"/>
              </w:rPr>
              <w:t>п/п</w:t>
            </w:r>
          </w:p>
        </w:tc>
        <w:tc>
          <w:tcPr>
            <w:tcW w:w="1914" w:type="dxa"/>
            <w:shd w:val="clear" w:color="auto" w:fill="auto"/>
          </w:tcPr>
          <w:p w:rsidR="00FA0351" w:rsidRPr="00757BB9" w:rsidRDefault="00FA0351" w:rsidP="00757BB9">
            <w:pPr>
              <w:pStyle w:val="aff0"/>
              <w:jc w:val="center"/>
              <w:rPr>
                <w:b/>
                <w:sz w:val="24"/>
                <w:szCs w:val="24"/>
              </w:rPr>
            </w:pPr>
            <w:r w:rsidRPr="00757BB9">
              <w:rPr>
                <w:b/>
                <w:sz w:val="24"/>
                <w:szCs w:val="24"/>
              </w:rPr>
              <w:t xml:space="preserve">Пункт в Приказе ФСТЭК </w:t>
            </w:r>
            <w:r w:rsidRPr="00757BB9">
              <w:rPr>
                <w:b/>
                <w:sz w:val="24"/>
                <w:szCs w:val="24"/>
              </w:rPr>
              <w:br/>
              <w:t>№ 21</w:t>
            </w:r>
          </w:p>
        </w:tc>
        <w:tc>
          <w:tcPr>
            <w:tcW w:w="3584" w:type="dxa"/>
            <w:shd w:val="clear" w:color="auto" w:fill="auto"/>
          </w:tcPr>
          <w:p w:rsidR="00FA0351" w:rsidRPr="00757BB9" w:rsidRDefault="00FA0351" w:rsidP="00757BB9">
            <w:pPr>
              <w:pStyle w:val="aff0"/>
              <w:jc w:val="center"/>
              <w:rPr>
                <w:b/>
                <w:sz w:val="24"/>
                <w:szCs w:val="24"/>
              </w:rPr>
            </w:pPr>
            <w:r w:rsidRPr="00757BB9">
              <w:rPr>
                <w:b/>
                <w:sz w:val="24"/>
                <w:szCs w:val="24"/>
              </w:rPr>
              <w:t>Требование нормативного документа</w:t>
            </w:r>
          </w:p>
        </w:tc>
        <w:tc>
          <w:tcPr>
            <w:tcW w:w="3094" w:type="dxa"/>
            <w:shd w:val="clear" w:color="auto" w:fill="auto"/>
          </w:tcPr>
          <w:p w:rsidR="00FA0351" w:rsidRPr="00757BB9" w:rsidRDefault="00FA0351" w:rsidP="00757BB9">
            <w:pPr>
              <w:pStyle w:val="aff0"/>
              <w:jc w:val="center"/>
              <w:rPr>
                <w:b/>
                <w:sz w:val="24"/>
                <w:szCs w:val="24"/>
              </w:rPr>
            </w:pPr>
            <w:r w:rsidRPr="00757BB9">
              <w:rPr>
                <w:b/>
                <w:sz w:val="24"/>
                <w:szCs w:val="24"/>
              </w:rPr>
              <w:t>Рекомендации по возможной реализации требования</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4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w:t>
            </w:r>
          </w:p>
        </w:tc>
        <w:tc>
          <w:tcPr>
            <w:tcW w:w="3094" w:type="dxa"/>
            <w:shd w:val="clear" w:color="auto" w:fill="auto"/>
          </w:tcPr>
          <w:p w:rsidR="00FA0351" w:rsidRPr="00757BB9" w:rsidRDefault="00FA0351" w:rsidP="00757BB9">
            <w:pPr>
              <w:pStyle w:val="aff0"/>
              <w:rPr>
                <w:sz w:val="24"/>
                <w:szCs w:val="24"/>
              </w:rPr>
            </w:pPr>
            <w:r w:rsidRPr="00757BB9">
              <w:rPr>
                <w:sz w:val="24"/>
                <w:szCs w:val="24"/>
              </w:rPr>
              <w:t>Наличие документов на средства защиты, подтверждающих</w:t>
            </w:r>
            <w:r w:rsidR="00155573" w:rsidRPr="00757BB9">
              <w:rPr>
                <w:sz w:val="24"/>
                <w:szCs w:val="24"/>
              </w:rPr>
              <w:t xml:space="preserve"> проведение оценки соответствия</w:t>
            </w:r>
            <w:r w:rsidR="00715B11">
              <w:rPr>
                <w:sz w:val="24"/>
                <w:szCs w:val="24"/>
              </w:rPr>
              <w:t xml:space="preserve"> (сертификаты соответствия)</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2</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8.1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tc>
        <w:tc>
          <w:tcPr>
            <w:tcW w:w="3094" w:type="dxa"/>
            <w:shd w:val="clear" w:color="auto" w:fill="auto"/>
          </w:tcPr>
          <w:p w:rsidR="00FA0351" w:rsidRPr="00757BB9" w:rsidRDefault="00FA0351" w:rsidP="00CD1A58">
            <w:pPr>
              <w:pStyle w:val="aff0"/>
              <w:rPr>
                <w:sz w:val="24"/>
                <w:szCs w:val="24"/>
              </w:rPr>
            </w:pPr>
            <w:r w:rsidRPr="00757BB9">
              <w:rPr>
                <w:sz w:val="24"/>
                <w:szCs w:val="24"/>
              </w:rPr>
              <w:t xml:space="preserve">Реализация данной меры </w:t>
            </w:r>
            <w:r w:rsidR="00CD1A58">
              <w:rPr>
                <w:sz w:val="24"/>
                <w:szCs w:val="24"/>
              </w:rPr>
              <w:t xml:space="preserve">обеспечивается </w:t>
            </w:r>
            <w:r w:rsidRPr="00757BB9">
              <w:rPr>
                <w:sz w:val="24"/>
                <w:szCs w:val="24"/>
              </w:rPr>
              <w:t xml:space="preserve">в соответствии с установленным уровнем защищенности </w:t>
            </w:r>
            <w:r w:rsidR="00CD1A58">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sidR="00CD1A58">
              <w:rPr>
                <w:sz w:val="24"/>
                <w:szCs w:val="24"/>
              </w:rPr>
              <w:t>зу</w:t>
            </w:r>
            <w:r w:rsidR="00155573"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3</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8.2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4</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8.3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5</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8.4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6</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8.5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7</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8.6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8</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8.7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w:t>
            </w:r>
            <w:r w:rsidR="006F1CA7" w:rsidRPr="00757BB9">
              <w:rPr>
                <w:sz w:val="24"/>
                <w:szCs w:val="24"/>
              </w:rPr>
              <w:t>же реагирование на эти действия</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9</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8.8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w:t>
            </w:r>
            <w:r w:rsidR="006F1CA7" w:rsidRPr="00757BB9">
              <w:rPr>
                <w:sz w:val="24"/>
                <w:szCs w:val="24"/>
              </w:rPr>
              <w:t>темы защиты персональных данных</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10</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8.9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11</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8.10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w:t>
            </w:r>
            <w:r w:rsidR="006F1CA7" w:rsidRPr="00757BB9">
              <w:rPr>
                <w:sz w:val="24"/>
                <w:szCs w:val="24"/>
              </w:rPr>
              <w:t>ирования информационной системы</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12</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8.11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w:t>
            </w:r>
            <w:r w:rsidR="006F1CA7" w:rsidRPr="00757BB9">
              <w:rPr>
                <w:sz w:val="24"/>
                <w:szCs w:val="24"/>
              </w:rPr>
              <w:t>рования и создаваемым ею копиям</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13</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8.12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 xml:space="preserve">Реализация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w:t>
            </w:r>
            <w:r w:rsidR="003446C4" w:rsidRPr="00757BB9">
              <w:rPr>
                <w:sz w:val="24"/>
                <w:szCs w:val="24"/>
              </w:rPr>
              <w:t xml:space="preserve">– </w:t>
            </w:r>
            <w:r w:rsidRPr="00757BB9">
              <w:rPr>
                <w:sz w:val="24"/>
                <w:szCs w:val="24"/>
              </w:rPr>
              <w:t xml:space="preserve">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w:t>
            </w:r>
            <w:r w:rsidR="006F1CA7" w:rsidRPr="00757BB9">
              <w:rPr>
                <w:sz w:val="24"/>
                <w:szCs w:val="24"/>
              </w:rPr>
              <w:t>олей</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757BB9" w:rsidRPr="00757BB9" w:rsidTr="00E12983">
        <w:trPr>
          <w:trHeight w:val="20"/>
          <w:jc w:val="center"/>
        </w:trPr>
        <w:tc>
          <w:tcPr>
            <w:tcW w:w="730" w:type="dxa"/>
            <w:shd w:val="clear" w:color="auto" w:fill="auto"/>
          </w:tcPr>
          <w:p w:rsidR="00757BB9" w:rsidRPr="00757BB9" w:rsidRDefault="00310DFE" w:rsidP="00310DFE">
            <w:pPr>
              <w:pStyle w:val="aff0"/>
              <w:jc w:val="center"/>
              <w:rPr>
                <w:sz w:val="24"/>
                <w:szCs w:val="24"/>
              </w:rPr>
            </w:pPr>
            <w:r>
              <w:rPr>
                <w:sz w:val="24"/>
                <w:szCs w:val="24"/>
              </w:rPr>
              <w:t>14</w:t>
            </w:r>
          </w:p>
        </w:tc>
        <w:tc>
          <w:tcPr>
            <w:tcW w:w="1914" w:type="dxa"/>
            <w:shd w:val="clear" w:color="auto" w:fill="auto"/>
          </w:tcPr>
          <w:p w:rsidR="00757BB9" w:rsidRPr="00757BB9" w:rsidRDefault="00757BB9" w:rsidP="00310DFE">
            <w:pPr>
              <w:pStyle w:val="aff0"/>
              <w:rPr>
                <w:sz w:val="24"/>
                <w:szCs w:val="24"/>
              </w:rPr>
            </w:pPr>
            <w:r w:rsidRPr="00757BB9">
              <w:rPr>
                <w:sz w:val="24"/>
                <w:szCs w:val="24"/>
              </w:rPr>
              <w:t>Пункт 8.13 приказа</w:t>
            </w:r>
          </w:p>
        </w:tc>
        <w:tc>
          <w:tcPr>
            <w:tcW w:w="3584" w:type="dxa"/>
            <w:shd w:val="clear" w:color="auto" w:fill="auto"/>
          </w:tcPr>
          <w:p w:rsidR="00757BB9" w:rsidRPr="00757BB9" w:rsidRDefault="00757BB9" w:rsidP="00310DFE">
            <w:pPr>
              <w:pStyle w:val="aff0"/>
              <w:rPr>
                <w:sz w:val="24"/>
                <w:szCs w:val="24"/>
              </w:rPr>
            </w:pPr>
            <w:r w:rsidRPr="00757BB9">
              <w:rPr>
                <w:sz w:val="24"/>
                <w:szCs w:val="24"/>
              </w:rPr>
              <w:t>Реализация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 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tc>
        <w:tc>
          <w:tcPr>
            <w:tcW w:w="3094" w:type="dxa"/>
            <w:shd w:val="clear" w:color="auto" w:fill="auto"/>
          </w:tcPr>
          <w:p w:rsidR="00757BB9"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15</w:t>
            </w:r>
          </w:p>
        </w:tc>
        <w:tc>
          <w:tcPr>
            <w:tcW w:w="1914" w:type="dxa"/>
            <w:shd w:val="clear" w:color="auto" w:fill="auto"/>
          </w:tcPr>
          <w:p w:rsidR="00FA0351" w:rsidRPr="00757BB9" w:rsidRDefault="00FA0351" w:rsidP="00310DFE">
            <w:pPr>
              <w:pStyle w:val="aff0"/>
              <w:rPr>
                <w:sz w:val="24"/>
                <w:szCs w:val="24"/>
              </w:rPr>
            </w:pPr>
            <w:r w:rsidRPr="00757BB9">
              <w:rPr>
                <w:sz w:val="24"/>
                <w:szCs w:val="24"/>
              </w:rPr>
              <w:t xml:space="preserve">Пункт 8.14 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выявлению инцидентов и реагированию на них должны обеспечивать обнаружение, идентификацию, анализ инцид</w:t>
            </w:r>
            <w:r w:rsidR="00545328" w:rsidRPr="00757BB9">
              <w:rPr>
                <w:sz w:val="24"/>
                <w:szCs w:val="24"/>
              </w:rPr>
              <w:t>ентов в информационной системе,</w:t>
            </w:r>
            <w:r w:rsidR="00416DF7" w:rsidRPr="00757BB9">
              <w:rPr>
                <w:sz w:val="24"/>
                <w:szCs w:val="24"/>
              </w:rPr>
              <w:t xml:space="preserve"> </w:t>
            </w:r>
            <w:r w:rsidRPr="00757BB9">
              <w:rPr>
                <w:sz w:val="24"/>
                <w:szCs w:val="24"/>
              </w:rPr>
              <w:t>а также принятие мер по устранению и предупреждению и</w:t>
            </w:r>
            <w:r w:rsidR="00545328" w:rsidRPr="00757BB9">
              <w:rPr>
                <w:sz w:val="24"/>
                <w:szCs w:val="24"/>
              </w:rPr>
              <w:t>нцидентов</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r w:rsidR="00FA0351" w:rsidRPr="00757BB9" w:rsidTr="00E12983">
        <w:trPr>
          <w:trHeight w:val="20"/>
          <w:jc w:val="center"/>
        </w:trPr>
        <w:tc>
          <w:tcPr>
            <w:tcW w:w="730" w:type="dxa"/>
            <w:shd w:val="clear" w:color="auto" w:fill="auto"/>
          </w:tcPr>
          <w:p w:rsidR="00FA0351" w:rsidRPr="00757BB9" w:rsidRDefault="00310DFE" w:rsidP="00310DFE">
            <w:pPr>
              <w:pStyle w:val="aff0"/>
              <w:jc w:val="center"/>
              <w:rPr>
                <w:sz w:val="24"/>
                <w:szCs w:val="24"/>
              </w:rPr>
            </w:pPr>
            <w:r>
              <w:rPr>
                <w:sz w:val="24"/>
                <w:szCs w:val="24"/>
              </w:rPr>
              <w:t>16</w:t>
            </w:r>
          </w:p>
        </w:tc>
        <w:tc>
          <w:tcPr>
            <w:tcW w:w="1914" w:type="dxa"/>
            <w:shd w:val="clear" w:color="auto" w:fill="auto"/>
          </w:tcPr>
          <w:p w:rsidR="00FA0351" w:rsidRPr="00757BB9" w:rsidRDefault="00FA0351" w:rsidP="00310DFE">
            <w:pPr>
              <w:pStyle w:val="aff0"/>
              <w:rPr>
                <w:sz w:val="24"/>
                <w:szCs w:val="24"/>
              </w:rPr>
            </w:pPr>
            <w:r w:rsidRPr="00757BB9">
              <w:rPr>
                <w:sz w:val="24"/>
                <w:szCs w:val="24"/>
              </w:rPr>
              <w:t>Пункт 8.15</w:t>
            </w:r>
          </w:p>
          <w:p w:rsidR="00FA0351" w:rsidRPr="00757BB9" w:rsidRDefault="00FA0351" w:rsidP="00310DFE">
            <w:pPr>
              <w:pStyle w:val="aff0"/>
              <w:rPr>
                <w:sz w:val="24"/>
                <w:szCs w:val="24"/>
              </w:rPr>
            </w:pPr>
            <w:r w:rsidRPr="00757BB9">
              <w:rPr>
                <w:sz w:val="24"/>
                <w:szCs w:val="24"/>
              </w:rPr>
              <w:t xml:space="preserve">приказа </w:t>
            </w:r>
          </w:p>
        </w:tc>
        <w:tc>
          <w:tcPr>
            <w:tcW w:w="3584" w:type="dxa"/>
            <w:shd w:val="clear" w:color="auto" w:fill="auto"/>
          </w:tcPr>
          <w:p w:rsidR="00FA0351" w:rsidRPr="00757BB9" w:rsidRDefault="00FA0351" w:rsidP="00310DFE">
            <w:pPr>
              <w:pStyle w:val="aff0"/>
              <w:rPr>
                <w:sz w:val="24"/>
                <w:szCs w:val="24"/>
              </w:rPr>
            </w:pPr>
            <w:r w:rsidRPr="00757BB9">
              <w:rPr>
                <w:sz w:val="24"/>
                <w:szCs w:val="24"/>
              </w:rPr>
              <w:t>Реализация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tc>
        <w:tc>
          <w:tcPr>
            <w:tcW w:w="3094" w:type="dxa"/>
            <w:shd w:val="clear" w:color="auto" w:fill="auto"/>
          </w:tcPr>
          <w:p w:rsidR="00FA0351" w:rsidRPr="00757BB9" w:rsidRDefault="00CD1A58" w:rsidP="00757BB9">
            <w:pPr>
              <w:pStyle w:val="aff0"/>
              <w:rPr>
                <w:sz w:val="24"/>
                <w:szCs w:val="24"/>
              </w:rPr>
            </w:pPr>
            <w:r w:rsidRPr="00757BB9">
              <w:rPr>
                <w:sz w:val="24"/>
                <w:szCs w:val="24"/>
              </w:rPr>
              <w:t xml:space="preserve">Реализация данной меры </w:t>
            </w:r>
            <w:r>
              <w:rPr>
                <w:sz w:val="24"/>
                <w:szCs w:val="24"/>
              </w:rPr>
              <w:t xml:space="preserve">обеспечивается </w:t>
            </w:r>
            <w:r w:rsidRPr="00757BB9">
              <w:rPr>
                <w:sz w:val="24"/>
                <w:szCs w:val="24"/>
              </w:rPr>
              <w:t xml:space="preserve">в соответствии с установленным уровнем защищенности </w:t>
            </w:r>
            <w:r>
              <w:rPr>
                <w:sz w:val="24"/>
                <w:szCs w:val="24"/>
              </w:rPr>
              <w:t xml:space="preserve">персональных данных, обрабатываемых в информационной системе, и на основании приложения к </w:t>
            </w:r>
            <w:r w:rsidRPr="00757BB9">
              <w:rPr>
                <w:sz w:val="24"/>
                <w:szCs w:val="24"/>
              </w:rPr>
              <w:t>прика</w:t>
            </w:r>
            <w:r>
              <w:rPr>
                <w:sz w:val="24"/>
                <w:szCs w:val="24"/>
              </w:rPr>
              <w:t>зу</w:t>
            </w:r>
            <w:r w:rsidRPr="00757BB9">
              <w:rPr>
                <w:sz w:val="24"/>
                <w:szCs w:val="24"/>
              </w:rPr>
              <w:t xml:space="preserve"> ФСТЭК № 21</w:t>
            </w:r>
          </w:p>
        </w:tc>
      </w:tr>
    </w:tbl>
    <w:p w:rsidR="00FA0351" w:rsidRDefault="00FA0351" w:rsidP="00FA0351"/>
    <w:p w:rsidR="0015043D" w:rsidRDefault="0015043D" w:rsidP="00FA0351">
      <w:pPr>
        <w:sectPr w:rsidR="0015043D" w:rsidSect="00CC6839">
          <w:pgSz w:w="11906" w:h="16838"/>
          <w:pgMar w:top="1418" w:right="851" w:bottom="1134" w:left="1701" w:header="709" w:footer="709" w:gutter="0"/>
          <w:cols w:space="708"/>
          <w:docGrid w:linePitch="381"/>
        </w:sectPr>
      </w:pPr>
    </w:p>
    <w:p w:rsidR="00FA0351" w:rsidRDefault="00D754D7" w:rsidP="00F5602E">
      <w:pPr>
        <w:pStyle w:val="20"/>
        <w:keepNext w:val="0"/>
        <w:keepLines w:val="0"/>
        <w:widowControl w:val="0"/>
        <w:tabs>
          <w:tab w:val="left" w:pos="1134"/>
        </w:tabs>
        <w:spacing w:before="0"/>
        <w:jc w:val="center"/>
        <w:rPr>
          <w:rFonts w:ascii="Times New Roman" w:hAnsi="Times New Roman" w:cs="Times New Roman"/>
          <w:color w:val="auto"/>
          <w:sz w:val="28"/>
          <w:szCs w:val="28"/>
        </w:rPr>
      </w:pPr>
      <w:r w:rsidRPr="00D754D7">
        <w:rPr>
          <w:rFonts w:ascii="Times New Roman" w:hAnsi="Times New Roman" w:cs="Times New Roman"/>
          <w:b/>
          <w:color w:val="auto"/>
          <w:sz w:val="28"/>
          <w:szCs w:val="28"/>
        </w:rPr>
        <w:t>2</w:t>
      </w:r>
      <w:r w:rsidR="00116DD6">
        <w:rPr>
          <w:rFonts w:ascii="Times New Roman" w:hAnsi="Times New Roman" w:cs="Times New Roman"/>
          <w:b/>
          <w:color w:val="auto"/>
          <w:sz w:val="28"/>
          <w:szCs w:val="28"/>
        </w:rPr>
        <w:t xml:space="preserve">. </w:t>
      </w:r>
      <w:r w:rsidR="00FA0351" w:rsidRPr="004117C4">
        <w:rPr>
          <w:rFonts w:ascii="Times New Roman" w:hAnsi="Times New Roman" w:cs="Times New Roman"/>
          <w:b/>
          <w:color w:val="auto"/>
          <w:sz w:val="28"/>
          <w:szCs w:val="28"/>
        </w:rPr>
        <w:t>Организация защиты информации с использованием средств криптографической защиты информации</w:t>
      </w:r>
    </w:p>
    <w:p w:rsidR="00116DD6" w:rsidRDefault="00116DD6" w:rsidP="00116DD6">
      <w:pPr>
        <w:pStyle w:val="20"/>
        <w:keepNext w:val="0"/>
        <w:keepLines w:val="0"/>
        <w:widowControl w:val="0"/>
        <w:tabs>
          <w:tab w:val="left" w:pos="1276"/>
        </w:tabs>
        <w:spacing w:before="0"/>
        <w:jc w:val="both"/>
        <w:rPr>
          <w:rFonts w:ascii="Times New Roman" w:hAnsi="Times New Roman" w:cs="Times New Roman"/>
          <w:b/>
          <w:color w:val="auto"/>
          <w:sz w:val="28"/>
          <w:szCs w:val="28"/>
        </w:rPr>
      </w:pPr>
    </w:p>
    <w:p w:rsidR="00FA0351" w:rsidRPr="00A244E3" w:rsidRDefault="00D754D7" w:rsidP="00116DD6">
      <w:pPr>
        <w:pStyle w:val="20"/>
        <w:keepNext w:val="0"/>
        <w:keepLines w:val="0"/>
        <w:widowControl w:val="0"/>
        <w:tabs>
          <w:tab w:val="left" w:pos="1276"/>
        </w:tabs>
        <w:spacing w:before="0"/>
        <w:jc w:val="both"/>
        <w:rPr>
          <w:rFonts w:ascii="Times New Roman" w:hAnsi="Times New Roman" w:cs="Times New Roman"/>
          <w:color w:val="auto"/>
          <w:sz w:val="28"/>
          <w:szCs w:val="28"/>
        </w:rPr>
      </w:pPr>
      <w:r w:rsidRPr="00D754D7">
        <w:rPr>
          <w:rFonts w:ascii="Times New Roman" w:hAnsi="Times New Roman" w:cs="Times New Roman"/>
          <w:b/>
          <w:color w:val="auto"/>
          <w:sz w:val="28"/>
          <w:szCs w:val="28"/>
        </w:rPr>
        <w:t>2</w:t>
      </w:r>
      <w:r w:rsidR="004117C4" w:rsidRPr="00310DFE">
        <w:rPr>
          <w:rFonts w:ascii="Times New Roman" w:hAnsi="Times New Roman" w:cs="Times New Roman"/>
          <w:b/>
          <w:color w:val="auto"/>
          <w:sz w:val="28"/>
          <w:szCs w:val="28"/>
        </w:rPr>
        <w:t xml:space="preserve">.1. </w:t>
      </w:r>
      <w:r w:rsidR="00FA0351" w:rsidRPr="00310DFE">
        <w:rPr>
          <w:rFonts w:ascii="Times New Roman" w:hAnsi="Times New Roman" w:cs="Times New Roman"/>
          <w:b/>
          <w:color w:val="auto"/>
          <w:sz w:val="28"/>
          <w:szCs w:val="28"/>
        </w:rPr>
        <w:t>Выполнение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w:t>
      </w:r>
      <w:r w:rsidR="00F5602E">
        <w:rPr>
          <w:rFonts w:ascii="Times New Roman" w:hAnsi="Times New Roman" w:cs="Times New Roman"/>
          <w:b/>
          <w:color w:val="auto"/>
          <w:sz w:val="28"/>
          <w:szCs w:val="28"/>
        </w:rPr>
        <w:t xml:space="preserve">йской Федерации от 13.06.2001 № </w:t>
      </w:r>
      <w:r w:rsidR="00FA0351" w:rsidRPr="00310DFE">
        <w:rPr>
          <w:rFonts w:ascii="Times New Roman" w:hAnsi="Times New Roman" w:cs="Times New Roman"/>
          <w:b/>
          <w:color w:val="auto"/>
          <w:sz w:val="28"/>
          <w:szCs w:val="28"/>
        </w:rPr>
        <w:t>152 (далее – Инструкция ФАПСИ)</w:t>
      </w:r>
    </w:p>
    <w:p w:rsidR="00FA0351" w:rsidRPr="00BF2794" w:rsidRDefault="00FA0351" w:rsidP="00FA0351"/>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1878"/>
        <w:gridCol w:w="3732"/>
        <w:gridCol w:w="3010"/>
      </w:tblGrid>
      <w:tr w:rsidR="00FA0351" w:rsidRPr="004117C4" w:rsidTr="00310DFE">
        <w:trPr>
          <w:trHeight w:val="20"/>
          <w:tblHeader/>
          <w:jc w:val="center"/>
        </w:trPr>
        <w:tc>
          <w:tcPr>
            <w:tcW w:w="841" w:type="dxa"/>
            <w:shd w:val="clear" w:color="auto" w:fill="auto"/>
            <w:vAlign w:val="center"/>
          </w:tcPr>
          <w:p w:rsidR="00FA0351" w:rsidRPr="004117C4" w:rsidRDefault="00FA0351" w:rsidP="005423FB">
            <w:pPr>
              <w:tabs>
                <w:tab w:val="left" w:pos="1560"/>
              </w:tabs>
              <w:ind w:right="136"/>
              <w:jc w:val="center"/>
              <w:rPr>
                <w:b/>
                <w:sz w:val="24"/>
                <w:szCs w:val="24"/>
              </w:rPr>
            </w:pPr>
            <w:r w:rsidRPr="004117C4">
              <w:rPr>
                <w:b/>
                <w:sz w:val="24"/>
                <w:szCs w:val="24"/>
              </w:rPr>
              <w:t>№</w:t>
            </w:r>
          </w:p>
          <w:p w:rsidR="00FA0351" w:rsidRPr="004117C4" w:rsidRDefault="00FA0351" w:rsidP="005423FB">
            <w:pPr>
              <w:tabs>
                <w:tab w:val="left" w:pos="1560"/>
              </w:tabs>
              <w:ind w:right="136"/>
              <w:jc w:val="center"/>
              <w:rPr>
                <w:b/>
                <w:sz w:val="24"/>
                <w:szCs w:val="24"/>
              </w:rPr>
            </w:pPr>
            <w:r w:rsidRPr="004117C4">
              <w:rPr>
                <w:b/>
                <w:sz w:val="24"/>
                <w:szCs w:val="24"/>
              </w:rPr>
              <w:t>п/п</w:t>
            </w:r>
          </w:p>
        </w:tc>
        <w:tc>
          <w:tcPr>
            <w:tcW w:w="1878" w:type="dxa"/>
            <w:shd w:val="clear" w:color="auto" w:fill="auto"/>
            <w:vAlign w:val="center"/>
          </w:tcPr>
          <w:p w:rsidR="00FA0351" w:rsidRPr="004117C4" w:rsidRDefault="00FA0351" w:rsidP="005423FB">
            <w:pPr>
              <w:tabs>
                <w:tab w:val="left" w:pos="1560"/>
              </w:tabs>
              <w:ind w:right="136"/>
              <w:jc w:val="center"/>
              <w:rPr>
                <w:b/>
                <w:sz w:val="24"/>
                <w:szCs w:val="24"/>
              </w:rPr>
            </w:pPr>
            <w:r w:rsidRPr="004117C4">
              <w:rPr>
                <w:b/>
                <w:sz w:val="24"/>
                <w:szCs w:val="24"/>
              </w:rPr>
              <w:t>Пункт в Инструкции ФАПСИ</w:t>
            </w:r>
          </w:p>
        </w:tc>
        <w:tc>
          <w:tcPr>
            <w:tcW w:w="3732" w:type="dxa"/>
            <w:shd w:val="clear" w:color="auto" w:fill="auto"/>
            <w:vAlign w:val="center"/>
          </w:tcPr>
          <w:p w:rsidR="00FA0351" w:rsidRPr="004117C4" w:rsidRDefault="00FA0351" w:rsidP="005423FB">
            <w:pPr>
              <w:tabs>
                <w:tab w:val="left" w:pos="1560"/>
              </w:tabs>
              <w:ind w:right="136"/>
              <w:jc w:val="center"/>
              <w:rPr>
                <w:b/>
                <w:sz w:val="24"/>
                <w:szCs w:val="24"/>
              </w:rPr>
            </w:pPr>
            <w:r w:rsidRPr="004117C4">
              <w:rPr>
                <w:b/>
                <w:sz w:val="24"/>
                <w:szCs w:val="24"/>
              </w:rPr>
              <w:t>Требование нормативного документа</w:t>
            </w:r>
          </w:p>
        </w:tc>
        <w:tc>
          <w:tcPr>
            <w:tcW w:w="3010" w:type="dxa"/>
            <w:shd w:val="clear" w:color="auto" w:fill="auto"/>
            <w:vAlign w:val="center"/>
          </w:tcPr>
          <w:p w:rsidR="00FA0351" w:rsidRPr="004117C4" w:rsidRDefault="00FA0351" w:rsidP="005423FB">
            <w:pPr>
              <w:tabs>
                <w:tab w:val="left" w:pos="1560"/>
              </w:tabs>
              <w:ind w:right="136"/>
              <w:jc w:val="center"/>
              <w:rPr>
                <w:b/>
                <w:sz w:val="24"/>
                <w:szCs w:val="24"/>
              </w:rPr>
            </w:pPr>
            <w:r w:rsidRPr="004117C4">
              <w:rPr>
                <w:b/>
                <w:sz w:val="24"/>
                <w:szCs w:val="24"/>
              </w:rPr>
              <w:t>Рекомендации по возможной реализации требования</w:t>
            </w:r>
          </w:p>
        </w:tc>
      </w:tr>
      <w:tr w:rsidR="00D754D7" w:rsidRPr="004117C4" w:rsidTr="00D754D7">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1</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п.19</w:t>
            </w:r>
          </w:p>
        </w:tc>
        <w:tc>
          <w:tcPr>
            <w:tcW w:w="3732" w:type="dxa"/>
            <w:shd w:val="clear" w:color="auto" w:fill="auto"/>
            <w:vAlign w:val="center"/>
          </w:tcPr>
          <w:p w:rsidR="00D754D7" w:rsidRPr="00D754D7" w:rsidRDefault="00D754D7" w:rsidP="005423FB">
            <w:pPr>
              <w:tabs>
                <w:tab w:val="left" w:pos="1560"/>
              </w:tabs>
              <w:ind w:right="136"/>
              <w:rPr>
                <w:sz w:val="24"/>
                <w:szCs w:val="24"/>
              </w:rPr>
            </w:pPr>
            <w:r w:rsidRPr="00D754D7">
              <w:rPr>
                <w:rFonts w:eastAsia="Calibri"/>
                <w:sz w:val="24"/>
                <w:szCs w:val="24"/>
                <w:lang w:eastAsia="en-US"/>
              </w:rPr>
              <w:t xml:space="preserve">Физические лица допускаются к работе с СКЗИ согласно </w:t>
            </w:r>
            <w:r w:rsidRPr="00D754D7">
              <w:rPr>
                <w:rFonts w:eastAsia="Calibri"/>
                <w:b/>
                <w:sz w:val="24"/>
                <w:szCs w:val="24"/>
                <w:lang w:eastAsia="en-US"/>
              </w:rPr>
              <w:t>перечню пользователей СКЗИ, утверждаемому соответствующим обладателем конфиденциальной информации</w:t>
            </w:r>
            <w:r w:rsidRPr="00D754D7">
              <w:rPr>
                <w:rFonts w:eastAsia="Calibri"/>
                <w:sz w:val="24"/>
                <w:szCs w:val="24"/>
                <w:lang w:eastAsia="en-US"/>
              </w:rPr>
              <w:t>. До такого утверждения техническая возможность использования СКЗИ лицами, включенными в данный перечень, должна быть согласована с лицензиатом ФАПСИ. Лицензиаты ФАПСИ в рамках согласованных с обладателями конфиденциальной информации полномочий по доступу к конфиденциальной информации имеют право утверждать такой перечень в отношении подчиненных им должностных лиц.</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Должен быть утвержден перечень пользователей СКЗИ</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2</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п.21</w:t>
            </w:r>
          </w:p>
        </w:tc>
        <w:tc>
          <w:tcPr>
            <w:tcW w:w="3732" w:type="dxa"/>
            <w:shd w:val="clear" w:color="auto" w:fill="auto"/>
          </w:tcPr>
          <w:p w:rsidR="00D754D7" w:rsidRPr="00D754D7" w:rsidRDefault="00D754D7" w:rsidP="005423FB">
            <w:pPr>
              <w:rPr>
                <w:sz w:val="24"/>
                <w:szCs w:val="24"/>
              </w:rPr>
            </w:pPr>
            <w:r w:rsidRPr="00D754D7">
              <w:rPr>
                <w:sz w:val="24"/>
                <w:szCs w:val="24"/>
              </w:rPr>
              <w:t>Непосредственно к работе с СКЗИ пользователи допускаются только после соответствующего обучения.</w:t>
            </w:r>
          </w:p>
          <w:p w:rsidR="00D754D7" w:rsidRPr="00D754D7" w:rsidRDefault="00D754D7" w:rsidP="005423FB">
            <w:pPr>
              <w:tabs>
                <w:tab w:val="left" w:pos="1560"/>
              </w:tabs>
              <w:ind w:right="136"/>
              <w:rPr>
                <w:rFonts w:eastAsia="Calibri"/>
                <w:sz w:val="24"/>
                <w:szCs w:val="24"/>
                <w:lang w:eastAsia="en-US"/>
              </w:rPr>
            </w:pPr>
            <w:r w:rsidRPr="00D754D7">
              <w:rPr>
                <w:sz w:val="24"/>
                <w:szCs w:val="24"/>
              </w:rPr>
              <w:t>Обучение пользователей правилам работы с СКЗИ осуществляют сотрудники соответствующего органа криптографической защиты. Документом, подтверждающим должную специальную подготовку пользователей и возможность их допуска к самостоятельной работе с СКЗИ, является заключение, составленное комиссией соответствующего органа криптографической защиты на основании принятых от этих лиц зачетов по программе обучения.</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Возложение обязанностей на лицо, ответственное за СКЗИ по обучению пользователей и их допуску к работе с СКЗИ</w:t>
            </w:r>
          </w:p>
          <w:p w:rsidR="00D754D7" w:rsidRPr="00D754D7" w:rsidRDefault="00D754D7" w:rsidP="005423FB">
            <w:pPr>
              <w:tabs>
                <w:tab w:val="left" w:pos="1560"/>
              </w:tabs>
              <w:ind w:right="136"/>
              <w:rPr>
                <w:sz w:val="24"/>
                <w:szCs w:val="24"/>
              </w:rPr>
            </w:pPr>
            <w:r w:rsidRPr="00D754D7">
              <w:rPr>
                <w:sz w:val="24"/>
                <w:szCs w:val="24"/>
              </w:rPr>
              <w:t>Наличие журнала учета и допуска пользователей СКЗИ</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3</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26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 xml:space="preserve">Используемые или хранимые </w:t>
            </w:r>
            <w:r w:rsidR="00755A46">
              <w:rPr>
                <w:sz w:val="24"/>
                <w:szCs w:val="24"/>
              </w:rPr>
              <w:t>средств</w:t>
            </w:r>
            <w:r w:rsidR="00F5602E">
              <w:rPr>
                <w:sz w:val="24"/>
                <w:szCs w:val="24"/>
              </w:rPr>
              <w:t>а</w:t>
            </w:r>
            <w:r w:rsidR="00755A46">
              <w:rPr>
                <w:sz w:val="24"/>
                <w:szCs w:val="24"/>
              </w:rPr>
              <w:t xml:space="preserve"> криптографической защиты информации (далее – СКЗИ)</w:t>
            </w:r>
            <w:r w:rsidRPr="004117C4">
              <w:rPr>
                <w:sz w:val="24"/>
                <w:szCs w:val="24"/>
              </w:rPr>
              <w:t>, эксплуатационная и техническая документация к ним, ключевые документы подлежат поэкземплярному учету. При этом программные СКЗИ должны учитываться совместно с аппаратными средствами, с которыми осуществляется их штатное функционирование. Если аппаратные или аппаратно</w:t>
            </w:r>
            <w:r w:rsidR="003446C4" w:rsidRPr="004117C4">
              <w:rPr>
                <w:sz w:val="24"/>
                <w:szCs w:val="24"/>
              </w:rPr>
              <w:t xml:space="preserve">– </w:t>
            </w:r>
            <w:r w:rsidRPr="004117C4">
              <w:rPr>
                <w:sz w:val="24"/>
                <w:szCs w:val="24"/>
              </w:rPr>
              <w:t>программные СКЗИ подключаются к системной шине или к одному из внутренних интерфейсов аппаратных средств, то такие СКЗИ учитываются также совместно с соответствующими аппаратными средствами.</w:t>
            </w:r>
          </w:p>
        </w:tc>
        <w:tc>
          <w:tcPr>
            <w:tcW w:w="3010" w:type="dxa"/>
            <w:shd w:val="clear" w:color="auto" w:fill="auto"/>
          </w:tcPr>
          <w:p w:rsidR="00FA0351" w:rsidRPr="00F5602E" w:rsidRDefault="00B15B5B" w:rsidP="005423FB">
            <w:pPr>
              <w:tabs>
                <w:tab w:val="left" w:pos="1560"/>
              </w:tabs>
              <w:ind w:right="136"/>
              <w:rPr>
                <w:sz w:val="24"/>
                <w:szCs w:val="24"/>
              </w:rPr>
            </w:pPr>
            <w:r w:rsidRPr="00F5602E">
              <w:rPr>
                <w:sz w:val="24"/>
                <w:szCs w:val="24"/>
              </w:rPr>
              <w:t xml:space="preserve">Наличие </w:t>
            </w:r>
            <w:r w:rsidR="00116DD6" w:rsidRPr="00F5602E">
              <w:rPr>
                <w:sz w:val="24"/>
                <w:szCs w:val="24"/>
              </w:rPr>
              <w:t>журнала учета ключевых носителей;</w:t>
            </w:r>
          </w:p>
          <w:p w:rsidR="00116DD6" w:rsidRPr="00116DD6" w:rsidRDefault="00116DD6" w:rsidP="005423FB">
            <w:pPr>
              <w:tabs>
                <w:tab w:val="left" w:pos="1560"/>
              </w:tabs>
              <w:ind w:right="136"/>
              <w:rPr>
                <w:sz w:val="24"/>
                <w:szCs w:val="24"/>
              </w:rPr>
            </w:pPr>
            <w:r w:rsidRPr="00F5602E">
              <w:rPr>
                <w:sz w:val="24"/>
                <w:szCs w:val="24"/>
              </w:rPr>
              <w:t>Наличие журнала поэкземплярного учета средств криптографической защиты</w:t>
            </w:r>
            <w:r w:rsidR="003B5869" w:rsidRPr="00F5602E">
              <w:rPr>
                <w:sz w:val="24"/>
                <w:szCs w:val="24"/>
              </w:rPr>
              <w:t xml:space="preserve"> </w:t>
            </w:r>
            <w:r w:rsidRPr="00F5602E">
              <w:rPr>
                <w:sz w:val="24"/>
                <w:szCs w:val="24"/>
              </w:rPr>
              <w:t>информации, эксплуатационной и технической документации к ним, ключевых документов</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4</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27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Все полученные обладателем конфиденциальной информации экземпляры СКЗИ, эксплуатационной и технической документации к ним, ключевых документов должны быть выданы под расписку в соответствующем журнале поэкземплярного учета пользователям СКЗИ, несущим персональную от</w:t>
            </w:r>
            <w:r w:rsidR="00B15B5B" w:rsidRPr="004117C4">
              <w:rPr>
                <w:sz w:val="24"/>
                <w:szCs w:val="24"/>
              </w:rPr>
              <w:t>ветственность за их сохранность</w:t>
            </w:r>
          </w:p>
        </w:tc>
        <w:tc>
          <w:tcPr>
            <w:tcW w:w="3010" w:type="dxa"/>
            <w:shd w:val="clear" w:color="auto" w:fill="auto"/>
          </w:tcPr>
          <w:p w:rsidR="00FA0351" w:rsidRPr="00F5602E" w:rsidRDefault="00FA0351" w:rsidP="005423FB">
            <w:pPr>
              <w:tabs>
                <w:tab w:val="left" w:pos="1560"/>
              </w:tabs>
              <w:ind w:right="136"/>
              <w:rPr>
                <w:sz w:val="24"/>
                <w:szCs w:val="24"/>
              </w:rPr>
            </w:pPr>
            <w:r w:rsidRPr="00F5602E">
              <w:rPr>
                <w:sz w:val="24"/>
                <w:szCs w:val="24"/>
              </w:rPr>
              <w:t>Журнал учета должен быть заполнен</w:t>
            </w:r>
            <w:r w:rsidR="00116DD6" w:rsidRPr="00F5602E">
              <w:rPr>
                <w:sz w:val="24"/>
                <w:szCs w:val="24"/>
              </w:rPr>
              <w:t xml:space="preserve"> и содержать актуальные сведения</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5</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п.29</w:t>
            </w:r>
          </w:p>
        </w:tc>
        <w:tc>
          <w:tcPr>
            <w:tcW w:w="3732" w:type="dxa"/>
            <w:shd w:val="clear" w:color="auto" w:fill="auto"/>
          </w:tcPr>
          <w:p w:rsidR="00D754D7" w:rsidRPr="00D754D7" w:rsidRDefault="00D754D7" w:rsidP="005423FB">
            <w:pPr>
              <w:widowControl w:val="0"/>
              <w:autoSpaceDE w:val="0"/>
              <w:autoSpaceDN w:val="0"/>
              <w:adjustRightInd w:val="0"/>
              <w:spacing w:after="150"/>
              <w:rPr>
                <w:rFonts w:eastAsia="Calibri"/>
                <w:sz w:val="22"/>
                <w:szCs w:val="22"/>
                <w:lang w:eastAsia="en-US"/>
              </w:rPr>
            </w:pPr>
            <w:r w:rsidRPr="00D754D7">
              <w:rPr>
                <w:rFonts w:eastAsia="Calibri"/>
                <w:sz w:val="22"/>
                <w:szCs w:val="22"/>
                <w:lang w:eastAsia="en-US"/>
              </w:rPr>
              <w:t>Передача СКЗИ, эксплуатационной и технической документации к ним, ключевых документов допускается только между пользователями СКЗИ и (или) сотрудниками органа криптографической защиты под расписку в соответствующих журналах поэкземплярного учета. Такая передача между пользователями СКЗИ должна быть санкционирована соответствующим органом криптографической защиты.</w:t>
            </w:r>
          </w:p>
          <w:p w:rsidR="00D754D7" w:rsidRPr="00D754D7" w:rsidRDefault="00D754D7" w:rsidP="005423FB">
            <w:pPr>
              <w:widowControl w:val="0"/>
              <w:autoSpaceDE w:val="0"/>
              <w:autoSpaceDN w:val="0"/>
              <w:adjustRightInd w:val="0"/>
              <w:spacing w:after="150"/>
              <w:rPr>
                <w:sz w:val="24"/>
                <w:szCs w:val="24"/>
              </w:rPr>
            </w:pPr>
            <w:r w:rsidRPr="00D754D7">
              <w:rPr>
                <w:rFonts w:eastAsia="Calibri"/>
                <w:sz w:val="22"/>
                <w:szCs w:val="22"/>
                <w:lang w:eastAsia="en-US"/>
              </w:rPr>
              <w:t>Обладатель конфиденциальной информации с согласия органа криптографической защиты может разрешить передачу СКЗИ, документации к ним, ключевых документов между допущенными к СКЗИ лицами по актам без обязательной отметки в журнале поэкземплярного учета.</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Передача СКЗИ разрешается только внутри организации. Передавать СКЗИ между организации и лицам, не являющимся работниками организации не допускается.</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6</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30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Пользователи СКЗИ хранят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FA0351" w:rsidRPr="004117C4" w:rsidRDefault="00FA0351" w:rsidP="005423FB">
            <w:pPr>
              <w:autoSpaceDE w:val="0"/>
              <w:autoSpaceDN w:val="0"/>
              <w:adjustRightInd w:val="0"/>
              <w:ind w:right="136"/>
              <w:rPr>
                <w:sz w:val="24"/>
                <w:szCs w:val="24"/>
              </w:rPr>
            </w:pPr>
            <w:r w:rsidRPr="004117C4">
              <w:rPr>
                <w:sz w:val="24"/>
                <w:szCs w:val="24"/>
              </w:rPr>
              <w:t>Пользователи СКЗИ предусматривают также раздельное безопасное хранение действующих и резервных ключевых документов, предназначенных для применения в случае компром</w:t>
            </w:r>
            <w:r w:rsidR="00B15B5B" w:rsidRPr="004117C4">
              <w:rPr>
                <w:sz w:val="24"/>
                <w:szCs w:val="24"/>
              </w:rPr>
              <w:t>етации действующих криптоключей</w:t>
            </w:r>
          </w:p>
        </w:tc>
        <w:tc>
          <w:tcPr>
            <w:tcW w:w="3010" w:type="dxa"/>
            <w:shd w:val="clear" w:color="auto" w:fill="auto"/>
          </w:tcPr>
          <w:p w:rsidR="00FA0351" w:rsidRPr="00F5602E" w:rsidRDefault="00FA0351" w:rsidP="005423FB">
            <w:pPr>
              <w:tabs>
                <w:tab w:val="left" w:pos="1560"/>
              </w:tabs>
              <w:ind w:right="136"/>
              <w:rPr>
                <w:sz w:val="24"/>
                <w:szCs w:val="24"/>
              </w:rPr>
            </w:pPr>
            <w:r w:rsidRPr="00F5602E">
              <w:rPr>
                <w:sz w:val="24"/>
                <w:szCs w:val="24"/>
              </w:rPr>
              <w:t>Запираемые (а желательно и опеч</w:t>
            </w:r>
            <w:r w:rsidR="00B15B5B" w:rsidRPr="00F5602E">
              <w:rPr>
                <w:sz w:val="24"/>
                <w:szCs w:val="24"/>
              </w:rPr>
              <w:t>атываемые) ящики, шкафы, сейфы</w:t>
            </w:r>
            <w:r w:rsidR="003B5869" w:rsidRPr="00F5602E">
              <w:rPr>
                <w:sz w:val="24"/>
                <w:szCs w:val="24"/>
              </w:rPr>
              <w:t>, в которых хранятся СКЗИ носители, эксплуатационная и техническая документация к СКЗИ, ключевые документы</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7</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 31</w:t>
            </w:r>
          </w:p>
        </w:tc>
        <w:tc>
          <w:tcPr>
            <w:tcW w:w="3732" w:type="dxa"/>
            <w:shd w:val="clear" w:color="auto" w:fill="auto"/>
          </w:tcPr>
          <w:p w:rsidR="00D754D7" w:rsidRPr="00D754D7" w:rsidRDefault="00D754D7" w:rsidP="005423FB">
            <w:pPr>
              <w:widowControl w:val="0"/>
              <w:autoSpaceDE w:val="0"/>
              <w:autoSpaceDN w:val="0"/>
              <w:adjustRightInd w:val="0"/>
              <w:spacing w:after="150"/>
              <w:rPr>
                <w:sz w:val="24"/>
                <w:szCs w:val="24"/>
              </w:rPr>
            </w:pPr>
            <w:r w:rsidRPr="00D754D7">
              <w:rPr>
                <w:rFonts w:eastAsia="Calibri"/>
                <w:sz w:val="24"/>
                <w:szCs w:val="24"/>
                <w:lang w:eastAsia="en-US"/>
              </w:rPr>
              <w:t>Аппаратные средства, с которыми осуществляется штатное функционирование СКЗИ, а также аппаратные и аппаратно - программные СКЗИ должны быть оборудованы средствами контроля за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СКЗИ указанные средства необходимо отключать от линии связи и убирать в опечатываемые хранилища.</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Опечатывание системного блока ПК, ноутбука. Варианты</w:t>
            </w:r>
          </w:p>
          <w:p w:rsidR="00D754D7" w:rsidRPr="00D754D7" w:rsidRDefault="00D754D7" w:rsidP="005423FB">
            <w:pPr>
              <w:tabs>
                <w:tab w:val="left" w:pos="1560"/>
              </w:tabs>
              <w:ind w:right="136"/>
              <w:rPr>
                <w:sz w:val="24"/>
                <w:szCs w:val="24"/>
              </w:rPr>
            </w:pPr>
            <w:r w:rsidRPr="00D754D7">
              <w:rPr>
                <w:sz w:val="24"/>
                <w:szCs w:val="24"/>
              </w:rPr>
              <w:t>- саморазрушающиеся этикетки</w:t>
            </w:r>
          </w:p>
          <w:p w:rsidR="00D754D7" w:rsidRPr="00D754D7" w:rsidRDefault="00D754D7" w:rsidP="005423FB">
            <w:pPr>
              <w:tabs>
                <w:tab w:val="left" w:pos="1560"/>
              </w:tabs>
              <w:ind w:right="136"/>
              <w:rPr>
                <w:sz w:val="24"/>
                <w:szCs w:val="24"/>
              </w:rPr>
            </w:pPr>
            <w:r w:rsidRPr="00D754D7">
              <w:rPr>
                <w:sz w:val="24"/>
                <w:szCs w:val="24"/>
              </w:rPr>
              <w:t>- устройство для опечатыввания</w:t>
            </w:r>
          </w:p>
          <w:p w:rsidR="00D754D7" w:rsidRPr="00D754D7" w:rsidRDefault="00D754D7" w:rsidP="005423FB">
            <w:pPr>
              <w:tabs>
                <w:tab w:val="left" w:pos="1560"/>
              </w:tabs>
              <w:ind w:right="136"/>
              <w:rPr>
                <w:sz w:val="24"/>
                <w:szCs w:val="24"/>
                <w:highlight w:val="yellow"/>
              </w:rPr>
            </w:pPr>
            <w:r w:rsidRPr="00D754D7">
              <w:rPr>
                <w:sz w:val="24"/>
                <w:szCs w:val="24"/>
              </w:rPr>
              <w:t>- печать на бумаге, покрытая силикатным клеем</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8</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п.42.</w:t>
            </w:r>
          </w:p>
        </w:tc>
        <w:tc>
          <w:tcPr>
            <w:tcW w:w="3732" w:type="dxa"/>
            <w:shd w:val="clear" w:color="auto" w:fill="auto"/>
          </w:tcPr>
          <w:p w:rsidR="00D754D7" w:rsidRPr="00D754D7" w:rsidRDefault="00D754D7" w:rsidP="005423FB">
            <w:pPr>
              <w:widowControl w:val="0"/>
              <w:autoSpaceDE w:val="0"/>
              <w:autoSpaceDN w:val="0"/>
              <w:adjustRightInd w:val="0"/>
              <w:spacing w:after="150"/>
              <w:rPr>
                <w:rFonts w:eastAsia="Calibri"/>
                <w:sz w:val="24"/>
                <w:szCs w:val="24"/>
                <w:lang w:eastAsia="en-US"/>
              </w:rPr>
            </w:pPr>
            <w:r w:rsidRPr="00D754D7">
              <w:rPr>
                <w:rFonts w:eastAsia="Calibri"/>
                <w:sz w:val="24"/>
                <w:szCs w:val="24"/>
                <w:lang w:eastAsia="en-US"/>
              </w:rPr>
              <w:t>Уничтожение криптоключей (исходной ключевой информации) может производиться путем физического уничтожения ключевого носителя, на котором они расположены, или путем стирания (разрушения) криптоключей (исходной ключевой информации) без повреждения ключевого носителя (для обеспечения возможности его многократного использования).</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 xml:space="preserve">Применение носителей типа </w:t>
            </w:r>
            <w:r w:rsidRPr="00D754D7">
              <w:rPr>
                <w:sz w:val="24"/>
                <w:szCs w:val="24"/>
                <w:lang w:val="en-US"/>
              </w:rPr>
              <w:t>Rutoken</w:t>
            </w:r>
            <w:r w:rsidRPr="00D754D7">
              <w:rPr>
                <w:sz w:val="24"/>
                <w:szCs w:val="24"/>
              </w:rPr>
              <w:t xml:space="preserve"> с надежным стиранием, либо применение порядка уничтожения ключей, изложенного в правилах пользования СКЗИ.</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9</w:t>
            </w:r>
          </w:p>
        </w:tc>
        <w:tc>
          <w:tcPr>
            <w:tcW w:w="1878" w:type="dxa"/>
            <w:shd w:val="clear" w:color="auto" w:fill="auto"/>
          </w:tcPr>
          <w:p w:rsidR="00D754D7" w:rsidRPr="00D754D7" w:rsidRDefault="00D754D7" w:rsidP="005423FB">
            <w:pPr>
              <w:tabs>
                <w:tab w:val="left" w:pos="1560"/>
              </w:tabs>
              <w:ind w:right="136"/>
              <w:rPr>
                <w:sz w:val="24"/>
                <w:szCs w:val="24"/>
              </w:rPr>
            </w:pPr>
          </w:p>
        </w:tc>
        <w:tc>
          <w:tcPr>
            <w:tcW w:w="3732" w:type="dxa"/>
            <w:shd w:val="clear" w:color="auto" w:fill="auto"/>
          </w:tcPr>
          <w:p w:rsidR="00D754D7" w:rsidRPr="00D754D7" w:rsidRDefault="00D754D7" w:rsidP="005423FB">
            <w:pPr>
              <w:widowControl w:val="0"/>
              <w:autoSpaceDE w:val="0"/>
              <w:autoSpaceDN w:val="0"/>
              <w:adjustRightInd w:val="0"/>
              <w:spacing w:after="150"/>
              <w:rPr>
                <w:rFonts w:eastAsia="Calibri"/>
                <w:sz w:val="24"/>
                <w:szCs w:val="24"/>
                <w:lang w:eastAsia="en-US"/>
              </w:rPr>
            </w:pPr>
            <w:r w:rsidRPr="00D754D7">
              <w:rPr>
                <w:rFonts w:eastAsia="Calibri"/>
                <w:sz w:val="24"/>
                <w:szCs w:val="24"/>
                <w:lang w:eastAsia="en-US"/>
              </w:rPr>
              <w:t>Ключевые документы должны быть уничтожены в сроки, указанные в эксплуатационной и технической документации к соответствующим СКЗИ.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поэкземплярного учета. В эти же сроки с отметкой в техническом (аппаратном) журнале подлежат уничтожению разовые ключевые носители и ранее введенная и хранящаяся в СКЗИ или иных дополнительных устройствах ключевая информация, соответствующая выведенным из действия криптоключам; хранящиеся в криптографически защищенном виде данные следует перешифровать на новых криптоключах.</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Необходимо соблюдать обязанность хранить сертификаты электронной подписи – ПОСТОЯННО. Они необходимы для подтверждения подлинности электронных документов в будущем.</w:t>
            </w:r>
          </w:p>
          <w:p w:rsidR="00D754D7" w:rsidRPr="00D754D7" w:rsidRDefault="00D754D7" w:rsidP="005423FB">
            <w:pPr>
              <w:tabs>
                <w:tab w:val="left" w:pos="1560"/>
              </w:tabs>
              <w:ind w:right="136"/>
              <w:rPr>
                <w:sz w:val="24"/>
                <w:szCs w:val="24"/>
              </w:rPr>
            </w:pPr>
          </w:p>
          <w:p w:rsidR="00D754D7" w:rsidRPr="00D754D7" w:rsidRDefault="00D754D7" w:rsidP="005423FB">
            <w:pPr>
              <w:tabs>
                <w:tab w:val="left" w:pos="1560"/>
              </w:tabs>
              <w:ind w:right="136"/>
              <w:rPr>
                <w:sz w:val="24"/>
                <w:szCs w:val="24"/>
              </w:rPr>
            </w:pPr>
            <w:r w:rsidRPr="00D754D7">
              <w:rPr>
                <w:sz w:val="24"/>
                <w:szCs w:val="24"/>
              </w:rPr>
              <w:t>Проведение уничтожения секретных ключей и ключевых пар.</w:t>
            </w:r>
          </w:p>
          <w:p w:rsidR="00D754D7" w:rsidRPr="00D754D7" w:rsidRDefault="00D754D7" w:rsidP="005423FB">
            <w:pPr>
              <w:tabs>
                <w:tab w:val="left" w:pos="1560"/>
              </w:tabs>
              <w:ind w:right="136"/>
              <w:rPr>
                <w:sz w:val="24"/>
                <w:szCs w:val="24"/>
              </w:rPr>
            </w:pPr>
            <w:r w:rsidRPr="00D754D7">
              <w:rPr>
                <w:sz w:val="24"/>
                <w:szCs w:val="24"/>
              </w:rPr>
              <w:t>Учет уничтожения:</w:t>
            </w:r>
          </w:p>
          <w:p w:rsidR="00D754D7" w:rsidRPr="00D754D7" w:rsidRDefault="00D754D7" w:rsidP="005423FB">
            <w:pPr>
              <w:tabs>
                <w:tab w:val="left" w:pos="1560"/>
              </w:tabs>
              <w:ind w:right="136"/>
              <w:rPr>
                <w:sz w:val="24"/>
                <w:szCs w:val="24"/>
              </w:rPr>
            </w:pPr>
            <w:r w:rsidRPr="00D754D7">
              <w:rPr>
                <w:sz w:val="24"/>
                <w:szCs w:val="24"/>
              </w:rPr>
              <w:t>- разовое фиксируется в журнале учета лицом, ответственным за СКЗИ</w:t>
            </w:r>
          </w:p>
          <w:p w:rsidR="00D754D7" w:rsidRPr="00D754D7" w:rsidRDefault="00D754D7" w:rsidP="005423FB">
            <w:pPr>
              <w:tabs>
                <w:tab w:val="left" w:pos="1560"/>
              </w:tabs>
              <w:ind w:right="136"/>
              <w:rPr>
                <w:sz w:val="24"/>
                <w:szCs w:val="24"/>
              </w:rPr>
            </w:pPr>
            <w:r w:rsidRPr="00D754D7">
              <w:rPr>
                <w:sz w:val="24"/>
                <w:szCs w:val="24"/>
              </w:rPr>
              <w:t xml:space="preserve">- уничтожение нескольких ключей, ключевых документов фиксируется по акту уничтожения </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10</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П.47</w:t>
            </w:r>
          </w:p>
        </w:tc>
        <w:tc>
          <w:tcPr>
            <w:tcW w:w="3732" w:type="dxa"/>
            <w:shd w:val="clear" w:color="auto" w:fill="auto"/>
          </w:tcPr>
          <w:p w:rsidR="00D754D7" w:rsidRPr="00D754D7" w:rsidRDefault="00D754D7" w:rsidP="005423FB">
            <w:pPr>
              <w:widowControl w:val="0"/>
              <w:autoSpaceDE w:val="0"/>
              <w:autoSpaceDN w:val="0"/>
              <w:adjustRightInd w:val="0"/>
              <w:spacing w:after="150"/>
              <w:rPr>
                <w:rFonts w:eastAsia="Calibri"/>
                <w:sz w:val="24"/>
                <w:szCs w:val="24"/>
                <w:lang w:eastAsia="en-US"/>
              </w:rPr>
            </w:pPr>
            <w:r w:rsidRPr="00D754D7">
              <w:rPr>
                <w:rFonts w:eastAsia="Calibri"/>
                <w:sz w:val="24"/>
                <w:szCs w:val="24"/>
                <w:lang w:eastAsia="en-US"/>
              </w:rPr>
              <w:t>Криптоключи, в отношении которых возникло подозрение в компрометации, а также действующие совместно с ними другие криптоключи необходимо немедленно вывести из действия, если иной порядок не оговорен в эксплуатационной и технической документации к СКЗИ. О выводе криптоключей из действия сообщают в соответствующий орган криптографической защиты. В чрезвычайных случаях, когда отсутствуют криптоключи для замены скомпрометированных, допускается, по решению лицензиата ФАПСИ, использование скомпрометированных криптоключей. В этом случае период использования скомпрометированных криптоключей должен быть максимально коротким, а передаваемая информация как можно менее ценной.</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Регламентация процедуры реагирования на случаи компрометации (инциденты) в инструкции по эксплуатации СКЗИ.</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11</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п.48</w:t>
            </w:r>
          </w:p>
        </w:tc>
        <w:tc>
          <w:tcPr>
            <w:tcW w:w="3732" w:type="dxa"/>
            <w:shd w:val="clear" w:color="auto" w:fill="auto"/>
          </w:tcPr>
          <w:p w:rsidR="00D754D7" w:rsidRPr="00D754D7" w:rsidRDefault="00D754D7" w:rsidP="005423FB">
            <w:pPr>
              <w:widowControl w:val="0"/>
              <w:autoSpaceDE w:val="0"/>
              <w:autoSpaceDN w:val="0"/>
              <w:adjustRightInd w:val="0"/>
              <w:spacing w:after="150"/>
              <w:rPr>
                <w:sz w:val="24"/>
                <w:szCs w:val="24"/>
              </w:rPr>
            </w:pPr>
            <w:r w:rsidRPr="00D754D7">
              <w:rPr>
                <w:sz w:val="24"/>
                <w:szCs w:val="24"/>
              </w:rPr>
              <w:t>О нарушениях, которые могут привести к компрометации криптоключей, их составных частей или передававшейся (хранящейся) с их использованием конфиденциальной информации, пользователи СКЗИ обязаны сообщать в соответствующий орган криптографической защиты. Осмотр ключевых носителей многократного использования посторонними лицами не следует рассматривать как подозрение в компрометации криптоключей, если при этом исключалась возможность их копирования (чтения, размножения). В случаях недостачи, непредъявления ключевых документов, а также неопределенности их местонахождения принимаются срочные меры к их розыску.</w:t>
            </w:r>
          </w:p>
          <w:p w:rsidR="00D754D7" w:rsidRPr="00D754D7" w:rsidRDefault="00D754D7" w:rsidP="005423FB">
            <w:pPr>
              <w:widowControl w:val="0"/>
              <w:autoSpaceDE w:val="0"/>
              <w:autoSpaceDN w:val="0"/>
              <w:adjustRightInd w:val="0"/>
              <w:spacing w:after="150"/>
              <w:rPr>
                <w:rFonts w:eastAsia="Calibri"/>
                <w:sz w:val="24"/>
                <w:szCs w:val="24"/>
                <w:lang w:eastAsia="en-US"/>
              </w:rPr>
            </w:pP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Должно быть регламентировано в инструкции пользователю СКЗИ.</w:t>
            </w:r>
          </w:p>
          <w:p w:rsidR="00D754D7" w:rsidRPr="00D754D7" w:rsidRDefault="00D754D7" w:rsidP="005423FB">
            <w:pPr>
              <w:tabs>
                <w:tab w:val="left" w:pos="1560"/>
              </w:tabs>
              <w:ind w:right="136"/>
              <w:rPr>
                <w:sz w:val="24"/>
                <w:szCs w:val="24"/>
              </w:rPr>
            </w:pPr>
            <w:r w:rsidRPr="00D754D7">
              <w:rPr>
                <w:sz w:val="24"/>
                <w:szCs w:val="24"/>
              </w:rPr>
              <w:t xml:space="preserve">Пользователям следует сообщать о таких случаях: </w:t>
            </w:r>
          </w:p>
          <w:p w:rsidR="00D754D7" w:rsidRPr="00D754D7" w:rsidRDefault="00D754D7" w:rsidP="005423FB">
            <w:pPr>
              <w:pStyle w:val="a4"/>
              <w:numPr>
                <w:ilvl w:val="0"/>
                <w:numId w:val="15"/>
              </w:numPr>
              <w:tabs>
                <w:tab w:val="left" w:pos="1560"/>
              </w:tabs>
              <w:ind w:left="283" w:right="136" w:hanging="283"/>
              <w:rPr>
                <w:sz w:val="24"/>
                <w:szCs w:val="24"/>
              </w:rPr>
            </w:pPr>
            <w:r w:rsidRPr="00D754D7">
              <w:rPr>
                <w:sz w:val="24"/>
                <w:szCs w:val="24"/>
              </w:rPr>
              <w:t>сотруднику, ответственному за СКЗИ;</w:t>
            </w:r>
          </w:p>
          <w:p w:rsidR="00D754D7" w:rsidRPr="00D754D7" w:rsidRDefault="00D754D7" w:rsidP="005423FB">
            <w:pPr>
              <w:pStyle w:val="a4"/>
              <w:numPr>
                <w:ilvl w:val="0"/>
                <w:numId w:val="15"/>
              </w:numPr>
              <w:tabs>
                <w:tab w:val="left" w:pos="1560"/>
              </w:tabs>
              <w:ind w:left="283" w:right="136" w:hanging="283"/>
              <w:rPr>
                <w:sz w:val="24"/>
                <w:szCs w:val="24"/>
              </w:rPr>
            </w:pPr>
            <w:r w:rsidRPr="00D754D7">
              <w:rPr>
                <w:sz w:val="24"/>
                <w:szCs w:val="24"/>
              </w:rPr>
              <w:t>в удостовреяющий центр, выдавший сертификат электронной подписи;</w:t>
            </w:r>
          </w:p>
          <w:p w:rsidR="00D754D7" w:rsidRPr="00D754D7" w:rsidRDefault="00D754D7" w:rsidP="005423FB">
            <w:pPr>
              <w:pStyle w:val="a4"/>
              <w:numPr>
                <w:ilvl w:val="0"/>
                <w:numId w:val="15"/>
              </w:numPr>
              <w:tabs>
                <w:tab w:val="left" w:pos="1560"/>
              </w:tabs>
              <w:ind w:left="283" w:right="136" w:hanging="283"/>
              <w:rPr>
                <w:sz w:val="24"/>
                <w:szCs w:val="24"/>
              </w:rPr>
            </w:pPr>
            <w:r w:rsidRPr="00D754D7">
              <w:rPr>
                <w:sz w:val="24"/>
                <w:szCs w:val="24"/>
              </w:rPr>
              <w:t>в организацию-лицензиат, отвечающую за обеспечение безопасности конкретной защищенной сети.</w:t>
            </w:r>
          </w:p>
        </w:tc>
      </w:tr>
      <w:tr w:rsidR="00D754D7" w:rsidRPr="004117C4" w:rsidTr="00310DFE">
        <w:trPr>
          <w:trHeight w:val="20"/>
          <w:jc w:val="center"/>
        </w:trPr>
        <w:tc>
          <w:tcPr>
            <w:tcW w:w="841" w:type="dxa"/>
            <w:shd w:val="clear" w:color="auto" w:fill="auto"/>
          </w:tcPr>
          <w:p w:rsidR="00D754D7" w:rsidRDefault="00EA015E" w:rsidP="005423FB">
            <w:pPr>
              <w:tabs>
                <w:tab w:val="left" w:pos="1560"/>
              </w:tabs>
              <w:ind w:right="136"/>
              <w:jc w:val="center"/>
              <w:rPr>
                <w:sz w:val="24"/>
                <w:szCs w:val="24"/>
              </w:rPr>
            </w:pPr>
            <w:r>
              <w:rPr>
                <w:sz w:val="24"/>
                <w:szCs w:val="24"/>
              </w:rPr>
              <w:t>12</w:t>
            </w:r>
          </w:p>
        </w:tc>
        <w:tc>
          <w:tcPr>
            <w:tcW w:w="1878" w:type="dxa"/>
            <w:shd w:val="clear" w:color="auto" w:fill="auto"/>
          </w:tcPr>
          <w:p w:rsidR="00D754D7" w:rsidRPr="00D754D7" w:rsidRDefault="00D754D7" w:rsidP="005423FB">
            <w:pPr>
              <w:tabs>
                <w:tab w:val="left" w:pos="1560"/>
              </w:tabs>
              <w:ind w:right="136"/>
              <w:rPr>
                <w:sz w:val="24"/>
                <w:szCs w:val="24"/>
              </w:rPr>
            </w:pPr>
            <w:r w:rsidRPr="00D754D7">
              <w:rPr>
                <w:sz w:val="24"/>
                <w:szCs w:val="24"/>
              </w:rPr>
              <w:t>п.49</w:t>
            </w:r>
          </w:p>
        </w:tc>
        <w:tc>
          <w:tcPr>
            <w:tcW w:w="3732" w:type="dxa"/>
            <w:shd w:val="clear" w:color="auto" w:fill="auto"/>
          </w:tcPr>
          <w:p w:rsidR="00D754D7" w:rsidRPr="00D754D7" w:rsidRDefault="00D754D7" w:rsidP="005423FB">
            <w:pPr>
              <w:widowControl w:val="0"/>
              <w:autoSpaceDE w:val="0"/>
              <w:autoSpaceDN w:val="0"/>
              <w:adjustRightInd w:val="0"/>
              <w:spacing w:after="150"/>
              <w:rPr>
                <w:sz w:val="24"/>
                <w:szCs w:val="24"/>
              </w:rPr>
            </w:pPr>
            <w:r w:rsidRPr="00D754D7">
              <w:rPr>
                <w:sz w:val="24"/>
                <w:szCs w:val="24"/>
              </w:rPr>
              <w:t>Мероприятия по розыску и локализации последствий компрометации конфиденциальной информации, передававшейся (хранящейся) с использованием СКЗИ, организует и осуществляет обладатель скомпрометированной конфиденциальной информации.</w:t>
            </w:r>
          </w:p>
        </w:tc>
        <w:tc>
          <w:tcPr>
            <w:tcW w:w="3010" w:type="dxa"/>
            <w:shd w:val="clear" w:color="auto" w:fill="auto"/>
          </w:tcPr>
          <w:p w:rsidR="00D754D7" w:rsidRPr="00D754D7" w:rsidRDefault="00D754D7" w:rsidP="005423FB">
            <w:pPr>
              <w:tabs>
                <w:tab w:val="left" w:pos="1560"/>
              </w:tabs>
              <w:ind w:right="136"/>
              <w:rPr>
                <w:sz w:val="24"/>
                <w:szCs w:val="24"/>
              </w:rPr>
            </w:pPr>
            <w:r w:rsidRPr="00D754D7">
              <w:rPr>
                <w:sz w:val="24"/>
                <w:szCs w:val="24"/>
              </w:rPr>
              <w:t>Должно быть регламентировано в инструкции по эксплуатации СКЗИ.</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13</w:t>
            </w:r>
          </w:p>
        </w:tc>
        <w:tc>
          <w:tcPr>
            <w:tcW w:w="1878" w:type="dxa"/>
            <w:shd w:val="clear" w:color="auto" w:fill="auto"/>
          </w:tcPr>
          <w:p w:rsidR="00FA0351" w:rsidRPr="004117C4" w:rsidRDefault="00FA0351" w:rsidP="005423FB">
            <w:pPr>
              <w:tabs>
                <w:tab w:val="left" w:pos="1560"/>
              </w:tabs>
              <w:ind w:right="136"/>
              <w:rPr>
                <w:sz w:val="24"/>
                <w:szCs w:val="24"/>
                <w:highlight w:val="yellow"/>
              </w:rPr>
            </w:pPr>
            <w:r w:rsidRPr="004117C4">
              <w:rPr>
                <w:sz w:val="24"/>
                <w:szCs w:val="24"/>
              </w:rPr>
              <w:t xml:space="preserve">п. 51 </w:t>
            </w:r>
          </w:p>
        </w:tc>
        <w:tc>
          <w:tcPr>
            <w:tcW w:w="3732" w:type="dxa"/>
            <w:shd w:val="clear" w:color="auto" w:fill="auto"/>
          </w:tcPr>
          <w:p w:rsidR="00FA0351" w:rsidRPr="004117C4" w:rsidRDefault="00FA0351" w:rsidP="005423FB">
            <w:pPr>
              <w:autoSpaceDE w:val="0"/>
              <w:autoSpaceDN w:val="0"/>
              <w:adjustRightInd w:val="0"/>
              <w:ind w:right="136"/>
              <w:rPr>
                <w:sz w:val="24"/>
                <w:szCs w:val="24"/>
                <w:highlight w:val="yellow"/>
              </w:rPr>
            </w:pPr>
            <w:r w:rsidRPr="004117C4">
              <w:rPr>
                <w:sz w:val="24"/>
                <w:szCs w:val="24"/>
              </w:rPr>
              <w:t xml:space="preserve">Размещение, специальное оборудование, охрана и организация режима в помещениях, где установлены СКЗИ или хранятся ключевые документы к ним (далее – спецпомещения), должны обеспечивать сохранность конфиденциальной </w:t>
            </w:r>
            <w:hyperlink r:id="rId16" w:history="1">
              <w:r w:rsidRPr="004117C4">
                <w:rPr>
                  <w:sz w:val="24"/>
                  <w:szCs w:val="24"/>
                </w:rPr>
                <w:t>информации</w:t>
              </w:r>
            </w:hyperlink>
            <w:r w:rsidRPr="004117C4">
              <w:rPr>
                <w:sz w:val="24"/>
                <w:szCs w:val="24"/>
              </w:rPr>
              <w:t>, СКЗИ, ключевых</w:t>
            </w:r>
            <w:r w:rsidR="00B15B5B" w:rsidRPr="004117C4">
              <w:rPr>
                <w:sz w:val="24"/>
                <w:szCs w:val="24"/>
              </w:rPr>
              <w:t xml:space="preserve"> документов</w:t>
            </w:r>
          </w:p>
        </w:tc>
        <w:tc>
          <w:tcPr>
            <w:tcW w:w="3010" w:type="dxa"/>
            <w:shd w:val="clear" w:color="auto" w:fill="auto"/>
          </w:tcPr>
          <w:p w:rsidR="00FA0351" w:rsidRPr="004117C4" w:rsidRDefault="00FA0351" w:rsidP="005423FB">
            <w:pPr>
              <w:pStyle w:val="ConsPlusNormal"/>
              <w:ind w:right="136"/>
              <w:rPr>
                <w:sz w:val="24"/>
                <w:szCs w:val="24"/>
              </w:rPr>
            </w:pPr>
            <w:r w:rsidRPr="004117C4">
              <w:rPr>
                <w:sz w:val="24"/>
                <w:szCs w:val="24"/>
              </w:rPr>
              <w:t>Спец</w:t>
            </w:r>
            <w:r w:rsidR="007D23B8">
              <w:rPr>
                <w:sz w:val="24"/>
                <w:szCs w:val="24"/>
              </w:rPr>
              <w:t xml:space="preserve">иальные </w:t>
            </w:r>
            <w:r w:rsidRPr="004117C4">
              <w:rPr>
                <w:sz w:val="24"/>
                <w:szCs w:val="24"/>
              </w:rPr>
              <w:t xml:space="preserve">помещения выделяют с учетом размеров контролируемых зон, регламентированных эксплуатационной и технической документацией к СКЗИ. Спецпомещения должны иметь прочные входные двери с замками, гарантирующими надежное закрытие спецпомещений в нерабочее время. Окна спецпомещений,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спецпомещения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w:t>
            </w:r>
            <w:r w:rsidR="0085718D" w:rsidRPr="004117C4">
              <w:rPr>
                <w:sz w:val="24"/>
                <w:szCs w:val="24"/>
              </w:rPr>
              <w:t xml:space="preserve">спецпомещения. </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14</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62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Размещение и монтаж СКЗИ, а также другого оборудования, функционирующего с СКЗИ, в спецпомещениях пользователей СКЗИ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криптоключей осуществляются в отсутствие лиц, не доп</w:t>
            </w:r>
            <w:r w:rsidR="0085718D" w:rsidRPr="004117C4">
              <w:rPr>
                <w:sz w:val="24"/>
                <w:szCs w:val="24"/>
              </w:rPr>
              <w:t>ущенных к работе с данными СКЗИ</w:t>
            </w:r>
          </w:p>
        </w:tc>
        <w:tc>
          <w:tcPr>
            <w:tcW w:w="3010"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Реализация требования режимными мерами</w:t>
            </w:r>
            <w:r w:rsidR="0085718D" w:rsidRPr="004117C4">
              <w:rPr>
                <w:sz w:val="24"/>
                <w:szCs w:val="24"/>
              </w:rPr>
              <w:t>.</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15</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63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Режим охраны спецпомещений пользователей СКЗИ, в том числе правила допуска сотрудников и посетителей в рабочее и нерабочее время, устанавливает обладатель конфиденциальной информации по согласованию с соответствующим ор</w:t>
            </w:r>
            <w:r w:rsidR="0085718D" w:rsidRPr="004117C4">
              <w:rPr>
                <w:sz w:val="24"/>
                <w:szCs w:val="24"/>
              </w:rPr>
              <w:t>ганом криптографической защиты</w:t>
            </w:r>
          </w:p>
        </w:tc>
        <w:tc>
          <w:tcPr>
            <w:tcW w:w="3010"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Установленный режим охраны должен предусматривать периодический контроль за состоянием технических средств охраны, если таковые имеются, а также учитывать положения настоящей Инструкции, специфику и условия работы конкретных пользователей СКЗИ.</w:t>
            </w:r>
            <w:r w:rsidR="0085718D" w:rsidRPr="004117C4">
              <w:rPr>
                <w:sz w:val="24"/>
                <w:szCs w:val="24"/>
              </w:rPr>
              <w:t xml:space="preserve"> </w:t>
            </w:r>
          </w:p>
        </w:tc>
      </w:tr>
      <w:tr w:rsidR="00FA0351" w:rsidRPr="004117C4" w:rsidTr="00310DFE">
        <w:trPr>
          <w:trHeight w:val="20"/>
          <w:jc w:val="center"/>
        </w:trPr>
        <w:tc>
          <w:tcPr>
            <w:tcW w:w="841" w:type="dxa"/>
            <w:shd w:val="clear" w:color="auto" w:fill="auto"/>
          </w:tcPr>
          <w:p w:rsidR="00FA0351" w:rsidRPr="004117C4" w:rsidRDefault="00EA015E" w:rsidP="005423FB">
            <w:pPr>
              <w:tabs>
                <w:tab w:val="left" w:pos="1560"/>
              </w:tabs>
              <w:ind w:right="136"/>
              <w:jc w:val="center"/>
              <w:rPr>
                <w:sz w:val="24"/>
                <w:szCs w:val="24"/>
              </w:rPr>
            </w:pPr>
            <w:r>
              <w:rPr>
                <w:sz w:val="24"/>
                <w:szCs w:val="24"/>
              </w:rPr>
              <w:t>16</w:t>
            </w:r>
          </w:p>
        </w:tc>
        <w:tc>
          <w:tcPr>
            <w:tcW w:w="1878" w:type="dxa"/>
            <w:shd w:val="clear" w:color="auto" w:fill="auto"/>
          </w:tcPr>
          <w:p w:rsidR="00FA0351" w:rsidRPr="004117C4" w:rsidRDefault="00FA0351" w:rsidP="005423FB">
            <w:pPr>
              <w:tabs>
                <w:tab w:val="left" w:pos="1560"/>
              </w:tabs>
              <w:ind w:right="136"/>
              <w:rPr>
                <w:sz w:val="24"/>
                <w:szCs w:val="24"/>
              </w:rPr>
            </w:pPr>
            <w:r w:rsidRPr="004117C4">
              <w:rPr>
                <w:sz w:val="24"/>
                <w:szCs w:val="24"/>
              </w:rPr>
              <w:t xml:space="preserve">п. 64, п. 66 </w:t>
            </w:r>
          </w:p>
        </w:tc>
        <w:tc>
          <w:tcPr>
            <w:tcW w:w="3732" w:type="dxa"/>
            <w:shd w:val="clear" w:color="auto" w:fill="auto"/>
          </w:tcPr>
          <w:p w:rsidR="00FA0351" w:rsidRPr="004117C4" w:rsidRDefault="00FA0351" w:rsidP="005423FB">
            <w:pPr>
              <w:autoSpaceDE w:val="0"/>
              <w:autoSpaceDN w:val="0"/>
              <w:adjustRightInd w:val="0"/>
              <w:ind w:right="136"/>
              <w:rPr>
                <w:sz w:val="24"/>
                <w:szCs w:val="24"/>
              </w:rPr>
            </w:pPr>
            <w:r w:rsidRPr="004117C4">
              <w:rPr>
                <w:sz w:val="24"/>
                <w:szCs w:val="24"/>
              </w:rPr>
              <w:t>В спецпомещениях пользователей СКЗИ для хранения выданных им ключевых документов, эксплуатационной и технической документации, инсталлирующих СКЗИ носителей необходимо иметь достаточное число надежно запираемых шкафов (ящиков, хранилищ) индивидуального пользования, оборудованных приспособлениями для опечатывания замочных скважин. Ключи от этих хранилищ должны находиться у соо</w:t>
            </w:r>
            <w:r w:rsidR="0085718D" w:rsidRPr="004117C4">
              <w:rPr>
                <w:sz w:val="24"/>
                <w:szCs w:val="24"/>
              </w:rPr>
              <w:t>тветствующих пользователей СКЗИ</w:t>
            </w:r>
          </w:p>
        </w:tc>
        <w:tc>
          <w:tcPr>
            <w:tcW w:w="3010" w:type="dxa"/>
            <w:shd w:val="clear" w:color="auto" w:fill="auto"/>
          </w:tcPr>
          <w:p w:rsidR="00FA0351" w:rsidRDefault="00FA0351" w:rsidP="005423FB">
            <w:pPr>
              <w:pStyle w:val="ConsPlusNormal"/>
              <w:ind w:right="136"/>
              <w:rPr>
                <w:sz w:val="24"/>
                <w:szCs w:val="24"/>
              </w:rPr>
            </w:pPr>
            <w:r w:rsidRPr="004117C4">
              <w:rPr>
                <w:sz w:val="24"/>
                <w:szCs w:val="24"/>
              </w:rPr>
              <w:t>У каждого пользователя должен быть свой (индивидуальный) опечатываемый шкаф. В обычных условиях опечатанные хранилища пользователей СКЗИ могут быть вскрыты только самими пользователями.</w:t>
            </w:r>
            <w:r w:rsidR="0085718D" w:rsidRPr="004117C4">
              <w:rPr>
                <w:sz w:val="24"/>
                <w:szCs w:val="24"/>
              </w:rPr>
              <w:t xml:space="preserve"> </w:t>
            </w:r>
          </w:p>
          <w:p w:rsidR="00D754D7" w:rsidRDefault="00D754D7" w:rsidP="005423FB">
            <w:pPr>
              <w:pStyle w:val="ConsPlusNormal"/>
              <w:ind w:right="136"/>
              <w:rPr>
                <w:sz w:val="24"/>
                <w:szCs w:val="24"/>
              </w:rPr>
            </w:pPr>
          </w:p>
          <w:p w:rsidR="00D754D7" w:rsidRPr="00D754D7" w:rsidRDefault="00D754D7" w:rsidP="005423FB">
            <w:pPr>
              <w:pStyle w:val="ConsPlusNormal"/>
              <w:ind w:right="136"/>
              <w:rPr>
                <w:sz w:val="24"/>
                <w:szCs w:val="24"/>
              </w:rPr>
            </w:pPr>
            <w:r w:rsidRPr="00D754D7">
              <w:rPr>
                <w:sz w:val="24"/>
                <w:szCs w:val="24"/>
              </w:rPr>
              <w:t>Ключи от хранилищ и помещений должны быть учтены в журнале учета.</w:t>
            </w:r>
          </w:p>
          <w:p w:rsidR="00D754D7" w:rsidRPr="004117C4" w:rsidRDefault="00D754D7" w:rsidP="005423FB">
            <w:pPr>
              <w:pStyle w:val="ConsPlusNormal"/>
              <w:ind w:right="136"/>
              <w:rPr>
                <w:sz w:val="24"/>
                <w:szCs w:val="24"/>
              </w:rPr>
            </w:pPr>
            <w:r w:rsidRPr="00D754D7">
              <w:rPr>
                <w:sz w:val="24"/>
                <w:szCs w:val="24"/>
              </w:rPr>
              <w:t>Должно быть назначено лицо, ответственное за учет, выдачу, замену, возврат ключей.</w:t>
            </w:r>
          </w:p>
        </w:tc>
      </w:tr>
    </w:tbl>
    <w:p w:rsidR="00811808" w:rsidRDefault="00811808" w:rsidP="00FA0351">
      <w:pPr>
        <w:sectPr w:rsidR="00811808" w:rsidSect="00CC6839">
          <w:pgSz w:w="11906" w:h="16838"/>
          <w:pgMar w:top="1418" w:right="851" w:bottom="1134" w:left="1701" w:header="709" w:footer="709" w:gutter="0"/>
          <w:cols w:space="708"/>
          <w:docGrid w:linePitch="381"/>
        </w:sectPr>
      </w:pPr>
    </w:p>
    <w:p w:rsidR="00FA0351" w:rsidRPr="00741813" w:rsidRDefault="005423FB" w:rsidP="00951D06">
      <w:pPr>
        <w:pStyle w:val="20"/>
        <w:keepNext w:val="0"/>
        <w:keepLines w:val="0"/>
        <w:widowControl w:val="0"/>
        <w:tabs>
          <w:tab w:val="left" w:pos="1276"/>
        </w:tabs>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2.2</w:t>
      </w:r>
      <w:r w:rsidR="00D754D7">
        <w:rPr>
          <w:rFonts w:ascii="Times New Roman" w:hAnsi="Times New Roman" w:cs="Times New Roman"/>
          <w:b/>
          <w:color w:val="auto"/>
          <w:sz w:val="28"/>
          <w:szCs w:val="28"/>
        </w:rPr>
        <w:t>.</w:t>
      </w:r>
      <w:r w:rsidR="00741813" w:rsidRPr="00741813">
        <w:rPr>
          <w:rFonts w:ascii="Times New Roman" w:hAnsi="Times New Roman" w:cs="Times New Roman"/>
          <w:b/>
          <w:color w:val="auto"/>
          <w:sz w:val="28"/>
          <w:szCs w:val="28"/>
        </w:rPr>
        <w:t xml:space="preserve"> </w:t>
      </w:r>
      <w:r w:rsidR="00FA0351" w:rsidRPr="00741813">
        <w:rPr>
          <w:rFonts w:ascii="Times New Roman" w:hAnsi="Times New Roman" w:cs="Times New Roman"/>
          <w:b/>
          <w:color w:val="auto"/>
          <w:sz w:val="28"/>
          <w:szCs w:val="28"/>
        </w:rPr>
        <w:t>Выполнение соста</w:t>
      </w:r>
      <w:r w:rsidR="00741813">
        <w:rPr>
          <w:rFonts w:ascii="Times New Roman" w:hAnsi="Times New Roman" w:cs="Times New Roman"/>
          <w:b/>
          <w:color w:val="auto"/>
          <w:sz w:val="28"/>
          <w:szCs w:val="28"/>
        </w:rPr>
        <w:t xml:space="preserve">ва и содержания организационных                            </w:t>
      </w:r>
      <w:r w:rsidR="00FA0351" w:rsidRPr="00741813">
        <w:rPr>
          <w:rFonts w:ascii="Times New Roman" w:hAnsi="Times New Roman" w:cs="Times New Roman"/>
          <w:b/>
          <w:color w:val="auto"/>
          <w:sz w:val="28"/>
          <w:szCs w:val="28"/>
        </w:rPr>
        <w:t>и технических мер по обеспечению безопасности персональных данных при их обработке в информационных системах персональных данных с</w:t>
      </w:r>
      <w:r w:rsidR="00951D06">
        <w:rPr>
          <w:rFonts w:ascii="Times New Roman" w:hAnsi="Times New Roman" w:cs="Times New Roman"/>
          <w:b/>
          <w:color w:val="auto"/>
          <w:sz w:val="28"/>
          <w:szCs w:val="28"/>
        </w:rPr>
        <w:t> </w:t>
      </w:r>
      <w:r w:rsidR="00FA0351" w:rsidRPr="00741813">
        <w:rPr>
          <w:rFonts w:ascii="Times New Roman" w:hAnsi="Times New Roman" w:cs="Times New Roman"/>
          <w:b/>
          <w:color w:val="auto"/>
          <w:sz w:val="28"/>
          <w:szCs w:val="28"/>
        </w:rPr>
        <w:t>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w:t>
      </w:r>
      <w:r w:rsidR="00951D06">
        <w:rPr>
          <w:rFonts w:ascii="Times New Roman" w:hAnsi="Times New Roman" w:cs="Times New Roman"/>
          <w:b/>
          <w:color w:val="auto"/>
          <w:sz w:val="28"/>
          <w:szCs w:val="28"/>
        </w:rPr>
        <w:t> </w:t>
      </w:r>
      <w:r w:rsidR="00FA0351" w:rsidRPr="00741813">
        <w:rPr>
          <w:rFonts w:ascii="Times New Roman" w:hAnsi="Times New Roman" w:cs="Times New Roman"/>
          <w:b/>
          <w:color w:val="auto"/>
          <w:sz w:val="28"/>
          <w:szCs w:val="28"/>
        </w:rPr>
        <w:t>каждого из уровней защищенности, утвержденных приказом ФСБ</w:t>
      </w:r>
      <w:r w:rsidR="00951D06">
        <w:rPr>
          <w:rFonts w:ascii="Times New Roman" w:hAnsi="Times New Roman" w:cs="Times New Roman"/>
          <w:b/>
          <w:color w:val="auto"/>
          <w:sz w:val="28"/>
          <w:szCs w:val="28"/>
        </w:rPr>
        <w:t> </w:t>
      </w:r>
      <w:r w:rsidR="007D23B8">
        <w:rPr>
          <w:rFonts w:ascii="Times New Roman" w:hAnsi="Times New Roman" w:cs="Times New Roman"/>
          <w:b/>
          <w:color w:val="auto"/>
          <w:sz w:val="28"/>
          <w:szCs w:val="28"/>
        </w:rPr>
        <w:t xml:space="preserve">России от 10.07.2014 </w:t>
      </w:r>
      <w:r w:rsidR="00FA0351" w:rsidRPr="00741813">
        <w:rPr>
          <w:rFonts w:ascii="Times New Roman" w:hAnsi="Times New Roman" w:cs="Times New Roman"/>
          <w:b/>
          <w:color w:val="auto"/>
          <w:sz w:val="28"/>
          <w:szCs w:val="28"/>
        </w:rPr>
        <w:t>№ 378 (далее – приказ ФСБ № 378).</w:t>
      </w:r>
    </w:p>
    <w:p w:rsidR="00FA0351" w:rsidRPr="002C281B" w:rsidRDefault="00FA0351" w:rsidP="00951D06">
      <w:pPr>
        <w:widowControl w:val="0"/>
        <w:ind w:firstLine="709"/>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1903"/>
        <w:gridCol w:w="3465"/>
        <w:gridCol w:w="3005"/>
      </w:tblGrid>
      <w:tr w:rsidR="00FA0351" w:rsidRPr="00741813" w:rsidTr="007D23B8">
        <w:trPr>
          <w:trHeight w:val="20"/>
          <w:tblHeader/>
          <w:jc w:val="center"/>
        </w:trPr>
        <w:tc>
          <w:tcPr>
            <w:tcW w:w="841" w:type="dxa"/>
            <w:shd w:val="clear" w:color="auto" w:fill="auto"/>
          </w:tcPr>
          <w:p w:rsidR="00FA0351" w:rsidRPr="00741813" w:rsidRDefault="00FA0351" w:rsidP="007D23B8">
            <w:pPr>
              <w:tabs>
                <w:tab w:val="left" w:pos="1560"/>
              </w:tabs>
              <w:spacing w:line="240" w:lineRule="exact"/>
              <w:ind w:right="134"/>
              <w:jc w:val="center"/>
              <w:rPr>
                <w:b/>
                <w:sz w:val="24"/>
                <w:szCs w:val="24"/>
              </w:rPr>
            </w:pPr>
            <w:r w:rsidRPr="00741813">
              <w:rPr>
                <w:b/>
                <w:sz w:val="24"/>
                <w:szCs w:val="24"/>
              </w:rPr>
              <w:t>№</w:t>
            </w:r>
          </w:p>
          <w:p w:rsidR="00FA0351" w:rsidRPr="00741813" w:rsidRDefault="00FA0351" w:rsidP="007D23B8">
            <w:pPr>
              <w:tabs>
                <w:tab w:val="left" w:pos="1560"/>
              </w:tabs>
              <w:spacing w:line="240" w:lineRule="exact"/>
              <w:ind w:right="134"/>
              <w:jc w:val="center"/>
              <w:rPr>
                <w:b/>
                <w:sz w:val="24"/>
                <w:szCs w:val="24"/>
              </w:rPr>
            </w:pPr>
            <w:r w:rsidRPr="00741813">
              <w:rPr>
                <w:b/>
                <w:sz w:val="24"/>
                <w:szCs w:val="24"/>
              </w:rPr>
              <w:t>п/п</w:t>
            </w:r>
          </w:p>
        </w:tc>
        <w:tc>
          <w:tcPr>
            <w:tcW w:w="1903" w:type="dxa"/>
            <w:shd w:val="clear" w:color="auto" w:fill="auto"/>
          </w:tcPr>
          <w:p w:rsidR="00FA0351" w:rsidRPr="00741813" w:rsidRDefault="00FA0351" w:rsidP="007D23B8">
            <w:pPr>
              <w:tabs>
                <w:tab w:val="left" w:pos="1560"/>
              </w:tabs>
              <w:spacing w:line="240" w:lineRule="exact"/>
              <w:ind w:right="134"/>
              <w:jc w:val="center"/>
              <w:rPr>
                <w:b/>
                <w:sz w:val="24"/>
                <w:szCs w:val="24"/>
              </w:rPr>
            </w:pPr>
            <w:r w:rsidRPr="00741813">
              <w:rPr>
                <w:b/>
                <w:sz w:val="24"/>
                <w:szCs w:val="24"/>
              </w:rPr>
              <w:t>Пункты в приказе ФСБ № 378</w:t>
            </w:r>
          </w:p>
        </w:tc>
        <w:tc>
          <w:tcPr>
            <w:tcW w:w="3465" w:type="dxa"/>
            <w:shd w:val="clear" w:color="auto" w:fill="auto"/>
          </w:tcPr>
          <w:p w:rsidR="00FA0351" w:rsidRPr="00741813" w:rsidRDefault="00FA0351" w:rsidP="007D23B8">
            <w:pPr>
              <w:tabs>
                <w:tab w:val="left" w:pos="1560"/>
              </w:tabs>
              <w:spacing w:line="240" w:lineRule="exact"/>
              <w:ind w:right="134"/>
              <w:jc w:val="center"/>
              <w:rPr>
                <w:b/>
                <w:sz w:val="24"/>
                <w:szCs w:val="24"/>
              </w:rPr>
            </w:pPr>
            <w:r w:rsidRPr="00741813">
              <w:rPr>
                <w:b/>
                <w:sz w:val="24"/>
                <w:szCs w:val="24"/>
              </w:rPr>
              <w:t>Требование нормативного документа</w:t>
            </w:r>
          </w:p>
        </w:tc>
        <w:tc>
          <w:tcPr>
            <w:tcW w:w="3005" w:type="dxa"/>
            <w:shd w:val="clear" w:color="auto" w:fill="auto"/>
          </w:tcPr>
          <w:p w:rsidR="00FA0351" w:rsidRPr="00741813" w:rsidRDefault="00FA0351" w:rsidP="007D23B8">
            <w:pPr>
              <w:tabs>
                <w:tab w:val="left" w:pos="1560"/>
              </w:tabs>
              <w:spacing w:line="240" w:lineRule="exact"/>
              <w:ind w:right="134"/>
              <w:jc w:val="center"/>
              <w:rPr>
                <w:b/>
                <w:sz w:val="24"/>
                <w:szCs w:val="24"/>
              </w:rPr>
            </w:pPr>
            <w:r w:rsidRPr="00741813">
              <w:rPr>
                <w:b/>
                <w:sz w:val="24"/>
                <w:szCs w:val="24"/>
              </w:rPr>
              <w:t>Рекомендации по возможной реализации требования</w:t>
            </w:r>
          </w:p>
        </w:tc>
      </w:tr>
      <w:tr w:rsidR="00FA0351" w:rsidRPr="00741813" w:rsidTr="00430D6F">
        <w:trPr>
          <w:trHeight w:val="20"/>
          <w:jc w:val="center"/>
        </w:trPr>
        <w:tc>
          <w:tcPr>
            <w:tcW w:w="9214" w:type="dxa"/>
            <w:gridSpan w:val="4"/>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Для обеспечения 4 уровня защищенности персональных данных при их обработке в информационных системах необходимо выполнение следующих требований</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1</w:t>
            </w:r>
          </w:p>
        </w:tc>
        <w:tc>
          <w:tcPr>
            <w:tcW w:w="1903" w:type="dxa"/>
            <w:shd w:val="clear" w:color="auto" w:fill="auto"/>
          </w:tcPr>
          <w:p w:rsidR="00FA0351" w:rsidRPr="00741813" w:rsidRDefault="00BF03CB" w:rsidP="00430D6F">
            <w:pPr>
              <w:tabs>
                <w:tab w:val="left" w:pos="1560"/>
              </w:tabs>
              <w:spacing w:line="240" w:lineRule="exact"/>
              <w:ind w:right="134"/>
              <w:rPr>
                <w:sz w:val="24"/>
                <w:szCs w:val="24"/>
              </w:rPr>
            </w:pPr>
            <w:r>
              <w:rPr>
                <w:sz w:val="24"/>
                <w:szCs w:val="24"/>
              </w:rPr>
              <w:t xml:space="preserve">Пункт </w:t>
            </w:r>
            <w:r w:rsidR="00FA0351" w:rsidRPr="00741813">
              <w:rPr>
                <w:sz w:val="24"/>
                <w:szCs w:val="24"/>
              </w:rPr>
              <w:t xml:space="preserve">5 </w:t>
            </w:r>
          </w:p>
        </w:tc>
        <w:tc>
          <w:tcPr>
            <w:tcW w:w="3465" w:type="dxa"/>
            <w:shd w:val="clear" w:color="auto" w:fill="auto"/>
          </w:tcPr>
          <w:p w:rsidR="00FA0351" w:rsidRPr="00741813" w:rsidRDefault="00BF03CB" w:rsidP="00BF03CB">
            <w:pPr>
              <w:autoSpaceDE w:val="0"/>
              <w:autoSpaceDN w:val="0"/>
              <w:adjustRightInd w:val="0"/>
              <w:rPr>
                <w:sz w:val="24"/>
                <w:szCs w:val="24"/>
              </w:rPr>
            </w:pPr>
            <w:r>
              <w:rPr>
                <w:sz w:val="24"/>
                <w:szCs w:val="24"/>
                <w:lang w:eastAsia="en-US"/>
              </w:rPr>
              <w:t>Для обеспечения 4 уровня защищенности персональных данных при их обработке в информационных системах необходимо выполнение ряда требований</w:t>
            </w:r>
          </w:p>
        </w:tc>
        <w:tc>
          <w:tcPr>
            <w:tcW w:w="3005" w:type="dxa"/>
            <w:shd w:val="clear" w:color="auto" w:fill="auto"/>
          </w:tcPr>
          <w:p w:rsidR="00BF03CB" w:rsidRDefault="00BF03CB" w:rsidP="00BF03CB">
            <w:pPr>
              <w:autoSpaceDE w:val="0"/>
              <w:autoSpaceDN w:val="0"/>
              <w:adjustRightInd w:val="0"/>
              <w:ind w:hanging="8"/>
              <w:rPr>
                <w:bCs/>
                <w:sz w:val="24"/>
                <w:szCs w:val="24"/>
                <w:lang w:eastAsia="en-US"/>
              </w:rPr>
            </w:pPr>
            <w:r>
              <w:rPr>
                <w:bCs/>
                <w:sz w:val="24"/>
                <w:szCs w:val="24"/>
                <w:lang w:eastAsia="en-US"/>
              </w:rPr>
              <w:t xml:space="preserve">1) </w:t>
            </w:r>
            <w:r w:rsidRPr="00BF03CB">
              <w:rPr>
                <w:bCs/>
                <w:sz w:val="24"/>
                <w:szCs w:val="24"/>
                <w:lang w:eastAsia="en-US"/>
              </w:rPr>
              <w:t>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F03CB" w:rsidRDefault="00BF03CB" w:rsidP="00BF03CB">
            <w:pPr>
              <w:autoSpaceDE w:val="0"/>
              <w:autoSpaceDN w:val="0"/>
              <w:adjustRightInd w:val="0"/>
              <w:ind w:hanging="8"/>
              <w:rPr>
                <w:bCs/>
                <w:sz w:val="24"/>
                <w:szCs w:val="24"/>
                <w:lang w:eastAsia="en-US"/>
              </w:rPr>
            </w:pPr>
            <w:r>
              <w:rPr>
                <w:bCs/>
                <w:sz w:val="24"/>
                <w:szCs w:val="24"/>
                <w:lang w:eastAsia="en-US"/>
              </w:rPr>
              <w:t xml:space="preserve">2) </w:t>
            </w:r>
            <w:r w:rsidRPr="00BF03CB">
              <w:rPr>
                <w:bCs/>
                <w:sz w:val="24"/>
                <w:szCs w:val="24"/>
                <w:lang w:eastAsia="en-US"/>
              </w:rPr>
              <w:t>обеспечение сохранност</w:t>
            </w:r>
            <w:r>
              <w:rPr>
                <w:bCs/>
                <w:sz w:val="24"/>
                <w:szCs w:val="24"/>
                <w:lang w:eastAsia="en-US"/>
              </w:rPr>
              <w:t>и носителей персональных данных;</w:t>
            </w:r>
          </w:p>
          <w:p w:rsidR="00BF03CB" w:rsidRDefault="00BF03CB" w:rsidP="00BF03CB">
            <w:pPr>
              <w:autoSpaceDE w:val="0"/>
              <w:autoSpaceDN w:val="0"/>
              <w:adjustRightInd w:val="0"/>
              <w:ind w:hanging="8"/>
              <w:rPr>
                <w:bCs/>
                <w:sz w:val="24"/>
                <w:szCs w:val="24"/>
                <w:lang w:eastAsia="en-US"/>
              </w:rPr>
            </w:pPr>
            <w:r>
              <w:rPr>
                <w:bCs/>
                <w:sz w:val="24"/>
                <w:szCs w:val="24"/>
                <w:lang w:eastAsia="en-US"/>
              </w:rPr>
              <w:t xml:space="preserve">3) </w:t>
            </w:r>
            <w:r w:rsidRPr="00BF03CB">
              <w:rPr>
                <w:bCs/>
                <w:sz w:val="24"/>
                <w:szCs w:val="24"/>
                <w:lang w:eastAsia="en-US"/>
              </w:rPr>
              <w:t>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FA0351" w:rsidRPr="00BF03CB" w:rsidRDefault="00BF03CB" w:rsidP="00BF03CB">
            <w:pPr>
              <w:autoSpaceDE w:val="0"/>
              <w:autoSpaceDN w:val="0"/>
              <w:adjustRightInd w:val="0"/>
              <w:ind w:hanging="8"/>
              <w:rPr>
                <w:bCs/>
                <w:sz w:val="24"/>
                <w:szCs w:val="24"/>
                <w:lang w:eastAsia="en-US"/>
              </w:rPr>
            </w:pPr>
            <w:r>
              <w:rPr>
                <w:bCs/>
                <w:sz w:val="24"/>
                <w:szCs w:val="24"/>
                <w:lang w:eastAsia="en-US"/>
              </w:rPr>
              <w:t>4)</w:t>
            </w:r>
            <w:r w:rsidRPr="00BF03CB">
              <w:rPr>
                <w:bCs/>
                <w:sz w:val="24"/>
                <w:szCs w:val="24"/>
                <w:lang w:eastAsia="en-US"/>
              </w:rPr>
              <w:t xml:space="preserve">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tc>
      </w:tr>
      <w:tr w:rsidR="00BF03CB" w:rsidRPr="00741813" w:rsidTr="00430D6F">
        <w:trPr>
          <w:trHeight w:val="20"/>
          <w:jc w:val="center"/>
        </w:trPr>
        <w:tc>
          <w:tcPr>
            <w:tcW w:w="841" w:type="dxa"/>
            <w:shd w:val="clear" w:color="auto" w:fill="auto"/>
          </w:tcPr>
          <w:p w:rsidR="00BF03CB" w:rsidRPr="00741813" w:rsidRDefault="00BF03CB" w:rsidP="00D754D7">
            <w:pPr>
              <w:tabs>
                <w:tab w:val="left" w:pos="1560"/>
              </w:tabs>
              <w:spacing w:line="240" w:lineRule="exact"/>
              <w:ind w:right="134"/>
              <w:jc w:val="center"/>
              <w:rPr>
                <w:sz w:val="24"/>
                <w:szCs w:val="24"/>
              </w:rPr>
            </w:pPr>
            <w:r>
              <w:rPr>
                <w:sz w:val="24"/>
                <w:szCs w:val="24"/>
              </w:rPr>
              <w:t>2</w:t>
            </w:r>
          </w:p>
        </w:tc>
        <w:tc>
          <w:tcPr>
            <w:tcW w:w="1903" w:type="dxa"/>
            <w:shd w:val="clear" w:color="auto" w:fill="auto"/>
          </w:tcPr>
          <w:p w:rsidR="00BF03CB" w:rsidRPr="00741813" w:rsidRDefault="00BF03CB" w:rsidP="00D754D7">
            <w:pPr>
              <w:tabs>
                <w:tab w:val="left" w:pos="1560"/>
              </w:tabs>
              <w:spacing w:line="240" w:lineRule="exact"/>
              <w:ind w:right="134"/>
              <w:rPr>
                <w:sz w:val="24"/>
                <w:szCs w:val="24"/>
              </w:rPr>
            </w:pPr>
            <w:r>
              <w:rPr>
                <w:sz w:val="24"/>
                <w:szCs w:val="24"/>
              </w:rPr>
              <w:t>Пункт 6</w:t>
            </w:r>
          </w:p>
        </w:tc>
        <w:tc>
          <w:tcPr>
            <w:tcW w:w="3465" w:type="dxa"/>
            <w:shd w:val="clear" w:color="auto" w:fill="auto"/>
          </w:tcPr>
          <w:p w:rsidR="00BF03CB" w:rsidRPr="00741813" w:rsidRDefault="00BF03CB" w:rsidP="00430D6F">
            <w:pPr>
              <w:autoSpaceDE w:val="0"/>
              <w:autoSpaceDN w:val="0"/>
              <w:adjustRightInd w:val="0"/>
              <w:spacing w:line="240" w:lineRule="exact"/>
              <w:ind w:right="134"/>
              <w:rPr>
                <w:sz w:val="24"/>
                <w:szCs w:val="24"/>
              </w:rPr>
            </w:pPr>
            <w:r w:rsidRPr="00741813">
              <w:rPr>
                <w:sz w:val="24"/>
                <w:szCs w:val="24"/>
              </w:rPr>
              <w:t>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tc>
        <w:tc>
          <w:tcPr>
            <w:tcW w:w="3005" w:type="dxa"/>
            <w:shd w:val="clear" w:color="auto" w:fill="auto"/>
          </w:tcPr>
          <w:p w:rsidR="00BF03CB" w:rsidRDefault="00BF03CB" w:rsidP="00BF03CB">
            <w:pPr>
              <w:autoSpaceDE w:val="0"/>
              <w:autoSpaceDN w:val="0"/>
              <w:adjustRightInd w:val="0"/>
              <w:rPr>
                <w:sz w:val="24"/>
                <w:szCs w:val="24"/>
                <w:lang w:eastAsia="en-US"/>
              </w:rPr>
            </w:pPr>
            <w:r>
              <w:rPr>
                <w:sz w:val="24"/>
                <w:szCs w:val="24"/>
                <w:lang w:eastAsia="en-US"/>
              </w:rPr>
              <w:t>Достигается путем:</w:t>
            </w:r>
          </w:p>
          <w:p w:rsidR="00BF03CB" w:rsidRDefault="00BF03CB" w:rsidP="00BF03CB">
            <w:pPr>
              <w:autoSpaceDE w:val="0"/>
              <w:autoSpaceDN w:val="0"/>
              <w:adjustRightInd w:val="0"/>
              <w:rPr>
                <w:sz w:val="24"/>
                <w:szCs w:val="24"/>
                <w:lang w:eastAsia="en-US"/>
              </w:rPr>
            </w:pPr>
            <w:r>
              <w:rPr>
                <w:sz w:val="24"/>
                <w:szCs w:val="24"/>
                <w:lang w:eastAsia="en-US"/>
              </w:rPr>
              <w:t>1) оснащения Помещений входными дверьми с замками, обеспечения постоянного закрытия дверей Помещений на замок и их открытия только для санкционированного прохода, а также опечатывания Помещений по окончании рабочего дня или оборудование Помещений соответствующими техническими устройствами, сигнализирующими о несанкционированном вскрытии Помещений;</w:t>
            </w:r>
          </w:p>
          <w:p w:rsidR="00BF03CB" w:rsidRDefault="00BF03CB" w:rsidP="00BF03CB">
            <w:pPr>
              <w:autoSpaceDE w:val="0"/>
              <w:autoSpaceDN w:val="0"/>
              <w:adjustRightInd w:val="0"/>
              <w:rPr>
                <w:sz w:val="24"/>
                <w:szCs w:val="24"/>
                <w:lang w:eastAsia="en-US"/>
              </w:rPr>
            </w:pPr>
            <w:r>
              <w:rPr>
                <w:sz w:val="24"/>
                <w:szCs w:val="24"/>
                <w:lang w:eastAsia="en-US"/>
              </w:rPr>
              <w:t>2) утверждения правил доступа в Помещения в рабочее и нерабочее время, а также в нештатных ситуациях;</w:t>
            </w:r>
          </w:p>
          <w:p w:rsidR="00BF03CB" w:rsidRPr="00BF03CB" w:rsidRDefault="00BF03CB" w:rsidP="00BF03CB">
            <w:pPr>
              <w:autoSpaceDE w:val="0"/>
              <w:autoSpaceDN w:val="0"/>
              <w:adjustRightInd w:val="0"/>
              <w:rPr>
                <w:sz w:val="24"/>
                <w:szCs w:val="24"/>
                <w:lang w:eastAsia="en-US"/>
              </w:rPr>
            </w:pPr>
            <w:r>
              <w:rPr>
                <w:sz w:val="24"/>
                <w:szCs w:val="24"/>
                <w:lang w:eastAsia="en-US"/>
              </w:rPr>
              <w:t>3) утверждения перечня лиц, имеющих право доступа в Помещения.</w:t>
            </w:r>
          </w:p>
        </w:tc>
      </w:tr>
      <w:tr w:rsidR="00FA0351" w:rsidRPr="00741813" w:rsidTr="00430D6F">
        <w:trPr>
          <w:trHeight w:val="20"/>
          <w:jc w:val="center"/>
        </w:trPr>
        <w:tc>
          <w:tcPr>
            <w:tcW w:w="841" w:type="dxa"/>
            <w:shd w:val="clear" w:color="auto" w:fill="auto"/>
          </w:tcPr>
          <w:p w:rsidR="00FA0351" w:rsidRPr="00741813" w:rsidRDefault="005423FB" w:rsidP="00430D6F">
            <w:pPr>
              <w:tabs>
                <w:tab w:val="left" w:pos="1560"/>
              </w:tabs>
              <w:spacing w:line="240" w:lineRule="exact"/>
              <w:ind w:right="134"/>
              <w:jc w:val="center"/>
              <w:rPr>
                <w:sz w:val="24"/>
                <w:szCs w:val="24"/>
              </w:rPr>
            </w:pPr>
            <w:r>
              <w:rPr>
                <w:sz w:val="24"/>
                <w:szCs w:val="24"/>
              </w:rPr>
              <w:t>3</w:t>
            </w:r>
          </w:p>
        </w:tc>
        <w:tc>
          <w:tcPr>
            <w:tcW w:w="1903" w:type="dxa"/>
            <w:shd w:val="clear" w:color="auto" w:fill="auto"/>
          </w:tcPr>
          <w:p w:rsidR="00FA0351" w:rsidRPr="00741813" w:rsidRDefault="00A702D3" w:rsidP="00430D6F">
            <w:pPr>
              <w:tabs>
                <w:tab w:val="left" w:pos="1560"/>
              </w:tabs>
              <w:spacing w:line="240" w:lineRule="exact"/>
              <w:ind w:right="134"/>
              <w:rPr>
                <w:sz w:val="24"/>
                <w:szCs w:val="24"/>
              </w:rPr>
            </w:pPr>
            <w:r>
              <w:rPr>
                <w:sz w:val="24"/>
                <w:szCs w:val="24"/>
              </w:rPr>
              <w:t>Пункт 7</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Обеспечение сохранности носителей персональных данных</w:t>
            </w:r>
          </w:p>
        </w:tc>
        <w:tc>
          <w:tcPr>
            <w:tcW w:w="3005" w:type="dxa"/>
            <w:shd w:val="clear" w:color="auto" w:fill="auto"/>
          </w:tcPr>
          <w:p w:rsidR="00FA0351" w:rsidRPr="00741813" w:rsidRDefault="00A702D3" w:rsidP="00430D6F">
            <w:pPr>
              <w:autoSpaceDE w:val="0"/>
              <w:autoSpaceDN w:val="0"/>
              <w:adjustRightInd w:val="0"/>
              <w:spacing w:line="240" w:lineRule="exact"/>
              <w:ind w:right="134"/>
              <w:rPr>
                <w:sz w:val="24"/>
                <w:szCs w:val="24"/>
              </w:rPr>
            </w:pPr>
            <w:r>
              <w:rPr>
                <w:sz w:val="24"/>
                <w:szCs w:val="24"/>
              </w:rPr>
              <w:t xml:space="preserve">1) </w:t>
            </w:r>
            <w:r w:rsidR="00FA0351" w:rsidRPr="00741813">
              <w:rPr>
                <w:sz w:val="24"/>
                <w:szCs w:val="24"/>
              </w:rPr>
              <w:t xml:space="preserve">Осуществление хранения съемных машинных носителей </w:t>
            </w:r>
            <w:r w:rsidR="00755A46">
              <w:rPr>
                <w:sz w:val="24"/>
                <w:szCs w:val="24"/>
              </w:rPr>
              <w:t>персональных данных</w:t>
            </w:r>
            <w:r w:rsidR="00FA0351" w:rsidRPr="00741813">
              <w:rPr>
                <w:sz w:val="24"/>
                <w:szCs w:val="24"/>
              </w:rPr>
              <w:t xml:space="preserve"> в сейфах (металлических шкафах), оборудованных внутренними замками с двумя или более дубликатами ключей и приспособлениями для опечатывания замочных скважин или кодовыми замками.</w:t>
            </w:r>
          </w:p>
          <w:p w:rsidR="00FA0351" w:rsidRPr="00741813" w:rsidRDefault="00A702D3" w:rsidP="00430D6F">
            <w:pPr>
              <w:autoSpaceDE w:val="0"/>
              <w:autoSpaceDN w:val="0"/>
              <w:adjustRightInd w:val="0"/>
              <w:spacing w:line="240" w:lineRule="exact"/>
              <w:ind w:right="134"/>
              <w:rPr>
                <w:sz w:val="24"/>
                <w:szCs w:val="24"/>
              </w:rPr>
            </w:pPr>
            <w:r>
              <w:rPr>
                <w:sz w:val="24"/>
                <w:szCs w:val="24"/>
              </w:rPr>
              <w:t xml:space="preserve">2) </w:t>
            </w:r>
            <w:r w:rsidR="00FA0351" w:rsidRPr="00741813">
              <w:rPr>
                <w:sz w:val="24"/>
                <w:szCs w:val="24"/>
              </w:rPr>
              <w:t xml:space="preserve">Осуществление поэкземплярного учета машинных носителей </w:t>
            </w:r>
            <w:r w:rsidR="00755A46">
              <w:rPr>
                <w:sz w:val="24"/>
                <w:szCs w:val="24"/>
              </w:rPr>
              <w:t>персональных данных</w:t>
            </w:r>
            <w:r w:rsidR="00FA0351" w:rsidRPr="00741813">
              <w:rPr>
                <w:sz w:val="24"/>
                <w:szCs w:val="24"/>
              </w:rPr>
              <w:t xml:space="preserve">, который достигается путем ведения журнала учета носителей </w:t>
            </w:r>
            <w:r w:rsidR="00755A46">
              <w:rPr>
                <w:sz w:val="24"/>
                <w:szCs w:val="24"/>
              </w:rPr>
              <w:t>персональных данных</w:t>
            </w:r>
            <w:r w:rsidR="00FA0351" w:rsidRPr="00741813">
              <w:rPr>
                <w:sz w:val="24"/>
                <w:szCs w:val="24"/>
              </w:rPr>
              <w:t xml:space="preserve"> с использованием реги</w:t>
            </w:r>
            <w:r w:rsidR="0085718D" w:rsidRPr="00741813">
              <w:rPr>
                <w:sz w:val="24"/>
                <w:szCs w:val="24"/>
              </w:rPr>
              <w:t>страционных (заводских) номеров</w:t>
            </w:r>
          </w:p>
        </w:tc>
      </w:tr>
      <w:tr w:rsidR="00FA0351" w:rsidRPr="00741813" w:rsidTr="00430D6F">
        <w:trPr>
          <w:trHeight w:val="20"/>
          <w:jc w:val="center"/>
        </w:trPr>
        <w:tc>
          <w:tcPr>
            <w:tcW w:w="841" w:type="dxa"/>
            <w:shd w:val="clear" w:color="auto" w:fill="auto"/>
          </w:tcPr>
          <w:p w:rsidR="00FA0351" w:rsidRPr="00741813" w:rsidRDefault="005423FB" w:rsidP="00430D6F">
            <w:pPr>
              <w:tabs>
                <w:tab w:val="left" w:pos="1560"/>
              </w:tabs>
              <w:spacing w:line="240" w:lineRule="exact"/>
              <w:ind w:right="134"/>
              <w:jc w:val="center"/>
              <w:rPr>
                <w:sz w:val="24"/>
                <w:szCs w:val="24"/>
              </w:rPr>
            </w:pPr>
            <w:r>
              <w:rPr>
                <w:sz w:val="24"/>
                <w:szCs w:val="24"/>
              </w:rPr>
              <w:t>4</w:t>
            </w:r>
          </w:p>
        </w:tc>
        <w:tc>
          <w:tcPr>
            <w:tcW w:w="1903" w:type="dxa"/>
            <w:shd w:val="clear" w:color="auto" w:fill="auto"/>
          </w:tcPr>
          <w:p w:rsidR="00FA0351" w:rsidRPr="00741813" w:rsidRDefault="00A702D3" w:rsidP="00430D6F">
            <w:pPr>
              <w:tabs>
                <w:tab w:val="left" w:pos="1560"/>
              </w:tabs>
              <w:spacing w:line="240" w:lineRule="exact"/>
              <w:ind w:right="134"/>
              <w:rPr>
                <w:sz w:val="24"/>
                <w:szCs w:val="24"/>
              </w:rPr>
            </w:pPr>
            <w:r>
              <w:rPr>
                <w:sz w:val="24"/>
                <w:szCs w:val="24"/>
              </w:rPr>
              <w:t>Пункт 8</w:t>
            </w:r>
            <w:r w:rsidR="00FA0351" w:rsidRPr="00741813">
              <w:rPr>
                <w:sz w:val="24"/>
                <w:szCs w:val="24"/>
              </w:rPr>
              <w:t xml:space="preserve">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 xml:space="preserve">Необходимо разработать и утвердить документ, определяющий перечень лиц, доступ которых к </w:t>
            </w:r>
            <w:r w:rsidR="00755A46">
              <w:rPr>
                <w:sz w:val="24"/>
                <w:szCs w:val="24"/>
              </w:rPr>
              <w:t>персональным данным</w:t>
            </w:r>
            <w:r w:rsidRPr="00741813">
              <w:rPr>
                <w:sz w:val="24"/>
                <w:szCs w:val="24"/>
              </w:rPr>
              <w:t>, обрабатываемым в информационной системе, необходим для выполнения ими служебных (трудовых) обязанностей;</w:t>
            </w:r>
          </w:p>
          <w:p w:rsidR="00FA0351" w:rsidRPr="00741813" w:rsidRDefault="00FA0351" w:rsidP="00755A46">
            <w:pPr>
              <w:autoSpaceDE w:val="0"/>
              <w:autoSpaceDN w:val="0"/>
              <w:adjustRightInd w:val="0"/>
              <w:spacing w:line="240" w:lineRule="exact"/>
              <w:ind w:right="134"/>
              <w:rPr>
                <w:sz w:val="24"/>
                <w:szCs w:val="24"/>
              </w:rPr>
            </w:pPr>
            <w:r w:rsidRPr="00741813">
              <w:rPr>
                <w:sz w:val="24"/>
                <w:szCs w:val="24"/>
              </w:rPr>
              <w:t xml:space="preserve">Поддерживать в актуальном состоянии документ, определяющий перечень лиц, доступ которых к </w:t>
            </w:r>
            <w:r w:rsidR="00755A46">
              <w:rPr>
                <w:sz w:val="24"/>
                <w:szCs w:val="24"/>
              </w:rPr>
              <w:t>персональным данным</w:t>
            </w:r>
            <w:r w:rsidRPr="00741813">
              <w:rPr>
                <w:sz w:val="24"/>
                <w:szCs w:val="24"/>
              </w:rPr>
              <w:t>, обрабатываемым в информационной системе, необходим для выполнения ими сл</w:t>
            </w:r>
            <w:r w:rsidR="0085718D" w:rsidRPr="00741813">
              <w:rPr>
                <w:sz w:val="24"/>
                <w:szCs w:val="24"/>
              </w:rPr>
              <w:t>ужебных (трудовых) обязанностей</w:t>
            </w:r>
          </w:p>
        </w:tc>
      </w:tr>
      <w:tr w:rsidR="00FA0351" w:rsidRPr="00741813" w:rsidTr="00430D6F">
        <w:trPr>
          <w:trHeight w:val="20"/>
          <w:jc w:val="center"/>
        </w:trPr>
        <w:tc>
          <w:tcPr>
            <w:tcW w:w="841" w:type="dxa"/>
            <w:shd w:val="clear" w:color="auto" w:fill="auto"/>
          </w:tcPr>
          <w:p w:rsidR="00FA0351" w:rsidRPr="00741813" w:rsidRDefault="005423FB" w:rsidP="00430D6F">
            <w:pPr>
              <w:tabs>
                <w:tab w:val="left" w:pos="1560"/>
              </w:tabs>
              <w:spacing w:line="240" w:lineRule="exact"/>
              <w:ind w:right="134"/>
              <w:jc w:val="center"/>
              <w:rPr>
                <w:sz w:val="24"/>
                <w:szCs w:val="24"/>
              </w:rPr>
            </w:pPr>
            <w:r>
              <w:rPr>
                <w:sz w:val="24"/>
                <w:szCs w:val="24"/>
              </w:rPr>
              <w:t>5</w:t>
            </w:r>
          </w:p>
        </w:tc>
        <w:tc>
          <w:tcPr>
            <w:tcW w:w="1903" w:type="dxa"/>
            <w:shd w:val="clear" w:color="auto" w:fill="auto"/>
          </w:tcPr>
          <w:p w:rsidR="00FA0351" w:rsidRPr="00741813" w:rsidRDefault="00A702D3" w:rsidP="00430D6F">
            <w:pPr>
              <w:tabs>
                <w:tab w:val="left" w:pos="1560"/>
              </w:tabs>
              <w:spacing w:line="240" w:lineRule="exact"/>
              <w:ind w:right="134"/>
              <w:rPr>
                <w:sz w:val="24"/>
                <w:szCs w:val="24"/>
              </w:rPr>
            </w:pPr>
            <w:r>
              <w:rPr>
                <w:sz w:val="24"/>
                <w:szCs w:val="24"/>
              </w:rPr>
              <w:t>Пункт 9</w:t>
            </w:r>
            <w:r w:rsidR="00FA0351" w:rsidRPr="00741813">
              <w:rPr>
                <w:sz w:val="24"/>
                <w:szCs w:val="24"/>
              </w:rPr>
              <w:t xml:space="preserve">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для обеспечения требуемого уровня защищенности персональных данных при их обработке в информационной системе СКЗИ класса КС1 и выше</w:t>
            </w:r>
          </w:p>
        </w:tc>
      </w:tr>
      <w:tr w:rsidR="00FA0351" w:rsidRPr="00741813" w:rsidTr="00430D6F">
        <w:trPr>
          <w:trHeight w:val="20"/>
          <w:jc w:val="center"/>
        </w:trPr>
        <w:tc>
          <w:tcPr>
            <w:tcW w:w="9214" w:type="dxa"/>
            <w:gridSpan w:val="4"/>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Для обеспечения 3 уровня защищенности персональных данных при их обработке в информационных системах помимо выполнения требований для предыдущего уровня защищенности необходимо выполнение следующих требований</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1</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 xml:space="preserve">Пункты </w:t>
            </w:r>
            <w:r w:rsidR="005E5832">
              <w:rPr>
                <w:sz w:val="24"/>
                <w:szCs w:val="24"/>
              </w:rPr>
              <w:t>16, 17</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Назначение должностного лица (работника), ответственного за обеспечение безопасности персональных данных в информационной системе</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Назначение обладающего достаточными навыками должностного лица (работника) оператора ответственным за обеспечение безопасности персональных данных в информационной системе</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2</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 xml:space="preserve">Пункт </w:t>
            </w:r>
            <w:r w:rsidR="00FA0351" w:rsidRPr="00741813">
              <w:rPr>
                <w:sz w:val="24"/>
                <w:szCs w:val="24"/>
              </w:rPr>
              <w:t xml:space="preserve">18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СКЗИ класса КВ и выше в случаях, когда для информационной системы актуальны угрозы 2 типа.</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СКЗИ класса КС1 и выше в случаях, когда для информационной системы актуальны угрозы 3 типа</w:t>
            </w:r>
          </w:p>
        </w:tc>
        <w:tc>
          <w:tcPr>
            <w:tcW w:w="3005" w:type="dxa"/>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Данная мера выполняет</w:t>
            </w:r>
            <w:r w:rsidR="0085718D" w:rsidRPr="00741813">
              <w:rPr>
                <w:sz w:val="24"/>
                <w:szCs w:val="24"/>
              </w:rPr>
              <w:t>ся вместо данной в п. 4 таблицы</w:t>
            </w:r>
          </w:p>
        </w:tc>
      </w:tr>
      <w:tr w:rsidR="00FA0351" w:rsidRPr="00741813" w:rsidTr="00430D6F">
        <w:trPr>
          <w:trHeight w:val="20"/>
          <w:jc w:val="center"/>
        </w:trPr>
        <w:tc>
          <w:tcPr>
            <w:tcW w:w="9214" w:type="dxa"/>
            <w:gridSpan w:val="4"/>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Для обеспечения 2 уровня защищенности персональных данных при их обработке в информационных системах помимо выполнения требований для предыдущего уровня защищенности необходимо выполнение следующих требований</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1</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 xml:space="preserve">Пункт </w:t>
            </w:r>
            <w:r w:rsidR="00FA0351" w:rsidRPr="00741813">
              <w:rPr>
                <w:sz w:val="24"/>
                <w:szCs w:val="24"/>
              </w:rPr>
              <w:t xml:space="preserve">19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Необходимо выполнение требования о том, чтобы доступ к содержанию электронного журнала сообщений был возможен исключительно для должностных лиц (работников) оператора или уполномоченного лица, которым сведения, содержащиеся в указанном журнале, необходимы для выполнения служебных (трудовых) обязанностей</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а) утверждение руководителем оператора списка лиц, допущенных к содержанию электронного журнала сообщений, и поддержание указанного списка в актуальном состоянии;</w:t>
            </w:r>
          </w:p>
          <w:p w:rsidR="00FA0351" w:rsidRPr="00741813" w:rsidRDefault="00FA0351" w:rsidP="00430D6F">
            <w:pPr>
              <w:autoSpaceDE w:val="0"/>
              <w:autoSpaceDN w:val="0"/>
              <w:adjustRightInd w:val="0"/>
              <w:spacing w:line="240" w:lineRule="exact"/>
              <w:ind w:right="134"/>
              <w:rPr>
                <w:sz w:val="24"/>
                <w:szCs w:val="24"/>
              </w:rPr>
            </w:pPr>
            <w:bookmarkStart w:id="1" w:name="Par1"/>
            <w:bookmarkEnd w:id="1"/>
            <w:r w:rsidRPr="00741813">
              <w:rPr>
                <w:sz w:val="24"/>
                <w:szCs w:val="24"/>
              </w:rPr>
              <w:t>б) обеспечение информационной системы автоматизированными средствами, регистрирующими запросы пользователей информационной системы на получение персональных данных, а также факты предоставления персональных данных по этим запросам в электронном журнале сообщений;</w:t>
            </w:r>
          </w:p>
          <w:p w:rsidR="00FA0351" w:rsidRPr="00741813" w:rsidRDefault="00FA0351" w:rsidP="00430D6F">
            <w:pPr>
              <w:autoSpaceDE w:val="0"/>
              <w:autoSpaceDN w:val="0"/>
              <w:adjustRightInd w:val="0"/>
              <w:spacing w:line="240" w:lineRule="exact"/>
              <w:ind w:right="134"/>
              <w:rPr>
                <w:sz w:val="24"/>
                <w:szCs w:val="24"/>
              </w:rPr>
            </w:pPr>
            <w:bookmarkStart w:id="2" w:name="Par2"/>
            <w:bookmarkEnd w:id="2"/>
            <w:r w:rsidRPr="00741813">
              <w:rPr>
                <w:sz w:val="24"/>
                <w:szCs w:val="24"/>
              </w:rPr>
              <w:t>в) обеспечение информационной системы автоматизированными средствами, исключающими доступ к содержанию электронного журнала сообщений лиц, не указанных в утвержденном руководителем оператора списке лиц, допущенных к содержанию электронного журнала сообщений;</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 xml:space="preserve">г) обеспечение периодического контроля работоспособности указанных в </w:t>
            </w:r>
            <w:hyperlink w:anchor="Par1" w:history="1">
              <w:r w:rsidRPr="00741813">
                <w:rPr>
                  <w:sz w:val="24"/>
                  <w:szCs w:val="24"/>
                </w:rPr>
                <w:t>подпунктах "б"</w:t>
              </w:r>
            </w:hyperlink>
            <w:r w:rsidRPr="00741813">
              <w:rPr>
                <w:sz w:val="24"/>
                <w:szCs w:val="24"/>
              </w:rPr>
              <w:t xml:space="preserve"> и </w:t>
            </w:r>
            <w:hyperlink w:anchor="Par2" w:history="1">
              <w:r w:rsidRPr="00741813">
                <w:rPr>
                  <w:sz w:val="24"/>
                  <w:szCs w:val="24"/>
                </w:rPr>
                <w:t>"в"</w:t>
              </w:r>
            </w:hyperlink>
            <w:r w:rsidRPr="00741813">
              <w:rPr>
                <w:sz w:val="24"/>
                <w:szCs w:val="24"/>
              </w:rPr>
              <w:t xml:space="preserve"> настоящего пункта автоматизированных средств (не реже 1 раза в полгода)</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2</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Пункт</w:t>
            </w:r>
            <w:r w:rsidR="00FA0351" w:rsidRPr="00741813">
              <w:rPr>
                <w:sz w:val="24"/>
                <w:szCs w:val="24"/>
              </w:rPr>
              <w:t xml:space="preserve"> 21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СКЗИ класса КА в случаях, когда для информационной системы актуальны угрозы 1 типа;</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СКЗИ класса КВ и выше в случаях, когда для информационной системы актуальны угрозы 2 типа;</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 xml:space="preserve">Использование СКЗИ класса КС1 и выше в случаях, когда для информационной системы </w:t>
            </w:r>
            <w:r w:rsidR="0085718D" w:rsidRPr="00741813">
              <w:rPr>
                <w:sz w:val="24"/>
                <w:szCs w:val="24"/>
              </w:rPr>
              <w:t>актуальны угрозы 3 типа</w:t>
            </w:r>
          </w:p>
        </w:tc>
        <w:tc>
          <w:tcPr>
            <w:tcW w:w="3005" w:type="dxa"/>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Данная мера выполняется вместо ука</w:t>
            </w:r>
            <w:r w:rsidR="0085718D" w:rsidRPr="00741813">
              <w:rPr>
                <w:sz w:val="24"/>
                <w:szCs w:val="24"/>
              </w:rPr>
              <w:t>занной в п. 4 настоящей таблицы</w:t>
            </w:r>
          </w:p>
        </w:tc>
      </w:tr>
      <w:tr w:rsidR="00FA0351" w:rsidRPr="00741813" w:rsidTr="00430D6F">
        <w:trPr>
          <w:trHeight w:val="20"/>
          <w:jc w:val="center"/>
        </w:trPr>
        <w:tc>
          <w:tcPr>
            <w:tcW w:w="9214" w:type="dxa"/>
            <w:gridSpan w:val="4"/>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Для обеспечения 1 уровня защищенности персональных данных при их обработке в информационных системах помимо выполнения требований для предыдущего уровня защищенности необходимо выполнение следующих требований</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1</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Пункт</w:t>
            </w:r>
            <w:r w:rsidR="00FA0351" w:rsidRPr="00741813">
              <w:rPr>
                <w:sz w:val="24"/>
                <w:szCs w:val="24"/>
              </w:rPr>
              <w:t xml:space="preserve"> 22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Автоматическая регистрация в электронном журнале безопасности изменения полномочий сотрудника оператора по доступу к персональным данным, содержащимся в информационной системе</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а) обеспечение информационной системы автоматизированными средствами,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 содержащимся в информационной системе;</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б) отражение в электронном журнале безопасности полномочий сотрудников оператора персональных данных по доступу к персональным данным, содержащимся в информационной системе. Указанные полномочия должны соответствовать должностным обязанностям сотрудников оператора;</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в) назначение оператором лица,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w:t>
            </w:r>
            <w:r w:rsidR="0085718D" w:rsidRPr="00741813">
              <w:rPr>
                <w:sz w:val="24"/>
                <w:szCs w:val="24"/>
              </w:rPr>
              <w:t>остям (не реже 1 раза в месяц)</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2</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 xml:space="preserve">Пункт </w:t>
            </w:r>
            <w:r w:rsidR="00FA0351" w:rsidRPr="00741813">
              <w:rPr>
                <w:sz w:val="24"/>
                <w:szCs w:val="24"/>
              </w:rPr>
              <w:t xml:space="preserve">22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Создание отдельного структурного подразделения, ответственного за обеспечение безопасности персональных данных в информационной системе, либо возложение его функций на одно из существующих структурных подразделений</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а) проведение анализа целесообразности создания отдельного структурного подразделения, ответственного за обеспечение безопасности персональных данных в информационной системе;</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б) создание отдельного структурного подразделения, ответственного за обеспечение безопасности персональных данных в информационной системе, либо возложение его функции на одно из существ</w:t>
            </w:r>
            <w:r w:rsidR="0085718D" w:rsidRPr="00741813">
              <w:rPr>
                <w:sz w:val="24"/>
                <w:szCs w:val="24"/>
              </w:rPr>
              <w:t>ующих структурных подразделений</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3</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Пункт</w:t>
            </w:r>
            <w:r w:rsidR="00FA0351" w:rsidRPr="00741813">
              <w:rPr>
                <w:sz w:val="24"/>
                <w:szCs w:val="24"/>
              </w:rPr>
              <w:t xml:space="preserve"> 25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Дополнительные требования по организации режима обеспечения безопасности помещений, в которых размещена информационная система</w:t>
            </w:r>
          </w:p>
        </w:tc>
        <w:tc>
          <w:tcPr>
            <w:tcW w:w="300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а) оборудование окон Помещений, расположенные на первых и (или) последних этажах зданий, а также окон Помещений, находящиеся около пожарных лестниц и других мест, откуда возможно проникновение в Помещения посторонних лиц, металлическими решетками или ставнями, охранной сигнализацией или другими средствами, препятствующими неконтролируемому проникновению посторонних лиц в помещения;</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б) оборудование окон и дверей Помещений, в которых размещены серверы информационной системы, металлическими решетками, охранной сигнализацией или другими средствами, препятствующими неконтролируемому проникновению посторонних лиц в помещения.</w:t>
            </w:r>
          </w:p>
        </w:tc>
      </w:tr>
      <w:tr w:rsidR="00FA0351" w:rsidRPr="00741813" w:rsidTr="00430D6F">
        <w:trPr>
          <w:trHeight w:val="20"/>
          <w:jc w:val="center"/>
        </w:trPr>
        <w:tc>
          <w:tcPr>
            <w:tcW w:w="841" w:type="dxa"/>
            <w:shd w:val="clear" w:color="auto" w:fill="auto"/>
          </w:tcPr>
          <w:p w:rsidR="00FA0351" w:rsidRPr="00741813" w:rsidRDefault="00430D6F" w:rsidP="00430D6F">
            <w:pPr>
              <w:tabs>
                <w:tab w:val="left" w:pos="1560"/>
              </w:tabs>
              <w:spacing w:line="240" w:lineRule="exact"/>
              <w:ind w:right="134"/>
              <w:jc w:val="center"/>
              <w:rPr>
                <w:sz w:val="24"/>
                <w:szCs w:val="24"/>
              </w:rPr>
            </w:pPr>
            <w:r>
              <w:rPr>
                <w:sz w:val="24"/>
                <w:szCs w:val="24"/>
              </w:rPr>
              <w:t>4</w:t>
            </w:r>
          </w:p>
        </w:tc>
        <w:tc>
          <w:tcPr>
            <w:tcW w:w="1903" w:type="dxa"/>
            <w:shd w:val="clear" w:color="auto" w:fill="auto"/>
          </w:tcPr>
          <w:p w:rsidR="00FA0351" w:rsidRPr="00741813" w:rsidRDefault="006E315C" w:rsidP="00430D6F">
            <w:pPr>
              <w:tabs>
                <w:tab w:val="left" w:pos="1560"/>
              </w:tabs>
              <w:spacing w:line="240" w:lineRule="exact"/>
              <w:ind w:right="134"/>
              <w:rPr>
                <w:sz w:val="24"/>
                <w:szCs w:val="24"/>
              </w:rPr>
            </w:pPr>
            <w:r>
              <w:rPr>
                <w:sz w:val="24"/>
                <w:szCs w:val="24"/>
              </w:rPr>
              <w:t>Пункт</w:t>
            </w:r>
            <w:r w:rsidR="00FA0351" w:rsidRPr="00741813">
              <w:rPr>
                <w:sz w:val="24"/>
                <w:szCs w:val="24"/>
              </w:rPr>
              <w:t xml:space="preserve"> 25 </w:t>
            </w:r>
          </w:p>
        </w:tc>
        <w:tc>
          <w:tcPr>
            <w:tcW w:w="3465" w:type="dxa"/>
            <w:shd w:val="clear" w:color="auto" w:fill="auto"/>
          </w:tcPr>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Использование СКЗИ класса КА в случаях, когда для информационной системы актуальны угрозы 1 типа;</w:t>
            </w:r>
          </w:p>
          <w:p w:rsidR="00FA0351" w:rsidRPr="00741813" w:rsidRDefault="00FA0351" w:rsidP="00430D6F">
            <w:pPr>
              <w:autoSpaceDE w:val="0"/>
              <w:autoSpaceDN w:val="0"/>
              <w:adjustRightInd w:val="0"/>
              <w:spacing w:line="240" w:lineRule="exact"/>
              <w:ind w:right="134"/>
              <w:rPr>
                <w:sz w:val="24"/>
                <w:szCs w:val="24"/>
              </w:rPr>
            </w:pPr>
            <w:r w:rsidRPr="00741813">
              <w:rPr>
                <w:sz w:val="24"/>
                <w:szCs w:val="24"/>
              </w:rPr>
              <w:t xml:space="preserve">Использование СКЗИ класса КВ и выше в случаях, когда для информационной </w:t>
            </w:r>
            <w:r w:rsidR="009D1923">
              <w:rPr>
                <w:sz w:val="24"/>
                <w:szCs w:val="24"/>
              </w:rPr>
              <w:t>системы актуальны угрозы 2 типа</w:t>
            </w:r>
          </w:p>
        </w:tc>
        <w:tc>
          <w:tcPr>
            <w:tcW w:w="3005" w:type="dxa"/>
            <w:shd w:val="clear" w:color="auto" w:fill="auto"/>
          </w:tcPr>
          <w:p w:rsidR="00FA0351" w:rsidRPr="00741813" w:rsidRDefault="00FA0351" w:rsidP="00430D6F">
            <w:pPr>
              <w:tabs>
                <w:tab w:val="left" w:pos="1560"/>
              </w:tabs>
              <w:spacing w:line="240" w:lineRule="exact"/>
              <w:ind w:right="134"/>
              <w:rPr>
                <w:sz w:val="24"/>
                <w:szCs w:val="24"/>
              </w:rPr>
            </w:pPr>
            <w:r w:rsidRPr="00741813">
              <w:rPr>
                <w:sz w:val="24"/>
                <w:szCs w:val="24"/>
              </w:rPr>
              <w:t xml:space="preserve">Данная мера выполняется </w:t>
            </w:r>
            <w:r w:rsidR="0085718D" w:rsidRPr="00741813">
              <w:rPr>
                <w:sz w:val="24"/>
                <w:szCs w:val="24"/>
              </w:rPr>
              <w:t>вместо указанной в п. 4 таблицы</w:t>
            </w:r>
          </w:p>
        </w:tc>
      </w:tr>
    </w:tbl>
    <w:p w:rsidR="00586699" w:rsidRPr="00586699" w:rsidRDefault="00586699" w:rsidP="00586699">
      <w:pPr>
        <w:pStyle w:val="20"/>
        <w:keepNext w:val="0"/>
        <w:keepLines w:val="0"/>
        <w:widowControl w:val="0"/>
        <w:shd w:val="clear" w:color="auto" w:fill="FFFFFF"/>
        <w:spacing w:before="415" w:after="346"/>
        <w:ind w:firstLine="709"/>
        <w:jc w:val="both"/>
        <w:rPr>
          <w:rFonts w:ascii="Times New Roman" w:hAnsi="Times New Roman" w:cs="Times New Roman"/>
          <w:color w:val="auto"/>
          <w:sz w:val="28"/>
          <w:szCs w:val="28"/>
        </w:rPr>
      </w:pPr>
      <w:r w:rsidRPr="00586699">
        <w:rPr>
          <w:rFonts w:ascii="Times New Roman" w:hAnsi="Times New Roman" w:cs="Times New Roman"/>
          <w:b/>
          <w:bCs/>
          <w:color w:val="auto"/>
          <w:sz w:val="28"/>
          <w:szCs w:val="28"/>
        </w:rPr>
        <w:t>Классы СКЗИ</w:t>
      </w:r>
      <w:r w:rsidR="006E315C">
        <w:rPr>
          <w:rFonts w:ascii="Times New Roman" w:hAnsi="Times New Roman" w:cs="Times New Roman"/>
          <w:b/>
          <w:bCs/>
          <w:color w:val="auto"/>
          <w:sz w:val="28"/>
          <w:szCs w:val="28"/>
        </w:rPr>
        <w:t xml:space="preserve"> </w:t>
      </w:r>
      <w:r w:rsidR="006E315C" w:rsidRPr="006E315C">
        <w:rPr>
          <w:rFonts w:ascii="Times New Roman" w:hAnsi="Times New Roman" w:cs="Times New Roman"/>
          <w:b/>
          <w:bCs/>
          <w:color w:val="auto"/>
          <w:sz w:val="28"/>
          <w:szCs w:val="28"/>
        </w:rPr>
        <w:t>(</w:t>
      </w:r>
      <w:r w:rsidR="006E315C" w:rsidRPr="006E315C">
        <w:rPr>
          <w:rFonts w:ascii="Times New Roman" w:hAnsi="Times New Roman" w:cs="Times New Roman"/>
          <w:b/>
          <w:color w:val="auto"/>
          <w:sz w:val="28"/>
          <w:szCs w:val="28"/>
        </w:rPr>
        <w:t>пункты  10-14 приказа ФСБ № 378</w:t>
      </w:r>
      <w:r w:rsidR="006E315C" w:rsidRPr="006E315C">
        <w:rPr>
          <w:rFonts w:ascii="Times New Roman" w:hAnsi="Times New Roman" w:cs="Times New Roman"/>
          <w:b/>
          <w:bCs/>
          <w:color w:val="auto"/>
          <w:sz w:val="28"/>
          <w:szCs w:val="28"/>
        </w:rPr>
        <w:t>)</w:t>
      </w:r>
    </w:p>
    <w:p w:rsidR="006E315C" w:rsidRDefault="006E315C" w:rsidP="006E315C">
      <w:pPr>
        <w:pStyle w:val="afe"/>
        <w:shd w:val="clear" w:color="auto" w:fill="FFFFFF"/>
        <w:spacing w:before="0" w:beforeAutospacing="0" w:after="0" w:afterAutospacing="0"/>
        <w:ind w:firstLine="709"/>
        <w:jc w:val="both"/>
      </w:pPr>
      <w:r>
        <w:t>В</w:t>
      </w:r>
      <w:r w:rsidR="00586699" w:rsidRPr="00586699">
        <w:t xml:space="preserve"> соответствии с уровнем защищенности персональн</w:t>
      </w:r>
      <w:r>
        <w:t>ых данных,</w:t>
      </w:r>
      <w:r w:rsidR="00586699" w:rsidRPr="00586699">
        <w:t xml:space="preserve"> обрабатываемых в информационных системах персональных данных, должен быть определен класс СКЗИ. В выборе класса СКЗИ важно опираться на Модель нарушителя и его возможности при реализации атак на информационную систему персональных данных.</w:t>
      </w:r>
    </w:p>
    <w:p w:rsidR="006E315C" w:rsidRDefault="006E315C" w:rsidP="006E315C">
      <w:pPr>
        <w:pStyle w:val="afe"/>
        <w:shd w:val="clear" w:color="auto" w:fill="FFFFFF"/>
        <w:spacing w:before="0" w:beforeAutospacing="0" w:after="0" w:afterAutospacing="0"/>
        <w:ind w:firstLine="709"/>
        <w:jc w:val="both"/>
      </w:pPr>
      <w:r w:rsidRPr="00586699">
        <w:t>СКЗИ определенного класса применяются для нейтрализации атак, при создании способов, подготовке и проведении которых используются возможности из числа перечисленных для предыдущего класса и не менее одной данного класса.</w:t>
      </w:r>
    </w:p>
    <w:p w:rsidR="00586699" w:rsidRPr="00586699" w:rsidRDefault="00586699" w:rsidP="006E315C">
      <w:pPr>
        <w:pStyle w:val="afe"/>
        <w:shd w:val="clear" w:color="auto" w:fill="FFFFFF"/>
        <w:spacing w:before="0" w:beforeAutospacing="0" w:after="332" w:afterAutospacing="0"/>
        <w:ind w:firstLine="709"/>
        <w:jc w:val="both"/>
      </w:pPr>
      <w:r w:rsidRPr="00586699">
        <w:t>Классы СКЗИ и соответствующие возможности нарушителей представлены в</w:t>
      </w:r>
      <w:r w:rsidR="006E315C">
        <w:t> </w:t>
      </w:r>
      <w:r w:rsidRPr="00586699">
        <w:t>таблице 1.</w:t>
      </w:r>
    </w:p>
    <w:p w:rsidR="00586699" w:rsidRPr="00586699" w:rsidRDefault="00586699" w:rsidP="00586699">
      <w:pPr>
        <w:pStyle w:val="afe"/>
        <w:shd w:val="clear" w:color="auto" w:fill="FFFFFF"/>
        <w:spacing w:before="0" w:beforeAutospacing="0" w:after="332" w:afterAutospacing="0"/>
        <w:ind w:firstLine="709"/>
        <w:jc w:val="both"/>
      </w:pPr>
      <w:r w:rsidRPr="00586699">
        <w:rPr>
          <w:b/>
          <w:bCs/>
        </w:rPr>
        <w:t>Таблица 1 – Классы СКЗИ и соответствующие возможности нарушителей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895"/>
        <w:gridCol w:w="8549"/>
      </w:tblGrid>
      <w:tr w:rsidR="00586699" w:rsidRPr="00586699" w:rsidTr="006E315C">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6699" w:rsidRPr="00586699" w:rsidRDefault="00586699" w:rsidP="006E315C">
            <w:pPr>
              <w:pStyle w:val="afe"/>
              <w:spacing w:before="0" w:beforeAutospacing="0" w:after="0" w:afterAutospacing="0"/>
              <w:jc w:val="center"/>
              <w:rPr>
                <w:b/>
                <w:bCs/>
              </w:rPr>
            </w:pPr>
            <w:r w:rsidRPr="00586699">
              <w:rPr>
                <w:b/>
                <w:bCs/>
              </w:rPr>
              <w:t>Класс СКЗИ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86699" w:rsidRPr="00586699" w:rsidRDefault="00586699" w:rsidP="006E315C">
            <w:pPr>
              <w:pStyle w:val="afe"/>
              <w:spacing w:before="0" w:beforeAutospacing="0" w:after="0" w:afterAutospacing="0"/>
              <w:jc w:val="center"/>
              <w:rPr>
                <w:b/>
                <w:bCs/>
              </w:rPr>
            </w:pPr>
            <w:r w:rsidRPr="00586699">
              <w:rPr>
                <w:b/>
                <w:bCs/>
              </w:rPr>
              <w:t>Возможности нарушителей</w:t>
            </w:r>
          </w:p>
        </w:tc>
      </w:tr>
      <w:tr w:rsidR="00586699" w:rsidRPr="00586699" w:rsidTr="0058669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КС1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Создание способов, подготовка и проведение атак без привлечения специалистов в области разработки и анализа СКЗИ</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Создание способов, подготовка и проведение атак на различных этапах жизненного цикла СКЗИ</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атаки, находясь вне пространства, в пределах которого осуществляется контроль за пребыванием и действиями лиц и (или) транспортных средств (далее - контролируемая зона)</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на этапах разработки (модернизации), производства, хранения, транспортировки СКЗИ и этапе ввода в эксплуатацию СКЗИ (пусконаладочные работы) следующих атак:</w:t>
            </w:r>
          </w:p>
          <w:p w:rsidR="00586699" w:rsidRPr="00586699" w:rsidRDefault="00586699" w:rsidP="00374359">
            <w:pPr>
              <w:numPr>
                <w:ilvl w:val="0"/>
                <w:numId w:val="8"/>
              </w:numPr>
              <w:ind w:left="0" w:firstLine="0"/>
              <w:jc w:val="both"/>
              <w:rPr>
                <w:sz w:val="24"/>
                <w:szCs w:val="24"/>
              </w:rPr>
            </w:pPr>
            <w:r w:rsidRPr="00586699">
              <w:rPr>
                <w:sz w:val="24"/>
                <w:szCs w:val="24"/>
              </w:rPr>
              <w:t>внесение несанкционированных изменений в СКЗИ и (или) в компоненты аппаратных и программных средств, совместно с которыми штатно функционируют СКЗИ и в совокупности представляющие среду функционирования СКЗИ (далее - СФ), которые способны повлиять на выполнение предъявляемых к СКЗИ требований, в том числе с использованием вредоносных программ;</w:t>
            </w:r>
          </w:p>
          <w:p w:rsidR="00586699" w:rsidRPr="00586699" w:rsidRDefault="00586699" w:rsidP="00374359">
            <w:pPr>
              <w:numPr>
                <w:ilvl w:val="0"/>
                <w:numId w:val="8"/>
              </w:numPr>
              <w:spacing w:before="100" w:beforeAutospacing="1"/>
              <w:ind w:left="0" w:firstLine="0"/>
              <w:jc w:val="both"/>
              <w:rPr>
                <w:sz w:val="24"/>
                <w:szCs w:val="24"/>
              </w:rPr>
            </w:pPr>
            <w:r w:rsidRPr="00586699">
              <w:rPr>
                <w:sz w:val="24"/>
                <w:szCs w:val="24"/>
              </w:rPr>
              <w:t>внесение несанкционированных изменений в документацию на СКЗИ и компоненты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атак на этапе эксплуатации СКЗИ на:</w:t>
            </w:r>
          </w:p>
          <w:p w:rsidR="00586699" w:rsidRPr="00586699" w:rsidRDefault="00586699" w:rsidP="00374359">
            <w:pPr>
              <w:numPr>
                <w:ilvl w:val="0"/>
                <w:numId w:val="9"/>
              </w:numPr>
              <w:ind w:left="0" w:firstLine="0"/>
              <w:jc w:val="both"/>
              <w:rPr>
                <w:sz w:val="24"/>
                <w:szCs w:val="24"/>
              </w:rPr>
            </w:pPr>
            <w:r w:rsidRPr="00586699">
              <w:rPr>
                <w:sz w:val="24"/>
                <w:szCs w:val="24"/>
              </w:rPr>
              <w:t>персональные данные;</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ключевую, аутентифицирующую и парольную информацию СКЗИ;</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программные компоненты СКЗИ;</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аппаратные компоненты СКЗИ;</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программные компоненты СФ, включая программное обеспечение BIOS;</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аппаратные компоненты СФ;</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данные, передаваемые по каналам связи;</w:t>
            </w:r>
          </w:p>
          <w:p w:rsidR="00586699" w:rsidRPr="00586699" w:rsidRDefault="00586699" w:rsidP="00374359">
            <w:pPr>
              <w:numPr>
                <w:ilvl w:val="0"/>
                <w:numId w:val="9"/>
              </w:numPr>
              <w:spacing w:before="100" w:beforeAutospacing="1"/>
              <w:ind w:left="0" w:firstLine="0"/>
              <w:jc w:val="both"/>
              <w:rPr>
                <w:sz w:val="24"/>
                <w:szCs w:val="24"/>
              </w:rPr>
            </w:pPr>
            <w:r w:rsidRPr="00586699">
              <w:rPr>
                <w:sz w:val="24"/>
                <w:szCs w:val="24"/>
              </w:rPr>
              <w:t>иные объекты, которые установлены при формировании совокупности предположений о возможностях, которые могут использоваться при создании способов, подготовке и проведении атак с учетом применяемых в информационной системе информационных технологий, аппаратных средств (далее - АС) и программного обеспечения (далее - ПО).</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Получение из находящихся в свободном доступе источников (включая информационно-телекоммуникационные сети, доступ к которым не ограничен определенным кругом лиц, в том числе информационно-телекоммуникационную сеть "Интернет") информации об информационной системе, в которой используется СКЗИ. При этом может быть получена следующая информация:</w:t>
            </w:r>
          </w:p>
          <w:p w:rsidR="00586699" w:rsidRPr="00586699" w:rsidRDefault="00586699" w:rsidP="00374359">
            <w:pPr>
              <w:numPr>
                <w:ilvl w:val="0"/>
                <w:numId w:val="10"/>
              </w:numPr>
              <w:ind w:left="0" w:firstLine="0"/>
              <w:jc w:val="both"/>
              <w:rPr>
                <w:sz w:val="24"/>
                <w:szCs w:val="24"/>
              </w:rPr>
            </w:pPr>
            <w:r w:rsidRPr="00586699">
              <w:rPr>
                <w:sz w:val="24"/>
                <w:szCs w:val="24"/>
              </w:rPr>
              <w:t>общие сведения об информационной системе, в которой используется СКЗИ (назначение, состав, оператор, объекты, в которых размещены ресурсы информационной системы);</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сведения об информационных технологиях, базах данных, АС, ПО, используемых в информационной системе совместно с СКЗИ, за исключением сведений, содержащихся только в конструкторской документации на информационные технологии, базы данных, АС, ПО, используемые в информационной системе совместно с СКЗИ;</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содержание конструкторской документации на СКЗИ;</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содержание находящейся в свободном доступе документации на аппаратные и программные компоненты СКЗИ и СФ;</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общие сведения о защищаемой информации, используемой в процессе эксплуатации СКЗИ;</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сведения о каналах связи, по которым передаются защищаемые СКЗИ персональные данные (далее - канал связи);</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все возможные данные, передаваемые в открытом виде по каналам связи, не защищенным от несанкционированного доступа к информации организационными и техническими мерами;</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сведения обо всех проявляющихся в каналах связи, не защищенных от несанкционированного доступа к информации организационными и техническими мерами, нарушениях правил эксплуатации СКЗИ и СФ;</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сведения обо всех проявляющихся в каналах связи, не защищенных от несанкционированного доступа к информации организационными и техническими мерами, неисправностях и сбоях аппаратных компонентов СКЗИ и СФ;</w:t>
            </w:r>
          </w:p>
          <w:p w:rsidR="00586699" w:rsidRPr="00586699" w:rsidRDefault="00586699" w:rsidP="00374359">
            <w:pPr>
              <w:numPr>
                <w:ilvl w:val="0"/>
                <w:numId w:val="10"/>
              </w:numPr>
              <w:spacing w:before="100" w:beforeAutospacing="1"/>
              <w:ind w:left="0" w:firstLine="0"/>
              <w:jc w:val="both"/>
              <w:rPr>
                <w:sz w:val="24"/>
                <w:szCs w:val="24"/>
              </w:rPr>
            </w:pPr>
            <w:r w:rsidRPr="00586699">
              <w:rPr>
                <w:sz w:val="24"/>
                <w:szCs w:val="24"/>
              </w:rPr>
              <w:t>сведения, получаемые в результате анализа любых сигналов от аппаратных компонентов СКЗИ и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Применение:</w:t>
            </w:r>
          </w:p>
          <w:p w:rsidR="00586699" w:rsidRPr="00586699" w:rsidRDefault="00586699" w:rsidP="00374359">
            <w:pPr>
              <w:numPr>
                <w:ilvl w:val="0"/>
                <w:numId w:val="11"/>
              </w:numPr>
              <w:ind w:left="0" w:firstLine="0"/>
              <w:jc w:val="both"/>
              <w:rPr>
                <w:sz w:val="24"/>
                <w:szCs w:val="24"/>
              </w:rPr>
            </w:pPr>
            <w:r w:rsidRPr="00586699">
              <w:rPr>
                <w:sz w:val="24"/>
                <w:szCs w:val="24"/>
              </w:rPr>
              <w:t>находящихся в свободном доступе или используемых за пределами контролируемой зоны АС и ПО, включая аппаратные и программные компоненты СКЗИ и СФ;</w:t>
            </w:r>
          </w:p>
          <w:p w:rsidR="00586699" w:rsidRPr="00586699" w:rsidRDefault="00586699" w:rsidP="00374359">
            <w:pPr>
              <w:numPr>
                <w:ilvl w:val="0"/>
                <w:numId w:val="11"/>
              </w:numPr>
              <w:spacing w:before="100" w:beforeAutospacing="1"/>
              <w:ind w:left="0" w:firstLine="0"/>
              <w:jc w:val="both"/>
              <w:rPr>
                <w:sz w:val="24"/>
                <w:szCs w:val="24"/>
              </w:rPr>
            </w:pPr>
            <w:r w:rsidRPr="00586699">
              <w:rPr>
                <w:sz w:val="24"/>
                <w:szCs w:val="24"/>
              </w:rPr>
              <w:t>специально разработанных АС и ПО.</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Использование на этапе эксплуатации в качестве среды переноса от субъекта к объекту (от объекта к субъекту) атаки действий, осуществляемых при подготовке и (или) проведении атаки:</w:t>
            </w:r>
          </w:p>
          <w:p w:rsidR="00586699" w:rsidRPr="00586699" w:rsidRDefault="00586699" w:rsidP="00374359">
            <w:pPr>
              <w:numPr>
                <w:ilvl w:val="0"/>
                <w:numId w:val="12"/>
              </w:numPr>
              <w:ind w:left="0" w:firstLine="0"/>
              <w:jc w:val="both"/>
              <w:rPr>
                <w:sz w:val="24"/>
                <w:szCs w:val="24"/>
              </w:rPr>
            </w:pPr>
            <w:r w:rsidRPr="00586699">
              <w:rPr>
                <w:sz w:val="24"/>
                <w:szCs w:val="24"/>
              </w:rPr>
              <w:t>каналов связи, не защищенных от несанкционированного доступа к информации организационными и техническими мерами;</w:t>
            </w:r>
          </w:p>
          <w:p w:rsidR="00586699" w:rsidRPr="00586699" w:rsidRDefault="00586699" w:rsidP="00374359">
            <w:pPr>
              <w:numPr>
                <w:ilvl w:val="0"/>
                <w:numId w:val="12"/>
              </w:numPr>
              <w:spacing w:before="100" w:beforeAutospacing="1"/>
              <w:ind w:left="0" w:firstLine="0"/>
              <w:jc w:val="both"/>
              <w:rPr>
                <w:sz w:val="24"/>
                <w:szCs w:val="24"/>
              </w:rPr>
            </w:pPr>
            <w:r w:rsidRPr="00586699">
              <w:rPr>
                <w:sz w:val="24"/>
                <w:szCs w:val="24"/>
              </w:rPr>
              <w:t>каналов распространения сигналов, сопровождающих функционирование СКЗИ и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на этапе эксплуатации атаки из информационно-телекоммуникационных сетей, доступ к которым не ограничен определенным кругом лиц, если информационные системы, в которых используются СКЗИ, имеют выход в эти сети.</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Использование на этапе эксплуатации находящихся за пределами контролируемой зоны АС и ПО из состава средств информационной системы, применяемых на местах эксплуатации СКЗИ (далее - штатные средства).</w:t>
            </w:r>
          </w:p>
        </w:tc>
      </w:tr>
      <w:tr w:rsidR="00586699" w:rsidRPr="00586699" w:rsidTr="0058669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КС2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атаки при нахождении в пределах контролируемой зоны.</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атак на этапе эксплуатации СКЗИ на следующие объекты:</w:t>
            </w:r>
          </w:p>
          <w:p w:rsidR="00586699" w:rsidRPr="00586699" w:rsidRDefault="00586699" w:rsidP="00374359">
            <w:pPr>
              <w:numPr>
                <w:ilvl w:val="0"/>
                <w:numId w:val="13"/>
              </w:numPr>
              <w:ind w:left="0" w:firstLine="0"/>
              <w:jc w:val="both"/>
              <w:rPr>
                <w:sz w:val="24"/>
                <w:szCs w:val="24"/>
              </w:rPr>
            </w:pPr>
            <w:r w:rsidRPr="00586699">
              <w:rPr>
                <w:sz w:val="24"/>
                <w:szCs w:val="24"/>
              </w:rPr>
              <w:t>документацию на СКЗИ и компоненты СФ;</w:t>
            </w:r>
          </w:p>
          <w:p w:rsidR="00586699" w:rsidRPr="00586699" w:rsidRDefault="00586699" w:rsidP="00374359">
            <w:pPr>
              <w:numPr>
                <w:ilvl w:val="0"/>
                <w:numId w:val="13"/>
              </w:numPr>
              <w:spacing w:before="100" w:beforeAutospacing="1"/>
              <w:ind w:left="0" w:firstLine="0"/>
              <w:jc w:val="both"/>
              <w:rPr>
                <w:sz w:val="24"/>
                <w:szCs w:val="24"/>
              </w:rPr>
            </w:pPr>
            <w:r w:rsidRPr="00586699">
              <w:rPr>
                <w:sz w:val="24"/>
                <w:szCs w:val="24"/>
              </w:rPr>
              <w:t>помещения, в которых находится совокупность программных и технических элементов систем обработки данных, способных функционировать самостоятельно или в составе других систем (далее - СВТ), на которых реализованы СКЗИ и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Получение в рамках предоставленных полномочий, а также в результате наблюдений следующей информации:</w:t>
            </w:r>
          </w:p>
          <w:p w:rsidR="00586699" w:rsidRPr="00586699" w:rsidRDefault="00586699" w:rsidP="00374359">
            <w:pPr>
              <w:numPr>
                <w:ilvl w:val="0"/>
                <w:numId w:val="14"/>
              </w:numPr>
              <w:ind w:left="0" w:firstLine="0"/>
              <w:jc w:val="both"/>
              <w:rPr>
                <w:sz w:val="24"/>
                <w:szCs w:val="24"/>
              </w:rPr>
            </w:pPr>
            <w:r w:rsidRPr="00586699">
              <w:rPr>
                <w:sz w:val="24"/>
                <w:szCs w:val="24"/>
              </w:rPr>
              <w:t>сведений о физических мерах защиты объектов, в которых размещены ресурсы информационной системы;</w:t>
            </w:r>
          </w:p>
          <w:p w:rsidR="00586699" w:rsidRPr="00586699" w:rsidRDefault="00586699" w:rsidP="00374359">
            <w:pPr>
              <w:numPr>
                <w:ilvl w:val="0"/>
                <w:numId w:val="14"/>
              </w:numPr>
              <w:spacing w:before="100" w:beforeAutospacing="1"/>
              <w:ind w:left="0" w:firstLine="0"/>
              <w:jc w:val="both"/>
              <w:rPr>
                <w:sz w:val="24"/>
                <w:szCs w:val="24"/>
              </w:rPr>
            </w:pPr>
            <w:r w:rsidRPr="00586699">
              <w:rPr>
                <w:sz w:val="24"/>
                <w:szCs w:val="24"/>
              </w:rPr>
              <w:t>сведений о мерах по обеспечению контролируемой зоны объектов, в которых размещены ресурсы информационной системы;</w:t>
            </w:r>
          </w:p>
          <w:p w:rsidR="00586699" w:rsidRPr="00586699" w:rsidRDefault="00586699" w:rsidP="00374359">
            <w:pPr>
              <w:numPr>
                <w:ilvl w:val="0"/>
                <w:numId w:val="14"/>
              </w:numPr>
              <w:spacing w:before="100" w:beforeAutospacing="1"/>
              <w:ind w:left="0" w:firstLine="0"/>
              <w:jc w:val="both"/>
              <w:rPr>
                <w:sz w:val="24"/>
                <w:szCs w:val="24"/>
              </w:rPr>
            </w:pPr>
            <w:r w:rsidRPr="00586699">
              <w:rPr>
                <w:sz w:val="24"/>
                <w:szCs w:val="24"/>
              </w:rPr>
              <w:t>сведений о мерах по разграничению доступа в Помещения, в которых находятся СВТ, на которых реализованы СКЗИ и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Использование штатных средств, ограниченное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r>
      <w:tr w:rsidR="00586699" w:rsidRPr="00586699" w:rsidTr="0058669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КС3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Физический доступ к СВТ, на которых реализованы СКЗИ и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Возможность располагать аппаратными компонентами СКЗИ и СФ, ограниченная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r>
      <w:tr w:rsidR="00586699" w:rsidRPr="00586699" w:rsidTr="0058669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КВ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Создание способов, подготовка и проведение атак с привлечением специалистов в области анализа сигналов, сопровождающих функционирование СКЗИ и СФ, и в области использования для реализации атак недокументированных (недекларированных) возможностей прикладного ПО.</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лабораторных исследований СКЗИ, используемых вне контролируемой зоны, ограниченное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Проведение работ по созданию способов и средств атак в научно-исследовательских центрах, специализирующихся в области разработки и анализа СКЗИ и СФ, в том числе с использованием исходных текстов входящего в СФ прикладного ПО, непосредственно использующего вызовы программных функций СКЗИ.</w:t>
            </w:r>
          </w:p>
        </w:tc>
      </w:tr>
      <w:tr w:rsidR="00586699" w:rsidRPr="00586699" w:rsidTr="0058669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Создание способов, подготовка и проведение атак с привлечением специалистов в области использования для реализации атак недокументированных (недекларированных) возможностей системного ПО.</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Возможность располагать сведениями, содержащимися в конструкторской документации на аппаратные и программные компоненты СФ.</w:t>
            </w:r>
          </w:p>
        </w:tc>
      </w:tr>
      <w:tr w:rsidR="00586699" w:rsidRPr="00586699" w:rsidTr="0058669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jc w:val="both"/>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6699" w:rsidRPr="00586699" w:rsidRDefault="00586699" w:rsidP="006E315C">
            <w:pPr>
              <w:pStyle w:val="afe"/>
              <w:spacing w:before="0" w:beforeAutospacing="0" w:after="0" w:afterAutospacing="0"/>
              <w:jc w:val="both"/>
            </w:pPr>
            <w:r w:rsidRPr="00586699">
              <w:t>Возможность располагать всеми аппаратными компонентами СКЗИ и СФ.</w:t>
            </w:r>
          </w:p>
        </w:tc>
      </w:tr>
    </w:tbl>
    <w:p w:rsidR="006E315C" w:rsidRDefault="006E315C" w:rsidP="006E315C">
      <w:pPr>
        <w:pStyle w:val="afe"/>
        <w:shd w:val="clear" w:color="auto" w:fill="FFFFFF"/>
        <w:spacing w:before="0" w:beforeAutospacing="0" w:after="0" w:afterAutospacing="0"/>
        <w:ind w:firstLine="709"/>
        <w:jc w:val="both"/>
      </w:pPr>
    </w:p>
    <w:p w:rsidR="00586699" w:rsidRPr="00586699" w:rsidRDefault="00586699" w:rsidP="006E315C">
      <w:pPr>
        <w:pStyle w:val="afe"/>
        <w:shd w:val="clear" w:color="auto" w:fill="FFFFFF"/>
        <w:spacing w:before="0" w:beforeAutospacing="0" w:after="0" w:afterAutospacing="0"/>
        <w:ind w:firstLine="709"/>
        <w:jc w:val="both"/>
      </w:pPr>
      <w:r w:rsidRPr="00586699">
        <w:t>При выборе СКЗИ стоит обратить внимание на наличие сертификата соответствия требованиям ФСБ России и его актуальность. В процессе эксплуатации СКЗИ важно обеспечивать контроль использования СКЗИ и актуальности срока действия сертификата соответствия.</w:t>
      </w:r>
    </w:p>
    <w:p w:rsidR="009225F6" w:rsidRDefault="00D51A5B" w:rsidP="009D1923">
      <w:pPr>
        <w:spacing w:before="480"/>
        <w:jc w:val="center"/>
        <w:sectPr w:rsidR="009225F6" w:rsidSect="00CC6839">
          <w:pgSz w:w="11906" w:h="16838"/>
          <w:pgMar w:top="1418" w:right="851" w:bottom="1134" w:left="1701" w:header="709" w:footer="709" w:gutter="0"/>
          <w:cols w:space="708"/>
          <w:docGrid w:linePitch="381"/>
        </w:sectPr>
      </w:pPr>
      <w:r>
        <w:t>___________</w:t>
      </w:r>
    </w:p>
    <w:p w:rsidR="009225F6" w:rsidRPr="005423FB" w:rsidRDefault="005423FB" w:rsidP="005423FB">
      <w:pPr>
        <w:jc w:val="both"/>
        <w:rPr>
          <w:b/>
        </w:rPr>
      </w:pPr>
      <w:r>
        <w:rPr>
          <w:b/>
        </w:rPr>
        <w:t xml:space="preserve">3. </w:t>
      </w:r>
      <w:r w:rsidR="009225F6" w:rsidRPr="005423FB">
        <w:rPr>
          <w:b/>
        </w:rPr>
        <w:t>Ответственность за нарушение требований законодательства в области защиты информации</w:t>
      </w:r>
    </w:p>
    <w:p w:rsidR="007A1EA2" w:rsidRPr="007A1EA2" w:rsidRDefault="007A1EA2" w:rsidP="007A1EA2">
      <w:pPr>
        <w:jc w:val="both"/>
      </w:pPr>
    </w:p>
    <w:p w:rsidR="007A1EA2" w:rsidRPr="007A1EA2" w:rsidRDefault="007A1EA2" w:rsidP="007A1EA2">
      <w:pPr>
        <w:autoSpaceDE w:val="0"/>
        <w:autoSpaceDN w:val="0"/>
        <w:adjustRightInd w:val="0"/>
        <w:ind w:firstLine="709"/>
        <w:jc w:val="both"/>
        <w:rPr>
          <w:szCs w:val="28"/>
          <w:lang w:eastAsia="en-US"/>
        </w:rPr>
      </w:pPr>
      <w:r w:rsidRPr="007A1EA2">
        <w:rPr>
          <w:szCs w:val="28"/>
        </w:rPr>
        <w:t>Новые размеры штрафов д</w:t>
      </w:r>
      <w:r w:rsidR="00811808">
        <w:rPr>
          <w:szCs w:val="28"/>
        </w:rPr>
        <w:t>ействую</w:t>
      </w:r>
      <w:r w:rsidRPr="007A1EA2">
        <w:rPr>
          <w:szCs w:val="28"/>
        </w:rPr>
        <w:t>т с 26.03.</w:t>
      </w:r>
      <w:r w:rsidR="00811808">
        <w:rPr>
          <w:szCs w:val="28"/>
        </w:rPr>
        <w:t>20</w:t>
      </w:r>
      <w:r w:rsidRPr="007A1EA2">
        <w:rPr>
          <w:szCs w:val="28"/>
        </w:rPr>
        <w:t>21 после вступления в</w:t>
      </w:r>
      <w:r w:rsidR="00811808">
        <w:rPr>
          <w:szCs w:val="28"/>
        </w:rPr>
        <w:t> </w:t>
      </w:r>
      <w:r w:rsidRPr="007A1EA2">
        <w:rPr>
          <w:szCs w:val="28"/>
        </w:rPr>
        <w:t xml:space="preserve">силу </w:t>
      </w:r>
      <w:r w:rsidRPr="007A1EA2">
        <w:rPr>
          <w:szCs w:val="28"/>
          <w:lang w:eastAsia="en-US"/>
        </w:rPr>
        <w:t>Федерального закона от 24.02.2021 № 19-ФЗ «О внесении изменений в</w:t>
      </w:r>
      <w:r w:rsidR="00FA340F">
        <w:rPr>
          <w:szCs w:val="28"/>
          <w:lang w:eastAsia="en-US"/>
        </w:rPr>
        <w:t> </w:t>
      </w:r>
      <w:r w:rsidRPr="007A1EA2">
        <w:rPr>
          <w:szCs w:val="28"/>
          <w:lang w:eastAsia="en-US"/>
        </w:rPr>
        <w:t>Кодекс Российской Федерации об административных правонарушениях»</w:t>
      </w:r>
    </w:p>
    <w:p w:rsidR="007A1EA2" w:rsidRPr="007A1EA2" w:rsidRDefault="007A1EA2" w:rsidP="007A1EA2">
      <w:pPr>
        <w:jc w:val="both"/>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114"/>
        <w:gridCol w:w="3772"/>
        <w:gridCol w:w="1968"/>
        <w:gridCol w:w="2685"/>
      </w:tblGrid>
      <w:tr w:rsidR="007A1EA2" w:rsidRPr="007A1EA2" w:rsidTr="007A1EA2">
        <w:trPr>
          <w:trHeight w:val="584"/>
          <w:jc w:val="center"/>
        </w:trPr>
        <w:tc>
          <w:tcPr>
            <w:tcW w:w="1114" w:type="dxa"/>
            <w:shd w:val="clear" w:color="auto" w:fill="auto"/>
            <w:tcMar>
              <w:top w:w="72" w:type="dxa"/>
              <w:left w:w="144" w:type="dxa"/>
              <w:bottom w:w="72" w:type="dxa"/>
              <w:right w:w="144" w:type="dxa"/>
            </w:tcMar>
            <w:vAlign w:val="center"/>
            <w:hideMark/>
          </w:tcPr>
          <w:p w:rsidR="007A1EA2" w:rsidRPr="007A1EA2" w:rsidRDefault="007A1EA2" w:rsidP="002000B2">
            <w:pPr>
              <w:jc w:val="center"/>
              <w:rPr>
                <w:b/>
                <w:bCs/>
                <w:sz w:val="24"/>
                <w:szCs w:val="24"/>
              </w:rPr>
            </w:pPr>
            <w:r w:rsidRPr="007A1EA2">
              <w:rPr>
                <w:b/>
                <w:bCs/>
                <w:sz w:val="24"/>
                <w:szCs w:val="24"/>
              </w:rPr>
              <w:t>№п.</w:t>
            </w:r>
          </w:p>
          <w:p w:rsidR="007A1EA2" w:rsidRPr="007A1EA2" w:rsidRDefault="007A1EA2" w:rsidP="002000B2">
            <w:pPr>
              <w:jc w:val="center"/>
              <w:rPr>
                <w:sz w:val="24"/>
                <w:szCs w:val="24"/>
              </w:rPr>
            </w:pPr>
            <w:r w:rsidRPr="007A1EA2">
              <w:rPr>
                <w:b/>
                <w:bCs/>
                <w:sz w:val="24"/>
                <w:szCs w:val="24"/>
              </w:rPr>
              <w:t>ст.13.11</w:t>
            </w:r>
          </w:p>
        </w:tc>
        <w:tc>
          <w:tcPr>
            <w:tcW w:w="3788" w:type="dxa"/>
            <w:shd w:val="clear" w:color="auto" w:fill="auto"/>
            <w:tcMar>
              <w:top w:w="72" w:type="dxa"/>
              <w:left w:w="144" w:type="dxa"/>
              <w:bottom w:w="72" w:type="dxa"/>
              <w:right w:w="144" w:type="dxa"/>
            </w:tcMar>
            <w:vAlign w:val="center"/>
            <w:hideMark/>
          </w:tcPr>
          <w:p w:rsidR="007A1EA2" w:rsidRPr="007A1EA2" w:rsidRDefault="007A1EA2" w:rsidP="002000B2">
            <w:pPr>
              <w:jc w:val="center"/>
              <w:rPr>
                <w:sz w:val="24"/>
                <w:szCs w:val="24"/>
              </w:rPr>
            </w:pPr>
            <w:r w:rsidRPr="007A1EA2">
              <w:rPr>
                <w:b/>
                <w:bCs/>
                <w:sz w:val="24"/>
                <w:szCs w:val="24"/>
              </w:rPr>
              <w:t>Краткое описание</w:t>
            </w:r>
          </w:p>
        </w:tc>
        <w:tc>
          <w:tcPr>
            <w:tcW w:w="1945" w:type="dxa"/>
            <w:shd w:val="clear" w:color="auto" w:fill="auto"/>
            <w:tcMar>
              <w:top w:w="72" w:type="dxa"/>
              <w:left w:w="144" w:type="dxa"/>
              <w:bottom w:w="72" w:type="dxa"/>
              <w:right w:w="144" w:type="dxa"/>
            </w:tcMar>
            <w:vAlign w:val="center"/>
            <w:hideMark/>
          </w:tcPr>
          <w:p w:rsidR="007A1EA2" w:rsidRPr="007A1EA2" w:rsidRDefault="007A1EA2" w:rsidP="002000B2">
            <w:pPr>
              <w:jc w:val="center"/>
              <w:rPr>
                <w:sz w:val="24"/>
                <w:szCs w:val="24"/>
              </w:rPr>
            </w:pPr>
            <w:r w:rsidRPr="007A1EA2">
              <w:rPr>
                <w:b/>
                <w:bCs/>
                <w:sz w:val="24"/>
                <w:szCs w:val="24"/>
              </w:rPr>
              <w:t>Требование</w:t>
            </w:r>
          </w:p>
        </w:tc>
        <w:tc>
          <w:tcPr>
            <w:tcW w:w="2692" w:type="dxa"/>
            <w:shd w:val="clear" w:color="auto" w:fill="auto"/>
            <w:tcMar>
              <w:top w:w="72" w:type="dxa"/>
              <w:left w:w="144" w:type="dxa"/>
              <w:bottom w:w="72" w:type="dxa"/>
              <w:right w:w="144" w:type="dxa"/>
            </w:tcMar>
            <w:vAlign w:val="center"/>
            <w:hideMark/>
          </w:tcPr>
          <w:p w:rsidR="007A1EA2" w:rsidRPr="007A1EA2" w:rsidRDefault="007A1EA2" w:rsidP="002000B2">
            <w:pPr>
              <w:jc w:val="center"/>
              <w:rPr>
                <w:sz w:val="24"/>
                <w:szCs w:val="24"/>
              </w:rPr>
            </w:pPr>
            <w:r>
              <w:rPr>
                <w:b/>
                <w:bCs/>
                <w:sz w:val="24"/>
                <w:szCs w:val="24"/>
              </w:rPr>
              <w:t>Наказание</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1</w:t>
            </w:r>
          </w:p>
        </w:tc>
        <w:tc>
          <w:tcPr>
            <w:tcW w:w="3788" w:type="dxa"/>
            <w:shd w:val="clear" w:color="auto" w:fill="auto"/>
            <w:tcMar>
              <w:top w:w="72" w:type="dxa"/>
              <w:left w:w="144" w:type="dxa"/>
              <w:bottom w:w="72" w:type="dxa"/>
              <w:right w:w="144" w:type="dxa"/>
            </w:tcMar>
            <w:hideMark/>
          </w:tcPr>
          <w:p w:rsidR="007A1EA2" w:rsidRPr="007A1EA2" w:rsidRDefault="007A1EA2" w:rsidP="00FA340F">
            <w:pPr>
              <w:rPr>
                <w:sz w:val="24"/>
                <w:szCs w:val="24"/>
              </w:rPr>
            </w:pPr>
            <w:r w:rsidRPr="007A1EA2">
              <w:rPr>
                <w:sz w:val="24"/>
                <w:szCs w:val="24"/>
              </w:rPr>
              <w:t xml:space="preserve">Обработка </w:t>
            </w:r>
            <w:r w:rsidR="00FA340F">
              <w:rPr>
                <w:sz w:val="24"/>
                <w:szCs w:val="24"/>
              </w:rPr>
              <w:t>персональных данных</w:t>
            </w:r>
            <w:r w:rsidRPr="007A1EA2">
              <w:rPr>
                <w:sz w:val="24"/>
                <w:szCs w:val="24"/>
              </w:rPr>
              <w:t xml:space="preserve"> </w:t>
            </w:r>
            <w:r w:rsidRPr="007A1EA2">
              <w:rPr>
                <w:b/>
                <w:bCs/>
                <w:sz w:val="24"/>
                <w:szCs w:val="24"/>
              </w:rPr>
              <w:t>в случаях, не предусмотренных законодательством РФ</w:t>
            </w:r>
            <w:r w:rsidRPr="007A1EA2">
              <w:rPr>
                <w:sz w:val="24"/>
                <w:szCs w:val="24"/>
              </w:rPr>
              <w:t xml:space="preserve">, либо обработка </w:t>
            </w:r>
            <w:r w:rsidR="00FA340F">
              <w:rPr>
                <w:sz w:val="24"/>
                <w:szCs w:val="24"/>
              </w:rPr>
              <w:t>персональных данных</w:t>
            </w:r>
            <w:r w:rsidRPr="007A1EA2">
              <w:rPr>
                <w:sz w:val="24"/>
                <w:szCs w:val="24"/>
              </w:rPr>
              <w:t xml:space="preserve">, </w:t>
            </w:r>
            <w:r w:rsidRPr="007A1EA2">
              <w:rPr>
                <w:b/>
                <w:bCs/>
                <w:sz w:val="24"/>
                <w:szCs w:val="24"/>
              </w:rPr>
              <w:t xml:space="preserve">несовместимая с целями </w:t>
            </w:r>
            <w:r w:rsidRPr="007A1EA2">
              <w:rPr>
                <w:sz w:val="24"/>
                <w:szCs w:val="24"/>
              </w:rPr>
              <w:t xml:space="preserve">сбора </w:t>
            </w:r>
            <w:r w:rsidR="00FA340F">
              <w:rPr>
                <w:sz w:val="24"/>
                <w:szCs w:val="24"/>
              </w:rPr>
              <w:t>Персональных данных</w:t>
            </w:r>
          </w:p>
        </w:tc>
        <w:tc>
          <w:tcPr>
            <w:tcW w:w="1945"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Ст.</w:t>
            </w:r>
            <w:r>
              <w:rPr>
                <w:sz w:val="24"/>
                <w:szCs w:val="24"/>
              </w:rPr>
              <w:t xml:space="preserve"> </w:t>
            </w:r>
            <w:r w:rsidR="008A0736">
              <w:rPr>
                <w:sz w:val="24"/>
                <w:szCs w:val="24"/>
              </w:rPr>
              <w:t>6</w:t>
            </w:r>
            <w:r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Граждане: 2-6 т.р.</w:t>
            </w:r>
          </w:p>
          <w:p w:rsidR="007A1EA2" w:rsidRPr="007A1EA2" w:rsidRDefault="007A1EA2" w:rsidP="002000B2">
            <w:pPr>
              <w:rPr>
                <w:sz w:val="24"/>
                <w:szCs w:val="24"/>
              </w:rPr>
            </w:pPr>
            <w:r w:rsidRPr="007A1EA2">
              <w:rPr>
                <w:sz w:val="24"/>
                <w:szCs w:val="24"/>
              </w:rPr>
              <w:t>Долж.лица:10-20 т.р.</w:t>
            </w:r>
          </w:p>
          <w:p w:rsidR="007A1EA2" w:rsidRPr="007A1EA2" w:rsidRDefault="007A1EA2" w:rsidP="002000B2">
            <w:pPr>
              <w:rPr>
                <w:sz w:val="24"/>
                <w:szCs w:val="24"/>
              </w:rPr>
            </w:pPr>
            <w:r w:rsidRPr="007A1EA2">
              <w:rPr>
                <w:sz w:val="24"/>
                <w:szCs w:val="24"/>
              </w:rPr>
              <w:t>Юр.лица: 60-100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p>
        </w:tc>
        <w:tc>
          <w:tcPr>
            <w:tcW w:w="3788"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b/>
                <w:bCs/>
                <w:sz w:val="24"/>
                <w:szCs w:val="24"/>
              </w:rPr>
              <w:t xml:space="preserve">Повторное нарушение части </w:t>
            </w:r>
            <w:r w:rsidR="007A1EA2" w:rsidRPr="007A1EA2">
              <w:rPr>
                <w:b/>
                <w:bCs/>
                <w:sz w:val="24"/>
                <w:szCs w:val="24"/>
              </w:rPr>
              <w:t>1</w:t>
            </w:r>
          </w:p>
        </w:tc>
        <w:tc>
          <w:tcPr>
            <w:tcW w:w="1945"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sz w:val="24"/>
                <w:szCs w:val="24"/>
              </w:rPr>
              <w:t>Ст.6</w:t>
            </w:r>
            <w:r w:rsidR="007A1EA2"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Граждане: 4-12 т.р.</w:t>
            </w:r>
          </w:p>
          <w:p w:rsidR="007A1EA2" w:rsidRPr="007A1EA2" w:rsidRDefault="007A1EA2" w:rsidP="002000B2">
            <w:pPr>
              <w:rPr>
                <w:sz w:val="24"/>
                <w:szCs w:val="24"/>
              </w:rPr>
            </w:pPr>
            <w:r w:rsidRPr="007A1EA2">
              <w:rPr>
                <w:sz w:val="24"/>
                <w:szCs w:val="24"/>
              </w:rPr>
              <w:t>Долж.лица:20-50 т.р.</w:t>
            </w:r>
          </w:p>
          <w:p w:rsidR="007A1EA2" w:rsidRPr="007A1EA2" w:rsidRDefault="007A1EA2" w:rsidP="002000B2">
            <w:pPr>
              <w:rPr>
                <w:sz w:val="24"/>
                <w:szCs w:val="24"/>
              </w:rPr>
            </w:pPr>
            <w:r w:rsidRPr="007A1EA2">
              <w:rPr>
                <w:sz w:val="24"/>
                <w:szCs w:val="24"/>
              </w:rPr>
              <w:t>ИП: 50-100т.р</w:t>
            </w:r>
          </w:p>
          <w:p w:rsidR="007A1EA2" w:rsidRPr="007A1EA2" w:rsidRDefault="007A1EA2" w:rsidP="002000B2">
            <w:pPr>
              <w:rPr>
                <w:sz w:val="24"/>
                <w:szCs w:val="24"/>
              </w:rPr>
            </w:pPr>
            <w:r w:rsidRPr="007A1EA2">
              <w:rPr>
                <w:sz w:val="24"/>
                <w:szCs w:val="24"/>
              </w:rPr>
              <w:t>Юр.лица: 100-300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2</w:t>
            </w:r>
          </w:p>
        </w:tc>
        <w:tc>
          <w:tcPr>
            <w:tcW w:w="3788"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 xml:space="preserve">Обработка </w:t>
            </w:r>
            <w:r w:rsidR="008A0736">
              <w:rPr>
                <w:sz w:val="24"/>
                <w:szCs w:val="24"/>
              </w:rPr>
              <w:t>п</w:t>
            </w:r>
            <w:r w:rsidR="00FA340F">
              <w:rPr>
                <w:sz w:val="24"/>
                <w:szCs w:val="24"/>
              </w:rPr>
              <w:t>ерсональных данных</w:t>
            </w:r>
            <w:r w:rsidRPr="007A1EA2">
              <w:rPr>
                <w:sz w:val="24"/>
                <w:szCs w:val="24"/>
              </w:rPr>
              <w:t xml:space="preserve"> </w:t>
            </w:r>
            <w:r w:rsidRPr="007A1EA2">
              <w:rPr>
                <w:b/>
                <w:bCs/>
                <w:sz w:val="24"/>
                <w:szCs w:val="24"/>
              </w:rPr>
              <w:t>без согласия в письменной форме</w:t>
            </w:r>
            <w:r w:rsidRPr="007A1EA2">
              <w:rPr>
                <w:sz w:val="24"/>
                <w:szCs w:val="24"/>
              </w:rPr>
              <w:t xml:space="preserve"> или с нарушением письменной формы согласия</w:t>
            </w:r>
          </w:p>
        </w:tc>
        <w:tc>
          <w:tcPr>
            <w:tcW w:w="1945"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Ст.</w:t>
            </w:r>
            <w:r w:rsidR="008A0736">
              <w:rPr>
                <w:sz w:val="24"/>
                <w:szCs w:val="24"/>
              </w:rPr>
              <w:t xml:space="preserve"> 9</w:t>
            </w:r>
            <w:r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Штраф</w:t>
            </w:r>
          </w:p>
          <w:p w:rsidR="007A1EA2" w:rsidRPr="007A1EA2" w:rsidRDefault="007A1EA2" w:rsidP="002000B2">
            <w:pPr>
              <w:rPr>
                <w:sz w:val="24"/>
                <w:szCs w:val="24"/>
              </w:rPr>
            </w:pPr>
            <w:r w:rsidRPr="007A1EA2">
              <w:rPr>
                <w:sz w:val="24"/>
                <w:szCs w:val="24"/>
              </w:rPr>
              <w:t>- Граждане: 6-10 т.р.</w:t>
            </w:r>
          </w:p>
          <w:p w:rsidR="007A1EA2" w:rsidRPr="007A1EA2" w:rsidRDefault="007A1EA2" w:rsidP="002000B2">
            <w:pPr>
              <w:rPr>
                <w:sz w:val="24"/>
                <w:szCs w:val="24"/>
              </w:rPr>
            </w:pPr>
            <w:r w:rsidRPr="007A1EA2">
              <w:rPr>
                <w:sz w:val="24"/>
                <w:szCs w:val="24"/>
              </w:rPr>
              <w:t>- Долж.лица:20-40 т.р.</w:t>
            </w:r>
          </w:p>
          <w:p w:rsidR="007A1EA2" w:rsidRPr="007A1EA2" w:rsidRDefault="007A1EA2" w:rsidP="002000B2">
            <w:pPr>
              <w:rPr>
                <w:sz w:val="24"/>
                <w:szCs w:val="24"/>
              </w:rPr>
            </w:pPr>
            <w:r w:rsidRPr="007A1EA2">
              <w:rPr>
                <w:sz w:val="24"/>
                <w:szCs w:val="24"/>
              </w:rPr>
              <w:t>- Юр.лица: 30-150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p>
        </w:tc>
        <w:tc>
          <w:tcPr>
            <w:tcW w:w="3788"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b/>
                <w:bCs/>
                <w:sz w:val="24"/>
                <w:szCs w:val="24"/>
              </w:rPr>
              <w:t xml:space="preserve">Повторное нарушение части </w:t>
            </w:r>
            <w:r w:rsidR="007A1EA2" w:rsidRPr="007A1EA2">
              <w:rPr>
                <w:b/>
                <w:bCs/>
                <w:sz w:val="24"/>
                <w:szCs w:val="24"/>
              </w:rPr>
              <w:t>2</w:t>
            </w:r>
          </w:p>
        </w:tc>
        <w:tc>
          <w:tcPr>
            <w:tcW w:w="1945"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Ст.</w:t>
            </w:r>
            <w:r w:rsidR="008A0736">
              <w:rPr>
                <w:sz w:val="24"/>
                <w:szCs w:val="24"/>
              </w:rPr>
              <w:t xml:space="preserve"> 9</w:t>
            </w:r>
            <w:r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Граждане: 10-20 т.р.</w:t>
            </w:r>
          </w:p>
          <w:p w:rsidR="007A1EA2" w:rsidRPr="007A1EA2" w:rsidRDefault="007A1EA2" w:rsidP="002000B2">
            <w:pPr>
              <w:rPr>
                <w:sz w:val="24"/>
                <w:szCs w:val="24"/>
              </w:rPr>
            </w:pPr>
            <w:r w:rsidRPr="007A1EA2">
              <w:rPr>
                <w:sz w:val="24"/>
                <w:szCs w:val="24"/>
              </w:rPr>
              <w:t>Долж.лица:40-100 т.р.</w:t>
            </w:r>
          </w:p>
          <w:p w:rsidR="007A1EA2" w:rsidRPr="007A1EA2" w:rsidRDefault="007A1EA2" w:rsidP="002000B2">
            <w:pPr>
              <w:rPr>
                <w:sz w:val="24"/>
                <w:szCs w:val="24"/>
              </w:rPr>
            </w:pPr>
            <w:r w:rsidRPr="007A1EA2">
              <w:rPr>
                <w:sz w:val="24"/>
                <w:szCs w:val="24"/>
              </w:rPr>
              <w:t>ИП: 100-300т.р</w:t>
            </w:r>
          </w:p>
          <w:p w:rsidR="007A1EA2" w:rsidRPr="007A1EA2" w:rsidRDefault="007A1EA2" w:rsidP="002000B2">
            <w:pPr>
              <w:rPr>
                <w:sz w:val="24"/>
                <w:szCs w:val="24"/>
              </w:rPr>
            </w:pPr>
            <w:r w:rsidRPr="007A1EA2">
              <w:rPr>
                <w:sz w:val="24"/>
                <w:szCs w:val="24"/>
              </w:rPr>
              <w:t>Юр.лица: 300-500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3</w:t>
            </w:r>
          </w:p>
        </w:tc>
        <w:tc>
          <w:tcPr>
            <w:tcW w:w="3788" w:type="dxa"/>
            <w:shd w:val="clear" w:color="auto" w:fill="auto"/>
            <w:tcMar>
              <w:top w:w="72" w:type="dxa"/>
              <w:left w:w="144" w:type="dxa"/>
              <w:bottom w:w="72" w:type="dxa"/>
              <w:right w:w="144" w:type="dxa"/>
            </w:tcMar>
            <w:hideMark/>
          </w:tcPr>
          <w:p w:rsidR="007A1EA2" w:rsidRPr="007A1EA2" w:rsidRDefault="007A1EA2" w:rsidP="002000B2">
            <w:pPr>
              <w:rPr>
                <w:b/>
                <w:bCs/>
                <w:sz w:val="24"/>
                <w:szCs w:val="24"/>
              </w:rPr>
            </w:pPr>
            <w:r w:rsidRPr="007A1EA2">
              <w:rPr>
                <w:b/>
                <w:bCs/>
                <w:sz w:val="24"/>
                <w:szCs w:val="24"/>
              </w:rPr>
              <w:t xml:space="preserve">Неопубликование политики обработки </w:t>
            </w:r>
            <w:r w:rsidR="008A0736">
              <w:rPr>
                <w:b/>
                <w:bCs/>
                <w:sz w:val="24"/>
                <w:szCs w:val="24"/>
              </w:rPr>
              <w:t>п</w:t>
            </w:r>
            <w:r w:rsidR="00FA340F">
              <w:rPr>
                <w:b/>
                <w:bCs/>
                <w:sz w:val="24"/>
                <w:szCs w:val="24"/>
              </w:rPr>
              <w:t>ерсональных данных</w:t>
            </w:r>
          </w:p>
        </w:tc>
        <w:tc>
          <w:tcPr>
            <w:tcW w:w="1945"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sz w:val="24"/>
                <w:szCs w:val="24"/>
              </w:rPr>
              <w:t>Ст. 18.1</w:t>
            </w:r>
            <w:r w:rsidR="007A1EA2"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 Граждане: 1,5-3 т.р.</w:t>
            </w:r>
          </w:p>
          <w:p w:rsidR="007A1EA2" w:rsidRPr="007A1EA2" w:rsidRDefault="007A1EA2" w:rsidP="002000B2">
            <w:pPr>
              <w:rPr>
                <w:sz w:val="24"/>
                <w:szCs w:val="24"/>
              </w:rPr>
            </w:pPr>
            <w:r w:rsidRPr="007A1EA2">
              <w:rPr>
                <w:sz w:val="24"/>
                <w:szCs w:val="24"/>
              </w:rPr>
              <w:t>- Долж.лица:6-12 т.р.</w:t>
            </w:r>
          </w:p>
          <w:p w:rsidR="007A1EA2" w:rsidRPr="007A1EA2" w:rsidRDefault="007A1EA2" w:rsidP="002000B2">
            <w:pPr>
              <w:rPr>
                <w:sz w:val="24"/>
                <w:szCs w:val="24"/>
              </w:rPr>
            </w:pPr>
            <w:r w:rsidRPr="007A1EA2">
              <w:rPr>
                <w:sz w:val="24"/>
                <w:szCs w:val="24"/>
              </w:rPr>
              <w:t>- ИП: 10-20 т.р.</w:t>
            </w:r>
          </w:p>
          <w:p w:rsidR="007A1EA2" w:rsidRPr="007A1EA2" w:rsidRDefault="007A1EA2" w:rsidP="002000B2">
            <w:pPr>
              <w:rPr>
                <w:sz w:val="24"/>
                <w:szCs w:val="24"/>
              </w:rPr>
            </w:pPr>
            <w:r w:rsidRPr="007A1EA2">
              <w:rPr>
                <w:sz w:val="24"/>
                <w:szCs w:val="24"/>
              </w:rPr>
              <w:t>- Юр.лица: 30-60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4</w:t>
            </w:r>
          </w:p>
        </w:tc>
        <w:tc>
          <w:tcPr>
            <w:tcW w:w="3788" w:type="dxa"/>
            <w:shd w:val="clear" w:color="auto" w:fill="auto"/>
            <w:tcMar>
              <w:top w:w="72" w:type="dxa"/>
              <w:left w:w="144" w:type="dxa"/>
              <w:bottom w:w="72" w:type="dxa"/>
              <w:right w:w="144" w:type="dxa"/>
            </w:tcMar>
            <w:hideMark/>
          </w:tcPr>
          <w:p w:rsidR="007A1EA2" w:rsidRPr="007A1EA2" w:rsidRDefault="007A1EA2" w:rsidP="002000B2">
            <w:pPr>
              <w:rPr>
                <w:b/>
                <w:bCs/>
                <w:sz w:val="24"/>
                <w:szCs w:val="24"/>
              </w:rPr>
            </w:pPr>
            <w:r w:rsidRPr="007A1EA2">
              <w:rPr>
                <w:b/>
                <w:bCs/>
                <w:sz w:val="24"/>
                <w:szCs w:val="24"/>
              </w:rPr>
              <w:t xml:space="preserve">Непредоставление субъекту </w:t>
            </w:r>
            <w:r w:rsidR="008A0736">
              <w:rPr>
                <w:b/>
                <w:bCs/>
                <w:sz w:val="24"/>
                <w:szCs w:val="24"/>
              </w:rPr>
              <w:t>п</w:t>
            </w:r>
            <w:r w:rsidR="00FA340F">
              <w:rPr>
                <w:b/>
                <w:bCs/>
                <w:sz w:val="24"/>
                <w:szCs w:val="24"/>
              </w:rPr>
              <w:t>ерсональных данных</w:t>
            </w:r>
            <w:r w:rsidR="008A0736">
              <w:rPr>
                <w:b/>
                <w:bCs/>
                <w:sz w:val="24"/>
                <w:szCs w:val="24"/>
              </w:rPr>
              <w:t xml:space="preserve"> информации об </w:t>
            </w:r>
            <w:r w:rsidRPr="007A1EA2">
              <w:rPr>
                <w:b/>
                <w:bCs/>
                <w:sz w:val="24"/>
                <w:szCs w:val="24"/>
              </w:rPr>
              <w:t xml:space="preserve">обработке его </w:t>
            </w:r>
            <w:r w:rsidR="008A0736">
              <w:rPr>
                <w:b/>
                <w:bCs/>
                <w:sz w:val="24"/>
                <w:szCs w:val="24"/>
              </w:rPr>
              <w:t>п</w:t>
            </w:r>
            <w:r w:rsidR="00FA340F">
              <w:rPr>
                <w:b/>
                <w:bCs/>
                <w:sz w:val="24"/>
                <w:szCs w:val="24"/>
              </w:rPr>
              <w:t>ерсональных данных</w:t>
            </w:r>
          </w:p>
        </w:tc>
        <w:tc>
          <w:tcPr>
            <w:tcW w:w="1945"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sz w:val="24"/>
                <w:szCs w:val="24"/>
              </w:rPr>
              <w:t>Ст. 14, ст.20</w:t>
            </w:r>
            <w:r w:rsidR="007A1EA2"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 Граждане: 2-4 т.р.</w:t>
            </w:r>
          </w:p>
          <w:p w:rsidR="007A1EA2" w:rsidRPr="007A1EA2" w:rsidRDefault="007A1EA2" w:rsidP="002000B2">
            <w:pPr>
              <w:rPr>
                <w:sz w:val="24"/>
                <w:szCs w:val="24"/>
              </w:rPr>
            </w:pPr>
            <w:r w:rsidRPr="007A1EA2">
              <w:rPr>
                <w:sz w:val="24"/>
                <w:szCs w:val="24"/>
              </w:rPr>
              <w:t>- Долж.лица:8-12 т.р.</w:t>
            </w:r>
          </w:p>
          <w:p w:rsidR="007A1EA2" w:rsidRPr="007A1EA2" w:rsidRDefault="007A1EA2" w:rsidP="002000B2">
            <w:pPr>
              <w:rPr>
                <w:sz w:val="24"/>
                <w:szCs w:val="24"/>
              </w:rPr>
            </w:pPr>
            <w:r w:rsidRPr="007A1EA2">
              <w:rPr>
                <w:sz w:val="24"/>
                <w:szCs w:val="24"/>
              </w:rPr>
              <w:t>- ИП: 20-30 т.р.</w:t>
            </w:r>
          </w:p>
          <w:p w:rsidR="007A1EA2" w:rsidRPr="007A1EA2" w:rsidRDefault="007A1EA2" w:rsidP="002000B2">
            <w:pPr>
              <w:rPr>
                <w:sz w:val="24"/>
                <w:szCs w:val="24"/>
              </w:rPr>
            </w:pPr>
            <w:r w:rsidRPr="007A1EA2">
              <w:rPr>
                <w:sz w:val="24"/>
                <w:szCs w:val="24"/>
              </w:rPr>
              <w:t>- Юр.лица: 40-80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5</w:t>
            </w:r>
          </w:p>
        </w:tc>
        <w:tc>
          <w:tcPr>
            <w:tcW w:w="3788" w:type="dxa"/>
            <w:shd w:val="clear" w:color="auto" w:fill="auto"/>
            <w:tcMar>
              <w:top w:w="72" w:type="dxa"/>
              <w:left w:w="144" w:type="dxa"/>
              <w:bottom w:w="72" w:type="dxa"/>
              <w:right w:w="144" w:type="dxa"/>
            </w:tcMar>
            <w:hideMark/>
          </w:tcPr>
          <w:p w:rsidR="007A1EA2" w:rsidRPr="007A1EA2" w:rsidRDefault="007A1EA2" w:rsidP="002000B2">
            <w:pPr>
              <w:rPr>
                <w:b/>
                <w:bCs/>
                <w:sz w:val="24"/>
                <w:szCs w:val="24"/>
              </w:rPr>
            </w:pPr>
            <w:r w:rsidRPr="007A1EA2">
              <w:rPr>
                <w:b/>
                <w:bCs/>
                <w:sz w:val="24"/>
                <w:szCs w:val="24"/>
              </w:rPr>
              <w:t xml:space="preserve">Невыполнение требования субъекта </w:t>
            </w:r>
            <w:r w:rsidR="008A0736">
              <w:rPr>
                <w:b/>
                <w:bCs/>
                <w:sz w:val="24"/>
                <w:szCs w:val="24"/>
              </w:rPr>
              <w:t>п</w:t>
            </w:r>
            <w:r w:rsidR="00FA340F">
              <w:rPr>
                <w:b/>
                <w:bCs/>
                <w:sz w:val="24"/>
                <w:szCs w:val="24"/>
              </w:rPr>
              <w:t>ерсональных данных</w:t>
            </w:r>
            <w:r w:rsidRPr="007A1EA2">
              <w:rPr>
                <w:b/>
                <w:bCs/>
                <w:sz w:val="24"/>
                <w:szCs w:val="24"/>
              </w:rPr>
              <w:t xml:space="preserve">, его представителя, либо Роскомнадзора об уточнении </w:t>
            </w:r>
            <w:r w:rsidR="008A0736">
              <w:rPr>
                <w:b/>
                <w:bCs/>
                <w:sz w:val="24"/>
                <w:szCs w:val="24"/>
              </w:rPr>
              <w:t>п</w:t>
            </w:r>
            <w:r w:rsidR="00FA340F">
              <w:rPr>
                <w:b/>
                <w:bCs/>
                <w:sz w:val="24"/>
                <w:szCs w:val="24"/>
              </w:rPr>
              <w:t>ерсональных данных</w:t>
            </w:r>
            <w:r w:rsidRPr="007A1EA2">
              <w:rPr>
                <w:b/>
                <w:bCs/>
                <w:sz w:val="24"/>
                <w:szCs w:val="24"/>
              </w:rPr>
              <w:t>, их блокировании или уничтожении</w:t>
            </w:r>
          </w:p>
        </w:tc>
        <w:tc>
          <w:tcPr>
            <w:tcW w:w="1945"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sz w:val="24"/>
                <w:szCs w:val="24"/>
              </w:rPr>
              <w:t>Ст.21</w:t>
            </w:r>
            <w:r w:rsidR="007A1EA2" w:rsidRPr="007A1EA2">
              <w:rPr>
                <w:sz w:val="24"/>
                <w:szCs w:val="24"/>
              </w:rPr>
              <w:t xml:space="preserve"> 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 Граждане: 2-4 т.р.</w:t>
            </w:r>
          </w:p>
          <w:p w:rsidR="007A1EA2" w:rsidRPr="007A1EA2" w:rsidRDefault="007A1EA2" w:rsidP="002000B2">
            <w:pPr>
              <w:rPr>
                <w:sz w:val="24"/>
                <w:szCs w:val="24"/>
              </w:rPr>
            </w:pPr>
            <w:r w:rsidRPr="007A1EA2">
              <w:rPr>
                <w:sz w:val="24"/>
                <w:szCs w:val="24"/>
              </w:rPr>
              <w:t>- Долж.лица:8-20 т.р.</w:t>
            </w:r>
          </w:p>
          <w:p w:rsidR="007A1EA2" w:rsidRPr="007A1EA2" w:rsidRDefault="007A1EA2" w:rsidP="002000B2">
            <w:pPr>
              <w:rPr>
                <w:sz w:val="24"/>
                <w:szCs w:val="24"/>
              </w:rPr>
            </w:pPr>
            <w:r w:rsidRPr="007A1EA2">
              <w:rPr>
                <w:sz w:val="24"/>
                <w:szCs w:val="24"/>
              </w:rPr>
              <w:t>- ИП: 20-40 т.р.</w:t>
            </w:r>
          </w:p>
          <w:p w:rsidR="007A1EA2" w:rsidRPr="007A1EA2" w:rsidRDefault="007A1EA2" w:rsidP="002000B2">
            <w:pPr>
              <w:rPr>
                <w:sz w:val="24"/>
                <w:szCs w:val="24"/>
              </w:rPr>
            </w:pPr>
            <w:r w:rsidRPr="007A1EA2">
              <w:rPr>
                <w:sz w:val="24"/>
                <w:szCs w:val="24"/>
              </w:rPr>
              <w:t>- Юр.лица: 50-90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p>
        </w:tc>
        <w:tc>
          <w:tcPr>
            <w:tcW w:w="3788" w:type="dxa"/>
            <w:shd w:val="clear" w:color="auto" w:fill="auto"/>
            <w:tcMar>
              <w:top w:w="72" w:type="dxa"/>
              <w:left w:w="144" w:type="dxa"/>
              <w:bottom w:w="72" w:type="dxa"/>
              <w:right w:w="144" w:type="dxa"/>
            </w:tcMar>
            <w:hideMark/>
          </w:tcPr>
          <w:p w:rsidR="007A1EA2" w:rsidRPr="007A1EA2" w:rsidRDefault="008A0736" w:rsidP="002000B2">
            <w:pPr>
              <w:rPr>
                <w:b/>
                <w:bCs/>
                <w:sz w:val="24"/>
                <w:szCs w:val="24"/>
              </w:rPr>
            </w:pPr>
            <w:r>
              <w:rPr>
                <w:b/>
                <w:bCs/>
                <w:sz w:val="24"/>
                <w:szCs w:val="24"/>
              </w:rPr>
              <w:t xml:space="preserve">Повторное нарушение части </w:t>
            </w:r>
            <w:r w:rsidR="007A1EA2" w:rsidRPr="007A1EA2">
              <w:rPr>
                <w:b/>
                <w:bCs/>
                <w:sz w:val="24"/>
                <w:szCs w:val="24"/>
              </w:rPr>
              <w:t>5</w:t>
            </w:r>
          </w:p>
        </w:tc>
        <w:tc>
          <w:tcPr>
            <w:tcW w:w="1945" w:type="dxa"/>
            <w:shd w:val="clear" w:color="auto" w:fill="auto"/>
            <w:tcMar>
              <w:top w:w="72" w:type="dxa"/>
              <w:left w:w="144" w:type="dxa"/>
              <w:bottom w:w="72" w:type="dxa"/>
              <w:right w:w="144" w:type="dxa"/>
            </w:tcMar>
            <w:hideMark/>
          </w:tcPr>
          <w:p w:rsidR="007A1EA2" w:rsidRPr="007A1EA2" w:rsidRDefault="008A0736" w:rsidP="002000B2">
            <w:pPr>
              <w:rPr>
                <w:sz w:val="24"/>
                <w:szCs w:val="24"/>
              </w:rPr>
            </w:pPr>
            <w:r>
              <w:rPr>
                <w:sz w:val="24"/>
                <w:szCs w:val="24"/>
              </w:rPr>
              <w:t xml:space="preserve">Ст.21 </w:t>
            </w:r>
            <w:r w:rsidR="007A1EA2" w:rsidRPr="007A1EA2">
              <w:rPr>
                <w:sz w:val="24"/>
                <w:szCs w:val="24"/>
              </w:rPr>
              <w:t>152-ФЗ</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 Граждане: 20-30 т.р.</w:t>
            </w:r>
          </w:p>
          <w:p w:rsidR="007A1EA2" w:rsidRPr="007A1EA2" w:rsidRDefault="007A1EA2" w:rsidP="002000B2">
            <w:pPr>
              <w:rPr>
                <w:sz w:val="24"/>
                <w:szCs w:val="24"/>
              </w:rPr>
            </w:pPr>
            <w:r w:rsidRPr="007A1EA2">
              <w:rPr>
                <w:sz w:val="24"/>
                <w:szCs w:val="24"/>
              </w:rPr>
              <w:t>- Долж.лица: 30-50 т.р.</w:t>
            </w:r>
          </w:p>
          <w:p w:rsidR="007A1EA2" w:rsidRPr="007A1EA2" w:rsidRDefault="007A1EA2" w:rsidP="002000B2">
            <w:pPr>
              <w:rPr>
                <w:sz w:val="24"/>
                <w:szCs w:val="24"/>
              </w:rPr>
            </w:pPr>
            <w:r w:rsidRPr="007A1EA2">
              <w:rPr>
                <w:sz w:val="24"/>
                <w:szCs w:val="24"/>
              </w:rPr>
              <w:t>- ИП: 50-100 т.р.</w:t>
            </w:r>
          </w:p>
          <w:p w:rsidR="007A1EA2" w:rsidRPr="007A1EA2" w:rsidRDefault="007A1EA2" w:rsidP="002000B2">
            <w:pPr>
              <w:rPr>
                <w:sz w:val="24"/>
                <w:szCs w:val="24"/>
              </w:rPr>
            </w:pPr>
            <w:r w:rsidRPr="007A1EA2">
              <w:rPr>
                <w:sz w:val="24"/>
                <w:szCs w:val="24"/>
              </w:rPr>
              <w:t>- Юр.лица: 300-500 т.р.</w:t>
            </w:r>
          </w:p>
        </w:tc>
      </w:tr>
      <w:tr w:rsidR="007A1EA2" w:rsidRPr="007A1EA2" w:rsidTr="007A1EA2">
        <w:trPr>
          <w:trHeight w:val="584"/>
          <w:jc w:val="center"/>
        </w:trPr>
        <w:tc>
          <w:tcPr>
            <w:tcW w:w="1114"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6</w:t>
            </w:r>
          </w:p>
        </w:tc>
        <w:tc>
          <w:tcPr>
            <w:tcW w:w="3788" w:type="dxa"/>
            <w:shd w:val="clear" w:color="auto" w:fill="auto"/>
            <w:tcMar>
              <w:top w:w="72" w:type="dxa"/>
              <w:left w:w="144" w:type="dxa"/>
              <w:bottom w:w="72" w:type="dxa"/>
              <w:right w:w="144" w:type="dxa"/>
            </w:tcMar>
            <w:hideMark/>
          </w:tcPr>
          <w:p w:rsidR="007A1EA2" w:rsidRPr="007A1EA2" w:rsidRDefault="007A1EA2" w:rsidP="002000B2">
            <w:pPr>
              <w:rPr>
                <w:b/>
                <w:bCs/>
                <w:sz w:val="24"/>
                <w:szCs w:val="24"/>
              </w:rPr>
            </w:pPr>
            <w:r w:rsidRPr="007A1EA2">
              <w:rPr>
                <w:b/>
                <w:bCs/>
                <w:sz w:val="24"/>
                <w:szCs w:val="24"/>
              </w:rPr>
              <w:t xml:space="preserve">Необеспечение сохранности </w:t>
            </w:r>
            <w:r w:rsidR="008A0736">
              <w:rPr>
                <w:b/>
                <w:bCs/>
                <w:sz w:val="24"/>
                <w:szCs w:val="24"/>
              </w:rPr>
              <w:t>п</w:t>
            </w:r>
            <w:r w:rsidR="00FA340F">
              <w:rPr>
                <w:b/>
                <w:bCs/>
                <w:sz w:val="24"/>
                <w:szCs w:val="24"/>
              </w:rPr>
              <w:t>ерсональных данных</w:t>
            </w:r>
            <w:r w:rsidRPr="007A1EA2">
              <w:rPr>
                <w:b/>
                <w:bCs/>
                <w:sz w:val="24"/>
                <w:szCs w:val="24"/>
              </w:rPr>
              <w:t xml:space="preserve"> на материальных носителях</w:t>
            </w:r>
          </w:p>
        </w:tc>
        <w:tc>
          <w:tcPr>
            <w:tcW w:w="1945" w:type="dxa"/>
            <w:shd w:val="clear" w:color="auto" w:fill="auto"/>
            <w:tcMar>
              <w:top w:w="72" w:type="dxa"/>
              <w:left w:w="144" w:type="dxa"/>
              <w:bottom w:w="72" w:type="dxa"/>
              <w:right w:w="144" w:type="dxa"/>
            </w:tcMar>
            <w:hideMark/>
          </w:tcPr>
          <w:p w:rsidR="009C7E5F" w:rsidRDefault="008A0736" w:rsidP="002000B2">
            <w:pPr>
              <w:rPr>
                <w:sz w:val="24"/>
                <w:szCs w:val="24"/>
              </w:rPr>
            </w:pPr>
            <w:r>
              <w:rPr>
                <w:sz w:val="24"/>
                <w:szCs w:val="24"/>
              </w:rPr>
              <w:t>Постановление Правительства Российской Федерации</w:t>
            </w:r>
          </w:p>
          <w:p w:rsidR="007A1EA2" w:rsidRPr="007A1EA2" w:rsidRDefault="007A1EA2" w:rsidP="002000B2">
            <w:pPr>
              <w:rPr>
                <w:sz w:val="24"/>
                <w:szCs w:val="24"/>
              </w:rPr>
            </w:pPr>
            <w:r w:rsidRPr="007A1EA2">
              <w:rPr>
                <w:sz w:val="24"/>
                <w:szCs w:val="24"/>
              </w:rPr>
              <w:t>№</w:t>
            </w:r>
            <w:r w:rsidR="008A0736">
              <w:rPr>
                <w:sz w:val="24"/>
                <w:szCs w:val="24"/>
              </w:rPr>
              <w:t xml:space="preserve"> </w:t>
            </w:r>
            <w:r w:rsidRPr="007A1EA2">
              <w:rPr>
                <w:sz w:val="24"/>
                <w:szCs w:val="24"/>
              </w:rPr>
              <w:t>687</w:t>
            </w:r>
          </w:p>
        </w:tc>
        <w:tc>
          <w:tcPr>
            <w:tcW w:w="2692" w:type="dxa"/>
            <w:shd w:val="clear" w:color="auto" w:fill="auto"/>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Штраф:</w:t>
            </w:r>
          </w:p>
          <w:p w:rsidR="007A1EA2" w:rsidRPr="007A1EA2" w:rsidRDefault="007A1EA2" w:rsidP="002000B2">
            <w:pPr>
              <w:rPr>
                <w:sz w:val="24"/>
                <w:szCs w:val="24"/>
              </w:rPr>
            </w:pPr>
            <w:r w:rsidRPr="007A1EA2">
              <w:rPr>
                <w:sz w:val="24"/>
                <w:szCs w:val="24"/>
              </w:rPr>
              <w:t>- Граждане: 1,5-4 т.р.</w:t>
            </w:r>
          </w:p>
          <w:p w:rsidR="007A1EA2" w:rsidRPr="007A1EA2" w:rsidRDefault="007A1EA2" w:rsidP="002000B2">
            <w:pPr>
              <w:rPr>
                <w:sz w:val="24"/>
                <w:szCs w:val="24"/>
              </w:rPr>
            </w:pPr>
            <w:r w:rsidRPr="007A1EA2">
              <w:rPr>
                <w:sz w:val="24"/>
                <w:szCs w:val="24"/>
              </w:rPr>
              <w:t>- Долж.лица:8-20 т.р.</w:t>
            </w:r>
          </w:p>
          <w:p w:rsidR="007A1EA2" w:rsidRPr="007A1EA2" w:rsidRDefault="007A1EA2" w:rsidP="002000B2">
            <w:pPr>
              <w:rPr>
                <w:sz w:val="24"/>
                <w:szCs w:val="24"/>
              </w:rPr>
            </w:pPr>
            <w:r w:rsidRPr="007A1EA2">
              <w:rPr>
                <w:sz w:val="24"/>
                <w:szCs w:val="24"/>
              </w:rPr>
              <w:t>- ИП: 20-40 т.р.</w:t>
            </w:r>
          </w:p>
          <w:p w:rsidR="007A1EA2" w:rsidRPr="007A1EA2" w:rsidRDefault="007A1EA2" w:rsidP="002000B2">
            <w:pPr>
              <w:rPr>
                <w:sz w:val="24"/>
                <w:szCs w:val="24"/>
              </w:rPr>
            </w:pPr>
            <w:r w:rsidRPr="007A1EA2">
              <w:rPr>
                <w:sz w:val="24"/>
                <w:szCs w:val="24"/>
              </w:rPr>
              <w:t>- Юр.лица: 50-100 т.р.</w:t>
            </w:r>
          </w:p>
        </w:tc>
      </w:tr>
      <w:tr w:rsidR="007A1EA2" w:rsidRPr="007A1EA2" w:rsidTr="007A1EA2">
        <w:trPr>
          <w:trHeight w:val="584"/>
          <w:jc w:val="center"/>
        </w:trPr>
        <w:tc>
          <w:tcPr>
            <w:tcW w:w="1114" w:type="dxa"/>
            <w:tcBorders>
              <w:bottom w:val="single" w:sz="4" w:space="0" w:color="auto"/>
            </w:tcBorders>
            <w:shd w:val="clear" w:color="auto" w:fill="D9D9D9" w:themeFill="background1" w:themeFillShade="D9"/>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7</w:t>
            </w:r>
          </w:p>
        </w:tc>
        <w:tc>
          <w:tcPr>
            <w:tcW w:w="3788" w:type="dxa"/>
            <w:tcBorders>
              <w:bottom w:val="single" w:sz="4" w:space="0" w:color="auto"/>
            </w:tcBorders>
            <w:shd w:val="clear" w:color="auto" w:fill="D9D9D9" w:themeFill="background1" w:themeFillShade="D9"/>
            <w:tcMar>
              <w:top w:w="72" w:type="dxa"/>
              <w:left w:w="144" w:type="dxa"/>
              <w:bottom w:w="72" w:type="dxa"/>
              <w:right w:w="144" w:type="dxa"/>
            </w:tcMar>
            <w:hideMark/>
          </w:tcPr>
          <w:p w:rsidR="007A1EA2" w:rsidRPr="007A1EA2" w:rsidRDefault="007A1EA2" w:rsidP="00FA340F">
            <w:pPr>
              <w:rPr>
                <w:b/>
                <w:bCs/>
                <w:sz w:val="24"/>
                <w:szCs w:val="24"/>
              </w:rPr>
            </w:pPr>
            <w:r w:rsidRPr="007A1EA2">
              <w:rPr>
                <w:b/>
                <w:bCs/>
                <w:sz w:val="24"/>
                <w:szCs w:val="24"/>
              </w:rPr>
              <w:t xml:space="preserve">Невыполнение государственным или муниципальным органом обязанности по обезличиванию </w:t>
            </w:r>
            <w:r w:rsidR="00FA340F">
              <w:rPr>
                <w:b/>
                <w:bCs/>
                <w:sz w:val="24"/>
                <w:szCs w:val="24"/>
              </w:rPr>
              <w:t>персональных данных</w:t>
            </w:r>
          </w:p>
        </w:tc>
        <w:tc>
          <w:tcPr>
            <w:tcW w:w="1945" w:type="dxa"/>
            <w:tcBorders>
              <w:bottom w:val="single" w:sz="4" w:space="0" w:color="auto"/>
            </w:tcBorders>
            <w:shd w:val="clear" w:color="auto" w:fill="D9D9D9" w:themeFill="background1" w:themeFillShade="D9"/>
            <w:tcMar>
              <w:top w:w="72" w:type="dxa"/>
              <w:left w:w="144" w:type="dxa"/>
              <w:bottom w:w="72" w:type="dxa"/>
              <w:right w:w="144" w:type="dxa"/>
            </w:tcMar>
            <w:hideMark/>
          </w:tcPr>
          <w:p w:rsidR="007A1EA2" w:rsidRPr="007A1EA2" w:rsidRDefault="008A0736" w:rsidP="008A0736">
            <w:pPr>
              <w:rPr>
                <w:sz w:val="24"/>
                <w:szCs w:val="24"/>
              </w:rPr>
            </w:pPr>
            <w:r>
              <w:rPr>
                <w:sz w:val="24"/>
                <w:szCs w:val="24"/>
              </w:rPr>
              <w:t>Постановление Правительства Российской Федерации</w:t>
            </w:r>
            <w:r w:rsidR="007A1EA2" w:rsidRPr="007A1EA2">
              <w:rPr>
                <w:sz w:val="24"/>
                <w:szCs w:val="24"/>
              </w:rPr>
              <w:t xml:space="preserve"> №</w:t>
            </w:r>
            <w:r>
              <w:rPr>
                <w:sz w:val="24"/>
                <w:szCs w:val="24"/>
              </w:rPr>
              <w:t> </w:t>
            </w:r>
            <w:r w:rsidR="007A1EA2" w:rsidRPr="007A1EA2">
              <w:rPr>
                <w:sz w:val="24"/>
                <w:szCs w:val="24"/>
              </w:rPr>
              <w:t>211</w:t>
            </w:r>
          </w:p>
        </w:tc>
        <w:tc>
          <w:tcPr>
            <w:tcW w:w="2692" w:type="dxa"/>
            <w:tcBorders>
              <w:bottom w:val="single" w:sz="4" w:space="0" w:color="auto"/>
            </w:tcBorders>
            <w:shd w:val="clear" w:color="auto" w:fill="D9D9D9" w:themeFill="background1" w:themeFillShade="D9"/>
            <w:tcMar>
              <w:top w:w="72" w:type="dxa"/>
              <w:left w:w="144" w:type="dxa"/>
              <w:bottom w:w="72" w:type="dxa"/>
              <w:right w:w="144" w:type="dxa"/>
            </w:tcMar>
            <w:hideMark/>
          </w:tcPr>
          <w:p w:rsidR="007A1EA2" w:rsidRPr="007A1EA2" w:rsidRDefault="007A1EA2" w:rsidP="002000B2">
            <w:pPr>
              <w:rPr>
                <w:sz w:val="24"/>
                <w:szCs w:val="24"/>
              </w:rPr>
            </w:pPr>
            <w:r w:rsidRPr="007A1EA2">
              <w:rPr>
                <w:sz w:val="24"/>
                <w:szCs w:val="24"/>
              </w:rPr>
              <w:t>Предупреждение или штраф:</w:t>
            </w:r>
          </w:p>
          <w:p w:rsidR="007A1EA2" w:rsidRPr="007A1EA2" w:rsidRDefault="007A1EA2" w:rsidP="002000B2">
            <w:pPr>
              <w:rPr>
                <w:sz w:val="24"/>
                <w:szCs w:val="24"/>
              </w:rPr>
            </w:pPr>
            <w:r w:rsidRPr="007A1EA2">
              <w:rPr>
                <w:sz w:val="24"/>
                <w:szCs w:val="24"/>
              </w:rPr>
              <w:t>- Долж.лица:6-12 т.р.</w:t>
            </w:r>
          </w:p>
        </w:tc>
      </w:tr>
      <w:tr w:rsidR="007A1EA2" w:rsidRPr="007A1EA2" w:rsidTr="007A1EA2">
        <w:trPr>
          <w:trHeight w:val="584"/>
          <w:jc w:val="center"/>
        </w:trPr>
        <w:tc>
          <w:tcPr>
            <w:tcW w:w="1114"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13.12</w:t>
            </w:r>
          </w:p>
        </w:tc>
        <w:tc>
          <w:tcPr>
            <w:tcW w:w="3788"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Нарушения правил защиты информации</w:t>
            </w:r>
          </w:p>
        </w:tc>
        <w:tc>
          <w:tcPr>
            <w:tcW w:w="1945"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149-ФЗ,</w:t>
            </w:r>
          </w:p>
          <w:p w:rsidR="007A1EA2" w:rsidRPr="008A0736" w:rsidRDefault="007A1EA2" w:rsidP="002000B2">
            <w:pPr>
              <w:rPr>
                <w:sz w:val="24"/>
                <w:szCs w:val="24"/>
              </w:rPr>
            </w:pPr>
            <w:r w:rsidRPr="008A0736">
              <w:rPr>
                <w:sz w:val="24"/>
                <w:szCs w:val="24"/>
              </w:rPr>
              <w:t>152-ФЗ,</w:t>
            </w:r>
          </w:p>
          <w:p w:rsidR="007A1EA2" w:rsidRPr="008A0736" w:rsidRDefault="007A1EA2" w:rsidP="002000B2">
            <w:pPr>
              <w:rPr>
                <w:sz w:val="24"/>
                <w:szCs w:val="24"/>
              </w:rPr>
            </w:pPr>
            <w:r w:rsidRPr="008A0736">
              <w:rPr>
                <w:sz w:val="24"/>
                <w:szCs w:val="24"/>
              </w:rPr>
              <w:t>63-ФЗ</w:t>
            </w:r>
          </w:p>
        </w:tc>
        <w:tc>
          <w:tcPr>
            <w:tcW w:w="2692"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Штраф:</w:t>
            </w:r>
          </w:p>
          <w:p w:rsidR="007A1EA2" w:rsidRPr="008A0736" w:rsidRDefault="007A1EA2" w:rsidP="002000B2">
            <w:pPr>
              <w:rPr>
                <w:sz w:val="24"/>
                <w:szCs w:val="24"/>
              </w:rPr>
            </w:pPr>
            <w:r w:rsidRPr="008A0736">
              <w:rPr>
                <w:sz w:val="24"/>
                <w:szCs w:val="24"/>
              </w:rPr>
              <w:t>- Долж.лица:1-2 т.р.</w:t>
            </w:r>
          </w:p>
          <w:p w:rsidR="007A1EA2" w:rsidRPr="008A0736" w:rsidRDefault="007A1EA2" w:rsidP="002000B2">
            <w:pPr>
              <w:rPr>
                <w:sz w:val="24"/>
                <w:szCs w:val="24"/>
              </w:rPr>
            </w:pPr>
            <w:r w:rsidRPr="008A0736">
              <w:rPr>
                <w:sz w:val="24"/>
                <w:szCs w:val="24"/>
              </w:rPr>
              <w:t>- Юр.лица: 15-20 т.р.</w:t>
            </w:r>
          </w:p>
        </w:tc>
      </w:tr>
      <w:tr w:rsidR="007A1EA2" w:rsidRPr="007A1EA2" w:rsidTr="007A1EA2">
        <w:trPr>
          <w:trHeight w:val="584"/>
          <w:jc w:val="center"/>
        </w:trPr>
        <w:tc>
          <w:tcPr>
            <w:tcW w:w="1114"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13.13</w:t>
            </w:r>
          </w:p>
        </w:tc>
        <w:tc>
          <w:tcPr>
            <w:tcW w:w="3788"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 xml:space="preserve">Незаконная деятельность в области </w:t>
            </w:r>
            <w:r w:rsidR="008A0736">
              <w:rPr>
                <w:sz w:val="24"/>
                <w:szCs w:val="24"/>
              </w:rPr>
              <w:t>информационной безопасности</w:t>
            </w:r>
          </w:p>
        </w:tc>
        <w:tc>
          <w:tcPr>
            <w:tcW w:w="1945" w:type="dxa"/>
            <w:shd w:val="clear" w:color="auto" w:fill="FFFFFF" w:themeFill="background1"/>
            <w:tcMar>
              <w:top w:w="72" w:type="dxa"/>
              <w:left w:w="144" w:type="dxa"/>
              <w:bottom w:w="72" w:type="dxa"/>
              <w:right w:w="144" w:type="dxa"/>
            </w:tcMar>
            <w:hideMark/>
          </w:tcPr>
          <w:p w:rsidR="007A1EA2" w:rsidRPr="008A0736" w:rsidRDefault="008A0736" w:rsidP="008A0736">
            <w:pPr>
              <w:autoSpaceDE w:val="0"/>
              <w:autoSpaceDN w:val="0"/>
              <w:adjustRightInd w:val="0"/>
              <w:rPr>
                <w:sz w:val="24"/>
                <w:szCs w:val="24"/>
              </w:rPr>
            </w:pPr>
            <w:r>
              <w:rPr>
                <w:sz w:val="24"/>
                <w:szCs w:val="24"/>
                <w:lang w:eastAsia="en-US"/>
              </w:rPr>
              <w:t>99-ФЗ «О лицензировании отдельных видов деятельности»</w:t>
            </w:r>
          </w:p>
        </w:tc>
        <w:tc>
          <w:tcPr>
            <w:tcW w:w="2692"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Штраф</w:t>
            </w:r>
          </w:p>
          <w:p w:rsidR="007A1EA2" w:rsidRPr="008A0736" w:rsidRDefault="007A1EA2" w:rsidP="002000B2">
            <w:pPr>
              <w:rPr>
                <w:sz w:val="24"/>
                <w:szCs w:val="24"/>
              </w:rPr>
            </w:pPr>
            <w:r w:rsidRPr="008A0736">
              <w:rPr>
                <w:sz w:val="24"/>
                <w:szCs w:val="24"/>
              </w:rPr>
              <w:t>- Долж.лица:2-3 т.р.</w:t>
            </w:r>
          </w:p>
          <w:p w:rsidR="007A1EA2" w:rsidRPr="008A0736" w:rsidRDefault="007A1EA2" w:rsidP="002000B2">
            <w:pPr>
              <w:rPr>
                <w:sz w:val="24"/>
                <w:szCs w:val="24"/>
              </w:rPr>
            </w:pPr>
            <w:r w:rsidRPr="008A0736">
              <w:rPr>
                <w:sz w:val="24"/>
                <w:szCs w:val="24"/>
              </w:rPr>
              <w:t>- Юр.лица: 10-20 т.р.</w:t>
            </w:r>
          </w:p>
        </w:tc>
      </w:tr>
      <w:tr w:rsidR="007A1EA2" w:rsidRPr="007A1EA2" w:rsidTr="007A1EA2">
        <w:trPr>
          <w:trHeight w:val="584"/>
          <w:jc w:val="center"/>
        </w:trPr>
        <w:tc>
          <w:tcPr>
            <w:tcW w:w="1114"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13.14</w:t>
            </w:r>
          </w:p>
        </w:tc>
        <w:tc>
          <w:tcPr>
            <w:tcW w:w="3788"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 xml:space="preserve">Разглашение информации ограниченного доступа </w:t>
            </w:r>
          </w:p>
        </w:tc>
        <w:tc>
          <w:tcPr>
            <w:tcW w:w="1945" w:type="dxa"/>
            <w:shd w:val="clear" w:color="auto" w:fill="FFFFFF" w:themeFill="background1"/>
            <w:tcMar>
              <w:top w:w="72" w:type="dxa"/>
              <w:left w:w="144" w:type="dxa"/>
              <w:bottom w:w="72" w:type="dxa"/>
              <w:right w:w="144" w:type="dxa"/>
            </w:tcMar>
            <w:hideMark/>
          </w:tcPr>
          <w:p w:rsidR="007A1EA2" w:rsidRPr="008A0736" w:rsidRDefault="008A0736" w:rsidP="008A0736">
            <w:pPr>
              <w:autoSpaceDE w:val="0"/>
              <w:autoSpaceDN w:val="0"/>
              <w:adjustRightInd w:val="0"/>
              <w:rPr>
                <w:sz w:val="24"/>
                <w:szCs w:val="24"/>
              </w:rPr>
            </w:pPr>
            <w:r w:rsidRPr="008A0736">
              <w:rPr>
                <w:sz w:val="24"/>
                <w:szCs w:val="24"/>
                <w:lang w:eastAsia="en-US"/>
              </w:rPr>
              <w:t>Информации, доступ к которой ограничен федеральным законом</w:t>
            </w:r>
          </w:p>
        </w:tc>
        <w:tc>
          <w:tcPr>
            <w:tcW w:w="2692" w:type="dxa"/>
            <w:shd w:val="clear" w:color="auto" w:fill="FFFFFF" w:themeFill="background1"/>
            <w:tcMar>
              <w:top w:w="72" w:type="dxa"/>
              <w:left w:w="144" w:type="dxa"/>
              <w:bottom w:w="72" w:type="dxa"/>
              <w:right w:w="144" w:type="dxa"/>
            </w:tcMar>
            <w:hideMark/>
          </w:tcPr>
          <w:p w:rsidR="007A1EA2" w:rsidRPr="008A0736" w:rsidRDefault="007A1EA2" w:rsidP="002000B2">
            <w:pPr>
              <w:rPr>
                <w:sz w:val="24"/>
                <w:szCs w:val="24"/>
              </w:rPr>
            </w:pPr>
            <w:r w:rsidRPr="008A0736">
              <w:rPr>
                <w:sz w:val="24"/>
                <w:szCs w:val="24"/>
              </w:rPr>
              <w:t>Штраф:</w:t>
            </w:r>
          </w:p>
          <w:p w:rsidR="007A1EA2" w:rsidRPr="008A0736" w:rsidRDefault="007A1EA2" w:rsidP="002000B2">
            <w:pPr>
              <w:rPr>
                <w:sz w:val="24"/>
                <w:szCs w:val="24"/>
              </w:rPr>
            </w:pPr>
            <w:r w:rsidRPr="008A0736">
              <w:rPr>
                <w:sz w:val="24"/>
                <w:szCs w:val="24"/>
              </w:rPr>
              <w:t>- Граждане: 0,5-1 т.р.</w:t>
            </w:r>
          </w:p>
          <w:p w:rsidR="007A1EA2" w:rsidRPr="008A0736" w:rsidRDefault="007A1EA2" w:rsidP="002000B2">
            <w:pPr>
              <w:rPr>
                <w:sz w:val="24"/>
                <w:szCs w:val="24"/>
              </w:rPr>
            </w:pPr>
            <w:r w:rsidRPr="008A0736">
              <w:rPr>
                <w:sz w:val="24"/>
                <w:szCs w:val="24"/>
              </w:rPr>
              <w:t>- Долж.лица:4-5 т.р.</w:t>
            </w:r>
          </w:p>
        </w:tc>
      </w:tr>
    </w:tbl>
    <w:p w:rsidR="009D1923" w:rsidRPr="009D1923" w:rsidRDefault="008A0736" w:rsidP="009D1923">
      <w:pPr>
        <w:spacing w:before="480"/>
        <w:jc w:val="center"/>
      </w:pPr>
      <w:r>
        <w:t>___________</w:t>
      </w:r>
    </w:p>
    <w:sectPr w:rsidR="009D1923" w:rsidRPr="009D1923" w:rsidSect="00CC6839">
      <w:pgSz w:w="11906" w:h="16838"/>
      <w:pgMar w:top="1418"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57" w:rsidRDefault="00581F57" w:rsidP="00EF13B3">
      <w:r>
        <w:separator/>
      </w:r>
    </w:p>
  </w:endnote>
  <w:endnote w:type="continuationSeparator" w:id="0">
    <w:p w:rsidR="00581F57" w:rsidRDefault="00581F57" w:rsidP="00EF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OST type B">
    <w:altName w:val="Calibri"/>
    <w:charset w:val="CC"/>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57" w:rsidRDefault="00581F57" w:rsidP="00EF13B3">
      <w:r>
        <w:separator/>
      </w:r>
    </w:p>
  </w:footnote>
  <w:footnote w:type="continuationSeparator" w:id="0">
    <w:p w:rsidR="00581F57" w:rsidRDefault="00581F57" w:rsidP="00EF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9224"/>
      <w:docPartObj>
        <w:docPartGallery w:val="Page Numbers (Top of Page)"/>
        <w:docPartUnique/>
      </w:docPartObj>
    </w:sdtPr>
    <w:sdtEndPr>
      <w:rPr>
        <w:sz w:val="24"/>
        <w:szCs w:val="24"/>
      </w:rPr>
    </w:sdtEndPr>
    <w:sdtContent>
      <w:p w:rsidR="00C36218" w:rsidRPr="004C5AA1" w:rsidRDefault="00C36218">
        <w:pPr>
          <w:pStyle w:val="a9"/>
          <w:jc w:val="center"/>
          <w:rPr>
            <w:sz w:val="24"/>
            <w:szCs w:val="24"/>
          </w:rPr>
        </w:pPr>
        <w:r w:rsidRPr="004C5AA1">
          <w:rPr>
            <w:sz w:val="24"/>
            <w:szCs w:val="24"/>
          </w:rPr>
          <w:fldChar w:fldCharType="begin"/>
        </w:r>
        <w:r w:rsidRPr="004C5AA1">
          <w:rPr>
            <w:sz w:val="24"/>
            <w:szCs w:val="24"/>
          </w:rPr>
          <w:instrText xml:space="preserve"> PAGE   \* MERGEFORMAT </w:instrText>
        </w:r>
        <w:r w:rsidRPr="004C5AA1">
          <w:rPr>
            <w:sz w:val="24"/>
            <w:szCs w:val="24"/>
          </w:rPr>
          <w:fldChar w:fldCharType="separate"/>
        </w:r>
        <w:r w:rsidR="00EA015E">
          <w:rPr>
            <w:noProof/>
            <w:sz w:val="24"/>
            <w:szCs w:val="24"/>
          </w:rPr>
          <w:t>6</w:t>
        </w:r>
        <w:r w:rsidRPr="004C5AA1">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9205"/>
      <w:docPartObj>
        <w:docPartGallery w:val="Page Numbers (Top of Page)"/>
        <w:docPartUnique/>
      </w:docPartObj>
    </w:sdtPr>
    <w:sdtEndPr>
      <w:rPr>
        <w:sz w:val="24"/>
        <w:szCs w:val="24"/>
      </w:rPr>
    </w:sdtEndPr>
    <w:sdtContent>
      <w:p w:rsidR="00C36218" w:rsidRPr="0021013C" w:rsidRDefault="00C36218">
        <w:pPr>
          <w:pStyle w:val="a9"/>
          <w:jc w:val="center"/>
          <w:rPr>
            <w:sz w:val="24"/>
            <w:szCs w:val="24"/>
          </w:rPr>
        </w:pPr>
        <w:r w:rsidRPr="0021013C">
          <w:rPr>
            <w:sz w:val="24"/>
            <w:szCs w:val="24"/>
          </w:rPr>
          <w:fldChar w:fldCharType="begin"/>
        </w:r>
        <w:r w:rsidRPr="0021013C">
          <w:rPr>
            <w:sz w:val="24"/>
            <w:szCs w:val="24"/>
          </w:rPr>
          <w:instrText xml:space="preserve"> PAGE   \* MERGEFORMAT </w:instrText>
        </w:r>
        <w:r w:rsidRPr="0021013C">
          <w:rPr>
            <w:sz w:val="24"/>
            <w:szCs w:val="24"/>
          </w:rPr>
          <w:fldChar w:fldCharType="separate"/>
        </w:r>
        <w:r>
          <w:rPr>
            <w:noProof/>
            <w:sz w:val="24"/>
            <w:szCs w:val="24"/>
          </w:rPr>
          <w:t>1</w:t>
        </w:r>
        <w:r w:rsidRPr="0021013C">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229228"/>
      <w:docPartObj>
        <w:docPartGallery w:val="Page Numbers (Top of Page)"/>
        <w:docPartUnique/>
      </w:docPartObj>
    </w:sdtPr>
    <w:sdtContent>
      <w:p w:rsidR="00C36218" w:rsidRDefault="00C36218">
        <w:pPr>
          <w:pStyle w:val="a9"/>
          <w:jc w:val="center"/>
        </w:pPr>
        <w:r>
          <w:rPr>
            <w:noProof/>
          </w:rPr>
          <w:fldChar w:fldCharType="begin"/>
        </w:r>
        <w:r>
          <w:rPr>
            <w:noProof/>
          </w:rPr>
          <w:instrText xml:space="preserve"> PAGE   \* MERGEFORMAT </w:instrText>
        </w:r>
        <w:r>
          <w:rPr>
            <w:noProof/>
          </w:rPr>
          <w:fldChar w:fldCharType="separate"/>
        </w:r>
        <w:r w:rsidR="00581F57">
          <w:rPr>
            <w:noProof/>
          </w:rPr>
          <w:t>1</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47970"/>
      <w:docPartObj>
        <w:docPartGallery w:val="Page Numbers (Top of Page)"/>
        <w:docPartUnique/>
      </w:docPartObj>
    </w:sdtPr>
    <w:sdtEndPr>
      <w:rPr>
        <w:sz w:val="24"/>
        <w:szCs w:val="24"/>
      </w:rPr>
    </w:sdtEndPr>
    <w:sdtContent>
      <w:p w:rsidR="00C36218" w:rsidRPr="0021013C" w:rsidRDefault="00C36218">
        <w:pPr>
          <w:pStyle w:val="a9"/>
          <w:jc w:val="center"/>
          <w:rPr>
            <w:sz w:val="24"/>
            <w:szCs w:val="24"/>
          </w:rPr>
        </w:pPr>
        <w:r w:rsidRPr="0021013C">
          <w:rPr>
            <w:sz w:val="24"/>
            <w:szCs w:val="24"/>
          </w:rPr>
          <w:fldChar w:fldCharType="begin"/>
        </w:r>
        <w:r w:rsidRPr="0021013C">
          <w:rPr>
            <w:sz w:val="24"/>
            <w:szCs w:val="24"/>
          </w:rPr>
          <w:instrText xml:space="preserve"> PAGE   \* MERGEFORMAT </w:instrText>
        </w:r>
        <w:r w:rsidRPr="0021013C">
          <w:rPr>
            <w:sz w:val="24"/>
            <w:szCs w:val="24"/>
          </w:rPr>
          <w:fldChar w:fldCharType="separate"/>
        </w:r>
        <w:r w:rsidR="00EA015E">
          <w:rPr>
            <w:noProof/>
            <w:sz w:val="24"/>
            <w:szCs w:val="24"/>
          </w:rPr>
          <w:t>5</w:t>
        </w:r>
        <w:r w:rsidRPr="0021013C">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C4B4FA"/>
    <w:name w:val="WW8Num4"/>
    <w:lvl w:ilvl="0">
      <w:start w:val="1"/>
      <w:numFmt w:val="decimal"/>
      <w:lvlText w:val="%1."/>
      <w:lvlJc w:val="left"/>
      <w:pPr>
        <w:tabs>
          <w:tab w:val="num" w:pos="0"/>
        </w:tabs>
        <w:ind w:left="360" w:hanging="360"/>
      </w:pPr>
      <w:rPr>
        <w:rFonts w:hint="default"/>
        <w:b w:val="0"/>
        <w:sz w:val="20"/>
        <w:szCs w:val="20"/>
      </w:rPr>
    </w:lvl>
  </w:abstractNum>
  <w:abstractNum w:abstractNumId="1">
    <w:nsid w:val="00000008"/>
    <w:multiLevelType w:val="singleLevel"/>
    <w:tmpl w:val="00000008"/>
    <w:name w:val="WW8Num8"/>
    <w:lvl w:ilvl="0">
      <w:start w:val="1"/>
      <w:numFmt w:val="decimal"/>
      <w:lvlText w:val="%1."/>
      <w:lvlJc w:val="left"/>
      <w:pPr>
        <w:tabs>
          <w:tab w:val="num" w:pos="0"/>
        </w:tabs>
        <w:ind w:left="284" w:hanging="114"/>
      </w:pPr>
      <w:rPr>
        <w:rFonts w:hint="default"/>
      </w:rPr>
    </w:lvl>
  </w:abstractNum>
  <w:abstractNum w:abstractNumId="2">
    <w:nsid w:val="065F0AE0"/>
    <w:multiLevelType w:val="multilevel"/>
    <w:tmpl w:val="D76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61F8A"/>
    <w:multiLevelType w:val="hybridMultilevel"/>
    <w:tmpl w:val="26F6FF42"/>
    <w:lvl w:ilvl="0" w:tplc="14F2CF5C">
      <w:start w:val="1"/>
      <w:numFmt w:val="bullet"/>
      <w:lvlText w:val=""/>
      <w:lvlJc w:val="left"/>
      <w:pPr>
        <w:ind w:left="502" w:hanging="360"/>
      </w:pPr>
      <w:rPr>
        <w:rFonts w:ascii="Symbol" w:hAnsi="Symbol" w:hint="default"/>
        <w:color w:val="auto"/>
      </w:rPr>
    </w:lvl>
    <w:lvl w:ilvl="1" w:tplc="2B76B690">
      <w:start w:val="1"/>
      <w:numFmt w:val="bullet"/>
      <w:pStyle w:val="a"/>
      <w:lvlText w:val=""/>
      <w:lvlJc w:val="left"/>
      <w:pPr>
        <w:ind w:left="2347" w:hanging="360"/>
      </w:pPr>
      <w:rPr>
        <w:rFonts w:ascii="Symbol" w:hAnsi="Symbol" w:hint="default"/>
        <w:color w:val="auto"/>
      </w:rPr>
    </w:lvl>
    <w:lvl w:ilvl="2" w:tplc="04190005">
      <w:start w:val="1"/>
      <w:numFmt w:val="bullet"/>
      <w:lvlText w:val=""/>
      <w:lvlJc w:val="left"/>
      <w:pPr>
        <w:ind w:left="3067" w:hanging="360"/>
      </w:pPr>
      <w:rPr>
        <w:rFonts w:ascii="Wingdings" w:hAnsi="Wingdings" w:hint="default"/>
      </w:rPr>
    </w:lvl>
    <w:lvl w:ilvl="3" w:tplc="04190001">
      <w:start w:val="1"/>
      <w:numFmt w:val="bullet"/>
      <w:lvlText w:val=""/>
      <w:lvlJc w:val="left"/>
      <w:pPr>
        <w:ind w:left="3787" w:hanging="360"/>
      </w:pPr>
      <w:rPr>
        <w:rFonts w:ascii="Symbol" w:hAnsi="Symbol" w:hint="default"/>
      </w:rPr>
    </w:lvl>
    <w:lvl w:ilvl="4" w:tplc="04190003">
      <w:start w:val="1"/>
      <w:numFmt w:val="bullet"/>
      <w:lvlText w:val="o"/>
      <w:lvlJc w:val="left"/>
      <w:pPr>
        <w:ind w:left="4507" w:hanging="360"/>
      </w:pPr>
      <w:rPr>
        <w:rFonts w:ascii="Courier New" w:hAnsi="Courier New" w:cs="Courier New" w:hint="default"/>
      </w:rPr>
    </w:lvl>
    <w:lvl w:ilvl="5" w:tplc="04190005">
      <w:start w:val="1"/>
      <w:numFmt w:val="bullet"/>
      <w:lvlText w:val=""/>
      <w:lvlJc w:val="left"/>
      <w:pPr>
        <w:ind w:left="5227" w:hanging="360"/>
      </w:pPr>
      <w:rPr>
        <w:rFonts w:ascii="Wingdings" w:hAnsi="Wingdings" w:hint="default"/>
      </w:rPr>
    </w:lvl>
    <w:lvl w:ilvl="6" w:tplc="04190001">
      <w:start w:val="1"/>
      <w:numFmt w:val="bullet"/>
      <w:lvlText w:val=""/>
      <w:lvlJc w:val="left"/>
      <w:pPr>
        <w:ind w:left="5947" w:hanging="360"/>
      </w:pPr>
      <w:rPr>
        <w:rFonts w:ascii="Symbol" w:hAnsi="Symbol" w:hint="default"/>
      </w:rPr>
    </w:lvl>
    <w:lvl w:ilvl="7" w:tplc="04190003">
      <w:start w:val="1"/>
      <w:numFmt w:val="bullet"/>
      <w:lvlText w:val="o"/>
      <w:lvlJc w:val="left"/>
      <w:pPr>
        <w:ind w:left="6667" w:hanging="360"/>
      </w:pPr>
      <w:rPr>
        <w:rFonts w:ascii="Courier New" w:hAnsi="Courier New" w:cs="Courier New" w:hint="default"/>
      </w:rPr>
    </w:lvl>
    <w:lvl w:ilvl="8" w:tplc="04190005">
      <w:start w:val="1"/>
      <w:numFmt w:val="bullet"/>
      <w:lvlText w:val=""/>
      <w:lvlJc w:val="left"/>
      <w:pPr>
        <w:ind w:left="7387" w:hanging="360"/>
      </w:pPr>
      <w:rPr>
        <w:rFonts w:ascii="Wingdings" w:hAnsi="Wingdings" w:hint="default"/>
      </w:rPr>
    </w:lvl>
  </w:abstractNum>
  <w:abstractNum w:abstractNumId="4">
    <w:nsid w:val="1ED629F3"/>
    <w:multiLevelType w:val="hybridMultilevel"/>
    <w:tmpl w:val="84FAE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60899"/>
    <w:multiLevelType w:val="hybridMultilevel"/>
    <w:tmpl w:val="B666F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4446B"/>
    <w:multiLevelType w:val="hybridMultilevel"/>
    <w:tmpl w:val="2AE05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62FE7"/>
    <w:multiLevelType w:val="hybridMultilevel"/>
    <w:tmpl w:val="CFF443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97DFC"/>
    <w:multiLevelType w:val="multilevel"/>
    <w:tmpl w:val="036A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01B01"/>
    <w:multiLevelType w:val="hybridMultilevel"/>
    <w:tmpl w:val="409C10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B18D5"/>
    <w:multiLevelType w:val="multilevel"/>
    <w:tmpl w:val="06AA1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31CDA"/>
    <w:multiLevelType w:val="hybridMultilevel"/>
    <w:tmpl w:val="9A24E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503C0"/>
    <w:multiLevelType w:val="multilevel"/>
    <w:tmpl w:val="20D0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4206A"/>
    <w:multiLevelType w:val="multilevel"/>
    <w:tmpl w:val="75E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E35A7"/>
    <w:multiLevelType w:val="hybridMultilevel"/>
    <w:tmpl w:val="43DCB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F6C31"/>
    <w:multiLevelType w:val="hybridMultilevel"/>
    <w:tmpl w:val="01AA4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40216"/>
    <w:multiLevelType w:val="multilevel"/>
    <w:tmpl w:val="4456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25500"/>
    <w:multiLevelType w:val="multilevel"/>
    <w:tmpl w:val="13F89886"/>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21F175D"/>
    <w:multiLevelType w:val="multilevel"/>
    <w:tmpl w:val="F29CF9C0"/>
    <w:lvl w:ilvl="0">
      <w:start w:val="1"/>
      <w:numFmt w:val="decimal"/>
      <w:pStyle w:val="1"/>
      <w:suff w:val="space"/>
      <w:lvlText w:val="%1."/>
      <w:lvlJc w:val="left"/>
      <w:pPr>
        <w:ind w:left="709" w:hanging="709"/>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suff w:val="space"/>
      <w:lvlText w:val="%1.%2."/>
      <w:lvlJc w:val="left"/>
      <w:pPr>
        <w:ind w:left="851" w:hanging="709"/>
      </w:pPr>
      <w:rPr>
        <w:rFonts w:ascii="Times New Roman" w:hAnsi="Times New Roman" w:hint="default"/>
        <w:sz w:val="26"/>
      </w:rPr>
    </w:lvl>
    <w:lvl w:ilvl="2">
      <w:start w:val="1"/>
      <w:numFmt w:val="decimal"/>
      <w:pStyle w:val="3"/>
      <w:suff w:val="space"/>
      <w:lvlText w:val="%1.%2.%3."/>
      <w:lvlJc w:val="left"/>
      <w:pPr>
        <w:ind w:left="993" w:hanging="709"/>
      </w:pPr>
      <w:rPr>
        <w:rFonts w:ascii="Times New Roman" w:hAnsi="Times New Roman" w:hint="default"/>
        <w:sz w:val="26"/>
      </w:rPr>
    </w:lvl>
    <w:lvl w:ilvl="3">
      <w:start w:val="1"/>
      <w:numFmt w:val="decimal"/>
      <w:pStyle w:val="4"/>
      <w:suff w:val="space"/>
      <w:lvlText w:val="%1.%2.%3.%4."/>
      <w:lvlJc w:val="left"/>
      <w:pPr>
        <w:ind w:left="1135" w:hanging="709"/>
      </w:pPr>
      <w:rPr>
        <w:rFonts w:ascii="Times New Roman" w:hAnsi="Times New Roman" w:hint="default"/>
        <w:sz w:val="26"/>
      </w:rPr>
    </w:lvl>
    <w:lvl w:ilvl="4">
      <w:start w:val="1"/>
      <w:numFmt w:val="decimal"/>
      <w:lvlText w:val="%1.%2.%3.%4.%5."/>
      <w:lvlJc w:val="left"/>
      <w:pPr>
        <w:ind w:left="1277" w:hanging="709"/>
      </w:pPr>
      <w:rPr>
        <w:rFonts w:hint="default"/>
      </w:rPr>
    </w:lvl>
    <w:lvl w:ilvl="5">
      <w:start w:val="1"/>
      <w:numFmt w:val="decimal"/>
      <w:lvlText w:val="%1.%2.%3.%4.%5.%6."/>
      <w:lvlJc w:val="left"/>
      <w:pPr>
        <w:ind w:left="1419" w:hanging="709"/>
      </w:pPr>
      <w:rPr>
        <w:rFonts w:hint="default"/>
      </w:rPr>
    </w:lvl>
    <w:lvl w:ilvl="6">
      <w:start w:val="1"/>
      <w:numFmt w:val="decimal"/>
      <w:lvlText w:val="%1.%2.%3.%4.%5.%6.%7."/>
      <w:lvlJc w:val="left"/>
      <w:pPr>
        <w:ind w:left="1561" w:hanging="709"/>
      </w:pPr>
      <w:rPr>
        <w:rFonts w:hint="default"/>
      </w:rPr>
    </w:lvl>
    <w:lvl w:ilvl="7">
      <w:start w:val="1"/>
      <w:numFmt w:val="decimal"/>
      <w:lvlText w:val="%1.%2.%3.%4.%5.%6.%7.%8."/>
      <w:lvlJc w:val="left"/>
      <w:pPr>
        <w:ind w:left="1703" w:hanging="709"/>
      </w:pPr>
      <w:rPr>
        <w:rFonts w:hint="default"/>
      </w:rPr>
    </w:lvl>
    <w:lvl w:ilvl="8">
      <w:start w:val="1"/>
      <w:numFmt w:val="decimal"/>
      <w:lvlText w:val="%1.%2.%3.%4.%5.%6.%7.%8.%9."/>
      <w:lvlJc w:val="left"/>
      <w:pPr>
        <w:ind w:left="1845" w:hanging="709"/>
      </w:pPr>
      <w:rPr>
        <w:rFonts w:hint="default"/>
      </w:rPr>
    </w:lvl>
  </w:abstractNum>
  <w:abstractNum w:abstractNumId="19">
    <w:nsid w:val="67590137"/>
    <w:multiLevelType w:val="hybridMultilevel"/>
    <w:tmpl w:val="A876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27531A"/>
    <w:multiLevelType w:val="hybridMultilevel"/>
    <w:tmpl w:val="949CAE6E"/>
    <w:lvl w:ilvl="0" w:tplc="1ED65ECE">
      <w:start w:val="1"/>
      <w:numFmt w:val="decimal"/>
      <w:lvlText w:val="%1."/>
      <w:lvlJc w:val="left"/>
      <w:pPr>
        <w:ind w:left="540" w:hanging="114"/>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DBA5A88"/>
    <w:multiLevelType w:val="multilevel"/>
    <w:tmpl w:val="DA4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BF2050"/>
    <w:multiLevelType w:val="multilevel"/>
    <w:tmpl w:val="9FD4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D5EDC"/>
    <w:multiLevelType w:val="hybridMultilevel"/>
    <w:tmpl w:val="2564E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0"/>
  </w:num>
  <w:num w:numId="4">
    <w:abstractNumId w:val="7"/>
  </w:num>
  <w:num w:numId="5">
    <w:abstractNumId w:val="14"/>
  </w:num>
  <w:num w:numId="6">
    <w:abstractNumId w:val="17"/>
  </w:num>
  <w:num w:numId="7">
    <w:abstractNumId w:val="9"/>
  </w:num>
  <w:num w:numId="8">
    <w:abstractNumId w:val="21"/>
  </w:num>
  <w:num w:numId="9">
    <w:abstractNumId w:val="12"/>
  </w:num>
  <w:num w:numId="10">
    <w:abstractNumId w:val="22"/>
  </w:num>
  <w:num w:numId="11">
    <w:abstractNumId w:val="13"/>
  </w:num>
  <w:num w:numId="12">
    <w:abstractNumId w:val="8"/>
  </w:num>
  <w:num w:numId="13">
    <w:abstractNumId w:val="2"/>
  </w:num>
  <w:num w:numId="14">
    <w:abstractNumId w:val="16"/>
  </w:num>
  <w:num w:numId="15">
    <w:abstractNumId w:val="19"/>
  </w:num>
  <w:num w:numId="16">
    <w:abstractNumId w:val="10"/>
  </w:num>
  <w:num w:numId="17">
    <w:abstractNumId w:val="11"/>
  </w:num>
  <w:num w:numId="18">
    <w:abstractNumId w:val="23"/>
  </w:num>
  <w:num w:numId="19">
    <w:abstractNumId w:val="15"/>
  </w:num>
  <w:num w:numId="20">
    <w:abstractNumId w:val="4"/>
  </w:num>
  <w:num w:numId="21">
    <w:abstractNumId w:val="6"/>
  </w:num>
  <w:num w:numId="22">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isplayHorizontalDrawingGridEvery w:val="2"/>
  <w:characterSpacingControl w:val="doNotCompress"/>
  <w:savePreviewPicture/>
  <w:hdrShapeDefaults>
    <o:shapedefaults v:ext="edit" spidmax="50178"/>
  </w:hdrShapeDefaults>
  <w:footnotePr>
    <w:footnote w:id="-1"/>
    <w:footnote w:id="0"/>
  </w:footnotePr>
  <w:endnotePr>
    <w:endnote w:id="-1"/>
    <w:endnote w:id="0"/>
  </w:endnotePr>
  <w:compat/>
  <w:rsids>
    <w:rsidRoot w:val="000C24C2"/>
    <w:rsid w:val="00000CFC"/>
    <w:rsid w:val="00012698"/>
    <w:rsid w:val="0001275E"/>
    <w:rsid w:val="00013134"/>
    <w:rsid w:val="000212AC"/>
    <w:rsid w:val="00052AA9"/>
    <w:rsid w:val="00061193"/>
    <w:rsid w:val="000744F5"/>
    <w:rsid w:val="00075CFC"/>
    <w:rsid w:val="0009118A"/>
    <w:rsid w:val="000A5383"/>
    <w:rsid w:val="000C0B3B"/>
    <w:rsid w:val="000C24C2"/>
    <w:rsid w:val="000D0987"/>
    <w:rsid w:val="000D2F39"/>
    <w:rsid w:val="000D5858"/>
    <w:rsid w:val="000E05E5"/>
    <w:rsid w:val="000E16AC"/>
    <w:rsid w:val="00103080"/>
    <w:rsid w:val="00107726"/>
    <w:rsid w:val="00115156"/>
    <w:rsid w:val="00115984"/>
    <w:rsid w:val="00116DD6"/>
    <w:rsid w:val="00126C55"/>
    <w:rsid w:val="001329CE"/>
    <w:rsid w:val="00133D5F"/>
    <w:rsid w:val="001352DB"/>
    <w:rsid w:val="0015043D"/>
    <w:rsid w:val="00154874"/>
    <w:rsid w:val="00155573"/>
    <w:rsid w:val="001610C6"/>
    <w:rsid w:val="0016514E"/>
    <w:rsid w:val="001659C6"/>
    <w:rsid w:val="00166EDE"/>
    <w:rsid w:val="001673E2"/>
    <w:rsid w:val="00170924"/>
    <w:rsid w:val="001812AB"/>
    <w:rsid w:val="00183980"/>
    <w:rsid w:val="001846D8"/>
    <w:rsid w:val="00197DFF"/>
    <w:rsid w:val="001A21F7"/>
    <w:rsid w:val="001A667C"/>
    <w:rsid w:val="001B4007"/>
    <w:rsid w:val="001B4202"/>
    <w:rsid w:val="001B777D"/>
    <w:rsid w:val="001C3133"/>
    <w:rsid w:val="001D2E47"/>
    <w:rsid w:val="001D45E3"/>
    <w:rsid w:val="001E055E"/>
    <w:rsid w:val="002000B2"/>
    <w:rsid w:val="00203A7F"/>
    <w:rsid w:val="00207399"/>
    <w:rsid w:val="0021013C"/>
    <w:rsid w:val="0021369D"/>
    <w:rsid w:val="002249A5"/>
    <w:rsid w:val="002273E8"/>
    <w:rsid w:val="002310EA"/>
    <w:rsid w:val="00241D4F"/>
    <w:rsid w:val="00246C49"/>
    <w:rsid w:val="00246D5A"/>
    <w:rsid w:val="002515F5"/>
    <w:rsid w:val="002639C9"/>
    <w:rsid w:val="00267133"/>
    <w:rsid w:val="002673BA"/>
    <w:rsid w:val="002761DA"/>
    <w:rsid w:val="00281F66"/>
    <w:rsid w:val="00285C3E"/>
    <w:rsid w:val="00295898"/>
    <w:rsid w:val="00297AE5"/>
    <w:rsid w:val="002A12A1"/>
    <w:rsid w:val="002A1918"/>
    <w:rsid w:val="002A2606"/>
    <w:rsid w:val="002A3931"/>
    <w:rsid w:val="002B0A0A"/>
    <w:rsid w:val="002C09E7"/>
    <w:rsid w:val="002C1F00"/>
    <w:rsid w:val="002C62F9"/>
    <w:rsid w:val="002D004E"/>
    <w:rsid w:val="002E4FB0"/>
    <w:rsid w:val="002E7C39"/>
    <w:rsid w:val="002F1ED9"/>
    <w:rsid w:val="002F4557"/>
    <w:rsid w:val="002F74CC"/>
    <w:rsid w:val="00301AA3"/>
    <w:rsid w:val="00305D34"/>
    <w:rsid w:val="00310DFE"/>
    <w:rsid w:val="003111EA"/>
    <w:rsid w:val="003139A2"/>
    <w:rsid w:val="0032077D"/>
    <w:rsid w:val="00335FC3"/>
    <w:rsid w:val="00337D74"/>
    <w:rsid w:val="003446C4"/>
    <w:rsid w:val="00344DB1"/>
    <w:rsid w:val="00346BC4"/>
    <w:rsid w:val="0034712D"/>
    <w:rsid w:val="003608F0"/>
    <w:rsid w:val="003709B1"/>
    <w:rsid w:val="00374359"/>
    <w:rsid w:val="00387FC1"/>
    <w:rsid w:val="003A205B"/>
    <w:rsid w:val="003B17BD"/>
    <w:rsid w:val="003B3F6F"/>
    <w:rsid w:val="003B5869"/>
    <w:rsid w:val="003C4F1D"/>
    <w:rsid w:val="003D4075"/>
    <w:rsid w:val="003D5C23"/>
    <w:rsid w:val="003E6544"/>
    <w:rsid w:val="00403251"/>
    <w:rsid w:val="00404949"/>
    <w:rsid w:val="004117C4"/>
    <w:rsid w:val="00411CFA"/>
    <w:rsid w:val="00416DF7"/>
    <w:rsid w:val="0042201C"/>
    <w:rsid w:val="004221E6"/>
    <w:rsid w:val="00430D6F"/>
    <w:rsid w:val="0043374A"/>
    <w:rsid w:val="00443129"/>
    <w:rsid w:val="004444CE"/>
    <w:rsid w:val="0044499C"/>
    <w:rsid w:val="0044673B"/>
    <w:rsid w:val="0046032B"/>
    <w:rsid w:val="00472E34"/>
    <w:rsid w:val="0047537A"/>
    <w:rsid w:val="00475D3B"/>
    <w:rsid w:val="004818E7"/>
    <w:rsid w:val="00482C75"/>
    <w:rsid w:val="00484FC2"/>
    <w:rsid w:val="00485668"/>
    <w:rsid w:val="00485DA5"/>
    <w:rsid w:val="004912CB"/>
    <w:rsid w:val="00492AFF"/>
    <w:rsid w:val="00497308"/>
    <w:rsid w:val="004A7A00"/>
    <w:rsid w:val="004B24D4"/>
    <w:rsid w:val="004C5AA1"/>
    <w:rsid w:val="004D2EEE"/>
    <w:rsid w:val="004D36A2"/>
    <w:rsid w:val="004D4A7E"/>
    <w:rsid w:val="004D52FC"/>
    <w:rsid w:val="004E5122"/>
    <w:rsid w:val="004E6604"/>
    <w:rsid w:val="004F69A1"/>
    <w:rsid w:val="005039D7"/>
    <w:rsid w:val="00507273"/>
    <w:rsid w:val="005123F3"/>
    <w:rsid w:val="00514E3A"/>
    <w:rsid w:val="00531E08"/>
    <w:rsid w:val="00536310"/>
    <w:rsid w:val="0054092F"/>
    <w:rsid w:val="00541916"/>
    <w:rsid w:val="005423FB"/>
    <w:rsid w:val="00545328"/>
    <w:rsid w:val="00556EF8"/>
    <w:rsid w:val="0056299D"/>
    <w:rsid w:val="00562BC4"/>
    <w:rsid w:val="00563CA4"/>
    <w:rsid w:val="00564F12"/>
    <w:rsid w:val="00565D04"/>
    <w:rsid w:val="0056783F"/>
    <w:rsid w:val="00570836"/>
    <w:rsid w:val="00570F4D"/>
    <w:rsid w:val="00576381"/>
    <w:rsid w:val="00576DD6"/>
    <w:rsid w:val="00581F57"/>
    <w:rsid w:val="0058381D"/>
    <w:rsid w:val="00586699"/>
    <w:rsid w:val="00586C80"/>
    <w:rsid w:val="00594E6C"/>
    <w:rsid w:val="005A074A"/>
    <w:rsid w:val="005A1E78"/>
    <w:rsid w:val="005A6115"/>
    <w:rsid w:val="005B4A65"/>
    <w:rsid w:val="005C0A1B"/>
    <w:rsid w:val="005C5195"/>
    <w:rsid w:val="005E3065"/>
    <w:rsid w:val="005E3724"/>
    <w:rsid w:val="005E5832"/>
    <w:rsid w:val="005F7DF5"/>
    <w:rsid w:val="0060707A"/>
    <w:rsid w:val="00612D59"/>
    <w:rsid w:val="006133BA"/>
    <w:rsid w:val="00631C67"/>
    <w:rsid w:val="00640C5C"/>
    <w:rsid w:val="00641E47"/>
    <w:rsid w:val="006472EA"/>
    <w:rsid w:val="00651E96"/>
    <w:rsid w:val="0065393B"/>
    <w:rsid w:val="00664D55"/>
    <w:rsid w:val="0067658B"/>
    <w:rsid w:val="00682F82"/>
    <w:rsid w:val="00686B9F"/>
    <w:rsid w:val="006976D2"/>
    <w:rsid w:val="006A40D3"/>
    <w:rsid w:val="006B1716"/>
    <w:rsid w:val="006B6FDB"/>
    <w:rsid w:val="006C326B"/>
    <w:rsid w:val="006C45CC"/>
    <w:rsid w:val="006C5F78"/>
    <w:rsid w:val="006C7306"/>
    <w:rsid w:val="006D1662"/>
    <w:rsid w:val="006D4464"/>
    <w:rsid w:val="006D4F4C"/>
    <w:rsid w:val="006E315C"/>
    <w:rsid w:val="006F1CA7"/>
    <w:rsid w:val="00700DB0"/>
    <w:rsid w:val="00701669"/>
    <w:rsid w:val="00705C71"/>
    <w:rsid w:val="007110D4"/>
    <w:rsid w:val="00715B11"/>
    <w:rsid w:val="007205DF"/>
    <w:rsid w:val="00721CF8"/>
    <w:rsid w:val="00727B8C"/>
    <w:rsid w:val="00730F50"/>
    <w:rsid w:val="00734FC6"/>
    <w:rsid w:val="00741813"/>
    <w:rsid w:val="00741E83"/>
    <w:rsid w:val="00755A46"/>
    <w:rsid w:val="00756447"/>
    <w:rsid w:val="00757BB9"/>
    <w:rsid w:val="00767EA8"/>
    <w:rsid w:val="00771230"/>
    <w:rsid w:val="00780C9B"/>
    <w:rsid w:val="00793A67"/>
    <w:rsid w:val="00795A9C"/>
    <w:rsid w:val="007A1EA2"/>
    <w:rsid w:val="007B12B8"/>
    <w:rsid w:val="007B14B9"/>
    <w:rsid w:val="007B1D9F"/>
    <w:rsid w:val="007C0770"/>
    <w:rsid w:val="007C1353"/>
    <w:rsid w:val="007D0BC4"/>
    <w:rsid w:val="007D23B8"/>
    <w:rsid w:val="007D70E3"/>
    <w:rsid w:val="007E78F3"/>
    <w:rsid w:val="007E7E0D"/>
    <w:rsid w:val="007F1D8D"/>
    <w:rsid w:val="007F26FA"/>
    <w:rsid w:val="007F397C"/>
    <w:rsid w:val="007F5421"/>
    <w:rsid w:val="007F56F6"/>
    <w:rsid w:val="008059A8"/>
    <w:rsid w:val="00811808"/>
    <w:rsid w:val="00815F47"/>
    <w:rsid w:val="00817807"/>
    <w:rsid w:val="00830598"/>
    <w:rsid w:val="00834110"/>
    <w:rsid w:val="008342E6"/>
    <w:rsid w:val="00834C2D"/>
    <w:rsid w:val="008472E3"/>
    <w:rsid w:val="00852A34"/>
    <w:rsid w:val="00855122"/>
    <w:rsid w:val="00856FF9"/>
    <w:rsid w:val="0085718D"/>
    <w:rsid w:val="00867B02"/>
    <w:rsid w:val="008703A7"/>
    <w:rsid w:val="008817A3"/>
    <w:rsid w:val="008925CA"/>
    <w:rsid w:val="00896305"/>
    <w:rsid w:val="008A0736"/>
    <w:rsid w:val="008A1C7B"/>
    <w:rsid w:val="008A439A"/>
    <w:rsid w:val="008A62BE"/>
    <w:rsid w:val="008B3B1C"/>
    <w:rsid w:val="008C1D7B"/>
    <w:rsid w:val="008C36A3"/>
    <w:rsid w:val="008C3E8A"/>
    <w:rsid w:val="008D3463"/>
    <w:rsid w:val="008D5B4F"/>
    <w:rsid w:val="008D5C78"/>
    <w:rsid w:val="008D61E1"/>
    <w:rsid w:val="008E3940"/>
    <w:rsid w:val="008F37F1"/>
    <w:rsid w:val="008F3FAE"/>
    <w:rsid w:val="00904CDD"/>
    <w:rsid w:val="0091187C"/>
    <w:rsid w:val="009210B7"/>
    <w:rsid w:val="0092196E"/>
    <w:rsid w:val="009225F6"/>
    <w:rsid w:val="0092437B"/>
    <w:rsid w:val="0092586A"/>
    <w:rsid w:val="009266E4"/>
    <w:rsid w:val="009331EB"/>
    <w:rsid w:val="00936167"/>
    <w:rsid w:val="00941CD6"/>
    <w:rsid w:val="0094489A"/>
    <w:rsid w:val="00946BED"/>
    <w:rsid w:val="00951D06"/>
    <w:rsid w:val="00961C07"/>
    <w:rsid w:val="00970612"/>
    <w:rsid w:val="00976E78"/>
    <w:rsid w:val="009822F7"/>
    <w:rsid w:val="00984718"/>
    <w:rsid w:val="009853E4"/>
    <w:rsid w:val="00986339"/>
    <w:rsid w:val="0098689D"/>
    <w:rsid w:val="009A63F6"/>
    <w:rsid w:val="009B2F0C"/>
    <w:rsid w:val="009B6B95"/>
    <w:rsid w:val="009B7F47"/>
    <w:rsid w:val="009C53C7"/>
    <w:rsid w:val="009C616F"/>
    <w:rsid w:val="009C7E5F"/>
    <w:rsid w:val="009D1923"/>
    <w:rsid w:val="009D46AE"/>
    <w:rsid w:val="009E2A8B"/>
    <w:rsid w:val="009E6D35"/>
    <w:rsid w:val="009F3341"/>
    <w:rsid w:val="009F58CF"/>
    <w:rsid w:val="00A0180E"/>
    <w:rsid w:val="00A17214"/>
    <w:rsid w:val="00A20ECC"/>
    <w:rsid w:val="00A215E6"/>
    <w:rsid w:val="00A265A5"/>
    <w:rsid w:val="00A276EE"/>
    <w:rsid w:val="00A307A1"/>
    <w:rsid w:val="00A32B89"/>
    <w:rsid w:val="00A330E6"/>
    <w:rsid w:val="00A341FD"/>
    <w:rsid w:val="00A41B29"/>
    <w:rsid w:val="00A4743B"/>
    <w:rsid w:val="00A55EAB"/>
    <w:rsid w:val="00A62999"/>
    <w:rsid w:val="00A702D3"/>
    <w:rsid w:val="00A737EC"/>
    <w:rsid w:val="00A74339"/>
    <w:rsid w:val="00A774DA"/>
    <w:rsid w:val="00A8466B"/>
    <w:rsid w:val="00A913EB"/>
    <w:rsid w:val="00A92872"/>
    <w:rsid w:val="00AA3225"/>
    <w:rsid w:val="00AA357A"/>
    <w:rsid w:val="00AA55A4"/>
    <w:rsid w:val="00AB2BC7"/>
    <w:rsid w:val="00AB7714"/>
    <w:rsid w:val="00AC191B"/>
    <w:rsid w:val="00AC2107"/>
    <w:rsid w:val="00AC575D"/>
    <w:rsid w:val="00AC737B"/>
    <w:rsid w:val="00AD3078"/>
    <w:rsid w:val="00AD37B8"/>
    <w:rsid w:val="00AD5DC0"/>
    <w:rsid w:val="00AF3A1D"/>
    <w:rsid w:val="00B0585E"/>
    <w:rsid w:val="00B157FF"/>
    <w:rsid w:val="00B15B5B"/>
    <w:rsid w:val="00B16509"/>
    <w:rsid w:val="00B21151"/>
    <w:rsid w:val="00B23A0F"/>
    <w:rsid w:val="00B44D37"/>
    <w:rsid w:val="00B5545D"/>
    <w:rsid w:val="00B61A31"/>
    <w:rsid w:val="00B664DF"/>
    <w:rsid w:val="00B66C2B"/>
    <w:rsid w:val="00B678AA"/>
    <w:rsid w:val="00B737DC"/>
    <w:rsid w:val="00B75095"/>
    <w:rsid w:val="00B75DD2"/>
    <w:rsid w:val="00B832F2"/>
    <w:rsid w:val="00B903B9"/>
    <w:rsid w:val="00B91451"/>
    <w:rsid w:val="00B916B2"/>
    <w:rsid w:val="00BA326F"/>
    <w:rsid w:val="00BB57BE"/>
    <w:rsid w:val="00BB61DD"/>
    <w:rsid w:val="00BB7B0E"/>
    <w:rsid w:val="00BB7B26"/>
    <w:rsid w:val="00BC0B1E"/>
    <w:rsid w:val="00BC191E"/>
    <w:rsid w:val="00BC78D1"/>
    <w:rsid w:val="00BD5791"/>
    <w:rsid w:val="00BD6A68"/>
    <w:rsid w:val="00BE22D7"/>
    <w:rsid w:val="00BE6DCC"/>
    <w:rsid w:val="00BF03CB"/>
    <w:rsid w:val="00BF7E21"/>
    <w:rsid w:val="00C005F8"/>
    <w:rsid w:val="00C16C9D"/>
    <w:rsid w:val="00C20587"/>
    <w:rsid w:val="00C22460"/>
    <w:rsid w:val="00C31B5F"/>
    <w:rsid w:val="00C33B54"/>
    <w:rsid w:val="00C36218"/>
    <w:rsid w:val="00C50D9E"/>
    <w:rsid w:val="00C517D3"/>
    <w:rsid w:val="00C57374"/>
    <w:rsid w:val="00C671D7"/>
    <w:rsid w:val="00C73AD8"/>
    <w:rsid w:val="00C7499F"/>
    <w:rsid w:val="00C87F4A"/>
    <w:rsid w:val="00C94AE1"/>
    <w:rsid w:val="00CA05F8"/>
    <w:rsid w:val="00CA0E8F"/>
    <w:rsid w:val="00CA61FE"/>
    <w:rsid w:val="00CA6D5A"/>
    <w:rsid w:val="00CC554C"/>
    <w:rsid w:val="00CC6839"/>
    <w:rsid w:val="00CC725D"/>
    <w:rsid w:val="00CD10A7"/>
    <w:rsid w:val="00CD1A58"/>
    <w:rsid w:val="00CD795C"/>
    <w:rsid w:val="00CE535C"/>
    <w:rsid w:val="00CE596A"/>
    <w:rsid w:val="00CF633D"/>
    <w:rsid w:val="00D12247"/>
    <w:rsid w:val="00D15D1D"/>
    <w:rsid w:val="00D36787"/>
    <w:rsid w:val="00D44FFD"/>
    <w:rsid w:val="00D51A5B"/>
    <w:rsid w:val="00D55BCB"/>
    <w:rsid w:val="00D65CC9"/>
    <w:rsid w:val="00D70F5A"/>
    <w:rsid w:val="00D754D7"/>
    <w:rsid w:val="00D81B46"/>
    <w:rsid w:val="00DB0264"/>
    <w:rsid w:val="00DB34F6"/>
    <w:rsid w:val="00DB5328"/>
    <w:rsid w:val="00DB6E02"/>
    <w:rsid w:val="00DB7709"/>
    <w:rsid w:val="00DC663F"/>
    <w:rsid w:val="00DD5BAA"/>
    <w:rsid w:val="00DD6F23"/>
    <w:rsid w:val="00DE3620"/>
    <w:rsid w:val="00E0134A"/>
    <w:rsid w:val="00E12983"/>
    <w:rsid w:val="00E13800"/>
    <w:rsid w:val="00E1470A"/>
    <w:rsid w:val="00E16C8B"/>
    <w:rsid w:val="00E17756"/>
    <w:rsid w:val="00E245B7"/>
    <w:rsid w:val="00E36FF1"/>
    <w:rsid w:val="00E70F46"/>
    <w:rsid w:val="00EA015E"/>
    <w:rsid w:val="00EA630F"/>
    <w:rsid w:val="00EB6557"/>
    <w:rsid w:val="00EB72F4"/>
    <w:rsid w:val="00EC5962"/>
    <w:rsid w:val="00ED3629"/>
    <w:rsid w:val="00ED3816"/>
    <w:rsid w:val="00ED4D8D"/>
    <w:rsid w:val="00EE5F14"/>
    <w:rsid w:val="00EF06AC"/>
    <w:rsid w:val="00EF13B3"/>
    <w:rsid w:val="00EF6A38"/>
    <w:rsid w:val="00F05434"/>
    <w:rsid w:val="00F115CE"/>
    <w:rsid w:val="00F1638E"/>
    <w:rsid w:val="00F16414"/>
    <w:rsid w:val="00F216A5"/>
    <w:rsid w:val="00F25D31"/>
    <w:rsid w:val="00F261B5"/>
    <w:rsid w:val="00F45D0F"/>
    <w:rsid w:val="00F50E9D"/>
    <w:rsid w:val="00F5602E"/>
    <w:rsid w:val="00F608C8"/>
    <w:rsid w:val="00F74AC6"/>
    <w:rsid w:val="00F77B9D"/>
    <w:rsid w:val="00F8221E"/>
    <w:rsid w:val="00F82800"/>
    <w:rsid w:val="00F878F3"/>
    <w:rsid w:val="00F901B9"/>
    <w:rsid w:val="00F91A6E"/>
    <w:rsid w:val="00FA0351"/>
    <w:rsid w:val="00FA340F"/>
    <w:rsid w:val="00FB1080"/>
    <w:rsid w:val="00FB12CE"/>
    <w:rsid w:val="00FB3283"/>
    <w:rsid w:val="00FC069E"/>
    <w:rsid w:val="00FC08AF"/>
    <w:rsid w:val="00FC1567"/>
    <w:rsid w:val="00FC34D3"/>
    <w:rsid w:val="00FC4FB1"/>
    <w:rsid w:val="00FE2A14"/>
    <w:rsid w:val="00FE5D48"/>
    <w:rsid w:val="00FF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DB1"/>
    <w:rPr>
      <w:sz w:val="28"/>
      <w:lang w:eastAsia="ja-JP"/>
    </w:rPr>
  </w:style>
  <w:style w:type="paragraph" w:styleId="10">
    <w:name w:val="heading 1"/>
    <w:basedOn w:val="a0"/>
    <w:link w:val="11"/>
    <w:qFormat/>
    <w:rsid w:val="00344DB1"/>
    <w:pPr>
      <w:spacing w:before="100" w:beforeAutospacing="1" w:after="100" w:afterAutospacing="1"/>
      <w:outlineLvl w:val="0"/>
    </w:pPr>
    <w:rPr>
      <w:b/>
      <w:bCs/>
      <w:kern w:val="36"/>
      <w:sz w:val="48"/>
      <w:szCs w:val="48"/>
      <w:lang w:eastAsia="en-US"/>
    </w:rPr>
  </w:style>
  <w:style w:type="paragraph" w:styleId="20">
    <w:name w:val="heading 2"/>
    <w:basedOn w:val="a0"/>
    <w:next w:val="a0"/>
    <w:link w:val="21"/>
    <w:unhideWhenUsed/>
    <w:qFormat/>
    <w:rsid w:val="00FA03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qFormat/>
    <w:rsid w:val="009D46AE"/>
    <w:pPr>
      <w:keepNext/>
      <w:widowControl w:val="0"/>
      <w:spacing w:before="120"/>
      <w:ind w:right="200"/>
      <w:jc w:val="right"/>
      <w:outlineLvl w:val="2"/>
    </w:pPr>
    <w:rPr>
      <w:b/>
      <w:snapToGrid w:val="0"/>
      <w:sz w:val="24"/>
      <w:lang w:eastAsia="ru-RU"/>
    </w:rPr>
  </w:style>
  <w:style w:type="paragraph" w:styleId="40">
    <w:name w:val="heading 4"/>
    <w:basedOn w:val="a0"/>
    <w:next w:val="a0"/>
    <w:link w:val="41"/>
    <w:qFormat/>
    <w:rsid w:val="009D46AE"/>
    <w:pPr>
      <w:keepNext/>
      <w:widowControl w:val="0"/>
      <w:spacing w:before="120"/>
      <w:ind w:right="200"/>
      <w:jc w:val="center"/>
      <w:outlineLvl w:val="3"/>
    </w:pPr>
    <w:rPr>
      <w:b/>
      <w:snapToGrid w:val="0"/>
      <w:sz w:val="24"/>
      <w:lang w:eastAsia="ru-RU"/>
    </w:rPr>
  </w:style>
  <w:style w:type="paragraph" w:styleId="5">
    <w:name w:val="heading 5"/>
    <w:basedOn w:val="a0"/>
    <w:next w:val="a0"/>
    <w:link w:val="50"/>
    <w:qFormat/>
    <w:rsid w:val="009D46AE"/>
    <w:pPr>
      <w:keepNext/>
      <w:widowControl w:val="0"/>
      <w:jc w:val="center"/>
      <w:outlineLvl w:val="4"/>
    </w:pPr>
    <w:rPr>
      <w:b/>
      <w:snapToGrid w:val="0"/>
      <w:sz w:val="22"/>
      <w:lang w:eastAsia="ru-RU"/>
    </w:rPr>
  </w:style>
  <w:style w:type="paragraph" w:styleId="6">
    <w:name w:val="heading 6"/>
    <w:basedOn w:val="a0"/>
    <w:next w:val="a0"/>
    <w:link w:val="60"/>
    <w:qFormat/>
    <w:rsid w:val="009D46AE"/>
    <w:pPr>
      <w:keepNext/>
      <w:widowControl w:val="0"/>
      <w:ind w:right="-2112"/>
      <w:jc w:val="right"/>
      <w:outlineLvl w:val="5"/>
    </w:pPr>
    <w:rPr>
      <w:b/>
      <w:snapToGrid w:val="0"/>
      <w:sz w:val="24"/>
      <w:lang w:eastAsia="ru-RU"/>
    </w:rPr>
  </w:style>
  <w:style w:type="paragraph" w:styleId="7">
    <w:name w:val="heading 7"/>
    <w:basedOn w:val="a0"/>
    <w:next w:val="a0"/>
    <w:link w:val="70"/>
    <w:qFormat/>
    <w:rsid w:val="009D46AE"/>
    <w:pPr>
      <w:keepNext/>
      <w:widowControl w:val="0"/>
      <w:ind w:right="-1971"/>
      <w:jc w:val="center"/>
      <w:outlineLvl w:val="6"/>
    </w:pPr>
    <w:rPr>
      <w:b/>
      <w:snapToGrid w:val="0"/>
      <w:sz w:val="24"/>
      <w:lang w:eastAsia="ru-RU"/>
    </w:rPr>
  </w:style>
  <w:style w:type="paragraph" w:styleId="8">
    <w:name w:val="heading 8"/>
    <w:basedOn w:val="a0"/>
    <w:next w:val="a0"/>
    <w:link w:val="80"/>
    <w:qFormat/>
    <w:rsid w:val="009D46AE"/>
    <w:pPr>
      <w:keepNext/>
      <w:widowControl w:val="0"/>
      <w:ind w:firstLine="700"/>
      <w:outlineLvl w:val="7"/>
    </w:pPr>
    <w:rPr>
      <w:b/>
      <w:snapToGrid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344DB1"/>
    <w:rPr>
      <w:b/>
      <w:bCs/>
      <w:kern w:val="36"/>
      <w:sz w:val="48"/>
      <w:szCs w:val="48"/>
    </w:rPr>
  </w:style>
  <w:style w:type="character" w:customStyle="1" w:styleId="31">
    <w:name w:val="Заголовок 3 Знак"/>
    <w:basedOn w:val="a1"/>
    <w:link w:val="30"/>
    <w:rsid w:val="009D46AE"/>
    <w:rPr>
      <w:b/>
      <w:snapToGrid w:val="0"/>
      <w:sz w:val="24"/>
      <w:lang w:eastAsia="ru-RU"/>
    </w:rPr>
  </w:style>
  <w:style w:type="character" w:customStyle="1" w:styleId="41">
    <w:name w:val="Заголовок 4 Знак"/>
    <w:basedOn w:val="a1"/>
    <w:link w:val="40"/>
    <w:rsid w:val="009D46AE"/>
    <w:rPr>
      <w:b/>
      <w:snapToGrid w:val="0"/>
      <w:sz w:val="24"/>
      <w:lang w:eastAsia="ru-RU"/>
    </w:rPr>
  </w:style>
  <w:style w:type="character" w:customStyle="1" w:styleId="50">
    <w:name w:val="Заголовок 5 Знак"/>
    <w:basedOn w:val="a1"/>
    <w:link w:val="5"/>
    <w:rsid w:val="009D46AE"/>
    <w:rPr>
      <w:b/>
      <w:snapToGrid w:val="0"/>
      <w:sz w:val="22"/>
      <w:lang w:eastAsia="ru-RU"/>
    </w:rPr>
  </w:style>
  <w:style w:type="character" w:customStyle="1" w:styleId="60">
    <w:name w:val="Заголовок 6 Знак"/>
    <w:basedOn w:val="a1"/>
    <w:link w:val="6"/>
    <w:rsid w:val="009D46AE"/>
    <w:rPr>
      <w:b/>
      <w:snapToGrid w:val="0"/>
      <w:sz w:val="24"/>
      <w:lang w:eastAsia="ru-RU"/>
    </w:rPr>
  </w:style>
  <w:style w:type="character" w:customStyle="1" w:styleId="70">
    <w:name w:val="Заголовок 7 Знак"/>
    <w:basedOn w:val="a1"/>
    <w:link w:val="7"/>
    <w:rsid w:val="009D46AE"/>
    <w:rPr>
      <w:b/>
      <w:snapToGrid w:val="0"/>
      <w:sz w:val="24"/>
      <w:lang w:eastAsia="ru-RU"/>
    </w:rPr>
  </w:style>
  <w:style w:type="character" w:customStyle="1" w:styleId="80">
    <w:name w:val="Заголовок 8 Знак"/>
    <w:basedOn w:val="a1"/>
    <w:link w:val="8"/>
    <w:rsid w:val="009D46AE"/>
    <w:rPr>
      <w:b/>
      <w:snapToGrid w:val="0"/>
      <w:sz w:val="22"/>
      <w:lang w:eastAsia="ru-RU"/>
    </w:rPr>
  </w:style>
  <w:style w:type="paragraph" w:styleId="a4">
    <w:name w:val="List Paragraph"/>
    <w:basedOn w:val="a0"/>
    <w:link w:val="a5"/>
    <w:uiPriority w:val="34"/>
    <w:qFormat/>
    <w:rsid w:val="000C24C2"/>
    <w:pPr>
      <w:ind w:left="720"/>
      <w:contextualSpacing/>
    </w:pPr>
  </w:style>
  <w:style w:type="character" w:customStyle="1" w:styleId="a5">
    <w:name w:val="Абзац списка Знак"/>
    <w:link w:val="a4"/>
    <w:uiPriority w:val="34"/>
    <w:locked/>
    <w:rsid w:val="00B678AA"/>
    <w:rPr>
      <w:sz w:val="28"/>
      <w:lang w:eastAsia="ja-JP"/>
    </w:rPr>
  </w:style>
  <w:style w:type="paragraph" w:customStyle="1" w:styleId="1">
    <w:name w:val="Уровень 1"/>
    <w:basedOn w:val="a0"/>
    <w:qFormat/>
    <w:rsid w:val="00EF13B3"/>
    <w:pPr>
      <w:numPr>
        <w:numId w:val="1"/>
      </w:numPr>
      <w:suppressAutoHyphens/>
      <w:spacing w:line="312" w:lineRule="auto"/>
      <w:jc w:val="both"/>
      <w:outlineLvl w:val="0"/>
    </w:pPr>
    <w:rPr>
      <w:b/>
      <w:sz w:val="26"/>
      <w:lang w:eastAsia="ru-RU"/>
    </w:rPr>
  </w:style>
  <w:style w:type="paragraph" w:customStyle="1" w:styleId="2">
    <w:name w:val="Уровень 2"/>
    <w:basedOn w:val="1"/>
    <w:qFormat/>
    <w:rsid w:val="00EF13B3"/>
    <w:pPr>
      <w:numPr>
        <w:ilvl w:val="1"/>
      </w:numPr>
    </w:pPr>
  </w:style>
  <w:style w:type="paragraph" w:customStyle="1" w:styleId="3">
    <w:name w:val="Уровень 3"/>
    <w:basedOn w:val="2"/>
    <w:qFormat/>
    <w:rsid w:val="00EF13B3"/>
    <w:pPr>
      <w:numPr>
        <w:ilvl w:val="2"/>
      </w:numPr>
    </w:pPr>
  </w:style>
  <w:style w:type="paragraph" w:customStyle="1" w:styleId="4">
    <w:name w:val="Уровень 4"/>
    <w:basedOn w:val="3"/>
    <w:qFormat/>
    <w:rsid w:val="00EF13B3"/>
    <w:pPr>
      <w:numPr>
        <w:ilvl w:val="3"/>
      </w:numPr>
    </w:pPr>
  </w:style>
  <w:style w:type="paragraph" w:styleId="a6">
    <w:name w:val="footnote text"/>
    <w:basedOn w:val="a0"/>
    <w:link w:val="a7"/>
    <w:rsid w:val="00EF13B3"/>
    <w:pPr>
      <w:ind w:firstLine="567"/>
      <w:jc w:val="both"/>
    </w:pPr>
    <w:rPr>
      <w:rFonts w:ascii="GOST type B" w:hAnsi="GOST type B"/>
      <w:sz w:val="20"/>
      <w:lang w:eastAsia="ru-RU"/>
    </w:rPr>
  </w:style>
  <w:style w:type="character" w:customStyle="1" w:styleId="a7">
    <w:name w:val="Текст сноски Знак"/>
    <w:basedOn w:val="a1"/>
    <w:link w:val="a6"/>
    <w:rsid w:val="00EF13B3"/>
    <w:rPr>
      <w:rFonts w:ascii="GOST type B" w:hAnsi="GOST type B"/>
      <w:lang w:eastAsia="ru-RU"/>
    </w:rPr>
  </w:style>
  <w:style w:type="character" w:styleId="a8">
    <w:name w:val="footnote reference"/>
    <w:basedOn w:val="a1"/>
    <w:rsid w:val="00EF13B3"/>
    <w:rPr>
      <w:vertAlign w:val="superscript"/>
    </w:rPr>
  </w:style>
  <w:style w:type="character" w:customStyle="1" w:styleId="posttitle-text">
    <w:name w:val="post__title-text"/>
    <w:basedOn w:val="a1"/>
    <w:rsid w:val="00AA3225"/>
  </w:style>
  <w:style w:type="paragraph" w:styleId="a9">
    <w:name w:val="header"/>
    <w:basedOn w:val="a0"/>
    <w:link w:val="aa"/>
    <w:uiPriority w:val="99"/>
    <w:unhideWhenUsed/>
    <w:rsid w:val="00A8466B"/>
    <w:pPr>
      <w:tabs>
        <w:tab w:val="center" w:pos="4677"/>
        <w:tab w:val="right" w:pos="9355"/>
      </w:tabs>
    </w:pPr>
  </w:style>
  <w:style w:type="character" w:customStyle="1" w:styleId="aa">
    <w:name w:val="Верхний колонтитул Знак"/>
    <w:basedOn w:val="a1"/>
    <w:link w:val="a9"/>
    <w:uiPriority w:val="99"/>
    <w:rsid w:val="00A8466B"/>
    <w:rPr>
      <w:sz w:val="28"/>
      <w:lang w:eastAsia="ja-JP"/>
    </w:rPr>
  </w:style>
  <w:style w:type="paragraph" w:styleId="ab">
    <w:name w:val="footer"/>
    <w:basedOn w:val="a0"/>
    <w:link w:val="ac"/>
    <w:unhideWhenUsed/>
    <w:rsid w:val="00A8466B"/>
    <w:pPr>
      <w:tabs>
        <w:tab w:val="center" w:pos="4677"/>
        <w:tab w:val="right" w:pos="9355"/>
      </w:tabs>
    </w:pPr>
  </w:style>
  <w:style w:type="character" w:customStyle="1" w:styleId="ac">
    <w:name w:val="Нижний колонтитул Знак"/>
    <w:basedOn w:val="a1"/>
    <w:link w:val="ab"/>
    <w:rsid w:val="00A8466B"/>
    <w:rPr>
      <w:sz w:val="28"/>
      <w:lang w:eastAsia="ja-JP"/>
    </w:rPr>
  </w:style>
  <w:style w:type="paragraph" w:customStyle="1" w:styleId="ConsPlusNormal">
    <w:name w:val="ConsPlusNormal"/>
    <w:rsid w:val="009B2F0C"/>
    <w:pPr>
      <w:widowControl w:val="0"/>
      <w:autoSpaceDE w:val="0"/>
      <w:autoSpaceDN w:val="0"/>
    </w:pPr>
    <w:rPr>
      <w:sz w:val="28"/>
      <w:lang w:eastAsia="ru-RU"/>
    </w:rPr>
  </w:style>
  <w:style w:type="paragraph" w:customStyle="1" w:styleId="ConsPlusNonformat">
    <w:name w:val="ConsPlusNonformat"/>
    <w:uiPriority w:val="99"/>
    <w:rsid w:val="009B2F0C"/>
    <w:pPr>
      <w:widowControl w:val="0"/>
      <w:autoSpaceDE w:val="0"/>
      <w:autoSpaceDN w:val="0"/>
    </w:pPr>
    <w:rPr>
      <w:rFonts w:ascii="Courier New" w:hAnsi="Courier New" w:cs="Courier New"/>
      <w:lang w:eastAsia="ru-RU"/>
    </w:rPr>
  </w:style>
  <w:style w:type="character" w:styleId="ad">
    <w:name w:val="Hyperlink"/>
    <w:basedOn w:val="a1"/>
    <w:unhideWhenUsed/>
    <w:rsid w:val="00961C07"/>
    <w:rPr>
      <w:color w:val="0563C1" w:themeColor="hyperlink"/>
      <w:u w:val="single"/>
    </w:rPr>
  </w:style>
  <w:style w:type="paragraph" w:styleId="a">
    <w:name w:val="List Bullet"/>
    <w:basedOn w:val="a0"/>
    <w:autoRedefine/>
    <w:rsid w:val="00B678AA"/>
    <w:pPr>
      <w:numPr>
        <w:ilvl w:val="1"/>
        <w:numId w:val="2"/>
      </w:numPr>
      <w:tabs>
        <w:tab w:val="left" w:pos="993"/>
      </w:tabs>
      <w:autoSpaceDE w:val="0"/>
      <w:autoSpaceDN w:val="0"/>
      <w:adjustRightInd w:val="0"/>
      <w:jc w:val="both"/>
    </w:pPr>
    <w:rPr>
      <w:sz w:val="24"/>
      <w:szCs w:val="24"/>
      <w:lang w:eastAsia="ru-RU"/>
    </w:rPr>
  </w:style>
  <w:style w:type="character" w:styleId="ae">
    <w:name w:val="annotation reference"/>
    <w:basedOn w:val="a1"/>
    <w:unhideWhenUsed/>
    <w:rsid w:val="00EF06AC"/>
    <w:rPr>
      <w:sz w:val="16"/>
      <w:szCs w:val="16"/>
    </w:rPr>
  </w:style>
  <w:style w:type="paragraph" w:styleId="af">
    <w:name w:val="annotation text"/>
    <w:basedOn w:val="a0"/>
    <w:link w:val="af0"/>
    <w:unhideWhenUsed/>
    <w:rsid w:val="00EF06AC"/>
    <w:rPr>
      <w:sz w:val="20"/>
    </w:rPr>
  </w:style>
  <w:style w:type="character" w:customStyle="1" w:styleId="af0">
    <w:name w:val="Текст примечания Знак"/>
    <w:basedOn w:val="a1"/>
    <w:link w:val="af"/>
    <w:rsid w:val="00EF06AC"/>
    <w:rPr>
      <w:lang w:eastAsia="ja-JP"/>
    </w:rPr>
  </w:style>
  <w:style w:type="paragraph" w:styleId="af1">
    <w:name w:val="annotation subject"/>
    <w:basedOn w:val="af"/>
    <w:next w:val="af"/>
    <w:link w:val="af2"/>
    <w:unhideWhenUsed/>
    <w:rsid w:val="00EF06AC"/>
    <w:rPr>
      <w:b/>
      <w:bCs/>
    </w:rPr>
  </w:style>
  <w:style w:type="character" w:customStyle="1" w:styleId="af2">
    <w:name w:val="Тема примечания Знак"/>
    <w:basedOn w:val="af0"/>
    <w:link w:val="af1"/>
    <w:rsid w:val="00EF06AC"/>
    <w:rPr>
      <w:b/>
      <w:bCs/>
      <w:lang w:eastAsia="ja-JP"/>
    </w:rPr>
  </w:style>
  <w:style w:type="paragraph" w:styleId="af3">
    <w:name w:val="Balloon Text"/>
    <w:basedOn w:val="a0"/>
    <w:link w:val="af4"/>
    <w:unhideWhenUsed/>
    <w:rsid w:val="00EF06AC"/>
    <w:rPr>
      <w:rFonts w:ascii="Segoe UI" w:hAnsi="Segoe UI" w:cs="Segoe UI"/>
      <w:sz w:val="18"/>
      <w:szCs w:val="18"/>
    </w:rPr>
  </w:style>
  <w:style w:type="character" w:customStyle="1" w:styleId="af4">
    <w:name w:val="Текст выноски Знак"/>
    <w:basedOn w:val="a1"/>
    <w:link w:val="af3"/>
    <w:rsid w:val="00EF06AC"/>
    <w:rPr>
      <w:rFonts w:ascii="Segoe UI" w:hAnsi="Segoe UI" w:cs="Segoe UI"/>
      <w:sz w:val="18"/>
      <w:szCs w:val="18"/>
      <w:lang w:eastAsia="ja-JP"/>
    </w:rPr>
  </w:style>
  <w:style w:type="paragraph" w:styleId="af5">
    <w:name w:val="Body Text Indent"/>
    <w:basedOn w:val="a0"/>
    <w:link w:val="af6"/>
    <w:rsid w:val="009D46AE"/>
    <w:pPr>
      <w:spacing w:after="120"/>
      <w:ind w:left="283"/>
    </w:pPr>
    <w:rPr>
      <w:sz w:val="24"/>
      <w:szCs w:val="24"/>
      <w:lang w:eastAsia="ru-RU"/>
    </w:rPr>
  </w:style>
  <w:style w:type="character" w:customStyle="1" w:styleId="af6">
    <w:name w:val="Основной текст с отступом Знак"/>
    <w:basedOn w:val="a1"/>
    <w:link w:val="af5"/>
    <w:rsid w:val="009D46AE"/>
    <w:rPr>
      <w:sz w:val="24"/>
      <w:szCs w:val="24"/>
      <w:lang w:eastAsia="ru-RU"/>
    </w:rPr>
  </w:style>
  <w:style w:type="paragraph" w:styleId="22">
    <w:name w:val="Body Text 2"/>
    <w:basedOn w:val="a0"/>
    <w:link w:val="23"/>
    <w:rsid w:val="009D46AE"/>
    <w:pPr>
      <w:tabs>
        <w:tab w:val="left" w:pos="663"/>
      </w:tabs>
    </w:pPr>
    <w:rPr>
      <w:szCs w:val="24"/>
      <w:lang w:eastAsia="ru-RU"/>
    </w:rPr>
  </w:style>
  <w:style w:type="character" w:customStyle="1" w:styleId="23">
    <w:name w:val="Основной текст 2 Знак"/>
    <w:basedOn w:val="a1"/>
    <w:link w:val="22"/>
    <w:rsid w:val="009D46AE"/>
    <w:rPr>
      <w:sz w:val="28"/>
      <w:szCs w:val="24"/>
      <w:lang w:eastAsia="ru-RU"/>
    </w:rPr>
  </w:style>
  <w:style w:type="paragraph" w:styleId="af7">
    <w:name w:val="Body Text"/>
    <w:basedOn w:val="a0"/>
    <w:link w:val="af8"/>
    <w:uiPriority w:val="99"/>
    <w:rsid w:val="009D46AE"/>
    <w:pPr>
      <w:widowControl w:val="0"/>
      <w:spacing w:before="3200" w:line="260" w:lineRule="auto"/>
      <w:ind w:right="400"/>
      <w:jc w:val="center"/>
    </w:pPr>
    <w:rPr>
      <w:b/>
      <w:snapToGrid w:val="0"/>
      <w:sz w:val="22"/>
      <w:lang w:eastAsia="ru-RU"/>
    </w:rPr>
  </w:style>
  <w:style w:type="character" w:customStyle="1" w:styleId="af8">
    <w:name w:val="Основной текст Знак"/>
    <w:basedOn w:val="a1"/>
    <w:link w:val="af7"/>
    <w:uiPriority w:val="99"/>
    <w:rsid w:val="009D46AE"/>
    <w:rPr>
      <w:b/>
      <w:snapToGrid w:val="0"/>
      <w:sz w:val="22"/>
      <w:lang w:eastAsia="ru-RU"/>
    </w:rPr>
  </w:style>
  <w:style w:type="paragraph" w:customStyle="1" w:styleId="af9">
    <w:name w:val="Базовый текст"/>
    <w:basedOn w:val="af7"/>
    <w:rsid w:val="009D46AE"/>
    <w:pPr>
      <w:widowControl/>
      <w:spacing w:before="20" w:line="240" w:lineRule="auto"/>
      <w:ind w:right="0" w:firstLine="567"/>
      <w:jc w:val="both"/>
    </w:pPr>
    <w:rPr>
      <w:rFonts w:ascii="Times New Roman CYR" w:hAnsi="Times New Roman CYR"/>
      <w:b w:val="0"/>
      <w:snapToGrid/>
      <w:sz w:val="20"/>
    </w:rPr>
  </w:style>
  <w:style w:type="paragraph" w:customStyle="1" w:styleId="ConsPlusTitle">
    <w:name w:val="ConsPlusTitle"/>
    <w:uiPriority w:val="99"/>
    <w:rsid w:val="009D46AE"/>
    <w:pPr>
      <w:widowControl w:val="0"/>
      <w:autoSpaceDE w:val="0"/>
      <w:autoSpaceDN w:val="0"/>
      <w:adjustRightInd w:val="0"/>
    </w:pPr>
    <w:rPr>
      <w:rFonts w:ascii="Calibri" w:hAnsi="Calibri" w:cs="Calibri"/>
      <w:b/>
      <w:bCs/>
      <w:sz w:val="22"/>
      <w:szCs w:val="22"/>
      <w:lang w:eastAsia="ru-RU"/>
    </w:rPr>
  </w:style>
  <w:style w:type="paragraph" w:styleId="24">
    <w:name w:val="Body Text Indent 2"/>
    <w:basedOn w:val="a0"/>
    <w:link w:val="25"/>
    <w:rsid w:val="009D46AE"/>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9D46AE"/>
    <w:rPr>
      <w:sz w:val="24"/>
      <w:szCs w:val="24"/>
      <w:lang w:eastAsia="ru-RU"/>
    </w:rPr>
  </w:style>
  <w:style w:type="paragraph" w:styleId="32">
    <w:name w:val="Body Text 3"/>
    <w:basedOn w:val="a0"/>
    <w:link w:val="33"/>
    <w:rsid w:val="009D46AE"/>
    <w:pPr>
      <w:spacing w:after="120"/>
    </w:pPr>
    <w:rPr>
      <w:sz w:val="16"/>
      <w:szCs w:val="16"/>
      <w:lang w:eastAsia="ru-RU"/>
    </w:rPr>
  </w:style>
  <w:style w:type="character" w:customStyle="1" w:styleId="33">
    <w:name w:val="Основной текст 3 Знак"/>
    <w:basedOn w:val="a1"/>
    <w:link w:val="32"/>
    <w:rsid w:val="009D46AE"/>
    <w:rPr>
      <w:sz w:val="16"/>
      <w:szCs w:val="16"/>
      <w:lang w:eastAsia="ru-RU"/>
    </w:rPr>
  </w:style>
  <w:style w:type="paragraph" w:customStyle="1" w:styleId="FR1">
    <w:name w:val="FR1"/>
    <w:rsid w:val="009D46AE"/>
    <w:pPr>
      <w:widowControl w:val="0"/>
      <w:ind w:left="6120"/>
    </w:pPr>
    <w:rPr>
      <w:snapToGrid w:val="0"/>
      <w:sz w:val="24"/>
      <w:lang w:eastAsia="ru-RU"/>
    </w:rPr>
  </w:style>
  <w:style w:type="paragraph" w:customStyle="1" w:styleId="FR2">
    <w:name w:val="FR2"/>
    <w:rsid w:val="009D46AE"/>
    <w:pPr>
      <w:widowControl w:val="0"/>
      <w:spacing w:before="80"/>
      <w:ind w:left="1040" w:hanging="340"/>
    </w:pPr>
    <w:rPr>
      <w:rFonts w:ascii="Arial" w:hAnsi="Arial"/>
      <w:snapToGrid w:val="0"/>
      <w:sz w:val="22"/>
      <w:lang w:eastAsia="ru-RU"/>
    </w:rPr>
  </w:style>
  <w:style w:type="character" w:styleId="afa">
    <w:name w:val="Strong"/>
    <w:uiPriority w:val="22"/>
    <w:qFormat/>
    <w:rsid w:val="009D46AE"/>
    <w:rPr>
      <w:b/>
      <w:bCs/>
    </w:rPr>
  </w:style>
  <w:style w:type="character" w:customStyle="1" w:styleId="afb">
    <w:name w:val="Символ сноски"/>
    <w:rsid w:val="009D46AE"/>
    <w:rPr>
      <w:vertAlign w:val="superscript"/>
    </w:rPr>
  </w:style>
  <w:style w:type="character" w:customStyle="1" w:styleId="afc">
    <w:name w:val="Гипертекстовая ссылка"/>
    <w:uiPriority w:val="99"/>
    <w:rsid w:val="009D46AE"/>
    <w:rPr>
      <w:rFonts w:cs="Times New Roman"/>
      <w:b w:val="0"/>
      <w:color w:val="106BBE"/>
    </w:rPr>
  </w:style>
  <w:style w:type="character" w:styleId="afd">
    <w:name w:val="FollowedHyperlink"/>
    <w:rsid w:val="009D46AE"/>
    <w:rPr>
      <w:color w:val="954F72"/>
      <w:u w:val="single"/>
    </w:rPr>
  </w:style>
  <w:style w:type="paragraph" w:customStyle="1" w:styleId="formattext">
    <w:name w:val="formattext"/>
    <w:basedOn w:val="a0"/>
    <w:rsid w:val="009D46AE"/>
    <w:pPr>
      <w:spacing w:before="100" w:beforeAutospacing="1" w:after="100" w:afterAutospacing="1"/>
    </w:pPr>
    <w:rPr>
      <w:sz w:val="24"/>
      <w:szCs w:val="24"/>
      <w:lang w:eastAsia="ru-RU"/>
    </w:rPr>
  </w:style>
  <w:style w:type="paragraph" w:styleId="afe">
    <w:name w:val="Normal (Web)"/>
    <w:basedOn w:val="a0"/>
    <w:uiPriority w:val="99"/>
    <w:unhideWhenUsed/>
    <w:rsid w:val="009D46AE"/>
    <w:pPr>
      <w:spacing w:before="100" w:beforeAutospacing="1" w:after="100" w:afterAutospacing="1"/>
    </w:pPr>
    <w:rPr>
      <w:sz w:val="24"/>
      <w:szCs w:val="24"/>
      <w:lang w:eastAsia="ru-RU"/>
    </w:rPr>
  </w:style>
  <w:style w:type="paragraph" w:customStyle="1" w:styleId="aff">
    <w:name w:val="_Маском_По центру_Ж"/>
    <w:basedOn w:val="a0"/>
    <w:rsid w:val="009D46AE"/>
    <w:pPr>
      <w:ind w:firstLine="709"/>
      <w:jc w:val="center"/>
    </w:pPr>
    <w:rPr>
      <w:b/>
      <w:bCs/>
      <w:lang w:eastAsia="ru-RU"/>
    </w:rPr>
  </w:style>
  <w:style w:type="paragraph" w:customStyle="1" w:styleId="310">
    <w:name w:val="Основной текст с отступом 31"/>
    <w:basedOn w:val="a0"/>
    <w:rsid w:val="009D46AE"/>
    <w:pPr>
      <w:suppressAutoHyphens/>
      <w:ind w:firstLine="709"/>
      <w:jc w:val="both"/>
    </w:pPr>
    <w:rPr>
      <w:sz w:val="22"/>
      <w:lang w:eastAsia="ar-SA"/>
    </w:rPr>
  </w:style>
  <w:style w:type="paragraph" w:customStyle="1" w:styleId="aff0">
    <w:name w:val="_Маском (Таблица ТЕКСТ ЛЕВЫЙ КРАЙ)"/>
    <w:basedOn w:val="a0"/>
    <w:link w:val="aff1"/>
    <w:qFormat/>
    <w:rsid w:val="009D46AE"/>
    <w:rPr>
      <w:rFonts w:eastAsia="Calibri"/>
      <w:sz w:val="22"/>
      <w:szCs w:val="22"/>
      <w:lang w:eastAsia="en-US"/>
    </w:rPr>
  </w:style>
  <w:style w:type="character" w:customStyle="1" w:styleId="aff1">
    <w:name w:val="_Маском (Таблица ТЕКСТ ЛЕВЫЙ КРАЙ) Знак"/>
    <w:link w:val="aff0"/>
    <w:rsid w:val="009D46AE"/>
    <w:rPr>
      <w:rFonts w:eastAsia="Calibri"/>
      <w:sz w:val="22"/>
      <w:szCs w:val="22"/>
    </w:rPr>
  </w:style>
  <w:style w:type="character" w:customStyle="1" w:styleId="21">
    <w:name w:val="Заголовок 2 Знак"/>
    <w:basedOn w:val="a1"/>
    <w:link w:val="20"/>
    <w:rsid w:val="00FA0351"/>
    <w:rPr>
      <w:rFonts w:asciiTheme="majorHAnsi" w:eastAsiaTheme="majorEastAsia" w:hAnsiTheme="majorHAnsi" w:cstheme="majorBidi"/>
      <w:color w:val="2E74B5" w:themeColor="accent1" w:themeShade="BF"/>
      <w:sz w:val="26"/>
      <w:szCs w:val="26"/>
      <w:lang w:eastAsia="ja-JP"/>
    </w:rPr>
  </w:style>
  <w:style w:type="table" w:styleId="aff2">
    <w:name w:val="Table Grid"/>
    <w:basedOn w:val="a2"/>
    <w:uiPriority w:val="59"/>
    <w:rsid w:val="00FA035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ndnote reference"/>
    <w:basedOn w:val="a1"/>
    <w:uiPriority w:val="99"/>
    <w:semiHidden/>
    <w:unhideWhenUsed/>
    <w:rsid w:val="00B44D37"/>
    <w:rPr>
      <w:vertAlign w:val="superscript"/>
    </w:rPr>
  </w:style>
  <w:style w:type="character" w:customStyle="1" w:styleId="aff4">
    <w:name w:val="Основной текст_"/>
    <w:basedOn w:val="a1"/>
    <w:link w:val="35"/>
    <w:rsid w:val="00946BED"/>
    <w:rPr>
      <w:sz w:val="22"/>
      <w:szCs w:val="22"/>
      <w:shd w:val="clear" w:color="auto" w:fill="FFFFFF"/>
    </w:rPr>
  </w:style>
  <w:style w:type="character" w:customStyle="1" w:styleId="12">
    <w:name w:val="Основной текст1"/>
    <w:basedOn w:val="aff4"/>
    <w:rsid w:val="00946BED"/>
    <w:rPr>
      <w:sz w:val="22"/>
      <w:szCs w:val="22"/>
      <w:shd w:val="clear" w:color="auto" w:fill="FFFFFF"/>
    </w:rPr>
  </w:style>
  <w:style w:type="character" w:customStyle="1" w:styleId="26">
    <w:name w:val="Основной текст2"/>
    <w:basedOn w:val="aff4"/>
    <w:rsid w:val="00946BED"/>
    <w:rPr>
      <w:sz w:val="22"/>
      <w:szCs w:val="22"/>
      <w:shd w:val="clear" w:color="auto" w:fill="FFFFFF"/>
    </w:rPr>
  </w:style>
  <w:style w:type="character" w:customStyle="1" w:styleId="34">
    <w:name w:val="Основной текст3"/>
    <w:basedOn w:val="aff4"/>
    <w:rsid w:val="00946BED"/>
    <w:rPr>
      <w:sz w:val="22"/>
      <w:szCs w:val="22"/>
      <w:shd w:val="clear" w:color="auto" w:fill="FFFFFF"/>
    </w:rPr>
  </w:style>
  <w:style w:type="character" w:customStyle="1" w:styleId="42">
    <w:name w:val="Основной текст4"/>
    <w:basedOn w:val="aff4"/>
    <w:rsid w:val="00946BED"/>
    <w:rPr>
      <w:sz w:val="22"/>
      <w:szCs w:val="22"/>
      <w:shd w:val="clear" w:color="auto" w:fill="FFFFFF"/>
    </w:rPr>
  </w:style>
  <w:style w:type="character" w:customStyle="1" w:styleId="51">
    <w:name w:val="Основной текст5"/>
    <w:basedOn w:val="aff4"/>
    <w:rsid w:val="00946BED"/>
    <w:rPr>
      <w:sz w:val="22"/>
      <w:szCs w:val="22"/>
      <w:shd w:val="clear" w:color="auto" w:fill="FFFFFF"/>
    </w:rPr>
  </w:style>
  <w:style w:type="character" w:customStyle="1" w:styleId="61">
    <w:name w:val="Основной текст6"/>
    <w:basedOn w:val="aff4"/>
    <w:rsid w:val="00946BED"/>
    <w:rPr>
      <w:sz w:val="22"/>
      <w:szCs w:val="22"/>
      <w:shd w:val="clear" w:color="auto" w:fill="FFFFFF"/>
    </w:rPr>
  </w:style>
  <w:style w:type="character" w:customStyle="1" w:styleId="71">
    <w:name w:val="Основной текст7"/>
    <w:basedOn w:val="aff4"/>
    <w:rsid w:val="00946BED"/>
    <w:rPr>
      <w:sz w:val="22"/>
      <w:szCs w:val="22"/>
      <w:shd w:val="clear" w:color="auto" w:fill="FFFFFF"/>
    </w:rPr>
  </w:style>
  <w:style w:type="character" w:customStyle="1" w:styleId="81">
    <w:name w:val="Основной текст8"/>
    <w:basedOn w:val="aff4"/>
    <w:rsid w:val="00946BED"/>
    <w:rPr>
      <w:sz w:val="22"/>
      <w:szCs w:val="22"/>
      <w:shd w:val="clear" w:color="auto" w:fill="FFFFFF"/>
    </w:rPr>
  </w:style>
  <w:style w:type="character" w:customStyle="1" w:styleId="100">
    <w:name w:val="Основной текст10"/>
    <w:basedOn w:val="aff4"/>
    <w:rsid w:val="00946BED"/>
    <w:rPr>
      <w:sz w:val="22"/>
      <w:szCs w:val="22"/>
      <w:shd w:val="clear" w:color="auto" w:fill="FFFFFF"/>
    </w:rPr>
  </w:style>
  <w:style w:type="character" w:customStyle="1" w:styleId="110">
    <w:name w:val="Основной текст11"/>
    <w:basedOn w:val="aff4"/>
    <w:rsid w:val="00946BED"/>
    <w:rPr>
      <w:sz w:val="22"/>
      <w:szCs w:val="22"/>
      <w:shd w:val="clear" w:color="auto" w:fill="FFFFFF"/>
    </w:rPr>
  </w:style>
  <w:style w:type="character" w:customStyle="1" w:styleId="120">
    <w:name w:val="Основной текст12"/>
    <w:basedOn w:val="aff4"/>
    <w:rsid w:val="00946BED"/>
    <w:rPr>
      <w:sz w:val="22"/>
      <w:szCs w:val="22"/>
      <w:shd w:val="clear" w:color="auto" w:fill="FFFFFF"/>
    </w:rPr>
  </w:style>
  <w:style w:type="character" w:customStyle="1" w:styleId="13">
    <w:name w:val="Основной текст13"/>
    <w:basedOn w:val="aff4"/>
    <w:rsid w:val="00946BED"/>
    <w:rPr>
      <w:sz w:val="22"/>
      <w:szCs w:val="22"/>
      <w:shd w:val="clear" w:color="auto" w:fill="FFFFFF"/>
    </w:rPr>
  </w:style>
  <w:style w:type="character" w:customStyle="1" w:styleId="14">
    <w:name w:val="Основной текст14"/>
    <w:basedOn w:val="aff4"/>
    <w:rsid w:val="00946BED"/>
    <w:rPr>
      <w:sz w:val="22"/>
      <w:szCs w:val="22"/>
      <w:shd w:val="clear" w:color="auto" w:fill="FFFFFF"/>
    </w:rPr>
  </w:style>
  <w:style w:type="character" w:customStyle="1" w:styleId="15">
    <w:name w:val="Основной текст15"/>
    <w:basedOn w:val="aff4"/>
    <w:rsid w:val="00946BED"/>
    <w:rPr>
      <w:sz w:val="22"/>
      <w:szCs w:val="22"/>
      <w:shd w:val="clear" w:color="auto" w:fill="FFFFFF"/>
    </w:rPr>
  </w:style>
  <w:style w:type="character" w:customStyle="1" w:styleId="16">
    <w:name w:val="Основной текст16"/>
    <w:basedOn w:val="aff4"/>
    <w:rsid w:val="00946BED"/>
    <w:rPr>
      <w:sz w:val="22"/>
      <w:szCs w:val="22"/>
      <w:shd w:val="clear" w:color="auto" w:fill="FFFFFF"/>
    </w:rPr>
  </w:style>
  <w:style w:type="character" w:customStyle="1" w:styleId="17">
    <w:name w:val="Основной текст17"/>
    <w:basedOn w:val="aff4"/>
    <w:rsid w:val="00946BED"/>
    <w:rPr>
      <w:sz w:val="22"/>
      <w:szCs w:val="22"/>
      <w:shd w:val="clear" w:color="auto" w:fill="FFFFFF"/>
    </w:rPr>
  </w:style>
  <w:style w:type="character" w:customStyle="1" w:styleId="18">
    <w:name w:val="Основной текст18"/>
    <w:basedOn w:val="aff4"/>
    <w:rsid w:val="00946BED"/>
    <w:rPr>
      <w:sz w:val="22"/>
      <w:szCs w:val="22"/>
      <w:shd w:val="clear" w:color="auto" w:fill="FFFFFF"/>
    </w:rPr>
  </w:style>
  <w:style w:type="character" w:customStyle="1" w:styleId="19">
    <w:name w:val="Основной текст19"/>
    <w:basedOn w:val="aff4"/>
    <w:rsid w:val="00946BED"/>
    <w:rPr>
      <w:sz w:val="22"/>
      <w:szCs w:val="22"/>
      <w:shd w:val="clear" w:color="auto" w:fill="FFFFFF"/>
    </w:rPr>
  </w:style>
  <w:style w:type="character" w:customStyle="1" w:styleId="200">
    <w:name w:val="Основной текст20"/>
    <w:basedOn w:val="aff4"/>
    <w:rsid w:val="00946BED"/>
    <w:rPr>
      <w:sz w:val="22"/>
      <w:szCs w:val="22"/>
      <w:shd w:val="clear" w:color="auto" w:fill="FFFFFF"/>
    </w:rPr>
  </w:style>
  <w:style w:type="character" w:customStyle="1" w:styleId="210">
    <w:name w:val="Основной текст21"/>
    <w:basedOn w:val="aff4"/>
    <w:rsid w:val="00946BED"/>
    <w:rPr>
      <w:sz w:val="22"/>
      <w:szCs w:val="22"/>
      <w:shd w:val="clear" w:color="auto" w:fill="FFFFFF"/>
    </w:rPr>
  </w:style>
  <w:style w:type="paragraph" w:customStyle="1" w:styleId="35">
    <w:name w:val="Основной текст35"/>
    <w:basedOn w:val="a0"/>
    <w:link w:val="aff4"/>
    <w:rsid w:val="00946BED"/>
    <w:pPr>
      <w:shd w:val="clear" w:color="auto" w:fill="FFFFFF"/>
      <w:spacing w:line="0" w:lineRule="atLeast"/>
    </w:pPr>
    <w:rPr>
      <w:sz w:val="22"/>
      <w:szCs w:val="22"/>
      <w:lang w:eastAsia="en-US"/>
    </w:rPr>
  </w:style>
  <w:style w:type="character" w:customStyle="1" w:styleId="220">
    <w:name w:val="Основной текст22"/>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0">
    <w:name w:val="Основной текст23"/>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0">
    <w:name w:val="Основной текст24"/>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50">
    <w:name w:val="Основной текст25"/>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60">
    <w:name w:val="Основной текст26"/>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7">
    <w:name w:val="Основной текст27"/>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8">
    <w:name w:val="Основной текст28"/>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9">
    <w:name w:val="Основной текст29"/>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00">
    <w:name w:val="Основной текст30"/>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1">
    <w:name w:val="Основной текст31"/>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Основной текст32"/>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30">
    <w:name w:val="Основной текст33"/>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40">
    <w:name w:val="Основной текст34"/>
    <w:basedOn w:val="aff4"/>
    <w:rsid w:val="00946BE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f5">
    <w:name w:val="Emphasis"/>
    <w:basedOn w:val="a1"/>
    <w:qFormat/>
    <w:rsid w:val="00A265A5"/>
    <w:rPr>
      <w:i/>
      <w:iCs/>
    </w:rPr>
  </w:style>
  <w:style w:type="character" w:styleId="aff6">
    <w:name w:val="Subtle Emphasis"/>
    <w:basedOn w:val="a1"/>
    <w:uiPriority w:val="19"/>
    <w:qFormat/>
    <w:rsid w:val="00664D55"/>
    <w:rPr>
      <w:i/>
      <w:iCs/>
      <w:color w:val="808080" w:themeColor="text1" w:themeTint="7F"/>
    </w:rPr>
  </w:style>
  <w:style w:type="paragraph" w:customStyle="1" w:styleId="111">
    <w:name w:val="1.1.1. Заголовок"/>
    <w:basedOn w:val="20"/>
    <w:link w:val="1110"/>
    <w:qFormat/>
    <w:rsid w:val="00D754D7"/>
    <w:pPr>
      <w:keepNext w:val="0"/>
      <w:keepLines w:val="0"/>
      <w:widowControl w:val="0"/>
      <w:tabs>
        <w:tab w:val="left" w:pos="1134"/>
      </w:tabs>
      <w:spacing w:before="0"/>
      <w:jc w:val="both"/>
    </w:pPr>
    <w:rPr>
      <w:rFonts w:ascii="Times New Roman" w:hAnsi="Times New Roman" w:cs="Times New Roman"/>
      <w:b/>
      <w:color w:val="auto"/>
      <w:sz w:val="28"/>
      <w:szCs w:val="28"/>
    </w:rPr>
  </w:style>
  <w:style w:type="character" w:customStyle="1" w:styleId="1110">
    <w:name w:val="1.1.1. Заголовок Знак"/>
    <w:basedOn w:val="21"/>
    <w:link w:val="111"/>
    <w:rsid w:val="00D754D7"/>
    <w:rPr>
      <w:rFonts w:asciiTheme="majorHAnsi" w:eastAsiaTheme="majorEastAsia" w:hAnsiTheme="majorHAnsi" w:cstheme="majorBidi"/>
      <w:b/>
      <w:color w:val="2E74B5" w:themeColor="accent1" w:themeShade="BF"/>
      <w:sz w:val="28"/>
      <w:szCs w:val="28"/>
      <w:lang w:eastAsia="ja-JP"/>
    </w:rPr>
  </w:style>
  <w:style w:type="character" w:customStyle="1" w:styleId="1pt">
    <w:name w:val="Основной текст + Полужирный;Интервал 1 pt"/>
    <w:basedOn w:val="aff4"/>
    <w:rsid w:val="00A737EC"/>
    <w:rPr>
      <w:rFonts w:ascii="Times New Roman" w:eastAsia="Times New Roman" w:hAnsi="Times New Roman" w:cs="Times New Roman"/>
      <w:b/>
      <w:bCs/>
      <w:i w:val="0"/>
      <w:iCs w:val="0"/>
      <w:smallCaps w:val="0"/>
      <w:strike w:val="0"/>
      <w:spacing w:val="20"/>
      <w:sz w:val="41"/>
      <w:szCs w:val="41"/>
      <w:shd w:val="clear" w:color="auto" w:fill="FFFFFF"/>
    </w:rPr>
  </w:style>
  <w:style w:type="character" w:customStyle="1" w:styleId="1pt1">
    <w:name w:val="Основной текст + Полужирный;Интервал 1 pt1"/>
    <w:basedOn w:val="aff4"/>
    <w:rsid w:val="00A737EC"/>
    <w:rPr>
      <w:rFonts w:ascii="Times New Roman" w:eastAsia="Times New Roman" w:hAnsi="Times New Roman" w:cs="Times New Roman"/>
      <w:b/>
      <w:bCs/>
      <w:i w:val="0"/>
      <w:iCs w:val="0"/>
      <w:smallCaps w:val="0"/>
      <w:strike w:val="0"/>
      <w:spacing w:val="20"/>
      <w:sz w:val="41"/>
      <w:szCs w:val="41"/>
      <w:shd w:val="clear" w:color="auto" w:fill="FFFFFF"/>
    </w:rPr>
  </w:style>
</w:styles>
</file>

<file path=word/webSettings.xml><?xml version="1.0" encoding="utf-8"?>
<w:webSettings xmlns:r="http://schemas.openxmlformats.org/officeDocument/2006/relationships" xmlns:w="http://schemas.openxmlformats.org/wordprocessingml/2006/main">
  <w:divs>
    <w:div w:id="22369685">
      <w:bodyDiv w:val="1"/>
      <w:marLeft w:val="0"/>
      <w:marRight w:val="0"/>
      <w:marTop w:val="0"/>
      <w:marBottom w:val="0"/>
      <w:divBdr>
        <w:top w:val="none" w:sz="0" w:space="0" w:color="auto"/>
        <w:left w:val="none" w:sz="0" w:space="0" w:color="auto"/>
        <w:bottom w:val="none" w:sz="0" w:space="0" w:color="auto"/>
        <w:right w:val="none" w:sz="0" w:space="0" w:color="auto"/>
      </w:divBdr>
    </w:div>
    <w:div w:id="27488644">
      <w:bodyDiv w:val="1"/>
      <w:marLeft w:val="0"/>
      <w:marRight w:val="0"/>
      <w:marTop w:val="0"/>
      <w:marBottom w:val="0"/>
      <w:divBdr>
        <w:top w:val="none" w:sz="0" w:space="0" w:color="auto"/>
        <w:left w:val="none" w:sz="0" w:space="0" w:color="auto"/>
        <w:bottom w:val="none" w:sz="0" w:space="0" w:color="auto"/>
        <w:right w:val="none" w:sz="0" w:space="0" w:color="auto"/>
      </w:divBdr>
    </w:div>
    <w:div w:id="174198284">
      <w:bodyDiv w:val="1"/>
      <w:marLeft w:val="0"/>
      <w:marRight w:val="0"/>
      <w:marTop w:val="0"/>
      <w:marBottom w:val="0"/>
      <w:divBdr>
        <w:top w:val="none" w:sz="0" w:space="0" w:color="auto"/>
        <w:left w:val="none" w:sz="0" w:space="0" w:color="auto"/>
        <w:bottom w:val="none" w:sz="0" w:space="0" w:color="auto"/>
        <w:right w:val="none" w:sz="0" w:space="0" w:color="auto"/>
      </w:divBdr>
    </w:div>
    <w:div w:id="1618633160">
      <w:bodyDiv w:val="1"/>
      <w:marLeft w:val="0"/>
      <w:marRight w:val="0"/>
      <w:marTop w:val="0"/>
      <w:marBottom w:val="0"/>
      <w:divBdr>
        <w:top w:val="none" w:sz="0" w:space="0" w:color="auto"/>
        <w:left w:val="none" w:sz="0" w:space="0" w:color="auto"/>
        <w:bottom w:val="none" w:sz="0" w:space="0" w:color="auto"/>
        <w:right w:val="none" w:sz="0" w:space="0" w:color="auto"/>
      </w:divBdr>
    </w:div>
    <w:div w:id="18542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473EA1887213C46FFC2A615B598708C8F6348504CE1DD4CE10F352606343B8D18CD3A59E4EA7DF6F1A02F54096674919A2AE0BBBF9BB6C0o3c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kn.gov.ru/personal-data/re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0AFBC573CFD4C4074E257EAA2DDD5B3DED3B6279D51E0573E21B24bDc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539B0DF9DBF3AA1892B96B6F4253D5A090A5A441F0A0D7FE293D56EA417A9B222117628DAA32AA0C6CD0D0088BED9463FD76C016AC602A18fFH" TargetMode="External"/><Relationship Id="rId5" Type="http://schemas.openxmlformats.org/officeDocument/2006/relationships/webSettings" Target="webSettings.xml"/><Relationship Id="rId15" Type="http://schemas.openxmlformats.org/officeDocument/2006/relationships/hyperlink" Target="consultantplus://offline/ref=29568617921E40A84312ADD7AB99B468D48F4D2915A2F33F817F187FBE00FF5A820CDA5B7C0CA9923C4A8D62719A90C5F071154AC1E4568BmEo4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1172-2720-431A-A0A8-A4D0ECAA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10205</Words>
  <Characters>58175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Дарья Алексеевна</dc:creator>
  <cp:lastModifiedBy>zakharova</cp:lastModifiedBy>
  <cp:revision>2</cp:revision>
  <cp:lastPrinted>2021-04-26T08:20:00Z</cp:lastPrinted>
  <dcterms:created xsi:type="dcterms:W3CDTF">2021-05-21T13:15:00Z</dcterms:created>
  <dcterms:modified xsi:type="dcterms:W3CDTF">2021-05-21T13:15:00Z</dcterms:modified>
</cp:coreProperties>
</file>