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5A" w:rsidRDefault="0000475A" w:rsidP="0000475A">
      <w:pPr>
        <w:ind w:left="5812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00475A" w:rsidRPr="00484139" w:rsidRDefault="0000475A" w:rsidP="0000475A">
      <w:pPr>
        <w:ind w:left="5812"/>
        <w:rPr>
          <w:sz w:val="28"/>
          <w:szCs w:val="28"/>
        </w:rPr>
      </w:pPr>
    </w:p>
    <w:p w:rsidR="0000475A" w:rsidRPr="00484139" w:rsidRDefault="0000475A" w:rsidP="0000475A">
      <w:pPr>
        <w:ind w:left="5812"/>
        <w:rPr>
          <w:sz w:val="28"/>
          <w:szCs w:val="28"/>
        </w:rPr>
      </w:pPr>
      <w:r w:rsidRPr="00484139">
        <w:rPr>
          <w:sz w:val="28"/>
          <w:szCs w:val="28"/>
        </w:rPr>
        <w:t>Ректор КОГОАУ ДПО</w:t>
      </w:r>
    </w:p>
    <w:p w:rsidR="0000475A" w:rsidRPr="00484139" w:rsidRDefault="0000475A" w:rsidP="0000475A">
      <w:pPr>
        <w:ind w:left="5812"/>
        <w:rPr>
          <w:sz w:val="28"/>
          <w:szCs w:val="28"/>
        </w:rPr>
      </w:pPr>
      <w:r w:rsidRPr="00484139">
        <w:rPr>
          <w:sz w:val="28"/>
          <w:szCs w:val="28"/>
        </w:rPr>
        <w:t>ИРО Кировской области</w:t>
      </w:r>
    </w:p>
    <w:p w:rsidR="0000475A" w:rsidRPr="00484139" w:rsidRDefault="0000475A" w:rsidP="0000475A">
      <w:pPr>
        <w:ind w:left="5812"/>
        <w:rPr>
          <w:sz w:val="28"/>
          <w:szCs w:val="28"/>
        </w:rPr>
      </w:pPr>
      <w:r w:rsidRPr="00484139">
        <w:rPr>
          <w:sz w:val="28"/>
          <w:szCs w:val="28"/>
        </w:rPr>
        <w:t>_________Н.В. Соколова</w:t>
      </w:r>
    </w:p>
    <w:p w:rsidR="0000475A" w:rsidRPr="00484139" w:rsidRDefault="0000475A" w:rsidP="0000475A">
      <w:pPr>
        <w:tabs>
          <w:tab w:val="center" w:pos="8009"/>
        </w:tabs>
        <w:ind w:left="5812"/>
        <w:rPr>
          <w:b/>
          <w:sz w:val="28"/>
          <w:szCs w:val="28"/>
        </w:rPr>
      </w:pPr>
      <w:r w:rsidRPr="00484139">
        <w:rPr>
          <w:sz w:val="28"/>
          <w:szCs w:val="28"/>
        </w:rPr>
        <w:t>«___»___________2020 г.</w:t>
      </w:r>
    </w:p>
    <w:p w:rsidR="0000475A" w:rsidRDefault="0000475A" w:rsidP="00A11D7F">
      <w:pPr>
        <w:jc w:val="center"/>
        <w:rPr>
          <w:b/>
          <w:sz w:val="29"/>
          <w:szCs w:val="29"/>
        </w:rPr>
      </w:pPr>
    </w:p>
    <w:p w:rsidR="0000475A" w:rsidRDefault="0000475A" w:rsidP="00A11D7F">
      <w:pPr>
        <w:jc w:val="center"/>
        <w:rPr>
          <w:b/>
          <w:sz w:val="29"/>
          <w:szCs w:val="29"/>
        </w:rPr>
      </w:pPr>
    </w:p>
    <w:p w:rsidR="0000475A" w:rsidRPr="00A11D7F" w:rsidRDefault="0000475A" w:rsidP="00A11D7F">
      <w:pPr>
        <w:jc w:val="center"/>
        <w:rPr>
          <w:b/>
          <w:sz w:val="29"/>
          <w:szCs w:val="29"/>
        </w:rPr>
      </w:pPr>
    </w:p>
    <w:p w:rsidR="000D1FA5" w:rsidRPr="00A11D7F" w:rsidRDefault="000D1FA5" w:rsidP="00A11D7F">
      <w:pPr>
        <w:jc w:val="center"/>
        <w:rPr>
          <w:b/>
          <w:sz w:val="28"/>
          <w:szCs w:val="24"/>
        </w:rPr>
      </w:pPr>
      <w:r w:rsidRPr="00A11D7F">
        <w:rPr>
          <w:b/>
          <w:sz w:val="28"/>
          <w:szCs w:val="24"/>
        </w:rPr>
        <w:t>ПОЛОЖЕНИЕ</w:t>
      </w:r>
    </w:p>
    <w:p w:rsidR="00642058" w:rsidRPr="00A11D7F" w:rsidRDefault="00294AD5" w:rsidP="00A11D7F">
      <w:pPr>
        <w:jc w:val="center"/>
        <w:rPr>
          <w:b/>
          <w:sz w:val="22"/>
          <w:szCs w:val="22"/>
        </w:rPr>
      </w:pPr>
      <w:r w:rsidRPr="00A11D7F">
        <w:rPr>
          <w:b/>
          <w:sz w:val="28"/>
          <w:szCs w:val="24"/>
        </w:rPr>
        <w:t>XX</w:t>
      </w:r>
      <w:r w:rsidRPr="00A11D7F">
        <w:rPr>
          <w:b/>
          <w:sz w:val="28"/>
          <w:szCs w:val="24"/>
          <w:lang w:val="en-US"/>
        </w:rPr>
        <w:t>V</w:t>
      </w:r>
      <w:r w:rsidRPr="00A11D7F">
        <w:t xml:space="preserve"> </w:t>
      </w:r>
      <w:r w:rsidR="000D1FA5" w:rsidRPr="00A11D7F">
        <w:rPr>
          <w:b/>
          <w:sz w:val="28"/>
          <w:szCs w:val="24"/>
        </w:rPr>
        <w:t xml:space="preserve">областного </w:t>
      </w:r>
      <w:r w:rsidR="002A5A96" w:rsidRPr="00A11D7F">
        <w:rPr>
          <w:b/>
          <w:sz w:val="28"/>
          <w:szCs w:val="24"/>
        </w:rPr>
        <w:t xml:space="preserve">открытого </w:t>
      </w:r>
      <w:r w:rsidR="000D1FA5" w:rsidRPr="00A11D7F">
        <w:rPr>
          <w:b/>
          <w:sz w:val="28"/>
          <w:szCs w:val="24"/>
        </w:rPr>
        <w:t xml:space="preserve">конкурса творческих работ </w:t>
      </w:r>
      <w:r w:rsidR="007B5084" w:rsidRPr="00A11D7F">
        <w:rPr>
          <w:b/>
          <w:sz w:val="28"/>
          <w:szCs w:val="24"/>
        </w:rPr>
        <w:br/>
      </w:r>
      <w:r w:rsidR="000D1FA5" w:rsidRPr="00A11D7F">
        <w:rPr>
          <w:b/>
          <w:sz w:val="28"/>
          <w:szCs w:val="24"/>
        </w:rPr>
        <w:t>«Компьютер в школе»</w:t>
      </w:r>
    </w:p>
    <w:p w:rsidR="000E4F52" w:rsidRPr="00A11D7F" w:rsidRDefault="000E4F52" w:rsidP="00A11D7F">
      <w:pPr>
        <w:jc w:val="both"/>
        <w:rPr>
          <w:b/>
          <w:sz w:val="24"/>
          <w:szCs w:val="24"/>
        </w:rPr>
      </w:pPr>
    </w:p>
    <w:p w:rsidR="002B5ED0" w:rsidRPr="0000475A" w:rsidRDefault="00EB4F54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 xml:space="preserve">Организаторами Конкурса являются </w:t>
      </w:r>
      <w:r w:rsidR="0000475A" w:rsidRPr="0000475A">
        <w:rPr>
          <w:sz w:val="28"/>
          <w:szCs w:val="28"/>
        </w:rPr>
        <w:t>КОГОАУ ДПО «Институт развития образования Кировской области»</w:t>
      </w:r>
      <w:r w:rsidR="0000475A">
        <w:rPr>
          <w:sz w:val="28"/>
          <w:szCs w:val="28"/>
        </w:rPr>
        <w:t xml:space="preserve"> при поддержке </w:t>
      </w:r>
      <w:r w:rsidRPr="0000475A">
        <w:rPr>
          <w:sz w:val="28"/>
          <w:szCs w:val="28"/>
        </w:rPr>
        <w:t>министерств</w:t>
      </w:r>
      <w:r w:rsidR="0000475A">
        <w:rPr>
          <w:sz w:val="28"/>
          <w:szCs w:val="28"/>
        </w:rPr>
        <w:t>а</w:t>
      </w:r>
      <w:r w:rsidRPr="0000475A">
        <w:rPr>
          <w:sz w:val="28"/>
          <w:szCs w:val="28"/>
        </w:rPr>
        <w:t xml:space="preserve"> образования Кировской области, </w:t>
      </w:r>
      <w:r w:rsidR="00CC5D71" w:rsidRPr="0000475A">
        <w:rPr>
          <w:sz w:val="28"/>
          <w:szCs w:val="28"/>
        </w:rPr>
        <w:t>Ассоциация учителей и преподавателей информатики Кировской области</w:t>
      </w:r>
      <w:r w:rsidR="000B5344" w:rsidRPr="0000475A">
        <w:rPr>
          <w:sz w:val="28"/>
          <w:szCs w:val="28"/>
        </w:rPr>
        <w:t>, Кировское региональное отделение ООДО «Лига юных журналистов».</w:t>
      </w:r>
      <w:r w:rsidR="00CC5D71" w:rsidRPr="0000475A">
        <w:rPr>
          <w:sz w:val="28"/>
          <w:szCs w:val="28"/>
        </w:rPr>
        <w:t xml:space="preserve"> </w:t>
      </w:r>
    </w:p>
    <w:p w:rsidR="00EB4F54" w:rsidRPr="0000475A" w:rsidRDefault="002B5ED0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 xml:space="preserve">Конкурс </w:t>
      </w:r>
      <w:r w:rsidR="0000475A">
        <w:rPr>
          <w:sz w:val="28"/>
          <w:szCs w:val="28"/>
        </w:rPr>
        <w:t xml:space="preserve">также </w:t>
      </w:r>
      <w:r w:rsidRPr="0000475A">
        <w:rPr>
          <w:sz w:val="28"/>
          <w:szCs w:val="28"/>
        </w:rPr>
        <w:t>проводится при</w:t>
      </w:r>
      <w:r w:rsidR="00CC5D71" w:rsidRPr="0000475A">
        <w:rPr>
          <w:sz w:val="28"/>
          <w:szCs w:val="28"/>
        </w:rPr>
        <w:t xml:space="preserve"> поддержке </w:t>
      </w:r>
      <w:r w:rsidR="00757F8E" w:rsidRPr="0000475A">
        <w:rPr>
          <w:sz w:val="28"/>
          <w:szCs w:val="28"/>
        </w:rPr>
        <w:t xml:space="preserve">ФГБОУ ВО «Вятский государственный университет», </w:t>
      </w:r>
      <w:r w:rsidRPr="0000475A">
        <w:rPr>
          <w:sz w:val="28"/>
          <w:szCs w:val="28"/>
        </w:rPr>
        <w:t xml:space="preserve">Федерального центра технического творчества учащихся ФГБОУ ВО МГТУ «СТАНКИН», Лаборатории интеллектуальных технологий ЛИНТЕХ инновационного центра Сколково, </w:t>
      </w:r>
      <w:r w:rsidR="000B5344" w:rsidRPr="0000475A">
        <w:rPr>
          <w:sz w:val="28"/>
          <w:szCs w:val="28"/>
        </w:rPr>
        <w:t xml:space="preserve">АНО «Агентство сетевых инноваций, АНО «еNano», </w:t>
      </w:r>
      <w:r w:rsidR="003262E1" w:rsidRPr="0000475A">
        <w:rPr>
          <w:sz w:val="28"/>
          <w:szCs w:val="28"/>
        </w:rPr>
        <w:t>Информационного центра по атомной энергии ИЦАЭ </w:t>
      </w:r>
      <w:r w:rsidR="00B752AC" w:rsidRPr="0000475A">
        <w:rPr>
          <w:sz w:val="28"/>
          <w:szCs w:val="28"/>
        </w:rPr>
        <w:t xml:space="preserve">г. Кирова, </w:t>
      </w:r>
      <w:r w:rsidR="000B5344" w:rsidRPr="0000475A">
        <w:rPr>
          <w:sz w:val="28"/>
          <w:szCs w:val="28"/>
        </w:rPr>
        <w:t>компании Movavi.</w:t>
      </w:r>
    </w:p>
    <w:p w:rsidR="00294AD5" w:rsidRPr="0000475A" w:rsidRDefault="00294AD5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>Конкурс способствует развитию интереса обучающихся к углубленному изучению сред программирования</w:t>
      </w:r>
      <w:r w:rsidR="00B35635" w:rsidRPr="0000475A">
        <w:rPr>
          <w:sz w:val="28"/>
          <w:szCs w:val="28"/>
        </w:rPr>
        <w:t>,</w:t>
      </w:r>
      <w:r w:rsidRPr="0000475A">
        <w:rPr>
          <w:sz w:val="28"/>
          <w:szCs w:val="28"/>
        </w:rPr>
        <w:t xml:space="preserve"> </w:t>
      </w:r>
      <w:r w:rsidR="00B35635" w:rsidRPr="0000475A">
        <w:rPr>
          <w:sz w:val="28"/>
          <w:szCs w:val="28"/>
        </w:rPr>
        <w:t xml:space="preserve">мультимедиа, </w:t>
      </w:r>
      <w:r w:rsidRPr="0000475A">
        <w:rPr>
          <w:sz w:val="28"/>
          <w:szCs w:val="28"/>
        </w:rPr>
        <w:t>информационных технологии, выявлению и поддержке одаренных детей региона.</w:t>
      </w:r>
    </w:p>
    <w:p w:rsidR="00294AD5" w:rsidRPr="0000475A" w:rsidRDefault="00294AD5" w:rsidP="0000475A">
      <w:pPr>
        <w:ind w:firstLine="709"/>
        <w:jc w:val="both"/>
        <w:rPr>
          <w:b/>
          <w:sz w:val="28"/>
          <w:szCs w:val="28"/>
        </w:rPr>
      </w:pPr>
      <w:r w:rsidRPr="0000475A">
        <w:rPr>
          <w:b/>
          <w:sz w:val="28"/>
          <w:szCs w:val="28"/>
        </w:rPr>
        <w:t>Цели и задачи проведения конкурса</w:t>
      </w:r>
    </w:p>
    <w:p w:rsidR="00294AD5" w:rsidRPr="0000475A" w:rsidRDefault="00F50CB5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>– р</w:t>
      </w:r>
      <w:r w:rsidR="00294AD5" w:rsidRPr="0000475A">
        <w:rPr>
          <w:sz w:val="28"/>
          <w:szCs w:val="28"/>
        </w:rPr>
        <w:t>азвитие навыков учебно-исследовательской и проектной деятельности участников образовательного процесса посредством информационных технологий</w:t>
      </w:r>
      <w:r w:rsidR="000B5344" w:rsidRPr="0000475A">
        <w:rPr>
          <w:sz w:val="28"/>
          <w:szCs w:val="28"/>
        </w:rPr>
        <w:t>, мультимедиа</w:t>
      </w:r>
      <w:r w:rsidR="00A82BB2" w:rsidRPr="0000475A">
        <w:rPr>
          <w:sz w:val="28"/>
          <w:szCs w:val="28"/>
        </w:rPr>
        <w:t xml:space="preserve"> </w:t>
      </w:r>
      <w:r w:rsidR="00294AD5" w:rsidRPr="0000475A">
        <w:rPr>
          <w:sz w:val="28"/>
          <w:szCs w:val="28"/>
        </w:rPr>
        <w:t>и сред программирования для решения образовательных и профессиональных задач</w:t>
      </w:r>
      <w:r w:rsidRPr="0000475A">
        <w:rPr>
          <w:sz w:val="28"/>
          <w:szCs w:val="28"/>
        </w:rPr>
        <w:t>;</w:t>
      </w:r>
    </w:p>
    <w:p w:rsidR="00294AD5" w:rsidRPr="0000475A" w:rsidRDefault="00F50CB5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>– р</w:t>
      </w:r>
      <w:r w:rsidR="00294AD5" w:rsidRPr="0000475A">
        <w:rPr>
          <w:sz w:val="28"/>
          <w:szCs w:val="28"/>
        </w:rPr>
        <w:t xml:space="preserve">аспространение опыта работы педагогов по развитию интеллектуально-творческих способностей обучающихся </w:t>
      </w:r>
      <w:r w:rsidR="00A82BB2" w:rsidRPr="0000475A">
        <w:rPr>
          <w:sz w:val="28"/>
          <w:szCs w:val="28"/>
        </w:rPr>
        <w:t>с</w:t>
      </w:r>
      <w:r w:rsidR="00294AD5" w:rsidRPr="0000475A">
        <w:rPr>
          <w:sz w:val="28"/>
          <w:szCs w:val="28"/>
        </w:rPr>
        <w:t xml:space="preserve"> применени</w:t>
      </w:r>
      <w:r w:rsidR="00A82BB2" w:rsidRPr="0000475A">
        <w:rPr>
          <w:sz w:val="28"/>
          <w:szCs w:val="28"/>
        </w:rPr>
        <w:t>ем</w:t>
      </w:r>
      <w:r w:rsidR="00294AD5" w:rsidRPr="0000475A">
        <w:rPr>
          <w:sz w:val="28"/>
          <w:szCs w:val="28"/>
        </w:rPr>
        <w:t xml:space="preserve"> </w:t>
      </w:r>
      <w:r w:rsidR="00A82BB2" w:rsidRPr="0000475A">
        <w:rPr>
          <w:sz w:val="28"/>
          <w:szCs w:val="28"/>
        </w:rPr>
        <w:t>цифровых</w:t>
      </w:r>
      <w:r w:rsidR="00294AD5" w:rsidRPr="0000475A">
        <w:rPr>
          <w:sz w:val="28"/>
          <w:szCs w:val="28"/>
        </w:rPr>
        <w:t xml:space="preserve"> технологий в образовании</w:t>
      </w:r>
      <w:r w:rsidRPr="0000475A">
        <w:rPr>
          <w:sz w:val="28"/>
          <w:szCs w:val="28"/>
        </w:rPr>
        <w:t>;</w:t>
      </w:r>
    </w:p>
    <w:p w:rsidR="00294AD5" w:rsidRPr="0000475A" w:rsidRDefault="00F50CB5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>– ф</w:t>
      </w:r>
      <w:r w:rsidR="00294AD5" w:rsidRPr="0000475A">
        <w:rPr>
          <w:sz w:val="28"/>
          <w:szCs w:val="28"/>
        </w:rPr>
        <w:t xml:space="preserve">ормирование медиакомпетентности педагогов и медиакультуры </w:t>
      </w:r>
      <w:r w:rsidR="003E1D40" w:rsidRPr="0000475A">
        <w:rPr>
          <w:sz w:val="28"/>
          <w:szCs w:val="28"/>
        </w:rPr>
        <w:t>обучающихся</w:t>
      </w:r>
      <w:r w:rsidRPr="0000475A">
        <w:rPr>
          <w:sz w:val="28"/>
          <w:szCs w:val="28"/>
        </w:rPr>
        <w:t>;</w:t>
      </w:r>
    </w:p>
    <w:p w:rsidR="00294AD5" w:rsidRPr="0000475A" w:rsidRDefault="00F50CB5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>– о</w:t>
      </w:r>
      <w:r w:rsidR="00294AD5" w:rsidRPr="0000475A">
        <w:rPr>
          <w:sz w:val="28"/>
          <w:szCs w:val="28"/>
        </w:rPr>
        <w:t>казание тьюторской поддержки педагогам</w:t>
      </w:r>
      <w:r w:rsidR="00A82BB2" w:rsidRPr="0000475A">
        <w:rPr>
          <w:sz w:val="28"/>
          <w:szCs w:val="28"/>
        </w:rPr>
        <w:t xml:space="preserve"> и</w:t>
      </w:r>
      <w:r w:rsidR="00294AD5" w:rsidRPr="0000475A">
        <w:rPr>
          <w:sz w:val="28"/>
          <w:szCs w:val="28"/>
        </w:rPr>
        <w:t xml:space="preserve"> одаренным</w:t>
      </w:r>
      <w:r w:rsidR="00A82BB2" w:rsidRPr="0000475A">
        <w:rPr>
          <w:sz w:val="28"/>
          <w:szCs w:val="28"/>
        </w:rPr>
        <w:t xml:space="preserve"> школьникам</w:t>
      </w:r>
      <w:r w:rsidR="00294AD5" w:rsidRPr="0000475A">
        <w:rPr>
          <w:sz w:val="28"/>
          <w:szCs w:val="28"/>
        </w:rPr>
        <w:t>.</w:t>
      </w:r>
    </w:p>
    <w:p w:rsidR="00294AD5" w:rsidRPr="0000475A" w:rsidRDefault="00294AD5" w:rsidP="0000475A">
      <w:pPr>
        <w:ind w:firstLine="709"/>
        <w:jc w:val="both"/>
        <w:rPr>
          <w:sz w:val="28"/>
          <w:szCs w:val="28"/>
        </w:rPr>
      </w:pPr>
      <w:r w:rsidRPr="0000475A">
        <w:rPr>
          <w:b/>
          <w:sz w:val="28"/>
          <w:szCs w:val="28"/>
        </w:rPr>
        <w:t>Участники конкурса</w:t>
      </w:r>
      <w:r w:rsidR="0000475A">
        <w:rPr>
          <w:b/>
          <w:sz w:val="28"/>
          <w:szCs w:val="28"/>
        </w:rPr>
        <w:t xml:space="preserve">: </w:t>
      </w:r>
      <w:r w:rsidR="00F82A8C" w:rsidRPr="0000475A">
        <w:rPr>
          <w:sz w:val="28"/>
          <w:szCs w:val="28"/>
        </w:rPr>
        <w:t xml:space="preserve">обучающиеся, </w:t>
      </w:r>
      <w:r w:rsidRPr="0000475A">
        <w:rPr>
          <w:sz w:val="28"/>
          <w:szCs w:val="28"/>
        </w:rPr>
        <w:t xml:space="preserve">учителя, команды образовательных организаций, в состав которых входят учителя и </w:t>
      </w:r>
      <w:r w:rsidR="003159C1" w:rsidRPr="0000475A">
        <w:rPr>
          <w:sz w:val="28"/>
          <w:szCs w:val="28"/>
        </w:rPr>
        <w:t>обучающиеся</w:t>
      </w:r>
      <w:r w:rsidRPr="0000475A">
        <w:rPr>
          <w:sz w:val="28"/>
          <w:szCs w:val="28"/>
        </w:rPr>
        <w:t>.</w:t>
      </w:r>
    </w:p>
    <w:p w:rsidR="00294AD5" w:rsidRPr="0000475A" w:rsidRDefault="00294AD5" w:rsidP="0000475A">
      <w:pPr>
        <w:ind w:firstLine="709"/>
        <w:jc w:val="both"/>
        <w:rPr>
          <w:b/>
          <w:sz w:val="28"/>
          <w:szCs w:val="28"/>
        </w:rPr>
      </w:pPr>
      <w:r w:rsidRPr="0000475A">
        <w:rPr>
          <w:b/>
          <w:sz w:val="28"/>
          <w:szCs w:val="28"/>
        </w:rPr>
        <w:t>Конкурс проводится по номинациям:</w:t>
      </w:r>
    </w:p>
    <w:p w:rsidR="00294AD5" w:rsidRPr="0000475A" w:rsidRDefault="000838E4" w:rsidP="0000475A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75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94AD5" w:rsidRPr="0000475A">
        <w:rPr>
          <w:rFonts w:ascii="Times New Roman" w:hAnsi="Times New Roman" w:cs="Times New Roman"/>
          <w:sz w:val="28"/>
          <w:szCs w:val="28"/>
          <w:lang w:val="ru-RU"/>
        </w:rPr>
        <w:t>Прикладн</w:t>
      </w:r>
      <w:r w:rsidR="00757F8E" w:rsidRPr="0000475A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294AD5"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757F8E"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="00CC5D71"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по теме </w:t>
      </w:r>
      <w:r w:rsidR="00757F8E" w:rsidRPr="0000475A">
        <w:rPr>
          <w:rFonts w:ascii="Times New Roman" w:hAnsi="Times New Roman" w:cs="Times New Roman"/>
          <w:sz w:val="28"/>
          <w:szCs w:val="28"/>
          <w:lang w:val="ru-RU"/>
        </w:rPr>
        <w:t>«Умная школа</w:t>
      </w:r>
      <w:r w:rsidRPr="0000475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57F8E"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5D71" w:rsidRPr="0000475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25B21"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на любом </w:t>
      </w:r>
      <w:r w:rsidR="00CC5D71" w:rsidRPr="0000475A">
        <w:rPr>
          <w:rFonts w:ascii="Times New Roman" w:hAnsi="Times New Roman" w:cs="Times New Roman"/>
          <w:sz w:val="28"/>
          <w:szCs w:val="28"/>
          <w:lang w:val="ru-RU"/>
        </w:rPr>
        <w:t>язык</w:t>
      </w:r>
      <w:r w:rsidR="00625B21" w:rsidRPr="0000475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C5D71"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 программирования)</w:t>
      </w:r>
      <w:r w:rsidR="00294AD5"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D7FC0" w:rsidRPr="0000475A" w:rsidRDefault="008D7FC0" w:rsidP="0000475A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75A">
        <w:rPr>
          <w:rFonts w:ascii="Times New Roman" w:hAnsi="Times New Roman" w:cs="Times New Roman"/>
          <w:sz w:val="28"/>
          <w:szCs w:val="28"/>
          <w:lang w:val="ru-RU"/>
        </w:rPr>
        <w:t>«Прикладные программы по теме «Умная игра» (</w:t>
      </w:r>
      <w:r w:rsidR="00625B21"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00475A">
        <w:rPr>
          <w:rFonts w:ascii="Times New Roman" w:hAnsi="Times New Roman" w:cs="Times New Roman"/>
          <w:sz w:val="28"/>
          <w:szCs w:val="28"/>
          <w:lang w:val="ru-RU"/>
        </w:rPr>
        <w:t>язык</w:t>
      </w:r>
      <w:r w:rsidR="00625B21" w:rsidRPr="0000475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 программирования </w:t>
      </w:r>
      <w:r w:rsidR="00466B1E" w:rsidRPr="0000475A">
        <w:rPr>
          <w:rFonts w:ascii="Times New Roman" w:hAnsi="Times New Roman" w:cs="Times New Roman"/>
          <w:sz w:val="28"/>
          <w:szCs w:val="28"/>
        </w:rPr>
        <w:t>Scratch</w:t>
      </w:r>
      <w:r w:rsidR="00C92862"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 (для участников до 14 лет)</w:t>
      </w:r>
      <w:r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94AD5" w:rsidRPr="0000475A" w:rsidRDefault="000838E4" w:rsidP="0000475A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75A">
        <w:rPr>
          <w:rFonts w:ascii="Times New Roman" w:hAnsi="Times New Roman" w:cs="Times New Roman"/>
          <w:sz w:val="28"/>
          <w:szCs w:val="28"/>
          <w:lang w:val="ru-RU"/>
        </w:rPr>
        <w:lastRenderedPageBreak/>
        <w:t>«</w:t>
      </w:r>
      <w:r w:rsidR="00294AD5"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Компьютерное </w:t>
      </w:r>
      <w:r w:rsidR="000B5344" w:rsidRPr="0000475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B5344" w:rsidRPr="0000475A">
        <w:rPr>
          <w:rFonts w:ascii="Times New Roman" w:hAnsi="Times New Roman" w:cs="Times New Roman"/>
          <w:sz w:val="28"/>
          <w:szCs w:val="28"/>
        </w:rPr>
        <w:t>D</w:t>
      </w:r>
      <w:r w:rsidR="000B5344"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 и 3</w:t>
      </w:r>
      <w:r w:rsidR="000B5344" w:rsidRPr="0000475A">
        <w:rPr>
          <w:rFonts w:ascii="Times New Roman" w:hAnsi="Times New Roman" w:cs="Times New Roman"/>
          <w:sz w:val="28"/>
          <w:szCs w:val="28"/>
        </w:rPr>
        <w:t>D</w:t>
      </w:r>
      <w:r w:rsidR="000B5344"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4AD5" w:rsidRPr="0000475A">
        <w:rPr>
          <w:rFonts w:ascii="Times New Roman" w:hAnsi="Times New Roman" w:cs="Times New Roman"/>
          <w:sz w:val="28"/>
          <w:szCs w:val="28"/>
          <w:lang w:val="ru-RU"/>
        </w:rPr>
        <w:t>моделирование</w:t>
      </w:r>
      <w:r w:rsidRPr="0000475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94AD5"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466B1E" w:rsidRPr="0000475A" w:rsidRDefault="00466B1E" w:rsidP="0000475A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75A">
        <w:rPr>
          <w:rFonts w:ascii="Times New Roman" w:hAnsi="Times New Roman" w:cs="Times New Roman"/>
          <w:sz w:val="28"/>
          <w:szCs w:val="28"/>
          <w:lang w:val="ru-RU"/>
        </w:rPr>
        <w:t>«Мобильные приложения для цифровой школы»;</w:t>
      </w:r>
    </w:p>
    <w:p w:rsidR="00CF63E6" w:rsidRPr="0000475A" w:rsidRDefault="00BB5FDE" w:rsidP="0000475A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75A">
        <w:rPr>
          <w:rFonts w:ascii="Times New Roman" w:hAnsi="Times New Roman" w:cs="Times New Roman"/>
          <w:sz w:val="28"/>
          <w:szCs w:val="28"/>
          <w:lang w:val="ru-RU"/>
        </w:rPr>
        <w:t>«Инфографика» (кейс</w:t>
      </w:r>
      <w:r w:rsidR="00C92862" w:rsidRPr="0000475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 по тем</w:t>
      </w:r>
      <w:r w:rsidR="000F5A9E" w:rsidRPr="0000475A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A9E" w:rsidRPr="0000475A">
        <w:rPr>
          <w:rFonts w:ascii="Times New Roman" w:hAnsi="Times New Roman" w:cs="Times New Roman"/>
          <w:sz w:val="28"/>
          <w:szCs w:val="28"/>
          <w:lang w:val="ru-RU"/>
        </w:rPr>
        <w:t>«Уроки в цифровой среде», «Профессии будущего в цифровой среде»);</w:t>
      </w:r>
    </w:p>
    <w:p w:rsidR="003262E1" w:rsidRPr="0000475A" w:rsidRDefault="003262E1" w:rsidP="0000475A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75A">
        <w:rPr>
          <w:rFonts w:ascii="Times New Roman" w:hAnsi="Times New Roman" w:cs="Times New Roman"/>
          <w:sz w:val="28"/>
          <w:szCs w:val="28"/>
          <w:lang w:val="ru-RU"/>
        </w:rPr>
        <w:t>Сторителлинг</w:t>
      </w:r>
      <w:r w:rsidR="00D65F18" w:rsidRPr="0000475A">
        <w:rPr>
          <w:rFonts w:ascii="Times New Roman" w:hAnsi="Times New Roman" w:cs="Times New Roman"/>
          <w:sz w:val="28"/>
          <w:szCs w:val="28"/>
          <w:lang w:val="ru-RU"/>
        </w:rPr>
        <w:t>, блоггинг,</w:t>
      </w:r>
      <w:r w:rsidR="00B752AC"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 подкаст</w:t>
      </w:r>
      <w:r w:rsidR="00D65F18" w:rsidRPr="0000475A">
        <w:rPr>
          <w:rFonts w:ascii="Times New Roman" w:hAnsi="Times New Roman" w:cs="Times New Roman"/>
          <w:sz w:val="28"/>
          <w:szCs w:val="28"/>
          <w:lang w:val="ru-RU"/>
        </w:rPr>
        <w:t>инг</w:t>
      </w:r>
      <w:r w:rsidR="00B752AC"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475A">
        <w:rPr>
          <w:rFonts w:ascii="Times New Roman" w:hAnsi="Times New Roman" w:cs="Times New Roman"/>
          <w:sz w:val="28"/>
          <w:szCs w:val="28"/>
          <w:lang w:val="ru-RU"/>
        </w:rPr>
        <w:t>по теме «Научный факт»</w:t>
      </w:r>
      <w:r w:rsidR="00B752AC" w:rsidRPr="0000475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F63E6" w:rsidRPr="0000475A" w:rsidRDefault="00CF63E6" w:rsidP="0000475A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75A">
        <w:rPr>
          <w:rFonts w:ascii="Times New Roman" w:hAnsi="Times New Roman" w:cs="Times New Roman"/>
          <w:sz w:val="28"/>
          <w:szCs w:val="28"/>
          <w:lang w:val="ru-RU"/>
        </w:rPr>
        <w:t>Образовательные лонгриды и видео по темам «Как устроен этот мир»</w:t>
      </w:r>
      <w:r w:rsidR="00C92862" w:rsidRPr="0000475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 «Медиа и информационная безопасность», «Образование нового века»</w:t>
      </w:r>
      <w:r w:rsidR="00466B1E" w:rsidRPr="0000475A">
        <w:rPr>
          <w:rFonts w:ascii="Times New Roman" w:hAnsi="Times New Roman" w:cs="Times New Roman"/>
          <w:sz w:val="28"/>
          <w:szCs w:val="28"/>
          <w:lang w:val="ru-RU"/>
        </w:rPr>
        <w:t>, «Профессии и наука будущего»</w:t>
      </w:r>
      <w:r w:rsidRPr="0000475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466B1E"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94AD5" w:rsidRPr="0000475A" w:rsidRDefault="00D65F18" w:rsidP="0000475A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75A">
        <w:rPr>
          <w:rFonts w:ascii="Times New Roman" w:hAnsi="Times New Roman" w:cs="Times New Roman"/>
          <w:sz w:val="28"/>
          <w:szCs w:val="28"/>
          <w:lang w:val="ru-RU"/>
        </w:rPr>
        <w:t>Образовательный эдьютеймент, с</w:t>
      </w:r>
      <w:r w:rsidR="00B752AC" w:rsidRPr="0000475A">
        <w:rPr>
          <w:rFonts w:ascii="Times New Roman" w:hAnsi="Times New Roman" w:cs="Times New Roman"/>
          <w:sz w:val="28"/>
          <w:szCs w:val="28"/>
          <w:lang w:val="ru-RU"/>
        </w:rPr>
        <w:t>крайбинг</w:t>
      </w:r>
      <w:r w:rsidRPr="0000475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752AC"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 скринкаст</w:t>
      </w:r>
      <w:r w:rsidRPr="0000475A">
        <w:rPr>
          <w:rFonts w:ascii="Times New Roman" w:hAnsi="Times New Roman" w:cs="Times New Roman"/>
          <w:sz w:val="28"/>
          <w:szCs w:val="28"/>
          <w:lang w:val="ru-RU"/>
        </w:rPr>
        <w:t>инг</w:t>
      </w:r>
      <w:r w:rsidR="00B752AC"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15776" w:rsidRPr="0000475A">
        <w:rPr>
          <w:rFonts w:ascii="Times New Roman" w:hAnsi="Times New Roman" w:cs="Times New Roman"/>
          <w:sz w:val="28"/>
          <w:szCs w:val="28"/>
          <w:lang w:val="ru-RU"/>
        </w:rPr>
        <w:t>ТикТок, к</w:t>
      </w:r>
      <w:r w:rsidR="00294AD5" w:rsidRPr="0000475A">
        <w:rPr>
          <w:rFonts w:ascii="Times New Roman" w:hAnsi="Times New Roman" w:cs="Times New Roman"/>
          <w:sz w:val="28"/>
          <w:szCs w:val="28"/>
          <w:lang w:val="ru-RU"/>
        </w:rPr>
        <w:t>омпьютерные программы, разработанные педагогами</w:t>
      </w:r>
      <w:r w:rsidR="00A070F2" w:rsidRPr="0000475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294AD5" w:rsidRPr="00004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94AD5" w:rsidRDefault="003159C1" w:rsidP="0000475A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75A">
        <w:rPr>
          <w:rFonts w:ascii="Times New Roman" w:hAnsi="Times New Roman" w:cs="Times New Roman"/>
          <w:sz w:val="28"/>
          <w:szCs w:val="28"/>
          <w:lang w:val="ru-RU"/>
        </w:rPr>
        <w:t>«Интерактивная сказка» - м</w:t>
      </w:r>
      <w:r w:rsidR="00294AD5" w:rsidRPr="0000475A">
        <w:rPr>
          <w:rFonts w:ascii="Times New Roman" w:hAnsi="Times New Roman" w:cs="Times New Roman"/>
          <w:sz w:val="28"/>
          <w:szCs w:val="28"/>
          <w:lang w:val="ru-RU"/>
        </w:rPr>
        <w:t>атериалы к урокам, разработанные с применением интерактивно</w:t>
      </w:r>
      <w:r w:rsidR="00815776" w:rsidRPr="0000475A">
        <w:rPr>
          <w:rFonts w:ascii="Times New Roman" w:hAnsi="Times New Roman" w:cs="Times New Roman"/>
          <w:sz w:val="28"/>
          <w:szCs w:val="28"/>
          <w:lang w:val="ru-RU"/>
        </w:rPr>
        <w:t>го оборудования</w:t>
      </w:r>
      <w:r w:rsidR="00294AD5" w:rsidRPr="000047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027B" w:rsidRPr="00E2027B" w:rsidRDefault="00E2027B" w:rsidP="00E2027B">
      <w:pPr>
        <w:pStyle w:val="af4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027B">
        <w:rPr>
          <w:rFonts w:ascii="Times New Roman" w:hAnsi="Times New Roman" w:cs="Times New Roman"/>
          <w:b/>
          <w:sz w:val="28"/>
          <w:szCs w:val="28"/>
          <w:lang w:val="ru-RU"/>
        </w:rPr>
        <w:t>Специальная номинация:</w:t>
      </w:r>
    </w:p>
    <w:p w:rsidR="00E2027B" w:rsidRPr="0000475A" w:rsidRDefault="00E2027B" w:rsidP="00E2027B">
      <w:pPr>
        <w:pStyle w:val="af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«Видео с </w:t>
      </w:r>
      <w:r>
        <w:rPr>
          <w:rFonts w:ascii="Times New Roman" w:hAnsi="Times New Roman" w:cs="Times New Roman"/>
          <w:sz w:val="28"/>
          <w:szCs w:val="28"/>
        </w:rPr>
        <w:t>Movavi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- видео по темам </w:t>
      </w:r>
      <w:r w:rsidRPr="0000475A">
        <w:rPr>
          <w:rFonts w:ascii="Times New Roman" w:hAnsi="Times New Roman" w:cs="Times New Roman"/>
          <w:sz w:val="28"/>
          <w:szCs w:val="28"/>
          <w:lang w:val="ru-RU"/>
        </w:rPr>
        <w:t>«Как устроен этот мир», «Медиа и информационная безопасность», «Образование нового века», «Профессии и наука будущего»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смонтированное в программе </w:t>
      </w:r>
      <w:r>
        <w:rPr>
          <w:rFonts w:ascii="Times New Roman" w:hAnsi="Times New Roman" w:cs="Times New Roman"/>
          <w:sz w:val="28"/>
          <w:szCs w:val="28"/>
        </w:rPr>
        <w:t>Movavi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4AD5" w:rsidRPr="0000475A" w:rsidRDefault="00294AD5" w:rsidP="0000475A">
      <w:pPr>
        <w:ind w:firstLine="709"/>
        <w:jc w:val="both"/>
        <w:rPr>
          <w:b/>
          <w:sz w:val="28"/>
          <w:szCs w:val="28"/>
        </w:rPr>
      </w:pPr>
      <w:r w:rsidRPr="0000475A">
        <w:rPr>
          <w:b/>
          <w:sz w:val="28"/>
          <w:szCs w:val="28"/>
        </w:rPr>
        <w:t>Этапы и сроки проведения конкурса</w:t>
      </w:r>
      <w:r w:rsidR="0000475A">
        <w:rPr>
          <w:b/>
          <w:sz w:val="28"/>
          <w:szCs w:val="28"/>
        </w:rPr>
        <w:t>:</w:t>
      </w:r>
      <w:bookmarkStart w:id="0" w:name="_GoBack"/>
      <w:bookmarkEnd w:id="0"/>
    </w:p>
    <w:p w:rsidR="00294AD5" w:rsidRPr="0000475A" w:rsidRDefault="0000475A" w:rsidP="0000475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94AD5" w:rsidRPr="0000475A">
        <w:rPr>
          <w:sz w:val="28"/>
          <w:szCs w:val="28"/>
          <w:lang w:val="en-US"/>
        </w:rPr>
        <w:t>I</w:t>
      </w:r>
      <w:r w:rsidR="00294AD5" w:rsidRPr="0000475A">
        <w:rPr>
          <w:sz w:val="28"/>
          <w:szCs w:val="28"/>
        </w:rPr>
        <w:t xml:space="preserve"> этап (заочный)</w:t>
      </w:r>
      <w:r w:rsidR="000F43EC" w:rsidRPr="0000475A">
        <w:rPr>
          <w:sz w:val="28"/>
          <w:szCs w:val="28"/>
        </w:rPr>
        <w:t xml:space="preserve"> – с</w:t>
      </w:r>
      <w:r w:rsidR="00294AD5" w:rsidRPr="0000475A">
        <w:rPr>
          <w:sz w:val="28"/>
          <w:szCs w:val="28"/>
        </w:rPr>
        <w:t xml:space="preserve"> </w:t>
      </w:r>
      <w:r w:rsidR="001B09ED">
        <w:rPr>
          <w:sz w:val="28"/>
          <w:szCs w:val="28"/>
        </w:rPr>
        <w:t>11</w:t>
      </w:r>
      <w:r w:rsidR="000F43EC" w:rsidRPr="0000475A">
        <w:rPr>
          <w:sz w:val="28"/>
          <w:szCs w:val="28"/>
        </w:rPr>
        <w:t xml:space="preserve"> </w:t>
      </w:r>
      <w:r w:rsidR="001B09ED">
        <w:rPr>
          <w:sz w:val="28"/>
          <w:szCs w:val="28"/>
        </w:rPr>
        <w:t>января</w:t>
      </w:r>
      <w:r w:rsidR="00815776" w:rsidRPr="0000475A">
        <w:rPr>
          <w:sz w:val="28"/>
          <w:szCs w:val="28"/>
        </w:rPr>
        <w:t xml:space="preserve"> </w:t>
      </w:r>
      <w:r w:rsidR="000F43EC" w:rsidRPr="0000475A">
        <w:rPr>
          <w:sz w:val="28"/>
          <w:szCs w:val="28"/>
        </w:rPr>
        <w:t>по</w:t>
      </w:r>
      <w:r w:rsidR="00294AD5" w:rsidRPr="0000475A">
        <w:rPr>
          <w:sz w:val="28"/>
          <w:szCs w:val="28"/>
        </w:rPr>
        <w:t xml:space="preserve"> 2</w:t>
      </w:r>
      <w:r w:rsidR="00815776" w:rsidRPr="0000475A">
        <w:rPr>
          <w:sz w:val="28"/>
          <w:szCs w:val="28"/>
        </w:rPr>
        <w:t>0</w:t>
      </w:r>
      <w:r w:rsidR="00294AD5" w:rsidRPr="0000475A">
        <w:rPr>
          <w:sz w:val="28"/>
          <w:szCs w:val="28"/>
        </w:rPr>
        <w:t xml:space="preserve"> марта 202</w:t>
      </w:r>
      <w:r w:rsidR="00815776" w:rsidRPr="0000475A">
        <w:rPr>
          <w:sz w:val="28"/>
          <w:szCs w:val="28"/>
        </w:rPr>
        <w:t>1</w:t>
      </w:r>
      <w:r w:rsidR="00294AD5" w:rsidRPr="0000475A">
        <w:rPr>
          <w:sz w:val="28"/>
          <w:szCs w:val="28"/>
        </w:rPr>
        <w:t xml:space="preserve"> года для всех номинаций. </w:t>
      </w:r>
    </w:p>
    <w:p w:rsidR="00294AD5" w:rsidRPr="0000475A" w:rsidRDefault="0000475A" w:rsidP="0000475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94AD5" w:rsidRPr="0000475A">
        <w:rPr>
          <w:sz w:val="28"/>
          <w:szCs w:val="28"/>
          <w:lang w:val="en-US"/>
        </w:rPr>
        <w:t>II</w:t>
      </w:r>
      <w:r w:rsidR="00294AD5" w:rsidRPr="0000475A">
        <w:rPr>
          <w:sz w:val="28"/>
          <w:szCs w:val="28"/>
        </w:rPr>
        <w:t xml:space="preserve"> этап (очн</w:t>
      </w:r>
      <w:r w:rsidR="006011BC" w:rsidRPr="0000475A">
        <w:rPr>
          <w:sz w:val="28"/>
          <w:szCs w:val="28"/>
        </w:rPr>
        <w:t>ая (</w:t>
      </w:r>
      <w:r w:rsidR="00815776" w:rsidRPr="0000475A">
        <w:rPr>
          <w:sz w:val="28"/>
          <w:szCs w:val="28"/>
        </w:rPr>
        <w:t>с применением ВКС</w:t>
      </w:r>
      <w:r w:rsidR="00294AD5" w:rsidRPr="0000475A">
        <w:rPr>
          <w:sz w:val="28"/>
          <w:szCs w:val="28"/>
        </w:rPr>
        <w:t>)</w:t>
      </w:r>
      <w:r w:rsidR="000F43EC" w:rsidRPr="0000475A">
        <w:rPr>
          <w:sz w:val="28"/>
          <w:szCs w:val="28"/>
        </w:rPr>
        <w:t xml:space="preserve"> </w:t>
      </w:r>
      <w:r w:rsidR="006011BC" w:rsidRPr="0000475A">
        <w:rPr>
          <w:sz w:val="28"/>
          <w:szCs w:val="28"/>
        </w:rPr>
        <w:t xml:space="preserve">защита работ) </w:t>
      </w:r>
      <w:r w:rsidR="000F43EC" w:rsidRPr="0000475A">
        <w:rPr>
          <w:sz w:val="28"/>
          <w:szCs w:val="28"/>
        </w:rPr>
        <w:t>–</w:t>
      </w:r>
      <w:r w:rsidR="00294AD5" w:rsidRPr="0000475A">
        <w:rPr>
          <w:sz w:val="28"/>
          <w:szCs w:val="28"/>
        </w:rPr>
        <w:t xml:space="preserve"> 2</w:t>
      </w:r>
      <w:r w:rsidR="00815776" w:rsidRPr="0000475A">
        <w:rPr>
          <w:sz w:val="28"/>
          <w:szCs w:val="28"/>
        </w:rPr>
        <w:t>6</w:t>
      </w:r>
      <w:r w:rsidR="00294AD5" w:rsidRPr="0000475A">
        <w:rPr>
          <w:sz w:val="28"/>
          <w:szCs w:val="28"/>
        </w:rPr>
        <w:t xml:space="preserve"> марта 202</w:t>
      </w:r>
      <w:r w:rsidR="00F61D37" w:rsidRPr="0000475A">
        <w:rPr>
          <w:sz w:val="28"/>
          <w:szCs w:val="28"/>
        </w:rPr>
        <w:t>1</w:t>
      </w:r>
      <w:r w:rsidR="00294AD5" w:rsidRPr="0000475A">
        <w:rPr>
          <w:sz w:val="28"/>
          <w:szCs w:val="28"/>
        </w:rPr>
        <w:t xml:space="preserve"> года с 1</w:t>
      </w:r>
      <w:r w:rsidR="006011BC" w:rsidRPr="0000475A">
        <w:rPr>
          <w:sz w:val="28"/>
          <w:szCs w:val="28"/>
        </w:rPr>
        <w:t>3</w:t>
      </w:r>
      <w:r w:rsidR="00294AD5" w:rsidRPr="0000475A">
        <w:rPr>
          <w:sz w:val="28"/>
          <w:szCs w:val="28"/>
        </w:rPr>
        <w:t>.00</w:t>
      </w:r>
      <w:r w:rsidR="00815776" w:rsidRPr="0000475A">
        <w:rPr>
          <w:sz w:val="28"/>
          <w:szCs w:val="28"/>
        </w:rPr>
        <w:t>.</w:t>
      </w:r>
    </w:p>
    <w:p w:rsidR="00B10EAC" w:rsidRPr="0000475A" w:rsidRDefault="0000475A" w:rsidP="0000475A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="00B10EAC" w:rsidRPr="0000475A">
        <w:rPr>
          <w:sz w:val="28"/>
          <w:szCs w:val="28"/>
        </w:rPr>
        <w:t>нлайн конкурс на платформе Стемфорд АНО «еNano».</w:t>
      </w:r>
    </w:p>
    <w:p w:rsidR="00294AD5" w:rsidRPr="0000475A" w:rsidRDefault="00294AD5" w:rsidP="0000475A">
      <w:pPr>
        <w:ind w:firstLine="709"/>
        <w:jc w:val="both"/>
        <w:rPr>
          <w:b/>
          <w:sz w:val="28"/>
          <w:szCs w:val="28"/>
        </w:rPr>
      </w:pPr>
      <w:r w:rsidRPr="0000475A">
        <w:rPr>
          <w:b/>
          <w:sz w:val="28"/>
          <w:szCs w:val="28"/>
        </w:rPr>
        <w:t>Порядок представления работ на конкурс</w:t>
      </w:r>
    </w:p>
    <w:p w:rsidR="00294AD5" w:rsidRPr="0000475A" w:rsidRDefault="00294AD5" w:rsidP="0000475A">
      <w:pPr>
        <w:widowControl/>
        <w:tabs>
          <w:tab w:val="left" w:pos="360"/>
        </w:tabs>
        <w:autoSpaceDE/>
        <w:ind w:firstLine="709"/>
        <w:jc w:val="both"/>
        <w:rPr>
          <w:sz w:val="28"/>
          <w:szCs w:val="28"/>
        </w:rPr>
      </w:pPr>
      <w:r w:rsidRPr="0000475A">
        <w:rPr>
          <w:color w:val="000000"/>
          <w:sz w:val="28"/>
          <w:szCs w:val="28"/>
        </w:rPr>
        <w:t xml:space="preserve">В срок </w:t>
      </w:r>
      <w:r w:rsidR="0000475A">
        <w:rPr>
          <w:sz w:val="28"/>
          <w:szCs w:val="28"/>
        </w:rPr>
        <w:t>с 7</w:t>
      </w:r>
      <w:r w:rsidR="00815776" w:rsidRPr="0000475A">
        <w:rPr>
          <w:sz w:val="28"/>
          <w:szCs w:val="28"/>
        </w:rPr>
        <w:t xml:space="preserve"> декабря 2020 года по 20 марта 2021 </w:t>
      </w:r>
      <w:r w:rsidRPr="0000475A">
        <w:rPr>
          <w:color w:val="000000"/>
          <w:sz w:val="28"/>
          <w:szCs w:val="28"/>
        </w:rPr>
        <w:t xml:space="preserve">года </w:t>
      </w:r>
      <w:r w:rsidR="005559F6" w:rsidRPr="0000475A">
        <w:rPr>
          <w:color w:val="000000"/>
          <w:sz w:val="28"/>
          <w:szCs w:val="28"/>
        </w:rPr>
        <w:t>участник</w:t>
      </w:r>
      <w:r w:rsidR="00AC6920" w:rsidRPr="0000475A">
        <w:rPr>
          <w:color w:val="000000"/>
          <w:sz w:val="28"/>
          <w:szCs w:val="28"/>
        </w:rPr>
        <w:t>ам</w:t>
      </w:r>
      <w:r w:rsidR="005559F6" w:rsidRPr="0000475A">
        <w:rPr>
          <w:color w:val="000000"/>
          <w:sz w:val="28"/>
          <w:szCs w:val="28"/>
        </w:rPr>
        <w:t xml:space="preserve"> конкурса</w:t>
      </w:r>
      <w:r w:rsidRPr="0000475A">
        <w:rPr>
          <w:color w:val="000000"/>
          <w:sz w:val="28"/>
          <w:szCs w:val="28"/>
        </w:rPr>
        <w:t xml:space="preserve"> </w:t>
      </w:r>
      <w:r w:rsidR="00AC6920" w:rsidRPr="0000475A">
        <w:rPr>
          <w:color w:val="000000"/>
          <w:sz w:val="28"/>
          <w:szCs w:val="28"/>
        </w:rPr>
        <w:t xml:space="preserve">необходимо </w:t>
      </w:r>
      <w:r w:rsidRPr="0000475A">
        <w:rPr>
          <w:color w:val="000000"/>
          <w:sz w:val="28"/>
          <w:szCs w:val="28"/>
        </w:rPr>
        <w:t>пода</w:t>
      </w:r>
      <w:r w:rsidR="005559F6" w:rsidRPr="0000475A">
        <w:rPr>
          <w:color w:val="000000"/>
          <w:sz w:val="28"/>
          <w:szCs w:val="28"/>
        </w:rPr>
        <w:t>т</w:t>
      </w:r>
      <w:r w:rsidR="00AC6920" w:rsidRPr="0000475A">
        <w:rPr>
          <w:color w:val="000000"/>
          <w:sz w:val="28"/>
          <w:szCs w:val="28"/>
        </w:rPr>
        <w:t>ь</w:t>
      </w:r>
      <w:r w:rsidRPr="0000475A">
        <w:rPr>
          <w:color w:val="000000"/>
          <w:sz w:val="28"/>
          <w:szCs w:val="28"/>
        </w:rPr>
        <w:t xml:space="preserve"> электронн</w:t>
      </w:r>
      <w:r w:rsidR="00AC6920" w:rsidRPr="0000475A">
        <w:rPr>
          <w:color w:val="000000"/>
          <w:sz w:val="28"/>
          <w:szCs w:val="28"/>
        </w:rPr>
        <w:t>ую</w:t>
      </w:r>
      <w:r w:rsidRPr="0000475A">
        <w:rPr>
          <w:color w:val="000000"/>
          <w:sz w:val="28"/>
          <w:szCs w:val="28"/>
        </w:rPr>
        <w:t xml:space="preserve"> заявк</w:t>
      </w:r>
      <w:r w:rsidR="00AC6920" w:rsidRPr="0000475A">
        <w:rPr>
          <w:color w:val="000000"/>
          <w:sz w:val="28"/>
          <w:szCs w:val="28"/>
        </w:rPr>
        <w:t>у</w:t>
      </w:r>
      <w:r w:rsidR="006011BC" w:rsidRPr="0000475A">
        <w:rPr>
          <w:color w:val="000000"/>
          <w:sz w:val="28"/>
          <w:szCs w:val="28"/>
        </w:rPr>
        <w:t xml:space="preserve">, включив в нее ссылку на описание работы </w:t>
      </w:r>
      <w:hyperlink r:id="rId8" w:history="1">
        <w:r w:rsidR="009772D4" w:rsidRPr="0000475A">
          <w:rPr>
            <w:rStyle w:val="a3"/>
            <w:sz w:val="28"/>
            <w:szCs w:val="28"/>
          </w:rPr>
          <w:t>https://goo.gl/forms/9qR6tepewAWeOpIp1</w:t>
        </w:r>
      </w:hyperlink>
      <w:r w:rsidR="009772D4" w:rsidRPr="0000475A">
        <w:rPr>
          <w:color w:val="000000"/>
          <w:sz w:val="28"/>
          <w:szCs w:val="28"/>
        </w:rPr>
        <w:t xml:space="preserve"> </w:t>
      </w:r>
      <w:r w:rsidR="006011BC" w:rsidRPr="0000475A">
        <w:rPr>
          <w:color w:val="000000"/>
          <w:sz w:val="28"/>
          <w:szCs w:val="28"/>
        </w:rPr>
        <w:t>(</w:t>
      </w:r>
      <w:r w:rsidR="006011BC" w:rsidRPr="0000475A">
        <w:rPr>
          <w:sz w:val="28"/>
          <w:szCs w:val="28"/>
        </w:rPr>
        <w:t>с оформленным титульным листом, аннот</w:t>
      </w:r>
      <w:r w:rsidR="009772D4">
        <w:rPr>
          <w:sz w:val="28"/>
          <w:szCs w:val="28"/>
        </w:rPr>
        <w:t>ацией, рецензией (при наличии) (</w:t>
      </w:r>
      <w:r w:rsidR="006011BC" w:rsidRPr="0000475A">
        <w:rPr>
          <w:sz w:val="28"/>
          <w:szCs w:val="28"/>
        </w:rPr>
        <w:t>Приложение к Положению)</w:t>
      </w:r>
      <w:r w:rsidR="009772D4" w:rsidRPr="009772D4">
        <w:rPr>
          <w:rStyle w:val="a3"/>
          <w:color w:val="auto"/>
          <w:sz w:val="28"/>
          <w:szCs w:val="28"/>
          <w:u w:val="none"/>
        </w:rPr>
        <w:t>.</w:t>
      </w:r>
    </w:p>
    <w:p w:rsidR="00B10EAC" w:rsidRPr="0000475A" w:rsidRDefault="00294AD5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 xml:space="preserve">Работы представляются </w:t>
      </w:r>
      <w:r w:rsidR="006011BC" w:rsidRPr="0000475A">
        <w:rPr>
          <w:sz w:val="28"/>
          <w:szCs w:val="28"/>
        </w:rPr>
        <w:t xml:space="preserve">организаторам </w:t>
      </w:r>
      <w:r w:rsidRPr="0000475A">
        <w:rPr>
          <w:sz w:val="28"/>
          <w:szCs w:val="28"/>
        </w:rPr>
        <w:t xml:space="preserve">на очный </w:t>
      </w:r>
      <w:r w:rsidR="006011BC" w:rsidRPr="0000475A">
        <w:rPr>
          <w:sz w:val="28"/>
          <w:szCs w:val="28"/>
        </w:rPr>
        <w:t xml:space="preserve">(с применением ВКС) </w:t>
      </w:r>
      <w:r w:rsidRPr="0000475A">
        <w:rPr>
          <w:sz w:val="28"/>
          <w:szCs w:val="28"/>
        </w:rPr>
        <w:t>этап конкурса 2</w:t>
      </w:r>
      <w:r w:rsidR="006011BC" w:rsidRPr="0000475A">
        <w:rPr>
          <w:sz w:val="28"/>
          <w:szCs w:val="28"/>
        </w:rPr>
        <w:t>6</w:t>
      </w:r>
      <w:r w:rsidRPr="0000475A">
        <w:rPr>
          <w:sz w:val="28"/>
          <w:szCs w:val="28"/>
        </w:rPr>
        <w:t xml:space="preserve"> марта</w:t>
      </w:r>
      <w:r w:rsidR="0000475A">
        <w:rPr>
          <w:sz w:val="28"/>
          <w:szCs w:val="28"/>
        </w:rPr>
        <w:t xml:space="preserve"> 2021 года</w:t>
      </w:r>
      <w:r w:rsidRPr="0000475A">
        <w:rPr>
          <w:sz w:val="28"/>
          <w:szCs w:val="28"/>
        </w:rPr>
        <w:t xml:space="preserve"> с</w:t>
      </w:r>
      <w:r w:rsidR="000838E4" w:rsidRPr="0000475A">
        <w:rPr>
          <w:sz w:val="28"/>
          <w:szCs w:val="28"/>
        </w:rPr>
        <w:t xml:space="preserve"> 1</w:t>
      </w:r>
      <w:r w:rsidR="006011BC" w:rsidRPr="0000475A">
        <w:rPr>
          <w:sz w:val="28"/>
          <w:szCs w:val="28"/>
        </w:rPr>
        <w:t xml:space="preserve">3.00. </w:t>
      </w:r>
      <w:r w:rsidR="00B10EAC" w:rsidRPr="0000475A">
        <w:rPr>
          <w:sz w:val="28"/>
          <w:szCs w:val="28"/>
        </w:rPr>
        <w:t xml:space="preserve">Присылая работу на Конкурс, участник тем самым гарантирует свое авторство и понимает, что предоставленные материалы будут находиться в открытом доступе. </w:t>
      </w:r>
    </w:p>
    <w:p w:rsidR="00294AD5" w:rsidRPr="0000475A" w:rsidRDefault="00294AD5" w:rsidP="0000475A">
      <w:pPr>
        <w:ind w:firstLine="709"/>
        <w:jc w:val="both"/>
        <w:rPr>
          <w:b/>
          <w:sz w:val="28"/>
          <w:szCs w:val="28"/>
        </w:rPr>
      </w:pPr>
      <w:r w:rsidRPr="0000475A">
        <w:rPr>
          <w:b/>
          <w:sz w:val="28"/>
          <w:szCs w:val="28"/>
        </w:rPr>
        <w:t>Порядок проведения конкурса</w:t>
      </w:r>
    </w:p>
    <w:p w:rsidR="00294AD5" w:rsidRPr="0000475A" w:rsidRDefault="00294AD5" w:rsidP="0000475A">
      <w:pPr>
        <w:ind w:firstLine="709"/>
        <w:jc w:val="both"/>
        <w:rPr>
          <w:sz w:val="28"/>
          <w:szCs w:val="28"/>
        </w:rPr>
      </w:pPr>
      <w:r w:rsidRPr="0000475A">
        <w:rPr>
          <w:b/>
          <w:i/>
          <w:sz w:val="28"/>
          <w:szCs w:val="28"/>
        </w:rPr>
        <w:t>Первый этап</w:t>
      </w:r>
      <w:r w:rsidRPr="0000475A">
        <w:rPr>
          <w:sz w:val="28"/>
          <w:szCs w:val="28"/>
        </w:rPr>
        <w:t>.</w:t>
      </w:r>
    </w:p>
    <w:p w:rsidR="00294AD5" w:rsidRPr="0000475A" w:rsidRDefault="00294AD5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 xml:space="preserve">Консультации по подготовке к участию в конкурсе руководителей команд, подавших заявки (консультации проводят сотрудники </w:t>
      </w:r>
      <w:r w:rsidR="00B10EAC" w:rsidRPr="0000475A">
        <w:rPr>
          <w:sz w:val="28"/>
          <w:szCs w:val="28"/>
        </w:rPr>
        <w:t>ИРО Кировской области</w:t>
      </w:r>
      <w:r w:rsidRPr="0000475A">
        <w:rPr>
          <w:sz w:val="28"/>
          <w:szCs w:val="28"/>
        </w:rPr>
        <w:t>).</w:t>
      </w:r>
    </w:p>
    <w:p w:rsidR="00294AD5" w:rsidRPr="0000475A" w:rsidRDefault="00294AD5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>Оргкомитет конкурса до 2</w:t>
      </w:r>
      <w:r w:rsidR="00B10EAC" w:rsidRPr="0000475A">
        <w:rPr>
          <w:sz w:val="28"/>
          <w:szCs w:val="28"/>
        </w:rPr>
        <w:t>5</w:t>
      </w:r>
      <w:r w:rsidRPr="0000475A">
        <w:rPr>
          <w:sz w:val="28"/>
          <w:szCs w:val="28"/>
        </w:rPr>
        <w:t xml:space="preserve"> марта 202</w:t>
      </w:r>
      <w:r w:rsidR="00B10EAC" w:rsidRPr="0000475A">
        <w:rPr>
          <w:sz w:val="28"/>
          <w:szCs w:val="28"/>
        </w:rPr>
        <w:t xml:space="preserve">1 года анализирует </w:t>
      </w:r>
      <w:r w:rsidRPr="0000475A">
        <w:rPr>
          <w:sz w:val="28"/>
          <w:szCs w:val="28"/>
        </w:rPr>
        <w:t>предоставленные материалы, распределяет работы по номинациям</w:t>
      </w:r>
      <w:r w:rsidR="00C92862" w:rsidRPr="0000475A">
        <w:rPr>
          <w:sz w:val="28"/>
          <w:szCs w:val="28"/>
        </w:rPr>
        <w:t xml:space="preserve"> и публикует программу выступлений участников</w:t>
      </w:r>
      <w:r w:rsidRPr="0000475A">
        <w:rPr>
          <w:sz w:val="28"/>
          <w:szCs w:val="28"/>
        </w:rPr>
        <w:t xml:space="preserve">. </w:t>
      </w:r>
    </w:p>
    <w:p w:rsidR="00294AD5" w:rsidRPr="0000475A" w:rsidRDefault="00294AD5" w:rsidP="0000475A">
      <w:pPr>
        <w:ind w:firstLine="709"/>
        <w:jc w:val="both"/>
        <w:rPr>
          <w:sz w:val="28"/>
          <w:szCs w:val="28"/>
        </w:rPr>
      </w:pPr>
      <w:r w:rsidRPr="0000475A">
        <w:rPr>
          <w:b/>
          <w:i/>
          <w:sz w:val="28"/>
          <w:szCs w:val="28"/>
        </w:rPr>
        <w:t>Второй этап</w:t>
      </w:r>
      <w:r w:rsidRPr="0000475A">
        <w:rPr>
          <w:sz w:val="28"/>
          <w:szCs w:val="28"/>
        </w:rPr>
        <w:t>.</w:t>
      </w:r>
    </w:p>
    <w:p w:rsidR="00C92862" w:rsidRPr="0000475A" w:rsidRDefault="00294AD5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>26 марта 202</w:t>
      </w:r>
      <w:r w:rsidR="00B10EAC" w:rsidRPr="0000475A">
        <w:rPr>
          <w:sz w:val="28"/>
          <w:szCs w:val="28"/>
        </w:rPr>
        <w:t>1</w:t>
      </w:r>
      <w:r w:rsidRPr="0000475A">
        <w:rPr>
          <w:sz w:val="28"/>
          <w:szCs w:val="28"/>
        </w:rPr>
        <w:t xml:space="preserve"> г. жюри конкурса </w:t>
      </w:r>
      <w:r w:rsidR="00B10EAC" w:rsidRPr="0000475A">
        <w:rPr>
          <w:sz w:val="28"/>
          <w:szCs w:val="28"/>
        </w:rPr>
        <w:t xml:space="preserve">в онлайн (с применением ВКС) </w:t>
      </w:r>
      <w:r w:rsidRPr="0000475A">
        <w:rPr>
          <w:sz w:val="28"/>
          <w:szCs w:val="28"/>
        </w:rPr>
        <w:t>оценивает работы</w:t>
      </w:r>
      <w:r w:rsidR="00C92862" w:rsidRPr="0000475A">
        <w:rPr>
          <w:sz w:val="28"/>
          <w:szCs w:val="28"/>
        </w:rPr>
        <w:t>,</w:t>
      </w:r>
      <w:r w:rsidR="00B10EAC" w:rsidRPr="0000475A">
        <w:rPr>
          <w:sz w:val="28"/>
          <w:szCs w:val="28"/>
        </w:rPr>
        <w:t xml:space="preserve"> их презентацию участниками</w:t>
      </w:r>
      <w:r w:rsidR="00C92862" w:rsidRPr="0000475A">
        <w:rPr>
          <w:sz w:val="28"/>
          <w:szCs w:val="28"/>
        </w:rPr>
        <w:t>, ответы на вопросы жюри</w:t>
      </w:r>
      <w:r w:rsidR="00B10EAC" w:rsidRPr="0000475A">
        <w:rPr>
          <w:sz w:val="28"/>
          <w:szCs w:val="28"/>
        </w:rPr>
        <w:t>.</w:t>
      </w:r>
      <w:r w:rsidR="00C92862" w:rsidRPr="0000475A">
        <w:rPr>
          <w:sz w:val="28"/>
          <w:szCs w:val="28"/>
        </w:rPr>
        <w:t xml:space="preserve"> </w:t>
      </w:r>
    </w:p>
    <w:p w:rsidR="00C92862" w:rsidRPr="0000475A" w:rsidRDefault="00C92862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>По окончании защиты работ все участники включаются в онлайн конкурс «Компьютер в школе» на платформе Стемфорд АНО «еNano», время онлайн конкурса 40-60 минут.</w:t>
      </w:r>
    </w:p>
    <w:p w:rsidR="00294AD5" w:rsidRPr="0000475A" w:rsidRDefault="00B10EAC" w:rsidP="0000475A">
      <w:pPr>
        <w:widowControl/>
        <w:suppressAutoHyphens w:val="0"/>
        <w:autoSpaceDE/>
        <w:autoSpaceDN w:val="0"/>
        <w:adjustRightInd w:val="0"/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 xml:space="preserve"> </w:t>
      </w:r>
      <w:r w:rsidR="00294AD5" w:rsidRPr="0000475A">
        <w:rPr>
          <w:sz w:val="28"/>
          <w:szCs w:val="28"/>
        </w:rPr>
        <w:t xml:space="preserve">Результаты конкурса публикуются на сайте </w:t>
      </w:r>
      <w:hyperlink r:id="rId9" w:history="1">
        <w:r w:rsidR="00294AD5" w:rsidRPr="0000475A">
          <w:rPr>
            <w:rStyle w:val="a3"/>
            <w:sz w:val="28"/>
            <w:szCs w:val="28"/>
          </w:rPr>
          <w:t>http://www.kirovipk.ru</w:t>
        </w:r>
      </w:hyperlink>
      <w:r w:rsidR="00294AD5" w:rsidRPr="0000475A">
        <w:rPr>
          <w:sz w:val="28"/>
          <w:szCs w:val="28"/>
        </w:rPr>
        <w:t>.</w:t>
      </w:r>
    </w:p>
    <w:p w:rsidR="00BB3DB9" w:rsidRPr="0000475A" w:rsidRDefault="00294AD5" w:rsidP="0000475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75A">
        <w:rPr>
          <w:color w:val="000000"/>
          <w:sz w:val="28"/>
          <w:szCs w:val="28"/>
        </w:rPr>
        <w:lastRenderedPageBreak/>
        <w:t xml:space="preserve">Победители </w:t>
      </w:r>
      <w:r w:rsidR="00D6215F" w:rsidRPr="0000475A">
        <w:rPr>
          <w:color w:val="000000"/>
          <w:sz w:val="28"/>
          <w:szCs w:val="28"/>
        </w:rPr>
        <w:t>конкурса</w:t>
      </w:r>
      <w:r w:rsidRPr="0000475A">
        <w:rPr>
          <w:color w:val="000000"/>
          <w:sz w:val="28"/>
          <w:szCs w:val="28"/>
        </w:rPr>
        <w:t xml:space="preserve"> награждаются дипломами, </w:t>
      </w:r>
      <w:r w:rsidR="005957FA" w:rsidRPr="0000475A">
        <w:rPr>
          <w:color w:val="000000"/>
          <w:sz w:val="28"/>
          <w:szCs w:val="28"/>
        </w:rPr>
        <w:t xml:space="preserve">призами партнеров и спонсоров, </w:t>
      </w:r>
      <w:r w:rsidRPr="0000475A">
        <w:rPr>
          <w:color w:val="000000"/>
          <w:sz w:val="28"/>
          <w:szCs w:val="28"/>
        </w:rPr>
        <w:t>остальные участники получают сертификаты.</w:t>
      </w:r>
      <w:r w:rsidR="005957FA" w:rsidRPr="0000475A">
        <w:rPr>
          <w:color w:val="000000"/>
          <w:sz w:val="28"/>
          <w:szCs w:val="28"/>
        </w:rPr>
        <w:t xml:space="preserve"> </w:t>
      </w:r>
      <w:r w:rsidR="00BB3DB9" w:rsidRPr="0000475A">
        <w:rPr>
          <w:color w:val="000000"/>
          <w:sz w:val="28"/>
          <w:szCs w:val="28"/>
        </w:rPr>
        <w:t xml:space="preserve">Победители </w:t>
      </w:r>
      <w:r w:rsidR="00A11D7F" w:rsidRPr="0000475A">
        <w:rPr>
          <w:color w:val="000000"/>
          <w:sz w:val="28"/>
          <w:szCs w:val="28"/>
        </w:rPr>
        <w:t xml:space="preserve">и призеры </w:t>
      </w:r>
      <w:r w:rsidR="00BB3DB9" w:rsidRPr="0000475A">
        <w:rPr>
          <w:color w:val="000000"/>
          <w:sz w:val="28"/>
          <w:szCs w:val="28"/>
        </w:rPr>
        <w:t>в номинаци</w:t>
      </w:r>
      <w:r w:rsidR="00A11D7F" w:rsidRPr="0000475A">
        <w:rPr>
          <w:color w:val="000000"/>
          <w:sz w:val="28"/>
          <w:szCs w:val="28"/>
        </w:rPr>
        <w:t>и</w:t>
      </w:r>
      <w:r w:rsidR="00BB3DB9" w:rsidRPr="0000475A">
        <w:rPr>
          <w:sz w:val="28"/>
          <w:szCs w:val="28"/>
        </w:rPr>
        <w:t xml:space="preserve"> </w:t>
      </w:r>
      <w:r w:rsidR="00A11D7F" w:rsidRPr="0000475A">
        <w:rPr>
          <w:sz w:val="28"/>
          <w:szCs w:val="28"/>
        </w:rPr>
        <w:t>«</w:t>
      </w:r>
      <w:r w:rsidR="00BB3DB9" w:rsidRPr="0000475A">
        <w:rPr>
          <w:sz w:val="28"/>
          <w:szCs w:val="28"/>
        </w:rPr>
        <w:t>Образовательные лонгриды и видео по темам «Как устроен этот мир», «Медиа и информационная безопасность», «Образование нового века», «Профессии и наука будущего»</w:t>
      </w:r>
      <w:r w:rsidR="00A11D7F" w:rsidRPr="0000475A">
        <w:rPr>
          <w:sz w:val="28"/>
          <w:szCs w:val="28"/>
        </w:rPr>
        <w:t xml:space="preserve"> получают дополнительные баллы для поступления в Вятский государственный университет (Факультет филологии и медиакоммуникаций) в 2021 и в 2022 гг.</w:t>
      </w:r>
    </w:p>
    <w:p w:rsidR="00294AD5" w:rsidRPr="0000475A" w:rsidRDefault="00294AD5" w:rsidP="0000475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75A">
        <w:rPr>
          <w:color w:val="000000"/>
          <w:sz w:val="28"/>
          <w:szCs w:val="28"/>
        </w:rPr>
        <w:t xml:space="preserve">Победители и призеры станут участниками Всероссийского этапа фестиваля </w:t>
      </w:r>
      <w:r w:rsidR="00A11D7F" w:rsidRPr="0000475A">
        <w:rPr>
          <w:sz w:val="28"/>
          <w:szCs w:val="28"/>
        </w:rPr>
        <w:t xml:space="preserve">научно-технического творчества учащихся </w:t>
      </w:r>
      <w:r w:rsidRPr="0000475A">
        <w:rPr>
          <w:color w:val="000000"/>
          <w:sz w:val="28"/>
          <w:szCs w:val="28"/>
        </w:rPr>
        <w:t xml:space="preserve">«Траектория технической мысли» </w:t>
      </w:r>
      <w:hyperlink r:id="rId10" w:history="1">
        <w:r w:rsidRPr="0000475A">
          <w:rPr>
            <w:color w:val="000000"/>
            <w:sz w:val="28"/>
            <w:szCs w:val="28"/>
          </w:rPr>
          <w:t>ФЦТТУ «МГТУ «СТАНКИН»</w:t>
        </w:r>
      </w:hyperlink>
      <w:r w:rsidRPr="0000475A">
        <w:rPr>
          <w:color w:val="000000"/>
          <w:sz w:val="28"/>
          <w:szCs w:val="28"/>
        </w:rPr>
        <w:t xml:space="preserve"> и Всероссийской научно-практической конференции «</w:t>
      </w:r>
      <w:hyperlink r:id="rId11" w:history="1">
        <w:r w:rsidRPr="0000475A">
          <w:rPr>
            <w:color w:val="000000"/>
            <w:sz w:val="28"/>
            <w:szCs w:val="28"/>
          </w:rPr>
          <w:t>НТСИ - SkАРТ</w:t>
        </w:r>
      </w:hyperlink>
      <w:r w:rsidRPr="0000475A">
        <w:rPr>
          <w:color w:val="000000"/>
          <w:sz w:val="28"/>
          <w:szCs w:val="28"/>
        </w:rPr>
        <w:t>».</w:t>
      </w:r>
    </w:p>
    <w:p w:rsidR="0069295E" w:rsidRPr="0000475A" w:rsidRDefault="005C2011" w:rsidP="0000475A">
      <w:pPr>
        <w:ind w:firstLine="709"/>
        <w:jc w:val="both"/>
        <w:rPr>
          <w:b/>
          <w:sz w:val="28"/>
          <w:szCs w:val="28"/>
        </w:rPr>
      </w:pPr>
      <w:r w:rsidRPr="0000475A">
        <w:rPr>
          <w:b/>
          <w:sz w:val="28"/>
          <w:szCs w:val="28"/>
        </w:rPr>
        <w:t>Требования к конкурсным работам:</w:t>
      </w:r>
    </w:p>
    <w:p w:rsidR="00355A6D" w:rsidRPr="0000475A" w:rsidRDefault="00ED424D" w:rsidP="0000475A">
      <w:pPr>
        <w:widowControl/>
        <w:suppressAutoHyphens w:val="0"/>
        <w:autoSpaceDE/>
        <w:ind w:firstLine="709"/>
        <w:jc w:val="both"/>
        <w:rPr>
          <w:b/>
          <w:bCs/>
          <w:i/>
          <w:sz w:val="28"/>
          <w:szCs w:val="28"/>
        </w:rPr>
      </w:pPr>
      <w:r w:rsidRPr="0000475A">
        <w:rPr>
          <w:b/>
          <w:bCs/>
          <w:i/>
          <w:sz w:val="28"/>
          <w:szCs w:val="28"/>
        </w:rPr>
        <w:t>Номинаци</w:t>
      </w:r>
      <w:r w:rsidR="00355A6D" w:rsidRPr="0000475A">
        <w:rPr>
          <w:b/>
          <w:bCs/>
          <w:i/>
          <w:sz w:val="28"/>
          <w:szCs w:val="28"/>
        </w:rPr>
        <w:t xml:space="preserve">я «Прикладные программы по теме «Умная школа» (на любом языке программирования). </w:t>
      </w:r>
      <w:r w:rsidR="00355A6D" w:rsidRPr="0000475A">
        <w:rPr>
          <w:bCs/>
          <w:sz w:val="28"/>
          <w:szCs w:val="28"/>
        </w:rPr>
        <w:t>Программа м</w:t>
      </w:r>
      <w:r w:rsidR="00355A6D" w:rsidRPr="0000475A">
        <w:rPr>
          <w:sz w:val="28"/>
          <w:szCs w:val="28"/>
        </w:rPr>
        <w:t>ожет быть разработана в любой среде программирования и</w:t>
      </w:r>
      <w:r w:rsidR="00355A6D" w:rsidRPr="0000475A">
        <w:rPr>
          <w:bCs/>
          <w:sz w:val="28"/>
          <w:szCs w:val="28"/>
        </w:rPr>
        <w:t xml:space="preserve"> предназначена для использования в образовательном процессе</w:t>
      </w:r>
      <w:r w:rsidR="00355A6D" w:rsidRPr="0000475A">
        <w:rPr>
          <w:sz w:val="28"/>
          <w:szCs w:val="28"/>
        </w:rPr>
        <w:t>.</w:t>
      </w:r>
    </w:p>
    <w:p w:rsidR="00355A6D" w:rsidRPr="0000475A" w:rsidRDefault="00355A6D" w:rsidP="0000475A">
      <w:pPr>
        <w:widowControl/>
        <w:suppressAutoHyphens w:val="0"/>
        <w:autoSpaceDE/>
        <w:ind w:firstLine="709"/>
        <w:jc w:val="both"/>
        <w:rPr>
          <w:b/>
          <w:bCs/>
          <w:i/>
          <w:sz w:val="28"/>
          <w:szCs w:val="28"/>
        </w:rPr>
      </w:pPr>
      <w:r w:rsidRPr="0000475A">
        <w:rPr>
          <w:b/>
          <w:bCs/>
          <w:i/>
          <w:sz w:val="28"/>
          <w:szCs w:val="28"/>
        </w:rPr>
        <w:t xml:space="preserve">«Прикладные программы по теме «Умная игра» (на языке программирования Scratch (для участников до 14 лет)) </w:t>
      </w:r>
      <w:r w:rsidRPr="0000475A">
        <w:rPr>
          <w:bCs/>
          <w:sz w:val="28"/>
          <w:szCs w:val="28"/>
        </w:rPr>
        <w:t>Программа м</w:t>
      </w:r>
      <w:r w:rsidRPr="0000475A">
        <w:rPr>
          <w:sz w:val="28"/>
          <w:szCs w:val="28"/>
        </w:rPr>
        <w:t xml:space="preserve">ожет быть разработана в среде программирования </w:t>
      </w:r>
      <w:r w:rsidRPr="0000475A">
        <w:rPr>
          <w:b/>
          <w:bCs/>
          <w:i/>
          <w:sz w:val="28"/>
          <w:szCs w:val="28"/>
        </w:rPr>
        <w:t xml:space="preserve">Scratch </w:t>
      </w:r>
      <w:r w:rsidRPr="0000475A">
        <w:rPr>
          <w:sz w:val="28"/>
          <w:szCs w:val="28"/>
        </w:rPr>
        <w:t>и</w:t>
      </w:r>
      <w:r w:rsidRPr="0000475A">
        <w:rPr>
          <w:bCs/>
          <w:sz w:val="28"/>
          <w:szCs w:val="28"/>
        </w:rPr>
        <w:t xml:space="preserve"> предназначена для использования в образовательном процессе</w:t>
      </w:r>
      <w:r w:rsidRPr="0000475A">
        <w:rPr>
          <w:sz w:val="28"/>
          <w:szCs w:val="28"/>
        </w:rPr>
        <w:t xml:space="preserve">. Возраст участников номинации - до 14 лет. </w:t>
      </w:r>
    </w:p>
    <w:p w:rsidR="009F49D6" w:rsidRPr="0000475A" w:rsidRDefault="00ED424D" w:rsidP="0000475A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00475A">
        <w:rPr>
          <w:b/>
          <w:bCs/>
          <w:i/>
          <w:sz w:val="28"/>
          <w:szCs w:val="28"/>
        </w:rPr>
        <w:t>Номинация «Компьютерное</w:t>
      </w:r>
      <w:r w:rsidR="00355A6D" w:rsidRPr="0000475A">
        <w:rPr>
          <w:b/>
          <w:bCs/>
          <w:i/>
          <w:sz w:val="28"/>
          <w:szCs w:val="28"/>
        </w:rPr>
        <w:t xml:space="preserve"> 2D и 3D</w:t>
      </w:r>
      <w:r w:rsidRPr="0000475A">
        <w:rPr>
          <w:b/>
          <w:bCs/>
          <w:i/>
          <w:sz w:val="28"/>
          <w:szCs w:val="28"/>
        </w:rPr>
        <w:t xml:space="preserve"> моделирование».</w:t>
      </w:r>
      <w:r w:rsidRPr="0000475A">
        <w:rPr>
          <w:b/>
          <w:sz w:val="28"/>
          <w:szCs w:val="28"/>
        </w:rPr>
        <w:t xml:space="preserve"> </w:t>
      </w:r>
      <w:r w:rsidRPr="0000475A">
        <w:rPr>
          <w:sz w:val="28"/>
          <w:szCs w:val="28"/>
        </w:rPr>
        <w:t xml:space="preserve">Работы могут быть выполнены </w:t>
      </w:r>
      <w:r w:rsidR="009F49D6" w:rsidRPr="0000475A">
        <w:rPr>
          <w:sz w:val="28"/>
          <w:szCs w:val="28"/>
        </w:rPr>
        <w:t>в различных средах моделирования (</w:t>
      </w:r>
      <w:r w:rsidR="008E5548" w:rsidRPr="0000475A">
        <w:rPr>
          <w:sz w:val="28"/>
          <w:szCs w:val="28"/>
        </w:rPr>
        <w:t>2</w:t>
      </w:r>
      <w:r w:rsidR="008E5548" w:rsidRPr="0000475A">
        <w:rPr>
          <w:sz w:val="28"/>
          <w:szCs w:val="28"/>
          <w:lang w:val="en-US"/>
        </w:rPr>
        <w:t>D</w:t>
      </w:r>
      <w:r w:rsidR="008E5548" w:rsidRPr="0000475A">
        <w:rPr>
          <w:sz w:val="28"/>
          <w:szCs w:val="28"/>
        </w:rPr>
        <w:t xml:space="preserve"> графика</w:t>
      </w:r>
      <w:r w:rsidR="00AB5FE6" w:rsidRPr="0000475A">
        <w:rPr>
          <w:sz w:val="28"/>
          <w:szCs w:val="28"/>
        </w:rPr>
        <w:t xml:space="preserve"> (GIMP, Inkscape, Pencil, с помощью встроенного языка объектно-ориентированного программирования и т.д)</w:t>
      </w:r>
      <w:r w:rsidR="008E5548" w:rsidRPr="0000475A">
        <w:rPr>
          <w:sz w:val="28"/>
          <w:szCs w:val="28"/>
        </w:rPr>
        <w:t xml:space="preserve">, </w:t>
      </w:r>
      <w:r w:rsidR="009F49D6" w:rsidRPr="0000475A">
        <w:rPr>
          <w:sz w:val="28"/>
          <w:szCs w:val="28"/>
        </w:rPr>
        <w:t>3D</w:t>
      </w:r>
      <w:r w:rsidR="008E5548" w:rsidRPr="0000475A">
        <w:rPr>
          <w:sz w:val="28"/>
          <w:szCs w:val="28"/>
        </w:rPr>
        <w:t xml:space="preserve"> графика</w:t>
      </w:r>
      <w:r w:rsidR="00AB5FE6" w:rsidRPr="0000475A">
        <w:rPr>
          <w:sz w:val="28"/>
          <w:szCs w:val="28"/>
        </w:rPr>
        <w:t xml:space="preserve"> (</w:t>
      </w:r>
      <w:hyperlink r:id="rId12" w:history="1">
        <w:r w:rsidR="009F49D6" w:rsidRPr="0000475A">
          <w:rPr>
            <w:sz w:val="28"/>
            <w:szCs w:val="28"/>
          </w:rPr>
          <w:t>SketchUp</w:t>
        </w:r>
      </w:hyperlink>
      <w:r w:rsidR="009F49D6" w:rsidRPr="0000475A">
        <w:rPr>
          <w:sz w:val="28"/>
          <w:szCs w:val="28"/>
        </w:rPr>
        <w:t xml:space="preserve">, </w:t>
      </w:r>
      <w:r w:rsidR="00191F44" w:rsidRPr="0000475A">
        <w:rPr>
          <w:sz w:val="28"/>
          <w:szCs w:val="28"/>
        </w:rPr>
        <w:t xml:space="preserve">Blender, </w:t>
      </w:r>
      <w:r w:rsidR="009F49D6" w:rsidRPr="0000475A">
        <w:rPr>
          <w:sz w:val="28"/>
          <w:szCs w:val="28"/>
        </w:rPr>
        <w:t xml:space="preserve">Компас 3D, </w:t>
      </w:r>
      <w:r w:rsidR="009F49D6" w:rsidRPr="0000475A">
        <w:rPr>
          <w:sz w:val="28"/>
          <w:szCs w:val="28"/>
          <w:lang w:val="en-US"/>
        </w:rPr>
        <w:t>Flash</w:t>
      </w:r>
      <w:r w:rsidR="008E5548" w:rsidRPr="0000475A">
        <w:rPr>
          <w:sz w:val="28"/>
          <w:szCs w:val="28"/>
        </w:rPr>
        <w:t xml:space="preserve"> </w:t>
      </w:r>
      <w:r w:rsidR="009F49D6" w:rsidRPr="0000475A">
        <w:rPr>
          <w:sz w:val="28"/>
          <w:szCs w:val="28"/>
        </w:rPr>
        <w:t>и других</w:t>
      </w:r>
      <w:r w:rsidR="00AB5FE6" w:rsidRPr="0000475A">
        <w:rPr>
          <w:sz w:val="28"/>
          <w:szCs w:val="28"/>
        </w:rPr>
        <w:t>)</w:t>
      </w:r>
      <w:r w:rsidR="009F49D6" w:rsidRPr="0000475A">
        <w:rPr>
          <w:sz w:val="28"/>
          <w:szCs w:val="28"/>
        </w:rPr>
        <w:t xml:space="preserve">) и </w:t>
      </w:r>
      <w:r w:rsidR="009F49D6" w:rsidRPr="0000475A">
        <w:rPr>
          <w:bCs/>
          <w:sz w:val="28"/>
          <w:szCs w:val="28"/>
        </w:rPr>
        <w:t>предназначены для решения образовательных задач</w:t>
      </w:r>
      <w:r w:rsidR="009F49D6" w:rsidRPr="0000475A">
        <w:rPr>
          <w:sz w:val="28"/>
          <w:szCs w:val="28"/>
        </w:rPr>
        <w:t>.</w:t>
      </w:r>
    </w:p>
    <w:p w:rsidR="00355A6D" w:rsidRPr="0000475A" w:rsidRDefault="00355A6D" w:rsidP="0000475A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00475A">
        <w:rPr>
          <w:b/>
          <w:bCs/>
          <w:i/>
          <w:sz w:val="28"/>
          <w:szCs w:val="28"/>
        </w:rPr>
        <w:t>Номинация «Мобильные приложения для цифровой школы».</w:t>
      </w:r>
      <w:r w:rsidRPr="0000475A">
        <w:rPr>
          <w:sz w:val="28"/>
          <w:szCs w:val="28"/>
        </w:rPr>
        <w:t xml:space="preserve"> Работа </w:t>
      </w:r>
      <w:r w:rsidRPr="0000475A">
        <w:rPr>
          <w:bCs/>
          <w:sz w:val="28"/>
          <w:szCs w:val="28"/>
        </w:rPr>
        <w:t>м</w:t>
      </w:r>
      <w:r w:rsidRPr="0000475A">
        <w:rPr>
          <w:sz w:val="28"/>
          <w:szCs w:val="28"/>
        </w:rPr>
        <w:t>ожет быть разработана в любой среде и</w:t>
      </w:r>
      <w:r w:rsidRPr="0000475A">
        <w:rPr>
          <w:bCs/>
          <w:sz w:val="28"/>
          <w:szCs w:val="28"/>
        </w:rPr>
        <w:t xml:space="preserve"> предназначена для использования в образовательном процессе</w:t>
      </w:r>
      <w:r w:rsidRPr="0000475A">
        <w:rPr>
          <w:sz w:val="28"/>
          <w:szCs w:val="28"/>
        </w:rPr>
        <w:t>.</w:t>
      </w:r>
    </w:p>
    <w:p w:rsidR="00355A6D" w:rsidRPr="0000475A" w:rsidRDefault="00355A6D" w:rsidP="0000475A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00475A">
        <w:rPr>
          <w:b/>
          <w:bCs/>
          <w:i/>
          <w:sz w:val="28"/>
          <w:szCs w:val="28"/>
        </w:rPr>
        <w:t>Номинация «Инфографика»</w:t>
      </w:r>
      <w:r w:rsidRPr="0000475A">
        <w:rPr>
          <w:sz w:val="28"/>
          <w:szCs w:val="28"/>
        </w:rPr>
        <w:t xml:space="preserve"> (кейсы по темам «Уроки в цифровой среде», «Профессии будущего в цифровой среде»). Работа </w:t>
      </w:r>
      <w:r w:rsidRPr="0000475A">
        <w:rPr>
          <w:bCs/>
          <w:sz w:val="28"/>
          <w:szCs w:val="28"/>
        </w:rPr>
        <w:t>м</w:t>
      </w:r>
      <w:r w:rsidRPr="0000475A">
        <w:rPr>
          <w:sz w:val="28"/>
          <w:szCs w:val="28"/>
        </w:rPr>
        <w:t>ожет быть разработана в любом программе или сервисе и</w:t>
      </w:r>
      <w:r w:rsidRPr="0000475A">
        <w:rPr>
          <w:bCs/>
          <w:sz w:val="28"/>
          <w:szCs w:val="28"/>
        </w:rPr>
        <w:t xml:space="preserve"> предназначена для использования в образовательном процессе</w:t>
      </w:r>
      <w:r w:rsidRPr="0000475A">
        <w:rPr>
          <w:sz w:val="28"/>
          <w:szCs w:val="28"/>
        </w:rPr>
        <w:t>.</w:t>
      </w:r>
    </w:p>
    <w:p w:rsidR="00355A6D" w:rsidRPr="0000475A" w:rsidRDefault="00355A6D" w:rsidP="0000475A">
      <w:pPr>
        <w:widowControl/>
        <w:suppressAutoHyphens w:val="0"/>
        <w:autoSpaceDE/>
        <w:ind w:firstLine="709"/>
        <w:jc w:val="both"/>
        <w:rPr>
          <w:b/>
          <w:bCs/>
          <w:i/>
          <w:sz w:val="28"/>
          <w:szCs w:val="28"/>
        </w:rPr>
      </w:pPr>
      <w:r w:rsidRPr="0000475A">
        <w:rPr>
          <w:b/>
          <w:bCs/>
          <w:i/>
          <w:sz w:val="28"/>
          <w:szCs w:val="28"/>
        </w:rPr>
        <w:t xml:space="preserve">Сторителлинг, блоггинг, подкастинг по теме «Научный факт». </w:t>
      </w:r>
      <w:r w:rsidRPr="0000475A">
        <w:rPr>
          <w:sz w:val="28"/>
          <w:szCs w:val="28"/>
        </w:rPr>
        <w:t xml:space="preserve">Работа </w:t>
      </w:r>
      <w:r w:rsidRPr="0000475A">
        <w:rPr>
          <w:bCs/>
          <w:sz w:val="28"/>
          <w:szCs w:val="28"/>
        </w:rPr>
        <w:t>м</w:t>
      </w:r>
      <w:r w:rsidRPr="0000475A">
        <w:rPr>
          <w:sz w:val="28"/>
          <w:szCs w:val="28"/>
        </w:rPr>
        <w:t>ожет быть разработана в любой среде и</w:t>
      </w:r>
      <w:r w:rsidRPr="0000475A">
        <w:rPr>
          <w:bCs/>
          <w:sz w:val="28"/>
          <w:szCs w:val="28"/>
        </w:rPr>
        <w:t xml:space="preserve"> предназначена для использования в образовательном процессе</w:t>
      </w:r>
      <w:r w:rsidRPr="0000475A">
        <w:rPr>
          <w:sz w:val="28"/>
          <w:szCs w:val="28"/>
        </w:rPr>
        <w:t>.</w:t>
      </w:r>
    </w:p>
    <w:p w:rsidR="00C4738B" w:rsidRPr="0000475A" w:rsidRDefault="00C4738B" w:rsidP="0000475A">
      <w:pPr>
        <w:widowControl/>
        <w:suppressAutoHyphens w:val="0"/>
        <w:autoSpaceDE/>
        <w:autoSpaceDN w:val="0"/>
        <w:adjustRightInd w:val="0"/>
        <w:ind w:firstLine="709"/>
        <w:jc w:val="both"/>
        <w:rPr>
          <w:sz w:val="28"/>
          <w:szCs w:val="28"/>
        </w:rPr>
      </w:pPr>
      <w:r w:rsidRPr="0000475A">
        <w:rPr>
          <w:b/>
          <w:bCs/>
          <w:i/>
          <w:sz w:val="28"/>
          <w:szCs w:val="28"/>
        </w:rPr>
        <w:t xml:space="preserve">Номинация «Образовательные лонгриды и видео по темам </w:t>
      </w:r>
      <w:r w:rsidR="00355A6D" w:rsidRPr="0000475A">
        <w:rPr>
          <w:b/>
          <w:bCs/>
          <w:i/>
          <w:sz w:val="28"/>
          <w:szCs w:val="28"/>
        </w:rPr>
        <w:t xml:space="preserve">«Как устроен этот мир», «Медиа и информационная безопасность», «Образование нового века», «Профессии и наука будущего». </w:t>
      </w:r>
      <w:r w:rsidRPr="0000475A">
        <w:rPr>
          <w:bCs/>
          <w:sz w:val="28"/>
          <w:szCs w:val="28"/>
        </w:rPr>
        <w:t>В конкурсе участвуют личные и коллективные лонгриды и видео. Лонгриды могут быть выполнены на любой платформе. Видео может быть смон</w:t>
      </w:r>
      <w:r w:rsidR="00D107CE" w:rsidRPr="0000475A">
        <w:rPr>
          <w:bCs/>
          <w:sz w:val="28"/>
          <w:szCs w:val="28"/>
        </w:rPr>
        <w:t>т</w:t>
      </w:r>
      <w:r w:rsidRPr="0000475A">
        <w:rPr>
          <w:bCs/>
          <w:sz w:val="28"/>
          <w:szCs w:val="28"/>
        </w:rPr>
        <w:t xml:space="preserve">ировано в любой программе, обязательным условием является размещение видео на </w:t>
      </w:r>
      <w:r w:rsidRPr="0000475A">
        <w:rPr>
          <w:bCs/>
          <w:sz w:val="28"/>
          <w:szCs w:val="28"/>
          <w:lang w:val="en-US"/>
        </w:rPr>
        <w:t>YouTube</w:t>
      </w:r>
      <w:r w:rsidR="00355A6D" w:rsidRPr="0000475A">
        <w:rPr>
          <w:bCs/>
          <w:sz w:val="28"/>
          <w:szCs w:val="28"/>
        </w:rPr>
        <w:t xml:space="preserve"> с соблюдением авторских прав (лицензия СС).</w:t>
      </w:r>
    </w:p>
    <w:p w:rsidR="00A11D7F" w:rsidRPr="0000475A" w:rsidRDefault="009F49D6" w:rsidP="0000475A">
      <w:pPr>
        <w:widowControl/>
        <w:suppressAutoHyphens w:val="0"/>
        <w:autoSpaceDE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00475A">
        <w:rPr>
          <w:b/>
          <w:bCs/>
          <w:i/>
          <w:sz w:val="28"/>
          <w:szCs w:val="28"/>
        </w:rPr>
        <w:lastRenderedPageBreak/>
        <w:t xml:space="preserve">Номинация </w:t>
      </w:r>
      <w:r w:rsidR="00CC73C8" w:rsidRPr="0000475A">
        <w:rPr>
          <w:b/>
          <w:bCs/>
          <w:i/>
          <w:sz w:val="28"/>
          <w:szCs w:val="28"/>
        </w:rPr>
        <w:t>«</w:t>
      </w:r>
      <w:r w:rsidR="00A11D7F" w:rsidRPr="0000475A">
        <w:rPr>
          <w:b/>
          <w:bCs/>
          <w:i/>
          <w:sz w:val="28"/>
          <w:szCs w:val="28"/>
        </w:rPr>
        <w:t>Образовательный эдьютеймент, скрайбинг, скринкастинг, ТикТок, компьютерные программы, разработанные педагогами</w:t>
      </w:r>
      <w:r w:rsidR="00315110" w:rsidRPr="0000475A">
        <w:rPr>
          <w:b/>
          <w:bCs/>
          <w:i/>
          <w:sz w:val="28"/>
          <w:szCs w:val="28"/>
        </w:rPr>
        <w:t>».</w:t>
      </w:r>
      <w:r w:rsidR="00A11D7F" w:rsidRPr="0000475A">
        <w:rPr>
          <w:b/>
          <w:bCs/>
          <w:i/>
          <w:sz w:val="28"/>
          <w:szCs w:val="28"/>
        </w:rPr>
        <w:t xml:space="preserve"> </w:t>
      </w:r>
      <w:r w:rsidR="00355A6D" w:rsidRPr="0000475A">
        <w:rPr>
          <w:bCs/>
          <w:sz w:val="28"/>
          <w:szCs w:val="28"/>
        </w:rPr>
        <w:t>В конкурсе участвуют программы, разработанные педагогами.</w:t>
      </w:r>
    </w:p>
    <w:p w:rsidR="00A11D7F" w:rsidRPr="0000475A" w:rsidRDefault="00315110" w:rsidP="0000475A">
      <w:pPr>
        <w:widowControl/>
        <w:suppressAutoHyphens w:val="0"/>
        <w:autoSpaceDE/>
        <w:autoSpaceDN w:val="0"/>
        <w:adjustRightInd w:val="0"/>
        <w:ind w:firstLine="709"/>
        <w:jc w:val="both"/>
        <w:rPr>
          <w:sz w:val="28"/>
          <w:szCs w:val="28"/>
        </w:rPr>
      </w:pPr>
      <w:r w:rsidRPr="0000475A">
        <w:rPr>
          <w:b/>
          <w:bCs/>
          <w:i/>
          <w:sz w:val="28"/>
          <w:szCs w:val="28"/>
        </w:rPr>
        <w:t xml:space="preserve">Номинация </w:t>
      </w:r>
      <w:r w:rsidR="00A11D7F" w:rsidRPr="0000475A">
        <w:rPr>
          <w:b/>
          <w:bCs/>
          <w:i/>
          <w:sz w:val="28"/>
          <w:szCs w:val="28"/>
        </w:rPr>
        <w:t>«Интерактивная сказка»</w:t>
      </w:r>
      <w:r w:rsidRPr="0000475A">
        <w:rPr>
          <w:b/>
          <w:bCs/>
          <w:i/>
          <w:sz w:val="28"/>
          <w:szCs w:val="28"/>
        </w:rPr>
        <w:t>.</w:t>
      </w:r>
      <w:r w:rsidRPr="0000475A">
        <w:rPr>
          <w:sz w:val="28"/>
          <w:szCs w:val="28"/>
        </w:rPr>
        <w:t xml:space="preserve"> </w:t>
      </w:r>
      <w:r w:rsidRPr="0000475A">
        <w:rPr>
          <w:bCs/>
          <w:sz w:val="28"/>
          <w:szCs w:val="28"/>
        </w:rPr>
        <w:t>М</w:t>
      </w:r>
      <w:r w:rsidR="00A11D7F" w:rsidRPr="0000475A">
        <w:rPr>
          <w:bCs/>
          <w:sz w:val="28"/>
          <w:szCs w:val="28"/>
        </w:rPr>
        <w:t>атериалы к урокам, разработанные с применением интерактивного оборудования</w:t>
      </w:r>
      <w:r w:rsidRPr="0000475A">
        <w:rPr>
          <w:bCs/>
          <w:sz w:val="28"/>
          <w:szCs w:val="28"/>
        </w:rPr>
        <w:t xml:space="preserve"> и медиасервисов.</w:t>
      </w:r>
      <w:r w:rsidRPr="0000475A">
        <w:rPr>
          <w:sz w:val="28"/>
          <w:szCs w:val="28"/>
        </w:rPr>
        <w:t xml:space="preserve"> </w:t>
      </w:r>
    </w:p>
    <w:p w:rsidR="009772D4" w:rsidRDefault="009772D4" w:rsidP="0000475A">
      <w:pPr>
        <w:ind w:firstLine="709"/>
        <w:jc w:val="both"/>
        <w:rPr>
          <w:b/>
          <w:sz w:val="28"/>
          <w:szCs w:val="28"/>
        </w:rPr>
      </w:pPr>
    </w:p>
    <w:p w:rsidR="008F3D30" w:rsidRPr="0000475A" w:rsidRDefault="008F3D30" w:rsidP="0000475A">
      <w:pPr>
        <w:ind w:firstLine="709"/>
        <w:jc w:val="both"/>
        <w:rPr>
          <w:b/>
          <w:sz w:val="28"/>
          <w:szCs w:val="28"/>
        </w:rPr>
      </w:pPr>
      <w:r w:rsidRPr="0000475A">
        <w:rPr>
          <w:b/>
          <w:sz w:val="28"/>
          <w:szCs w:val="28"/>
        </w:rPr>
        <w:t>Критерии оценки работ:</w:t>
      </w:r>
    </w:p>
    <w:p w:rsidR="008F3D30" w:rsidRPr="0000475A" w:rsidRDefault="00D6215F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>н</w:t>
      </w:r>
      <w:r w:rsidR="008F3D30" w:rsidRPr="0000475A">
        <w:rPr>
          <w:sz w:val="28"/>
          <w:szCs w:val="28"/>
        </w:rPr>
        <w:t>овизна и актуальность работы</w:t>
      </w:r>
      <w:r w:rsidRPr="0000475A">
        <w:rPr>
          <w:sz w:val="28"/>
          <w:szCs w:val="28"/>
        </w:rPr>
        <w:t>;</w:t>
      </w:r>
    </w:p>
    <w:p w:rsidR="008F3D30" w:rsidRPr="0000475A" w:rsidRDefault="00D6215F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>н</w:t>
      </w:r>
      <w:r w:rsidR="00624A23" w:rsidRPr="0000475A">
        <w:rPr>
          <w:sz w:val="28"/>
          <w:szCs w:val="28"/>
        </w:rPr>
        <w:t>аучная и п</w:t>
      </w:r>
      <w:r w:rsidR="008F3D30" w:rsidRPr="0000475A">
        <w:rPr>
          <w:sz w:val="28"/>
          <w:szCs w:val="28"/>
        </w:rPr>
        <w:t xml:space="preserve">рактическая значимость для </w:t>
      </w:r>
      <w:r w:rsidR="00315110" w:rsidRPr="0000475A">
        <w:rPr>
          <w:sz w:val="28"/>
          <w:szCs w:val="28"/>
        </w:rPr>
        <w:t>решения образовательных зада</w:t>
      </w:r>
      <w:r w:rsidRPr="0000475A">
        <w:rPr>
          <w:sz w:val="28"/>
          <w:szCs w:val="28"/>
        </w:rPr>
        <w:t>;</w:t>
      </w:r>
    </w:p>
    <w:p w:rsidR="008F3D30" w:rsidRPr="0000475A" w:rsidRDefault="00D6215F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>т</w:t>
      </w:r>
      <w:r w:rsidR="008F3D30" w:rsidRPr="0000475A">
        <w:rPr>
          <w:sz w:val="28"/>
          <w:szCs w:val="28"/>
        </w:rPr>
        <w:t>ворческий подход к разработке проекта (работы)</w:t>
      </w:r>
      <w:r w:rsidRPr="0000475A">
        <w:rPr>
          <w:sz w:val="28"/>
          <w:szCs w:val="28"/>
        </w:rPr>
        <w:t>;</w:t>
      </w:r>
    </w:p>
    <w:p w:rsidR="008F3D30" w:rsidRPr="0000475A" w:rsidRDefault="00D6215F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>г</w:t>
      </w:r>
      <w:r w:rsidR="008F3D30" w:rsidRPr="0000475A">
        <w:rPr>
          <w:sz w:val="28"/>
          <w:szCs w:val="28"/>
        </w:rPr>
        <w:t>лубина проработки проблемы</w:t>
      </w:r>
      <w:r w:rsidRPr="0000475A">
        <w:rPr>
          <w:sz w:val="28"/>
          <w:szCs w:val="28"/>
        </w:rPr>
        <w:t>;</w:t>
      </w:r>
    </w:p>
    <w:p w:rsidR="008F3D30" w:rsidRPr="0000475A" w:rsidRDefault="00D6215F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>к</w:t>
      </w:r>
      <w:r w:rsidR="008F3D30" w:rsidRPr="0000475A">
        <w:rPr>
          <w:sz w:val="28"/>
          <w:szCs w:val="28"/>
        </w:rPr>
        <w:t>ачество оформления работы и дизайна</w:t>
      </w:r>
      <w:r w:rsidRPr="0000475A">
        <w:rPr>
          <w:sz w:val="28"/>
          <w:szCs w:val="28"/>
        </w:rPr>
        <w:t>;</w:t>
      </w:r>
    </w:p>
    <w:p w:rsidR="009F42B5" w:rsidRPr="0000475A" w:rsidRDefault="00D6215F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>н</w:t>
      </w:r>
      <w:r w:rsidR="008F3D30" w:rsidRPr="0000475A">
        <w:rPr>
          <w:sz w:val="28"/>
          <w:szCs w:val="28"/>
        </w:rPr>
        <w:t>аличие и качество иллюстративного материала</w:t>
      </w:r>
      <w:r w:rsidRPr="0000475A">
        <w:rPr>
          <w:sz w:val="28"/>
          <w:szCs w:val="28"/>
        </w:rPr>
        <w:t>;</w:t>
      </w:r>
    </w:p>
    <w:p w:rsidR="008F3D30" w:rsidRPr="0000475A" w:rsidRDefault="008F3D30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 xml:space="preserve">Защита проекта </w:t>
      </w:r>
      <w:r w:rsidR="0000475A">
        <w:rPr>
          <w:sz w:val="28"/>
          <w:szCs w:val="28"/>
        </w:rPr>
        <w:t>–</w:t>
      </w:r>
      <w:r w:rsidR="00C4738B" w:rsidRPr="0000475A">
        <w:rPr>
          <w:sz w:val="28"/>
          <w:szCs w:val="28"/>
        </w:rPr>
        <w:t xml:space="preserve"> ч</w:t>
      </w:r>
      <w:r w:rsidRPr="0000475A">
        <w:rPr>
          <w:sz w:val="28"/>
          <w:szCs w:val="28"/>
        </w:rPr>
        <w:t>ёткость представления материала, аргументированность выводов, полнота ответов на вопросы.</w:t>
      </w:r>
    </w:p>
    <w:p w:rsidR="006011BC" w:rsidRPr="0000475A" w:rsidRDefault="00355597" w:rsidP="0000475A">
      <w:pPr>
        <w:ind w:firstLine="709"/>
        <w:jc w:val="both"/>
        <w:rPr>
          <w:sz w:val="28"/>
          <w:szCs w:val="28"/>
        </w:rPr>
      </w:pPr>
      <w:r w:rsidRPr="0000475A">
        <w:rPr>
          <w:b/>
          <w:sz w:val="28"/>
          <w:szCs w:val="28"/>
        </w:rPr>
        <w:t>Контактное лицо:</w:t>
      </w:r>
      <w:r w:rsidRPr="0000475A">
        <w:rPr>
          <w:sz w:val="28"/>
          <w:szCs w:val="28"/>
        </w:rPr>
        <w:t xml:space="preserve"> Кузьмина Маргарита Витальевна, </w:t>
      </w:r>
      <w:r w:rsidR="00B27B17" w:rsidRPr="0000475A">
        <w:rPr>
          <w:sz w:val="28"/>
          <w:szCs w:val="28"/>
        </w:rPr>
        <w:t>канд</w:t>
      </w:r>
      <w:r w:rsidR="00A070F2" w:rsidRPr="0000475A">
        <w:rPr>
          <w:sz w:val="28"/>
          <w:szCs w:val="28"/>
        </w:rPr>
        <w:t xml:space="preserve">идат </w:t>
      </w:r>
      <w:r w:rsidR="00B27B17" w:rsidRPr="0000475A">
        <w:rPr>
          <w:sz w:val="28"/>
          <w:szCs w:val="28"/>
        </w:rPr>
        <w:t>пед</w:t>
      </w:r>
      <w:r w:rsidR="00A070F2" w:rsidRPr="0000475A">
        <w:rPr>
          <w:sz w:val="28"/>
          <w:szCs w:val="28"/>
        </w:rPr>
        <w:t xml:space="preserve">агогических </w:t>
      </w:r>
      <w:r w:rsidR="00B27B17" w:rsidRPr="0000475A">
        <w:rPr>
          <w:sz w:val="28"/>
          <w:szCs w:val="28"/>
        </w:rPr>
        <w:t>наук, доцент</w:t>
      </w:r>
      <w:r w:rsidRPr="0000475A">
        <w:rPr>
          <w:sz w:val="28"/>
          <w:szCs w:val="28"/>
        </w:rPr>
        <w:t xml:space="preserve"> </w:t>
      </w:r>
      <w:r w:rsidR="00294AD5" w:rsidRPr="0000475A">
        <w:rPr>
          <w:sz w:val="28"/>
          <w:szCs w:val="28"/>
        </w:rPr>
        <w:t>отдела цифровых образовательных технологий и информационной политики</w:t>
      </w:r>
      <w:r w:rsidRPr="0000475A">
        <w:rPr>
          <w:sz w:val="28"/>
          <w:szCs w:val="28"/>
        </w:rPr>
        <w:t xml:space="preserve"> </w:t>
      </w:r>
      <w:r w:rsidR="00E90D04" w:rsidRPr="0000475A">
        <w:rPr>
          <w:sz w:val="28"/>
          <w:szCs w:val="28"/>
        </w:rPr>
        <w:t xml:space="preserve">КОГОАУ ДПО «Институт развития образования Кировской области», </w:t>
      </w:r>
      <w:r w:rsidR="009F42B5" w:rsidRPr="0000475A">
        <w:rPr>
          <w:sz w:val="28"/>
          <w:szCs w:val="28"/>
        </w:rPr>
        <w:t>тел. 8</w:t>
      </w:r>
      <w:r w:rsidR="00E90D04" w:rsidRPr="0000475A">
        <w:rPr>
          <w:sz w:val="28"/>
          <w:szCs w:val="28"/>
        </w:rPr>
        <w:t>-</w:t>
      </w:r>
      <w:r w:rsidR="009F42B5" w:rsidRPr="0000475A">
        <w:rPr>
          <w:sz w:val="28"/>
          <w:szCs w:val="28"/>
        </w:rPr>
        <w:t>912</w:t>
      </w:r>
      <w:r w:rsidR="00E90D04" w:rsidRPr="0000475A">
        <w:rPr>
          <w:sz w:val="28"/>
          <w:szCs w:val="28"/>
        </w:rPr>
        <w:t>-</w:t>
      </w:r>
      <w:r w:rsidR="009F42B5" w:rsidRPr="0000475A">
        <w:rPr>
          <w:sz w:val="28"/>
          <w:szCs w:val="28"/>
        </w:rPr>
        <w:t>821</w:t>
      </w:r>
      <w:r w:rsidR="00E90D04" w:rsidRPr="0000475A">
        <w:rPr>
          <w:sz w:val="28"/>
          <w:szCs w:val="28"/>
        </w:rPr>
        <w:t>-</w:t>
      </w:r>
      <w:r w:rsidR="009F42B5" w:rsidRPr="0000475A">
        <w:rPr>
          <w:sz w:val="28"/>
          <w:szCs w:val="28"/>
        </w:rPr>
        <w:t>71</w:t>
      </w:r>
      <w:r w:rsidR="00E90D04" w:rsidRPr="0000475A">
        <w:rPr>
          <w:sz w:val="28"/>
          <w:szCs w:val="28"/>
        </w:rPr>
        <w:t>-</w:t>
      </w:r>
      <w:r w:rsidR="009F42B5" w:rsidRPr="0000475A">
        <w:rPr>
          <w:sz w:val="28"/>
          <w:szCs w:val="28"/>
        </w:rPr>
        <w:t>32</w:t>
      </w:r>
      <w:r w:rsidR="00771F26">
        <w:rPr>
          <w:sz w:val="28"/>
          <w:szCs w:val="28"/>
        </w:rPr>
        <w:t>,</w:t>
      </w:r>
      <w:r w:rsidR="009F42B5" w:rsidRPr="0000475A">
        <w:rPr>
          <w:sz w:val="28"/>
          <w:szCs w:val="28"/>
        </w:rPr>
        <w:t xml:space="preserve"> </w:t>
      </w:r>
      <w:hyperlink r:id="rId13" w:history="1">
        <w:r w:rsidR="008F3D30" w:rsidRPr="0000475A">
          <w:rPr>
            <w:rStyle w:val="a3"/>
            <w:sz w:val="28"/>
            <w:szCs w:val="28"/>
          </w:rPr>
          <w:t>kit@kirovipk.ru</w:t>
        </w:r>
      </w:hyperlink>
      <w:r w:rsidR="009F42B5" w:rsidRPr="0000475A">
        <w:rPr>
          <w:sz w:val="28"/>
          <w:szCs w:val="28"/>
        </w:rPr>
        <w:t>.</w:t>
      </w:r>
      <w:r w:rsidR="00B27B17" w:rsidRPr="0000475A">
        <w:rPr>
          <w:sz w:val="28"/>
          <w:szCs w:val="28"/>
        </w:rPr>
        <w:t xml:space="preserve"> </w:t>
      </w:r>
    </w:p>
    <w:p w:rsidR="000838E4" w:rsidRPr="00A11D7F" w:rsidRDefault="000838E4" w:rsidP="00A11D7F">
      <w:pPr>
        <w:jc w:val="right"/>
        <w:rPr>
          <w:sz w:val="24"/>
          <w:szCs w:val="24"/>
        </w:rPr>
      </w:pPr>
    </w:p>
    <w:p w:rsidR="00CA4C37" w:rsidRPr="00A11D7F" w:rsidRDefault="00CA4C37" w:rsidP="00A11D7F">
      <w:pPr>
        <w:jc w:val="both"/>
        <w:rPr>
          <w:sz w:val="24"/>
          <w:szCs w:val="24"/>
        </w:rPr>
      </w:pPr>
    </w:p>
    <w:p w:rsidR="00A92996" w:rsidRPr="00A11D7F" w:rsidRDefault="00A92996" w:rsidP="00A11D7F">
      <w:pPr>
        <w:jc w:val="both"/>
        <w:rPr>
          <w:b/>
          <w:sz w:val="22"/>
          <w:szCs w:val="22"/>
        </w:rPr>
      </w:pPr>
      <w:r w:rsidRPr="00A11D7F">
        <w:rPr>
          <w:sz w:val="22"/>
          <w:szCs w:val="22"/>
        </w:rPr>
        <w:br w:type="page"/>
      </w:r>
    </w:p>
    <w:p w:rsidR="000F43EC" w:rsidRPr="0000475A" w:rsidRDefault="003B447B" w:rsidP="00A11D7F">
      <w:pPr>
        <w:jc w:val="right"/>
        <w:rPr>
          <w:sz w:val="28"/>
          <w:szCs w:val="28"/>
        </w:rPr>
      </w:pPr>
      <w:r w:rsidRPr="0000475A">
        <w:rPr>
          <w:sz w:val="28"/>
          <w:szCs w:val="28"/>
        </w:rPr>
        <w:lastRenderedPageBreak/>
        <w:t xml:space="preserve">Приложение </w:t>
      </w:r>
      <w:r w:rsidR="000F43EC" w:rsidRPr="0000475A">
        <w:rPr>
          <w:sz w:val="28"/>
          <w:szCs w:val="28"/>
        </w:rPr>
        <w:t xml:space="preserve"> </w:t>
      </w:r>
    </w:p>
    <w:p w:rsidR="00A92996" w:rsidRPr="0000475A" w:rsidRDefault="000F43EC" w:rsidP="00A11D7F">
      <w:pPr>
        <w:jc w:val="right"/>
        <w:rPr>
          <w:sz w:val="28"/>
          <w:szCs w:val="28"/>
        </w:rPr>
      </w:pPr>
      <w:r w:rsidRPr="0000475A">
        <w:rPr>
          <w:sz w:val="28"/>
          <w:szCs w:val="28"/>
        </w:rPr>
        <w:t>к Положению</w:t>
      </w:r>
    </w:p>
    <w:p w:rsidR="00A92996" w:rsidRPr="00A11D7F" w:rsidRDefault="00A92996" w:rsidP="00A11D7F">
      <w:pPr>
        <w:jc w:val="both"/>
        <w:rPr>
          <w:sz w:val="22"/>
          <w:szCs w:val="22"/>
        </w:rPr>
      </w:pPr>
    </w:p>
    <w:p w:rsidR="009772D4" w:rsidRDefault="009772D4" w:rsidP="0000475A">
      <w:pPr>
        <w:jc w:val="center"/>
        <w:rPr>
          <w:b/>
          <w:sz w:val="28"/>
          <w:szCs w:val="28"/>
        </w:rPr>
      </w:pPr>
    </w:p>
    <w:p w:rsidR="00A92996" w:rsidRPr="009772D4" w:rsidRDefault="00A92996" w:rsidP="0000475A">
      <w:pPr>
        <w:jc w:val="center"/>
        <w:rPr>
          <w:b/>
          <w:sz w:val="28"/>
          <w:szCs w:val="28"/>
        </w:rPr>
      </w:pPr>
      <w:r w:rsidRPr="009772D4">
        <w:rPr>
          <w:b/>
          <w:sz w:val="28"/>
          <w:szCs w:val="28"/>
        </w:rPr>
        <w:t>Правила оформления пакета материалов к работе</w:t>
      </w:r>
    </w:p>
    <w:p w:rsidR="00A92996" w:rsidRPr="00A11D7F" w:rsidRDefault="00A92996" w:rsidP="00A11D7F">
      <w:pPr>
        <w:jc w:val="right"/>
        <w:rPr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58"/>
      </w:tblGrid>
      <w:tr w:rsidR="00A92996" w:rsidRPr="00A11D7F" w:rsidTr="0000475A">
        <w:trPr>
          <w:trHeight w:val="5488"/>
          <w:jc w:val="center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996" w:rsidRPr="00A11D7F" w:rsidRDefault="00A92996" w:rsidP="00A11D7F">
            <w:pPr>
              <w:snapToGrid w:val="0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  <w:r w:rsidRPr="00A11D7F">
              <w:rPr>
                <w:sz w:val="22"/>
                <w:szCs w:val="22"/>
              </w:rPr>
              <w:t>Полное название образовательно</w:t>
            </w:r>
            <w:r w:rsidR="008011C7" w:rsidRPr="00A11D7F">
              <w:rPr>
                <w:sz w:val="22"/>
                <w:szCs w:val="22"/>
              </w:rPr>
              <w:t>й организации</w:t>
            </w:r>
            <w:r w:rsidRPr="00A11D7F">
              <w:rPr>
                <w:sz w:val="22"/>
                <w:szCs w:val="22"/>
              </w:rPr>
              <w:t xml:space="preserve"> (по лицензии)</w:t>
            </w: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  <w:r w:rsidRPr="00A11D7F">
              <w:rPr>
                <w:sz w:val="22"/>
                <w:szCs w:val="22"/>
              </w:rPr>
              <w:t>Тема работы</w:t>
            </w: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ind w:left="2160"/>
              <w:rPr>
                <w:sz w:val="22"/>
                <w:szCs w:val="22"/>
              </w:rPr>
            </w:pPr>
            <w:r w:rsidRPr="00A11D7F">
              <w:rPr>
                <w:sz w:val="22"/>
                <w:szCs w:val="22"/>
              </w:rPr>
              <w:t>Руководитель: Ф.И.О., должность</w:t>
            </w:r>
          </w:p>
          <w:p w:rsidR="00A92996" w:rsidRPr="00A11D7F" w:rsidRDefault="00A92996" w:rsidP="00A11D7F">
            <w:pPr>
              <w:ind w:left="2160"/>
              <w:rPr>
                <w:sz w:val="22"/>
                <w:szCs w:val="22"/>
              </w:rPr>
            </w:pPr>
            <w:r w:rsidRPr="00A11D7F">
              <w:rPr>
                <w:sz w:val="22"/>
                <w:szCs w:val="22"/>
              </w:rPr>
              <w:t>Участники команды:</w:t>
            </w:r>
          </w:p>
          <w:p w:rsidR="00A92996" w:rsidRPr="00A11D7F" w:rsidRDefault="00A92996" w:rsidP="00A11D7F">
            <w:pPr>
              <w:ind w:left="3600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ind w:left="3600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ind w:left="3600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  <w:r w:rsidRPr="00A11D7F">
              <w:rPr>
                <w:sz w:val="22"/>
                <w:szCs w:val="22"/>
              </w:rPr>
              <w:t>год</w:t>
            </w:r>
          </w:p>
        </w:tc>
      </w:tr>
    </w:tbl>
    <w:p w:rsidR="00A92996" w:rsidRPr="00A11D7F" w:rsidRDefault="00A92996" w:rsidP="00A11D7F">
      <w:pPr>
        <w:jc w:val="both"/>
        <w:rPr>
          <w:b/>
          <w:i/>
          <w:sz w:val="22"/>
          <w:szCs w:val="22"/>
        </w:rPr>
      </w:pPr>
    </w:p>
    <w:p w:rsidR="000D1FA5" w:rsidRPr="0000475A" w:rsidRDefault="000D1FA5" w:rsidP="0000475A">
      <w:pPr>
        <w:ind w:firstLine="709"/>
        <w:jc w:val="both"/>
        <w:rPr>
          <w:sz w:val="28"/>
          <w:szCs w:val="28"/>
        </w:rPr>
      </w:pPr>
      <w:r w:rsidRPr="0000475A">
        <w:rPr>
          <w:b/>
          <w:i/>
          <w:sz w:val="28"/>
          <w:szCs w:val="28"/>
        </w:rPr>
        <w:t>Титульный лист.</w:t>
      </w:r>
      <w:r w:rsidRPr="0000475A">
        <w:rPr>
          <w:sz w:val="28"/>
          <w:szCs w:val="28"/>
        </w:rPr>
        <w:t xml:space="preserve"> В титульном листе сокращения не допускаются.</w:t>
      </w:r>
    </w:p>
    <w:p w:rsidR="000D1FA5" w:rsidRPr="0000475A" w:rsidRDefault="000D1FA5" w:rsidP="0000475A">
      <w:pPr>
        <w:ind w:firstLine="709"/>
        <w:jc w:val="both"/>
        <w:rPr>
          <w:sz w:val="28"/>
          <w:szCs w:val="28"/>
        </w:rPr>
      </w:pPr>
      <w:r w:rsidRPr="0000475A">
        <w:rPr>
          <w:b/>
          <w:i/>
          <w:sz w:val="28"/>
          <w:szCs w:val="28"/>
        </w:rPr>
        <w:t>Аннотация.</w:t>
      </w:r>
      <w:r w:rsidRPr="0000475A">
        <w:rPr>
          <w:sz w:val="28"/>
          <w:szCs w:val="28"/>
        </w:rPr>
        <w:t xml:space="preserve"> Должна содержать следующую информацию: цель работы, новизна, актуальность, используемые программные средства, структуру содержания работы, выводы. Минимальные требования к техническому оснащению</w:t>
      </w:r>
      <w:r w:rsidR="005B039B" w:rsidRPr="0000475A">
        <w:rPr>
          <w:sz w:val="28"/>
          <w:szCs w:val="28"/>
        </w:rPr>
        <w:t xml:space="preserve"> и программному обеспечению для демонстрации</w:t>
      </w:r>
      <w:r w:rsidRPr="0000475A">
        <w:rPr>
          <w:sz w:val="28"/>
          <w:szCs w:val="28"/>
        </w:rPr>
        <w:t>. Объём материала не более 3-х стр. формата А4.</w:t>
      </w:r>
    </w:p>
    <w:p w:rsidR="000D1FA5" w:rsidRPr="0000475A" w:rsidRDefault="000D1FA5" w:rsidP="0000475A">
      <w:pPr>
        <w:ind w:firstLine="709"/>
        <w:jc w:val="both"/>
        <w:rPr>
          <w:sz w:val="28"/>
          <w:szCs w:val="28"/>
        </w:rPr>
      </w:pPr>
      <w:r w:rsidRPr="0000475A">
        <w:rPr>
          <w:b/>
          <w:i/>
          <w:sz w:val="28"/>
          <w:szCs w:val="28"/>
        </w:rPr>
        <w:t>Описание работы.</w:t>
      </w:r>
      <w:r w:rsidRPr="0000475A">
        <w:rPr>
          <w:sz w:val="28"/>
          <w:szCs w:val="28"/>
        </w:rPr>
        <w:t xml:space="preserve"> Описание работы включает в себя текст и иллюстрации (чертежи, графики, таблицы, фотографии). При иерархической структуре проекта указать вложенность папок и файлов. Все сокращения в тексте должны быть расшифрованы. </w:t>
      </w:r>
      <w:r w:rsidR="00224F72" w:rsidRPr="0000475A">
        <w:rPr>
          <w:sz w:val="28"/>
          <w:szCs w:val="28"/>
        </w:rPr>
        <w:t xml:space="preserve">В описание работы </w:t>
      </w:r>
      <w:r w:rsidR="00EF6B41" w:rsidRPr="0000475A">
        <w:rPr>
          <w:sz w:val="28"/>
          <w:szCs w:val="28"/>
        </w:rPr>
        <w:t>необходимо включить</w:t>
      </w:r>
      <w:r w:rsidR="00224F72" w:rsidRPr="0000475A">
        <w:rPr>
          <w:sz w:val="28"/>
          <w:szCs w:val="28"/>
        </w:rPr>
        <w:t xml:space="preserve"> инструкци</w:t>
      </w:r>
      <w:r w:rsidR="00EF6B41" w:rsidRPr="0000475A">
        <w:rPr>
          <w:sz w:val="28"/>
          <w:szCs w:val="28"/>
        </w:rPr>
        <w:t>ю</w:t>
      </w:r>
      <w:r w:rsidR="00224F72" w:rsidRPr="0000475A">
        <w:rPr>
          <w:sz w:val="28"/>
          <w:szCs w:val="28"/>
        </w:rPr>
        <w:t xml:space="preserve"> для пользователя. </w:t>
      </w:r>
      <w:r w:rsidRPr="0000475A">
        <w:rPr>
          <w:sz w:val="28"/>
          <w:szCs w:val="28"/>
        </w:rPr>
        <w:t xml:space="preserve">Объём текста, включая формулы и список литературы, не должен превышать 10 страниц формата А4. Для иллюстраций может быть отведено дополнительно не более 10 страниц формата А4. Иллюстрации выполняются на отдельных страницах, которые размещаются после ссылок в основном тексте. Не допускается увеличение формата страниц: склейка страниц иллюстраций буклетом и т.п. Нумерация страниц производится в правом верхнем углу. </w:t>
      </w:r>
    </w:p>
    <w:p w:rsidR="000D1FA5" w:rsidRPr="0000475A" w:rsidRDefault="000D1FA5" w:rsidP="0000475A">
      <w:pPr>
        <w:ind w:firstLine="709"/>
        <w:jc w:val="both"/>
        <w:rPr>
          <w:sz w:val="28"/>
          <w:szCs w:val="28"/>
        </w:rPr>
      </w:pPr>
      <w:r w:rsidRPr="0000475A">
        <w:rPr>
          <w:b/>
          <w:i/>
          <w:sz w:val="28"/>
          <w:szCs w:val="28"/>
        </w:rPr>
        <w:t>Рецензия</w:t>
      </w:r>
      <w:r w:rsidRPr="0000475A">
        <w:rPr>
          <w:sz w:val="28"/>
          <w:szCs w:val="28"/>
        </w:rPr>
        <w:t>. Сопровождающие материалы, включающие отзывы на работу, рекомендации научных руководителей, рекомендательные письма, другие сведения, характеризующие творческую деятельность автора</w:t>
      </w:r>
      <w:r w:rsidR="00315110" w:rsidRPr="0000475A">
        <w:rPr>
          <w:sz w:val="28"/>
          <w:szCs w:val="28"/>
        </w:rPr>
        <w:t xml:space="preserve"> (прилагается, при наличии)</w:t>
      </w:r>
      <w:r w:rsidRPr="0000475A">
        <w:rPr>
          <w:sz w:val="28"/>
          <w:szCs w:val="28"/>
        </w:rPr>
        <w:t>.</w:t>
      </w:r>
    </w:p>
    <w:p w:rsidR="000D1FA5" w:rsidRPr="0000475A" w:rsidRDefault="000D1FA5" w:rsidP="0000475A">
      <w:pPr>
        <w:ind w:firstLine="709"/>
        <w:jc w:val="both"/>
        <w:rPr>
          <w:sz w:val="28"/>
          <w:szCs w:val="28"/>
        </w:rPr>
      </w:pPr>
      <w:r w:rsidRPr="0000475A">
        <w:rPr>
          <w:b/>
          <w:i/>
          <w:sz w:val="28"/>
          <w:szCs w:val="28"/>
        </w:rPr>
        <w:t xml:space="preserve">Работа. </w:t>
      </w:r>
      <w:r w:rsidR="00315110" w:rsidRPr="0000475A">
        <w:rPr>
          <w:sz w:val="28"/>
          <w:szCs w:val="28"/>
        </w:rPr>
        <w:t>Предоставляется сама программа, опубликованная с применением облачных технологий.</w:t>
      </w:r>
    </w:p>
    <w:p w:rsidR="00105DC7" w:rsidRPr="0000475A" w:rsidRDefault="00105DC7" w:rsidP="0000475A">
      <w:pPr>
        <w:ind w:firstLine="709"/>
        <w:jc w:val="both"/>
        <w:rPr>
          <w:b/>
          <w:sz w:val="28"/>
          <w:szCs w:val="28"/>
        </w:rPr>
      </w:pPr>
    </w:p>
    <w:p w:rsidR="000D1FA5" w:rsidRPr="0000475A" w:rsidRDefault="000D1FA5" w:rsidP="0000475A">
      <w:pPr>
        <w:ind w:firstLine="709"/>
        <w:jc w:val="both"/>
        <w:rPr>
          <w:b/>
          <w:sz w:val="28"/>
          <w:szCs w:val="28"/>
        </w:rPr>
      </w:pPr>
      <w:r w:rsidRPr="0000475A">
        <w:rPr>
          <w:b/>
          <w:sz w:val="28"/>
          <w:szCs w:val="28"/>
        </w:rPr>
        <w:t>Доклад и защита работы</w:t>
      </w:r>
    </w:p>
    <w:p w:rsidR="000D1FA5" w:rsidRPr="0000475A" w:rsidRDefault="000D1FA5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>Участники конкурса должны быть подготовлены к докладам на тематических секциях. Если у одной работы несколько авторов, каждый из них должен подготовить свой доклад, в котором изложить, что лично он выполнил в данной работе. Количество авторов у одной работы не более 3-х.</w:t>
      </w:r>
    </w:p>
    <w:p w:rsidR="000D1FA5" w:rsidRPr="0000475A" w:rsidRDefault="000D1FA5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 xml:space="preserve">Докладчики выступают в присутствии жюри, специалистов, а также других участников конкурса и гостей. Время для доклада каждой работы не более </w:t>
      </w:r>
      <w:r w:rsidR="00315110" w:rsidRPr="0000475A">
        <w:rPr>
          <w:sz w:val="28"/>
          <w:szCs w:val="28"/>
        </w:rPr>
        <w:t>5-7</w:t>
      </w:r>
      <w:r w:rsidRPr="0000475A">
        <w:rPr>
          <w:sz w:val="28"/>
          <w:szCs w:val="28"/>
        </w:rPr>
        <w:t xml:space="preserve"> минут. Все участники заседания после доклада имеют возможность задать вопросы авторам работы</w:t>
      </w:r>
      <w:r w:rsidR="008E04E5" w:rsidRPr="0000475A">
        <w:rPr>
          <w:sz w:val="28"/>
          <w:szCs w:val="28"/>
        </w:rPr>
        <w:t>.</w:t>
      </w:r>
      <w:r w:rsidR="008F3D30" w:rsidRPr="0000475A">
        <w:rPr>
          <w:sz w:val="28"/>
          <w:szCs w:val="28"/>
        </w:rPr>
        <w:t xml:space="preserve"> Жюри</w:t>
      </w:r>
      <w:r w:rsidRPr="0000475A">
        <w:rPr>
          <w:sz w:val="28"/>
          <w:szCs w:val="28"/>
        </w:rPr>
        <w:t xml:space="preserve"> может выделить дополнительное время для обсуждения доклада.</w:t>
      </w:r>
    </w:p>
    <w:p w:rsidR="008F0DD3" w:rsidRDefault="000D1FA5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>Во время доклада участники демонстрируют свою работу. Демонстрация должна отражать наиболее важные элементы работы, а именно: цель работы, новизну, актуальность, возникшие проблемы, методы и способы решения проблемы, результаты и выводы. Во время выступления желательно иметь текст доклада.</w:t>
      </w: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1A5AD4" w:rsidRDefault="001A5AD4" w:rsidP="001A5AD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СОГЛАСОВАНО:</w:t>
      </w:r>
    </w:p>
    <w:p w:rsidR="001A5AD4" w:rsidRDefault="001A5AD4" w:rsidP="001A5AD4">
      <w:pPr>
        <w:jc w:val="both"/>
        <w:rPr>
          <w:bCs/>
          <w:sz w:val="28"/>
          <w:szCs w:val="28"/>
        </w:rPr>
      </w:pPr>
    </w:p>
    <w:p w:rsidR="001A5AD4" w:rsidRDefault="001A5AD4" w:rsidP="001A5AD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Проректор</w:t>
      </w:r>
    </w:p>
    <w:p w:rsidR="001A5AD4" w:rsidRPr="00484139" w:rsidRDefault="001A5AD4" w:rsidP="001A5AD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научной и инновационной работе                                                 Е.В. Измайлова</w:t>
      </w:r>
    </w:p>
    <w:p w:rsidR="001A5AD4" w:rsidRPr="0000475A" w:rsidRDefault="001A5AD4" w:rsidP="0000475A">
      <w:pPr>
        <w:ind w:firstLine="709"/>
        <w:jc w:val="both"/>
        <w:rPr>
          <w:sz w:val="28"/>
          <w:szCs w:val="28"/>
        </w:rPr>
      </w:pPr>
    </w:p>
    <w:sectPr w:rsidR="001A5AD4" w:rsidRPr="0000475A" w:rsidSect="0000475A">
      <w:pgSz w:w="11906" w:h="16838"/>
      <w:pgMar w:top="993" w:right="794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02" w:rsidRDefault="004C3002" w:rsidP="00327E79">
      <w:r>
        <w:separator/>
      </w:r>
    </w:p>
  </w:endnote>
  <w:endnote w:type="continuationSeparator" w:id="0">
    <w:p w:rsidR="004C3002" w:rsidRDefault="004C3002" w:rsidP="0032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002" w:rsidRDefault="004C3002" w:rsidP="00327E79">
      <w:r>
        <w:separator/>
      </w:r>
    </w:p>
  </w:footnote>
  <w:footnote w:type="continuationSeparator" w:id="0">
    <w:p w:rsidR="004C3002" w:rsidRDefault="004C3002" w:rsidP="0032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7D9C3C4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F52754F"/>
    <w:multiLevelType w:val="hybridMultilevel"/>
    <w:tmpl w:val="57A8421C"/>
    <w:lvl w:ilvl="0" w:tplc="C94CF5DE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B100F"/>
    <w:multiLevelType w:val="hybridMultilevel"/>
    <w:tmpl w:val="9266C5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6B608F"/>
    <w:multiLevelType w:val="hybridMultilevel"/>
    <w:tmpl w:val="484CDAA8"/>
    <w:lvl w:ilvl="0" w:tplc="C94CF5DE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164CEE"/>
    <w:multiLevelType w:val="hybridMultilevel"/>
    <w:tmpl w:val="2528D0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C45906"/>
    <w:multiLevelType w:val="singleLevel"/>
    <w:tmpl w:val="7D9C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2" w15:restartNumberingAfterBreak="0">
    <w:nsid w:val="4FE415A1"/>
    <w:multiLevelType w:val="hybridMultilevel"/>
    <w:tmpl w:val="06765012"/>
    <w:lvl w:ilvl="0" w:tplc="7D9C3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A350B"/>
    <w:multiLevelType w:val="hybridMultilevel"/>
    <w:tmpl w:val="303CC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52204"/>
    <w:multiLevelType w:val="hybridMultilevel"/>
    <w:tmpl w:val="FE32517E"/>
    <w:lvl w:ilvl="0" w:tplc="BA8896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5" w15:restartNumberingAfterBreak="0">
    <w:nsid w:val="63365260"/>
    <w:multiLevelType w:val="hybridMultilevel"/>
    <w:tmpl w:val="E2F6B554"/>
    <w:name w:val="WW8Num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73B51"/>
    <w:multiLevelType w:val="hybridMultilevel"/>
    <w:tmpl w:val="8864C5E0"/>
    <w:lvl w:ilvl="0" w:tplc="B81ECC64">
      <w:start w:val="1"/>
      <w:numFmt w:val="bullet"/>
      <w:lvlText w:val="-"/>
      <w:lvlJc w:val="left"/>
      <w:pPr>
        <w:ind w:left="518" w:hanging="140"/>
      </w:pPr>
      <w:rPr>
        <w:rFonts w:ascii="Times New Roman" w:eastAsia="Times New Roman" w:hAnsi="Times New Roman" w:hint="default"/>
        <w:w w:val="99"/>
      </w:rPr>
    </w:lvl>
    <w:lvl w:ilvl="1" w:tplc="B25277BC">
      <w:start w:val="1"/>
      <w:numFmt w:val="bullet"/>
      <w:lvlText w:val="•"/>
      <w:lvlJc w:val="left"/>
      <w:pPr>
        <w:ind w:left="1449" w:hanging="140"/>
      </w:pPr>
      <w:rPr>
        <w:rFonts w:hint="default"/>
      </w:rPr>
    </w:lvl>
    <w:lvl w:ilvl="2" w:tplc="D9A8B02E">
      <w:start w:val="1"/>
      <w:numFmt w:val="bullet"/>
      <w:lvlText w:val="•"/>
      <w:lvlJc w:val="left"/>
      <w:pPr>
        <w:ind w:left="2382" w:hanging="140"/>
      </w:pPr>
      <w:rPr>
        <w:rFonts w:hint="default"/>
      </w:rPr>
    </w:lvl>
    <w:lvl w:ilvl="3" w:tplc="8284905A">
      <w:start w:val="1"/>
      <w:numFmt w:val="bullet"/>
      <w:lvlText w:val="•"/>
      <w:lvlJc w:val="left"/>
      <w:pPr>
        <w:ind w:left="3314" w:hanging="140"/>
      </w:pPr>
      <w:rPr>
        <w:rFonts w:hint="default"/>
      </w:rPr>
    </w:lvl>
    <w:lvl w:ilvl="4" w:tplc="49DCD4CA">
      <w:start w:val="1"/>
      <w:numFmt w:val="bullet"/>
      <w:lvlText w:val="•"/>
      <w:lvlJc w:val="left"/>
      <w:pPr>
        <w:ind w:left="4247" w:hanging="140"/>
      </w:pPr>
      <w:rPr>
        <w:rFonts w:hint="default"/>
      </w:rPr>
    </w:lvl>
    <w:lvl w:ilvl="5" w:tplc="C8588896">
      <w:start w:val="1"/>
      <w:numFmt w:val="bullet"/>
      <w:lvlText w:val="•"/>
      <w:lvlJc w:val="left"/>
      <w:pPr>
        <w:ind w:left="5180" w:hanging="140"/>
      </w:pPr>
      <w:rPr>
        <w:rFonts w:hint="default"/>
      </w:rPr>
    </w:lvl>
    <w:lvl w:ilvl="6" w:tplc="502CFEFE">
      <w:start w:val="1"/>
      <w:numFmt w:val="bullet"/>
      <w:lvlText w:val="•"/>
      <w:lvlJc w:val="left"/>
      <w:pPr>
        <w:ind w:left="6112" w:hanging="140"/>
      </w:pPr>
      <w:rPr>
        <w:rFonts w:hint="default"/>
      </w:rPr>
    </w:lvl>
    <w:lvl w:ilvl="7" w:tplc="F726FE78">
      <w:start w:val="1"/>
      <w:numFmt w:val="bullet"/>
      <w:lvlText w:val="•"/>
      <w:lvlJc w:val="left"/>
      <w:pPr>
        <w:ind w:left="7045" w:hanging="140"/>
      </w:pPr>
      <w:rPr>
        <w:rFonts w:hint="default"/>
      </w:rPr>
    </w:lvl>
    <w:lvl w:ilvl="8" w:tplc="E134106E">
      <w:start w:val="1"/>
      <w:numFmt w:val="bullet"/>
      <w:lvlText w:val="•"/>
      <w:lvlJc w:val="left"/>
      <w:pPr>
        <w:ind w:left="7978" w:hanging="140"/>
      </w:pPr>
      <w:rPr>
        <w:rFonts w:hint="default"/>
      </w:rPr>
    </w:lvl>
  </w:abstractNum>
  <w:abstractNum w:abstractNumId="17" w15:restartNumberingAfterBreak="0">
    <w:nsid w:val="73A07F31"/>
    <w:multiLevelType w:val="hybridMultilevel"/>
    <w:tmpl w:val="873C80AA"/>
    <w:name w:val="WW8Num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11"/>
  </w:num>
  <w:num w:numId="12">
    <w:abstractNumId w:val="12"/>
  </w:num>
  <w:num w:numId="13">
    <w:abstractNumId w:val="10"/>
  </w:num>
  <w:num w:numId="14">
    <w:abstractNumId w:val="15"/>
  </w:num>
  <w:num w:numId="15">
    <w:abstractNumId w:val="17"/>
  </w:num>
  <w:num w:numId="16">
    <w:abstractNumId w:val="16"/>
  </w:num>
  <w:num w:numId="17">
    <w:abstractNumId w:val="6"/>
    <w:lvlOverride w:ilvl="0">
      <w:startOverride w:val="1"/>
    </w:lvlOverride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A5"/>
    <w:rsid w:val="000043CD"/>
    <w:rsid w:val="0000475A"/>
    <w:rsid w:val="000156FC"/>
    <w:rsid w:val="000224B3"/>
    <w:rsid w:val="000401CA"/>
    <w:rsid w:val="00046D03"/>
    <w:rsid w:val="0005136A"/>
    <w:rsid w:val="00054012"/>
    <w:rsid w:val="0006488C"/>
    <w:rsid w:val="00082D45"/>
    <w:rsid w:val="000838E4"/>
    <w:rsid w:val="000A4C00"/>
    <w:rsid w:val="000B5344"/>
    <w:rsid w:val="000D00A6"/>
    <w:rsid w:val="000D1FA5"/>
    <w:rsid w:val="000D67E6"/>
    <w:rsid w:val="000E4D6B"/>
    <w:rsid w:val="000E4F52"/>
    <w:rsid w:val="000F26B7"/>
    <w:rsid w:val="000F43EC"/>
    <w:rsid w:val="000F5A9E"/>
    <w:rsid w:val="000F68DC"/>
    <w:rsid w:val="00105DC7"/>
    <w:rsid w:val="00134655"/>
    <w:rsid w:val="00166892"/>
    <w:rsid w:val="00171F6B"/>
    <w:rsid w:val="00183208"/>
    <w:rsid w:val="00190950"/>
    <w:rsid w:val="00191F44"/>
    <w:rsid w:val="001A55A9"/>
    <w:rsid w:val="001A5AD4"/>
    <w:rsid w:val="001B09ED"/>
    <w:rsid w:val="001D0E54"/>
    <w:rsid w:val="001D2EE4"/>
    <w:rsid w:val="001E2171"/>
    <w:rsid w:val="001E3022"/>
    <w:rsid w:val="00205979"/>
    <w:rsid w:val="00221527"/>
    <w:rsid w:val="00224F72"/>
    <w:rsid w:val="00241822"/>
    <w:rsid w:val="00251139"/>
    <w:rsid w:val="00252ECE"/>
    <w:rsid w:val="002678A8"/>
    <w:rsid w:val="00282137"/>
    <w:rsid w:val="00294AD5"/>
    <w:rsid w:val="002A5A96"/>
    <w:rsid w:val="002B5C27"/>
    <w:rsid w:val="002B5ED0"/>
    <w:rsid w:val="002D6544"/>
    <w:rsid w:val="00315110"/>
    <w:rsid w:val="003159C1"/>
    <w:rsid w:val="00316293"/>
    <w:rsid w:val="003262E1"/>
    <w:rsid w:val="00327E79"/>
    <w:rsid w:val="00330049"/>
    <w:rsid w:val="00334FEF"/>
    <w:rsid w:val="00347B31"/>
    <w:rsid w:val="00355597"/>
    <w:rsid w:val="00355A6D"/>
    <w:rsid w:val="00363334"/>
    <w:rsid w:val="00365DFE"/>
    <w:rsid w:val="003818B5"/>
    <w:rsid w:val="00382990"/>
    <w:rsid w:val="003906F4"/>
    <w:rsid w:val="00392EF8"/>
    <w:rsid w:val="00393443"/>
    <w:rsid w:val="003A1D4A"/>
    <w:rsid w:val="003A7654"/>
    <w:rsid w:val="003B447B"/>
    <w:rsid w:val="003E1D40"/>
    <w:rsid w:val="0040307B"/>
    <w:rsid w:val="004252D1"/>
    <w:rsid w:val="0043016B"/>
    <w:rsid w:val="004364DB"/>
    <w:rsid w:val="00440C88"/>
    <w:rsid w:val="0046459B"/>
    <w:rsid w:val="004664AA"/>
    <w:rsid w:val="00466B1E"/>
    <w:rsid w:val="0047159D"/>
    <w:rsid w:val="00475155"/>
    <w:rsid w:val="00481493"/>
    <w:rsid w:val="00490AF8"/>
    <w:rsid w:val="00491336"/>
    <w:rsid w:val="004B476A"/>
    <w:rsid w:val="004C1361"/>
    <w:rsid w:val="004C3002"/>
    <w:rsid w:val="004E3E51"/>
    <w:rsid w:val="004E4E2C"/>
    <w:rsid w:val="004E557E"/>
    <w:rsid w:val="004E6A07"/>
    <w:rsid w:val="0051186A"/>
    <w:rsid w:val="0051325B"/>
    <w:rsid w:val="0052505C"/>
    <w:rsid w:val="00555424"/>
    <w:rsid w:val="005559F6"/>
    <w:rsid w:val="005642FC"/>
    <w:rsid w:val="00581081"/>
    <w:rsid w:val="005957FA"/>
    <w:rsid w:val="005A41CB"/>
    <w:rsid w:val="005A6530"/>
    <w:rsid w:val="005B039B"/>
    <w:rsid w:val="005B2C3C"/>
    <w:rsid w:val="005C1173"/>
    <w:rsid w:val="005C164F"/>
    <w:rsid w:val="005C2011"/>
    <w:rsid w:val="005C41A9"/>
    <w:rsid w:val="005D75C6"/>
    <w:rsid w:val="005F199B"/>
    <w:rsid w:val="006011BC"/>
    <w:rsid w:val="0060782B"/>
    <w:rsid w:val="0061140D"/>
    <w:rsid w:val="0062057A"/>
    <w:rsid w:val="00624A23"/>
    <w:rsid w:val="00625B21"/>
    <w:rsid w:val="00635AB2"/>
    <w:rsid w:val="00642058"/>
    <w:rsid w:val="00643292"/>
    <w:rsid w:val="00671A9D"/>
    <w:rsid w:val="0069295E"/>
    <w:rsid w:val="006A2F4E"/>
    <w:rsid w:val="006A7524"/>
    <w:rsid w:val="006B4782"/>
    <w:rsid w:val="006B4796"/>
    <w:rsid w:val="006E5414"/>
    <w:rsid w:val="00710CFC"/>
    <w:rsid w:val="00711176"/>
    <w:rsid w:val="00726734"/>
    <w:rsid w:val="00757F8E"/>
    <w:rsid w:val="0076614F"/>
    <w:rsid w:val="00771F26"/>
    <w:rsid w:val="007B5084"/>
    <w:rsid w:val="007C79BD"/>
    <w:rsid w:val="007D4FD6"/>
    <w:rsid w:val="007F34BC"/>
    <w:rsid w:val="00800540"/>
    <w:rsid w:val="008011C7"/>
    <w:rsid w:val="00815776"/>
    <w:rsid w:val="00815C87"/>
    <w:rsid w:val="00831BC3"/>
    <w:rsid w:val="008376CA"/>
    <w:rsid w:val="00856480"/>
    <w:rsid w:val="0088603E"/>
    <w:rsid w:val="00886A81"/>
    <w:rsid w:val="008972DB"/>
    <w:rsid w:val="008A0A20"/>
    <w:rsid w:val="008B2CA7"/>
    <w:rsid w:val="008B5A0C"/>
    <w:rsid w:val="008B6447"/>
    <w:rsid w:val="008C128F"/>
    <w:rsid w:val="008D7FC0"/>
    <w:rsid w:val="008E04E5"/>
    <w:rsid w:val="008E5548"/>
    <w:rsid w:val="008E663F"/>
    <w:rsid w:val="008F0DD3"/>
    <w:rsid w:val="008F3D30"/>
    <w:rsid w:val="009356D8"/>
    <w:rsid w:val="00937EEB"/>
    <w:rsid w:val="009677EB"/>
    <w:rsid w:val="009772D4"/>
    <w:rsid w:val="00986322"/>
    <w:rsid w:val="009B61DA"/>
    <w:rsid w:val="009D61D6"/>
    <w:rsid w:val="009F42B5"/>
    <w:rsid w:val="009F49D6"/>
    <w:rsid w:val="00A070F2"/>
    <w:rsid w:val="00A11D7F"/>
    <w:rsid w:val="00A26955"/>
    <w:rsid w:val="00A411AC"/>
    <w:rsid w:val="00A50382"/>
    <w:rsid w:val="00A724F8"/>
    <w:rsid w:val="00A82BB2"/>
    <w:rsid w:val="00A92996"/>
    <w:rsid w:val="00A946B1"/>
    <w:rsid w:val="00AA471D"/>
    <w:rsid w:val="00AB5FE6"/>
    <w:rsid w:val="00AC6920"/>
    <w:rsid w:val="00AF6E20"/>
    <w:rsid w:val="00AF6F4B"/>
    <w:rsid w:val="00B10EAC"/>
    <w:rsid w:val="00B27B17"/>
    <w:rsid w:val="00B35635"/>
    <w:rsid w:val="00B40215"/>
    <w:rsid w:val="00B55CD0"/>
    <w:rsid w:val="00B660FE"/>
    <w:rsid w:val="00B752AC"/>
    <w:rsid w:val="00B822B2"/>
    <w:rsid w:val="00B878AA"/>
    <w:rsid w:val="00BA384A"/>
    <w:rsid w:val="00BB3DB9"/>
    <w:rsid w:val="00BB56D2"/>
    <w:rsid w:val="00BB5FDE"/>
    <w:rsid w:val="00BC33F3"/>
    <w:rsid w:val="00BC41CA"/>
    <w:rsid w:val="00BC671C"/>
    <w:rsid w:val="00BD7D90"/>
    <w:rsid w:val="00BF6B1F"/>
    <w:rsid w:val="00C05AFB"/>
    <w:rsid w:val="00C4738B"/>
    <w:rsid w:val="00C66C9D"/>
    <w:rsid w:val="00C77E9F"/>
    <w:rsid w:val="00C92862"/>
    <w:rsid w:val="00C93DB3"/>
    <w:rsid w:val="00CA4C37"/>
    <w:rsid w:val="00CB0BDA"/>
    <w:rsid w:val="00CB1957"/>
    <w:rsid w:val="00CC4906"/>
    <w:rsid w:val="00CC5D71"/>
    <w:rsid w:val="00CC73C8"/>
    <w:rsid w:val="00CD57C9"/>
    <w:rsid w:val="00CF63E6"/>
    <w:rsid w:val="00D0315A"/>
    <w:rsid w:val="00D1019F"/>
    <w:rsid w:val="00D107CE"/>
    <w:rsid w:val="00D20055"/>
    <w:rsid w:val="00D207EC"/>
    <w:rsid w:val="00D47C2A"/>
    <w:rsid w:val="00D5323D"/>
    <w:rsid w:val="00D6215F"/>
    <w:rsid w:val="00D65F18"/>
    <w:rsid w:val="00D96AE6"/>
    <w:rsid w:val="00E01C52"/>
    <w:rsid w:val="00E14C44"/>
    <w:rsid w:val="00E2027B"/>
    <w:rsid w:val="00E212D3"/>
    <w:rsid w:val="00E37FB5"/>
    <w:rsid w:val="00E57C41"/>
    <w:rsid w:val="00E6327B"/>
    <w:rsid w:val="00E63C1D"/>
    <w:rsid w:val="00E66886"/>
    <w:rsid w:val="00E81A1E"/>
    <w:rsid w:val="00E85FAA"/>
    <w:rsid w:val="00E866E8"/>
    <w:rsid w:val="00E90D04"/>
    <w:rsid w:val="00EB4F54"/>
    <w:rsid w:val="00EB6E5F"/>
    <w:rsid w:val="00EB7CB1"/>
    <w:rsid w:val="00EC3549"/>
    <w:rsid w:val="00EC4188"/>
    <w:rsid w:val="00ED424D"/>
    <w:rsid w:val="00ED7058"/>
    <w:rsid w:val="00EE2C7D"/>
    <w:rsid w:val="00EF4714"/>
    <w:rsid w:val="00EF6B41"/>
    <w:rsid w:val="00F02D5B"/>
    <w:rsid w:val="00F0383A"/>
    <w:rsid w:val="00F0535D"/>
    <w:rsid w:val="00F20A42"/>
    <w:rsid w:val="00F35C92"/>
    <w:rsid w:val="00F50CB5"/>
    <w:rsid w:val="00F61D37"/>
    <w:rsid w:val="00F65DED"/>
    <w:rsid w:val="00F7487F"/>
    <w:rsid w:val="00F82A8C"/>
    <w:rsid w:val="00F87924"/>
    <w:rsid w:val="00F9222A"/>
    <w:rsid w:val="00FC37AB"/>
    <w:rsid w:val="00FE50FF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7A47442"/>
  <w15:docId w15:val="{AB23BC5D-F4D4-45DC-BA4B-CF2D019A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F748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748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F49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36"/>
      <w:szCs w:val="3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1z0">
    <w:name w:val="WW8Num11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5z1">
    <w:name w:val="WW8Num15z1"/>
    <w:rPr>
      <w:color w:val="auto"/>
      <w:sz w:val="36"/>
      <w:szCs w:val="3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style-span">
    <w:name w:val="apple-style-span"/>
    <w:basedOn w:val="11"/>
  </w:style>
  <w:style w:type="character" w:styleId="a4">
    <w:name w:val="FollowedHyperlink"/>
    <w:rPr>
      <w:color w:val="800080"/>
      <w:u w:val="single"/>
    </w:rPr>
  </w:style>
  <w:style w:type="character" w:customStyle="1" w:styleId="30">
    <w:name w:val="Знак Знак3"/>
    <w:rPr>
      <w:rFonts w:ascii="Arial" w:hAnsi="Arial" w:cs="Arial"/>
      <w:b/>
      <w:bCs/>
      <w:sz w:val="26"/>
      <w:szCs w:val="26"/>
    </w:rPr>
  </w:style>
  <w:style w:type="character" w:customStyle="1" w:styleId="21">
    <w:name w:val="Знак Знак2"/>
    <w:rPr>
      <w:sz w:val="24"/>
    </w:rPr>
  </w:style>
  <w:style w:type="character" w:customStyle="1" w:styleId="12">
    <w:name w:val="Знак Знак1"/>
    <w:rPr>
      <w:b/>
      <w:sz w:val="28"/>
    </w:rPr>
  </w:style>
  <w:style w:type="character" w:customStyle="1" w:styleId="a5">
    <w:name w:val="Знак Знак"/>
    <w:rPr>
      <w:sz w:val="22"/>
      <w:szCs w:val="24"/>
    </w:rPr>
  </w:style>
  <w:style w:type="paragraph" w:customStyle="1" w:styleId="13">
    <w:name w:val="Заголовок1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link w:val="a7"/>
    <w:pPr>
      <w:widowControl/>
      <w:autoSpaceDE/>
      <w:jc w:val="center"/>
    </w:pPr>
    <w:rPr>
      <w:b/>
      <w:sz w:val="28"/>
    </w:rPr>
  </w:style>
  <w:style w:type="paragraph" w:styleId="a8">
    <w:name w:val="List"/>
    <w:basedOn w:val="a6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widowControl/>
      <w:autoSpaceDE/>
      <w:jc w:val="center"/>
    </w:pPr>
    <w:rPr>
      <w:sz w:val="24"/>
    </w:rPr>
  </w:style>
  <w:style w:type="paragraph" w:styleId="aa">
    <w:name w:val="Subtitle"/>
    <w:basedOn w:val="13"/>
    <w:next w:val="a6"/>
    <w:qFormat/>
    <w:pPr>
      <w:jc w:val="center"/>
    </w:pPr>
    <w:rPr>
      <w:i/>
      <w:iCs/>
    </w:rPr>
  </w:style>
  <w:style w:type="paragraph" w:customStyle="1" w:styleId="31">
    <w:name w:val="Основной текст 31"/>
    <w:basedOn w:val="a"/>
    <w:pPr>
      <w:widowControl/>
      <w:autoSpaceDE/>
      <w:jc w:val="center"/>
    </w:pPr>
    <w:rPr>
      <w:sz w:val="22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F7487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F7487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d">
    <w:name w:val="Normal (Web)"/>
    <w:basedOn w:val="a"/>
    <w:uiPriority w:val="99"/>
    <w:rsid w:val="00F7487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059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05979"/>
    <w:pPr>
      <w:widowControl/>
      <w:suppressAutoHyphens w:val="0"/>
      <w:autoSpaceDE/>
    </w:pPr>
    <w:rPr>
      <w:sz w:val="24"/>
      <w:szCs w:val="24"/>
      <w:lang w:eastAsia="ru-RU"/>
    </w:rPr>
  </w:style>
  <w:style w:type="character" w:customStyle="1" w:styleId="40">
    <w:name w:val="Заголовок 4 Знак"/>
    <w:link w:val="4"/>
    <w:semiHidden/>
    <w:rsid w:val="009F49D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e">
    <w:name w:val="footnote text"/>
    <w:basedOn w:val="a"/>
    <w:link w:val="af"/>
    <w:rsid w:val="00327E79"/>
  </w:style>
  <w:style w:type="character" w:customStyle="1" w:styleId="af">
    <w:name w:val="Текст сноски Знак"/>
    <w:link w:val="ae"/>
    <w:rsid w:val="00327E79"/>
    <w:rPr>
      <w:lang w:eastAsia="ar-SA"/>
    </w:rPr>
  </w:style>
  <w:style w:type="character" w:styleId="af0">
    <w:name w:val="footnote reference"/>
    <w:rsid w:val="00327E79"/>
    <w:rPr>
      <w:vertAlign w:val="superscript"/>
    </w:rPr>
  </w:style>
  <w:style w:type="character" w:customStyle="1" w:styleId="apple-converted-space">
    <w:name w:val="apple-converted-space"/>
    <w:basedOn w:val="a0"/>
    <w:rsid w:val="009D61D6"/>
  </w:style>
  <w:style w:type="character" w:customStyle="1" w:styleId="a7">
    <w:name w:val="Основной текст Знак"/>
    <w:link w:val="a6"/>
    <w:rsid w:val="00CC4906"/>
    <w:rPr>
      <w:b/>
      <w:sz w:val="28"/>
      <w:lang w:eastAsia="ar-SA"/>
    </w:rPr>
  </w:style>
  <w:style w:type="paragraph" w:styleId="af1">
    <w:name w:val="Balloon Text"/>
    <w:basedOn w:val="a"/>
    <w:link w:val="af2"/>
    <w:rsid w:val="00A724F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A724F8"/>
    <w:rPr>
      <w:rFonts w:ascii="Segoe UI" w:hAnsi="Segoe UI" w:cs="Segoe UI"/>
      <w:sz w:val="18"/>
      <w:szCs w:val="18"/>
      <w:lang w:eastAsia="ar-SA"/>
    </w:rPr>
  </w:style>
  <w:style w:type="paragraph" w:styleId="af3">
    <w:name w:val="No Spacing"/>
    <w:uiPriority w:val="1"/>
    <w:qFormat/>
    <w:rsid w:val="00C77E9F"/>
    <w:rPr>
      <w:rFonts w:ascii="Calibri" w:hAnsi="Calibri"/>
      <w:sz w:val="22"/>
      <w:szCs w:val="22"/>
    </w:rPr>
  </w:style>
  <w:style w:type="paragraph" w:styleId="af4">
    <w:name w:val="List Paragraph"/>
    <w:basedOn w:val="a"/>
    <w:uiPriority w:val="1"/>
    <w:qFormat/>
    <w:rsid w:val="00221527"/>
    <w:pPr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l">
    <w:name w:val="il"/>
    <w:basedOn w:val="a0"/>
    <w:rsid w:val="00326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9qR6tepewAWeOpIp1" TargetMode="External"/><Relationship Id="rId13" Type="http://schemas.openxmlformats.org/officeDocument/2006/relationships/hyperlink" Target="mailto:kit@kirovi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ketchup.google.com/intl/ru/training/videos/new_to_gs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ntci_ska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fctt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rovipk.ru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E27C-677A-41BA-AA79-C7A87F6E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10710</CharactersWithSpaces>
  <SharedDoc>false</SharedDoc>
  <HLinks>
    <vt:vector size="66" baseType="variant">
      <vt:variant>
        <vt:i4>3735573</vt:i4>
      </vt:variant>
      <vt:variant>
        <vt:i4>27</vt:i4>
      </vt:variant>
      <vt:variant>
        <vt:i4>0</vt:i4>
      </vt:variant>
      <vt:variant>
        <vt:i4>5</vt:i4>
      </vt:variant>
      <vt:variant>
        <vt:lpwstr>mailto:kit@kirovipk.ru</vt:lpwstr>
      </vt:variant>
      <vt:variant>
        <vt:lpwstr/>
      </vt:variant>
      <vt:variant>
        <vt:i4>1245278</vt:i4>
      </vt:variant>
      <vt:variant>
        <vt:i4>24</vt:i4>
      </vt:variant>
      <vt:variant>
        <vt:i4>0</vt:i4>
      </vt:variant>
      <vt:variant>
        <vt:i4>5</vt:i4>
      </vt:variant>
      <vt:variant>
        <vt:lpwstr>http://sketchup.google.com/intl/ru/training/videos/new_to_gsu.html</vt:lpwstr>
      </vt:variant>
      <vt:variant>
        <vt:lpwstr/>
      </vt:variant>
      <vt:variant>
        <vt:i4>7274534</vt:i4>
      </vt:variant>
      <vt:variant>
        <vt:i4>21</vt:i4>
      </vt:variant>
      <vt:variant>
        <vt:i4>0</vt:i4>
      </vt:variant>
      <vt:variant>
        <vt:i4>5</vt:i4>
      </vt:variant>
      <vt:variant>
        <vt:lpwstr>http://www.kirovipk.ru/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http://www.krcdo.my1.ru/</vt:lpwstr>
      </vt:variant>
      <vt:variant>
        <vt:lpwstr/>
      </vt:variant>
      <vt:variant>
        <vt:i4>3735573</vt:i4>
      </vt:variant>
      <vt:variant>
        <vt:i4>15</vt:i4>
      </vt:variant>
      <vt:variant>
        <vt:i4>0</vt:i4>
      </vt:variant>
      <vt:variant>
        <vt:i4>5</vt:i4>
      </vt:variant>
      <vt:variant>
        <vt:lpwstr>mailto:kit@kirovipk.ru</vt:lpwstr>
      </vt:variant>
      <vt:variant>
        <vt:lpwstr/>
      </vt:variant>
      <vt:variant>
        <vt:i4>3735573</vt:i4>
      </vt:variant>
      <vt:variant>
        <vt:i4>12</vt:i4>
      </vt:variant>
      <vt:variant>
        <vt:i4>0</vt:i4>
      </vt:variant>
      <vt:variant>
        <vt:i4>5</vt:i4>
      </vt:variant>
      <vt:variant>
        <vt:lpwstr>mailto:kit@kirovipk.ru</vt:lpwstr>
      </vt:variant>
      <vt:variant>
        <vt:lpwstr/>
      </vt:variant>
      <vt:variant>
        <vt:i4>3735573</vt:i4>
      </vt:variant>
      <vt:variant>
        <vt:i4>9</vt:i4>
      </vt:variant>
      <vt:variant>
        <vt:i4>0</vt:i4>
      </vt:variant>
      <vt:variant>
        <vt:i4>5</vt:i4>
      </vt:variant>
      <vt:variant>
        <vt:lpwstr>mailto:kit@kirovipk.ru</vt:lpwstr>
      </vt:variant>
      <vt:variant>
        <vt:lpwstr/>
      </vt:variant>
      <vt:variant>
        <vt:i4>5242926</vt:i4>
      </vt:variant>
      <vt:variant>
        <vt:i4>6</vt:i4>
      </vt:variant>
      <vt:variant>
        <vt:i4>0</vt:i4>
      </vt:variant>
      <vt:variant>
        <vt:i4>5</vt:i4>
      </vt:variant>
      <vt:variant>
        <vt:lpwstr>mailto:kirov-ipk@mail.ru</vt:lpwstr>
      </vt:variant>
      <vt:variant>
        <vt:lpwstr/>
      </vt:variant>
      <vt:variant>
        <vt:i4>5242926</vt:i4>
      </vt:variant>
      <vt:variant>
        <vt:i4>3</vt:i4>
      </vt:variant>
      <vt:variant>
        <vt:i4>0</vt:i4>
      </vt:variant>
      <vt:variant>
        <vt:i4>5</vt:i4>
      </vt:variant>
      <vt:variant>
        <vt:lpwstr>mailto:kirov-ipk@mail.ru</vt:lpwstr>
      </vt:variant>
      <vt:variant>
        <vt:lpwstr/>
      </vt:variant>
      <vt:variant>
        <vt:i4>5242926</vt:i4>
      </vt:variant>
      <vt:variant>
        <vt:i4>0</vt:i4>
      </vt:variant>
      <vt:variant>
        <vt:i4>0</vt:i4>
      </vt:variant>
      <vt:variant>
        <vt:i4>5</vt:i4>
      </vt:variant>
      <vt:variant>
        <vt:lpwstr>mailto:kirov-ipk@mail.ru</vt:lpwstr>
      </vt:variant>
      <vt:variant>
        <vt:lpwstr/>
      </vt:variant>
      <vt:variant>
        <vt:i4>3866750</vt:i4>
      </vt:variant>
      <vt:variant>
        <vt:i4>0</vt:i4>
      </vt:variant>
      <vt:variant>
        <vt:i4>0</vt:i4>
      </vt:variant>
      <vt:variant>
        <vt:i4>5</vt:i4>
      </vt:variant>
      <vt:variant>
        <vt:lpwstr>http://www.stankin.ru/education/federalnyy-tsentr-tekhnicheskogo-tvorchestva-uchashchikhsya/federalnyy-tsentr-tekhnicheskogo-tvorchestva-uchashchikhsya.php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BurakovaTS</dc:creator>
  <cp:lastModifiedBy>Кузьмина Маргарита Витальевна</cp:lastModifiedBy>
  <cp:revision>7</cp:revision>
  <cp:lastPrinted>2020-12-03T10:06:00Z</cp:lastPrinted>
  <dcterms:created xsi:type="dcterms:W3CDTF">2020-12-03T07:23:00Z</dcterms:created>
  <dcterms:modified xsi:type="dcterms:W3CDTF">2021-02-16T09:24:00Z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6328436</vt:i4>
  </property>
  <property fmtid="{D5CDD505-2E9C-101B-9397-08002B2CF9AE}" pid="3" name="_AuthorEmail">
    <vt:lpwstr>KuzminaMV@rambler.ru</vt:lpwstr>
  </property>
  <property fmtid="{D5CDD505-2E9C-101B-9397-08002B2CF9AE}" pid="4" name="_AuthorEmailDisplayName">
    <vt:lpwstr>Кузьмина М.В.</vt:lpwstr>
  </property>
  <property fmtid="{D5CDD505-2E9C-101B-9397-08002B2CF9AE}" pid="5" name="_EmailSubject">
    <vt:lpwstr>положения о конкурсах</vt:lpwstr>
  </property>
  <property fmtid="{D5CDD505-2E9C-101B-9397-08002B2CF9AE}" pid="6" name="_ReviewingToolsShownOnce">
    <vt:lpwstr/>
  </property>
</Properties>
</file>