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4D" w:rsidRDefault="00B9666E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Дополнительная профессиональная программа (повышения квалификации) по теме «</w:t>
      </w:r>
      <w:bookmarkStart w:id="0" w:name="__DdeLink__56_180397767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</w:t>
      </w:r>
      <w:bookmarkEnd w:id="0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сихолого-педагогическое сопровождение лиц с расстройствами аутистического спектра»</w:t>
      </w:r>
    </w:p>
    <w:p w:rsidR="0039644D" w:rsidRDefault="0039644D">
      <w:pPr>
        <w:rPr>
          <w:rFonts w:hint="eastAsia"/>
        </w:rPr>
      </w:pPr>
    </w:p>
    <w:p w:rsidR="0039644D" w:rsidRDefault="00B9666E">
      <w:pPr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>В настоящее время расстройства аутистического спектра (</w:t>
      </w:r>
      <w:proofErr w:type="gramStart"/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>РАС)  рассматриваются</w:t>
      </w:r>
      <w:proofErr w:type="gramEnd"/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, прежде всего, </w:t>
      </w:r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>как особый тип нарушения психического развития, нуждающегося в определенных формах коррекционной работы психолога и педагога. Известно, что люди с РАС в большинстве случаев нуждаются в специальной образовательной поддержке с раннего возраста и на протяжени</w:t>
      </w:r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>и всей жизни. С</w:t>
      </w:r>
      <w:r>
        <w:rPr>
          <w:rFonts w:ascii="Times New Roman" w:hAnsi="Times New Roman"/>
          <w:sz w:val="28"/>
          <w:szCs w:val="28"/>
        </w:rPr>
        <w:t>пециалисты признают, что помощь средствами образования требуется ребенку с аутизмом не меньше, а во многих случаях и больше, чем медицинская, однако, и сейчас такому ребенку чрезвычайно трудно вписаться в современную систему образования. При</w:t>
      </w:r>
      <w:r>
        <w:rPr>
          <w:rFonts w:ascii="Times New Roman" w:hAnsi="Times New Roman"/>
          <w:sz w:val="28"/>
          <w:szCs w:val="28"/>
        </w:rPr>
        <w:t xml:space="preserve"> отсутствии специальных образовательных учреждений для детей с аутизмом не созданы условия их эффективной интеграции ни в общеобразовательные учреждения, ни в специальные образовательные учреждения для детей с другими проблемами развития. В настоящее время</w:t>
      </w:r>
      <w:r>
        <w:rPr>
          <w:rFonts w:ascii="Times New Roman" w:hAnsi="Times New Roman"/>
          <w:sz w:val="28"/>
          <w:szCs w:val="28"/>
        </w:rPr>
        <w:t xml:space="preserve"> активно накапливается успешный опыт интеграции ребенка с аутизмом в общую и специальную образовательную среду. Однако он до сих пор не получает массового распространения, поскольку не сформулированы принципы и не утверждены формы специальной психолого-пед</w:t>
      </w:r>
      <w:r>
        <w:rPr>
          <w:rFonts w:ascii="Times New Roman" w:hAnsi="Times New Roman"/>
          <w:sz w:val="28"/>
          <w:szCs w:val="28"/>
        </w:rPr>
        <w:t xml:space="preserve">агогической поддержки такой интеграции, педагоги не владеют знаниями о сопровождении ребенка с РАС образовательном учреждении.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В условиях модернизации системы образования требуется качественно новый подход к проблеме повышения квалификации педагогических 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адров, работающих </w:t>
      </w:r>
      <w:proofErr w:type="gramStart"/>
      <w:r>
        <w:rPr>
          <w:rFonts w:ascii="Times New Roman" w:hAnsi="Times New Roman"/>
          <w:color w:val="000000"/>
          <w:spacing w:val="-9"/>
          <w:sz w:val="28"/>
          <w:szCs w:val="28"/>
        </w:rPr>
        <w:t>с  детьми</w:t>
      </w:r>
      <w:proofErr w:type="gram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с ограниченными возможностями здоровья, в том числе с расстройствами аутистического спектра.</w:t>
      </w:r>
    </w:p>
    <w:p w:rsidR="0039644D" w:rsidRDefault="00B9666E">
      <w:pPr>
        <w:pStyle w:val="a9"/>
        <w:ind w:left="0" w:firstLine="709"/>
        <w:jc w:val="both"/>
      </w:pPr>
      <w:r>
        <w:rPr>
          <w:b/>
          <w:sz w:val="28"/>
          <w:szCs w:val="28"/>
        </w:rPr>
        <w:t>Цель курса: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формирование теор</w:t>
      </w:r>
      <w:r>
        <w:rPr>
          <w:sz w:val="28"/>
          <w:szCs w:val="28"/>
        </w:rPr>
        <w:t xml:space="preserve">етических </w:t>
      </w:r>
      <w:r>
        <w:rPr>
          <w:bCs/>
          <w:sz w:val="28"/>
          <w:szCs w:val="28"/>
        </w:rPr>
        <w:t>представлений</w:t>
      </w:r>
      <w:r>
        <w:rPr>
          <w:sz w:val="28"/>
          <w:szCs w:val="28"/>
        </w:rPr>
        <w:t xml:space="preserve"> и практических навыков об организации психолого-педагогической помощи </w:t>
      </w:r>
      <w:r>
        <w:rPr>
          <w:sz w:val="28"/>
          <w:szCs w:val="28"/>
        </w:rPr>
        <w:t>детям</w:t>
      </w:r>
      <w:r>
        <w:rPr>
          <w:sz w:val="28"/>
          <w:szCs w:val="28"/>
        </w:rPr>
        <w:t xml:space="preserve"> с расс</w:t>
      </w:r>
      <w:r>
        <w:rPr>
          <w:sz w:val="28"/>
          <w:szCs w:val="28"/>
        </w:rPr>
        <w:t>тройствами аутистического спектра.</w:t>
      </w:r>
    </w:p>
    <w:p w:rsidR="0039644D" w:rsidRDefault="00B9666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курса:</w:t>
      </w:r>
    </w:p>
    <w:p w:rsidR="0039644D" w:rsidRDefault="00B9666E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познакомить слушателей с основными принципами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диагностики, образования, развития, и социальной адаптации детей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расстройствами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аутистического спектра как в специальных (коррекционных) и общеобразовательн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организациях, так и в условиях образовательных организаций, реализующих инклюзивное образование.</w:t>
      </w:r>
    </w:p>
    <w:p w:rsidR="0039644D" w:rsidRDefault="00B9666E">
      <w:pPr>
        <w:widowControl w:val="0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раскрыть особенности построения и корректировки индивидуального учебного плана на основе психолого-педагогической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диагностики  детей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 расстройствами аути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стического спектра.</w:t>
      </w:r>
    </w:p>
    <w:p w:rsidR="0039644D" w:rsidRDefault="00B9666E">
      <w:pPr>
        <w:pStyle w:val="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Таким образом, в условиях внедрения ФГОС НОО обучающихся с ОВЗ и ФГОС обучающихся с интеллектуальными нарушениями вопросы создания условий для обучения детей с РАС в образовательных организациях и применения современных методик и </w:t>
      </w:r>
      <w:proofErr w:type="gramStart"/>
      <w:r>
        <w:rPr>
          <w:color w:val="000000"/>
          <w:spacing w:val="-9"/>
          <w:sz w:val="28"/>
          <w:szCs w:val="28"/>
        </w:rPr>
        <w:t>подходов,  являются</w:t>
      </w:r>
      <w:proofErr w:type="gramEnd"/>
      <w:r>
        <w:rPr>
          <w:color w:val="000000"/>
          <w:spacing w:val="-9"/>
          <w:sz w:val="28"/>
          <w:szCs w:val="28"/>
        </w:rPr>
        <w:t xml:space="preserve"> наиболее актуальными.</w:t>
      </w:r>
    </w:p>
    <w:p w:rsidR="0039644D" w:rsidRDefault="0039644D"/>
    <w:p w:rsidR="00B9666E" w:rsidRDefault="00B9666E"/>
    <w:p w:rsidR="00B9666E" w:rsidRDefault="00B9666E"/>
    <w:p w:rsidR="00B9666E" w:rsidRDefault="00B9666E"/>
    <w:p w:rsidR="00B9666E" w:rsidRDefault="00B9666E" w:rsidP="00B9666E">
      <w:pPr>
        <w:widowControl w:val="0"/>
        <w:tabs>
          <w:tab w:val="center" w:pos="4677"/>
          <w:tab w:val="right" w:pos="9355"/>
        </w:tabs>
        <w:ind w:firstLine="567"/>
        <w:jc w:val="center"/>
        <w:rPr>
          <w:rFonts w:ascii="Times New Roman" w:eastAsia="Times New Roman" w:hAnsi="Times New Roman" w:cs="Times New Roman"/>
          <w:b/>
          <w:color w:val="00000A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Учебный (тематический) план</w:t>
      </w:r>
    </w:p>
    <w:p w:rsidR="00B9666E" w:rsidRDefault="00B9666E" w:rsidP="00B9666E">
      <w:pPr>
        <w:widowControl w:val="0"/>
        <w:shd w:val="clear" w:color="auto" w:fill="FFFFFF"/>
        <w:tabs>
          <w:tab w:val="center" w:pos="4677"/>
          <w:tab w:val="right" w:pos="9355"/>
        </w:tabs>
        <w:ind w:firstLine="567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pacing w:val="-1"/>
          <w:sz w:val="28"/>
          <w:szCs w:val="28"/>
        </w:rPr>
        <w:t>(объем программы 72 часов)</w:t>
      </w:r>
    </w:p>
    <w:p w:rsidR="00B9666E" w:rsidRDefault="00B9666E" w:rsidP="00B9666E">
      <w:pPr>
        <w:widowControl w:val="0"/>
        <w:shd w:val="clear" w:color="auto" w:fill="FFFFFF"/>
        <w:tabs>
          <w:tab w:val="center" w:pos="4677"/>
          <w:tab w:val="right" w:pos="9355"/>
        </w:tabs>
        <w:ind w:firstLine="567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B9666E" w:rsidRDefault="00B9666E" w:rsidP="00B9666E">
      <w:pPr>
        <w:widowControl w:val="0"/>
        <w:shd w:val="clear" w:color="auto" w:fill="FFFFFF"/>
        <w:tabs>
          <w:tab w:val="center" w:pos="4677"/>
          <w:tab w:val="right" w:pos="9355"/>
        </w:tabs>
        <w:ind w:firstLine="567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tbl>
      <w:tblPr>
        <w:tblW w:w="0" w:type="auto"/>
        <w:tblInd w:w="-5" w:type="dxa"/>
        <w:tblLayout w:type="fixed"/>
        <w:tblCellMar>
          <w:left w:w="34" w:type="dxa"/>
          <w:right w:w="44" w:type="dxa"/>
        </w:tblCellMar>
        <w:tblLook w:val="0000" w:firstRow="0" w:lastRow="0" w:firstColumn="0" w:lastColumn="0" w:noHBand="0" w:noVBand="0"/>
      </w:tblPr>
      <w:tblGrid>
        <w:gridCol w:w="795"/>
        <w:gridCol w:w="2895"/>
        <w:gridCol w:w="990"/>
        <w:gridCol w:w="990"/>
        <w:gridCol w:w="1920"/>
        <w:gridCol w:w="1813"/>
      </w:tblGrid>
      <w:tr w:rsidR="00B9666E" w:rsidTr="00201AA9">
        <w:trPr>
          <w:cantSplit/>
          <w:trHeight w:val="23"/>
        </w:trPr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Наименование разделов (модулей) и тем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Всего час.</w:t>
            </w:r>
          </w:p>
        </w:tc>
        <w:tc>
          <w:tcPr>
            <w:tcW w:w="2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Виды учебных занятий, учебных работ</w:t>
            </w:r>
          </w:p>
        </w:tc>
        <w:tc>
          <w:tcPr>
            <w:tcW w:w="18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Формы контроля  </w:t>
            </w:r>
          </w:p>
        </w:tc>
      </w:tr>
      <w:tr w:rsidR="00B9666E" w:rsidTr="00201AA9">
        <w:trPr>
          <w:cantSplit/>
          <w:trHeight w:val="23"/>
        </w:trPr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Лекции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Интерактивные занятия</w:t>
            </w:r>
          </w:p>
        </w:tc>
        <w:tc>
          <w:tcPr>
            <w:tcW w:w="18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Модуль 1. Современные ориентиры              развития образования.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1.1.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Государственная политика в образовании.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1.2.  </w:t>
            </w:r>
            <w:r>
              <w:rPr>
                <w:rFonts w:ascii="Times New Roman" w:hAnsi="Times New Roman" w:cs="Times New Roman"/>
              </w:rPr>
              <w:t xml:space="preserve">Документы Министерства образования РФ и региональных органов власти в сфере образования лиц с ОВЗ. 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pacing w:line="216" w:lineRule="auto"/>
            </w:pPr>
            <w:r>
              <w:rPr>
                <w:rFonts w:ascii="Times New Roman" w:hAnsi="Times New Roman" w:cs="Times New Roman"/>
                <w:b/>
                <w:bCs/>
              </w:rPr>
              <w:t>Модуль 2. Введение в теорию аутизма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pacing w:line="240" w:lineRule="auto"/>
              <w:ind w:firstLine="0"/>
              <w:jc w:val="center"/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pacing w:line="216" w:lineRule="auto"/>
            </w:pPr>
            <w:r>
              <w:rPr>
                <w:rFonts w:ascii="Times New Roman" w:hAnsi="Times New Roman" w:cs="Times New Roman"/>
                <w:b/>
              </w:rPr>
              <w:t>Тема 2.1.</w:t>
            </w:r>
            <w:r>
              <w:rPr>
                <w:rFonts w:ascii="Times New Roman" w:hAnsi="Times New Roman" w:cs="Times New Roman"/>
              </w:rPr>
              <w:t xml:space="preserve"> История изучения, причины возникновения и клинико-психологическая структура расстройств аутистического спектра.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pacing w:line="240" w:lineRule="auto"/>
              <w:ind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pacing w:line="240" w:lineRule="auto"/>
              <w:ind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pacing w:line="216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Тема 2.2. </w:t>
            </w:r>
            <w:r>
              <w:rPr>
                <w:rFonts w:ascii="Times New Roman" w:hAnsi="Times New Roman" w:cs="Times New Roman"/>
              </w:rPr>
              <w:t>Подходы к классификации расстройств аутистического спектра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pacing w:line="240" w:lineRule="auto"/>
              <w:ind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pacing w:line="216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Тема 2.3. </w:t>
            </w:r>
            <w:r>
              <w:rPr>
                <w:rFonts w:ascii="Times New Roman" w:hAnsi="Times New Roman" w:cs="Times New Roman"/>
              </w:rPr>
              <w:t>Представление о закономерностях раннего аффективного развития. Ранние признаки аффективного неблагополучия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napToGrid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pacing w:line="240" w:lineRule="auto"/>
              <w:ind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pacing w:line="216" w:lineRule="auto"/>
            </w:pPr>
            <w:r>
              <w:rPr>
                <w:rFonts w:ascii="Times New Roman" w:hAnsi="Times New Roman" w:cs="Times New Roman"/>
                <w:b/>
              </w:rPr>
              <w:t xml:space="preserve">Тема 2.4. </w:t>
            </w:r>
            <w:r>
              <w:rPr>
                <w:rFonts w:ascii="Times New Roman" w:hAnsi="Times New Roman" w:cs="Times New Roman"/>
              </w:rPr>
              <w:t>Дифференциальная диагностика расстройств аутистического спектра.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2"/>
              <w:shd w:val="clear" w:color="auto" w:fill="FFFFFF"/>
            </w:pPr>
            <w:r>
              <w:rPr>
                <w:b/>
                <w:sz w:val="24"/>
                <w:szCs w:val="24"/>
              </w:rPr>
              <w:t>Тема 2.5.</w:t>
            </w:r>
            <w:r>
              <w:rPr>
                <w:sz w:val="24"/>
                <w:szCs w:val="24"/>
              </w:rPr>
              <w:t>Общие вопросы организации психолого-педагогической помощи детям с расстройствами аутистического спектра.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pacing w:line="240" w:lineRule="auto"/>
              <w:ind w:firstLine="0"/>
              <w:jc w:val="center"/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pacing w:line="216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</w:rPr>
              <w:t xml:space="preserve">, этапы  и приемы психолого-педагогической коррекции при тенденциях и выраженных признаках аутистического </w:t>
            </w:r>
            <w:proofErr w:type="spellStart"/>
            <w:r>
              <w:rPr>
                <w:rFonts w:ascii="Times New Roman" w:hAnsi="Times New Roman" w:cs="Times New Roman"/>
              </w:rPr>
              <w:t>дизонтогенеза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a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Модуль 3. Обзор методик психолого-педагогической работы с детьми, имеющими нарушения эмоционально-волевой сферы.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b"/>
              <w:spacing w:after="0" w:line="216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Тема 3.1. </w:t>
            </w:r>
            <w:r>
              <w:rPr>
                <w:rFonts w:ascii="Times New Roman" w:hAnsi="Times New Roman" w:cs="Times New Roman"/>
              </w:rPr>
              <w:t xml:space="preserve">Методики направленные на раннее вмешательство (прикладной анализ поведения (АВА),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Project</w:t>
            </w:r>
            <w:r>
              <w:rPr>
                <w:rFonts w:ascii="Times New Roman" w:hAnsi="Times New Roman" w:cs="Times New Roman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Floortime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DIR</w:t>
            </w:r>
            <w:r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pStyle w:val="ab"/>
              <w:spacing w:after="0" w:line="216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Тема 3.2. </w:t>
            </w:r>
            <w:r>
              <w:rPr>
                <w:rFonts w:ascii="Times New Roman" w:hAnsi="Times New Roman" w:cs="Times New Roman"/>
              </w:rPr>
              <w:t xml:space="preserve">Методики направленные на инклюзию и интеграцию (сенсорная интеграция, </w:t>
            </w:r>
            <w:r>
              <w:rPr>
                <w:rFonts w:ascii="Times New Roman" w:hAnsi="Times New Roman" w:cs="Times New Roman"/>
                <w:lang w:val="en-US"/>
              </w:rPr>
              <w:t>TEACCH</w:t>
            </w:r>
            <w:r>
              <w:rPr>
                <w:rFonts w:ascii="Times New Roman" w:hAnsi="Times New Roman" w:cs="Times New Roman"/>
              </w:rPr>
              <w:t>), использование средств дополнительной и альтернативной коммуникации).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pacing w:line="216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Тема 3.3. </w:t>
            </w:r>
            <w:r>
              <w:rPr>
                <w:rFonts w:ascii="Times New Roman" w:hAnsi="Times New Roman" w:cs="Times New Roman"/>
              </w:rPr>
              <w:t xml:space="preserve">Индивидуальные и групповые формы работы с детьми, </w:t>
            </w:r>
            <w:proofErr w:type="gramStart"/>
            <w:r>
              <w:rPr>
                <w:rFonts w:ascii="Times New Roman" w:hAnsi="Times New Roman" w:cs="Times New Roman"/>
              </w:rPr>
              <w:t>имеющими  нарушения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эмоционально-волевой сферы.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pacing w:line="216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Тема 3.4. </w:t>
            </w:r>
            <w:r>
              <w:rPr>
                <w:rFonts w:ascii="Times New Roman" w:hAnsi="Times New Roman" w:cs="Times New Roman"/>
              </w:rPr>
              <w:t xml:space="preserve">Специальная организация терапевтических </w:t>
            </w:r>
            <w:proofErr w:type="gramStart"/>
            <w:r>
              <w:rPr>
                <w:rFonts w:ascii="Times New Roman" w:hAnsi="Times New Roman" w:cs="Times New Roman"/>
              </w:rPr>
              <w:t>сред 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 с детьми с РАС. Виды терапии.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pacing w:line="216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Тема 3.5. </w:t>
            </w:r>
            <w:r>
              <w:rPr>
                <w:rFonts w:ascii="Times New Roman" w:hAnsi="Times New Roman" w:cs="Times New Roman"/>
              </w:rPr>
              <w:t>Методы и приемы, позволяющие наладить контакт с ребенком с РАС.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pacing w:line="216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Тема 3.6. </w:t>
            </w:r>
            <w:r>
              <w:rPr>
                <w:rFonts w:ascii="Times New Roman" w:hAnsi="Times New Roman" w:cs="Times New Roman"/>
              </w:rPr>
              <w:t xml:space="preserve">Подготовка к обучению и интеграция детей с нарушениями эмоционально-волевой сферы в среду образовательных учреждений.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  <w:b/>
              </w:rPr>
              <w:t xml:space="preserve">Тема 3.7. </w:t>
            </w:r>
            <w:r>
              <w:rPr>
                <w:rFonts w:ascii="Times New Roman" w:hAnsi="Times New Roman" w:cs="Times New Roman"/>
              </w:rPr>
              <w:t>Составление и реализация индивидуального образовательного маршрута ребенка с РАС в условиях инклюзивного образования.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r>
              <w:rPr>
                <w:rFonts w:ascii="Times New Roman" w:hAnsi="Times New Roman" w:cs="Times New Roman"/>
                <w:b/>
                <w:bCs/>
              </w:rPr>
              <w:t>Модуль 4. Итоговая аттестация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eastAsia="Calibri" w:hAnsi="Times New Roman" w:cs="Times New Roman"/>
                <w:b/>
              </w:rPr>
              <w:t>Зачет</w:t>
            </w:r>
          </w:p>
        </w:tc>
      </w:tr>
      <w:tr w:rsidR="00B9666E" w:rsidTr="00201AA9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b/>
                <w:bCs/>
              </w:rPr>
              <w:t>72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b/>
                <w:bCs/>
              </w:rPr>
              <w:t>20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8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66E" w:rsidRDefault="00B9666E" w:rsidP="00201AA9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B9666E" w:rsidRDefault="00B9666E" w:rsidP="00B9666E"/>
    <w:p w:rsidR="00B9666E" w:rsidRDefault="00B9666E">
      <w:pPr>
        <w:rPr>
          <w:rFonts w:hint="eastAsia"/>
        </w:rPr>
      </w:pPr>
      <w:bookmarkStart w:id="1" w:name="_GoBack"/>
      <w:bookmarkEnd w:id="1"/>
    </w:p>
    <w:sectPr w:rsidR="00B9666E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4D"/>
    <w:rsid w:val="0039644D"/>
    <w:rsid w:val="00B9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8D7E"/>
  <w15:docId w15:val="{8C9719A3-EE3B-4B7D-BEC1-47969958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DB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qFormat/>
    <w:rsid w:val="00504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ody Text Indent"/>
    <w:basedOn w:val="a"/>
    <w:uiPriority w:val="99"/>
    <w:rsid w:val="005049DB"/>
    <w:pPr>
      <w:suppressAutoHyphens w:val="0"/>
      <w:ind w:left="36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1">
    <w:name w:val="Обычный1"/>
    <w:qFormat/>
    <w:rsid w:val="005049DB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a">
    <w:name w:val="Новый"/>
    <w:basedOn w:val="a"/>
    <w:rsid w:val="00B9666E"/>
    <w:pPr>
      <w:spacing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</w:rPr>
  </w:style>
  <w:style w:type="paragraph" w:customStyle="1" w:styleId="2">
    <w:name w:val="Обычный2"/>
    <w:rsid w:val="00B9666E"/>
    <w:pPr>
      <w:widowControl w:val="0"/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ab">
    <w:name w:val="List Paragraph"/>
    <w:basedOn w:val="a"/>
    <w:qFormat/>
    <w:rsid w:val="00B9666E"/>
    <w:pPr>
      <w:spacing w:after="200"/>
      <w:ind w:left="720"/>
      <w:contextualSpacing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735</Words>
  <Characters>4194</Characters>
  <Application>Microsoft Office Word</Application>
  <DocSecurity>0</DocSecurity>
  <Lines>34</Lines>
  <Paragraphs>9</Paragraphs>
  <ScaleCrop>false</ScaleCrop>
  <Company>Microsoft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Эсаулова Светлана Ильинична</cp:lastModifiedBy>
  <cp:revision>5</cp:revision>
  <dcterms:created xsi:type="dcterms:W3CDTF">2017-10-19T05:22:00Z</dcterms:created>
  <dcterms:modified xsi:type="dcterms:W3CDTF">2020-12-16T05:21:00Z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