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Look w:val="04A0" w:firstRow="1" w:lastRow="0" w:firstColumn="1" w:lastColumn="0" w:noHBand="0" w:noVBand="1"/>
      </w:tblPr>
      <w:tblGrid>
        <w:gridCol w:w="9571"/>
      </w:tblGrid>
      <w:tr w:rsidR="00BC62EF" w:rsidRPr="00BC62EF" w:rsidTr="009E17F7">
        <w:tc>
          <w:tcPr>
            <w:tcW w:w="9571" w:type="dxa"/>
          </w:tcPr>
          <w:p w:rsidR="00487D35" w:rsidRPr="00487D35" w:rsidRDefault="00487D35" w:rsidP="00487D35">
            <w:pPr>
              <w:jc w:val="center"/>
              <w:rPr>
                <w:rFonts w:eastAsia="Calibri"/>
                <w:sz w:val="28"/>
                <w:lang w:val="ru-RU" w:eastAsia="en-US"/>
              </w:rPr>
            </w:pPr>
            <w:r w:rsidRPr="00487D35">
              <w:rPr>
                <w:rFonts w:eastAsia="Calibri"/>
                <w:bCs/>
                <w:sz w:val="28"/>
                <w:lang w:val="ru-RU" w:eastAsia="en-US"/>
              </w:rPr>
              <w:t>Муниципальное бюджетное общеобразовательное учреждение</w:t>
            </w:r>
          </w:p>
          <w:p w:rsidR="00487D35" w:rsidRPr="00487D35" w:rsidRDefault="00487D35" w:rsidP="00487D35">
            <w:pPr>
              <w:widowControl/>
              <w:wordWrap/>
              <w:autoSpaceDE/>
              <w:autoSpaceDN/>
              <w:jc w:val="center"/>
              <w:rPr>
                <w:rFonts w:eastAsia="Calibri"/>
                <w:kern w:val="0"/>
                <w:sz w:val="28"/>
                <w:lang w:val="ru-RU" w:eastAsia="en-US"/>
              </w:rPr>
            </w:pPr>
            <w:r w:rsidRPr="00487D35">
              <w:rPr>
                <w:rFonts w:eastAsia="Calibri"/>
                <w:bCs/>
                <w:kern w:val="0"/>
                <w:sz w:val="28"/>
                <w:lang w:val="ru-RU" w:eastAsia="en-US"/>
              </w:rPr>
              <w:t>городского округа Мытищи Московской области</w:t>
            </w:r>
          </w:p>
          <w:p w:rsidR="00BC62EF" w:rsidRPr="00BC62EF" w:rsidRDefault="00487D35" w:rsidP="009E17F7">
            <w:pPr>
              <w:widowControl/>
              <w:wordWrap/>
              <w:autoSpaceDE/>
              <w:autoSpaceDN/>
              <w:jc w:val="center"/>
              <w:rPr>
                <w:rFonts w:eastAsia="Calibri"/>
                <w:i/>
                <w:kern w:val="0"/>
                <w:sz w:val="28"/>
                <w:lang w:val="ru-RU" w:eastAsia="en-US"/>
              </w:rPr>
            </w:pPr>
            <w:r w:rsidRPr="00487D35">
              <w:rPr>
                <w:rFonts w:eastAsia="Calibri"/>
                <w:kern w:val="0"/>
                <w:sz w:val="28"/>
                <w:lang w:val="ru-RU" w:eastAsia="en-US"/>
              </w:rPr>
              <w:t> </w:t>
            </w:r>
            <w:r>
              <w:rPr>
                <w:rFonts w:eastAsia="Calibri"/>
                <w:kern w:val="0"/>
                <w:sz w:val="28"/>
                <w:lang w:val="ru-RU" w:eastAsia="en-US"/>
              </w:rPr>
              <w:t>«Средняя общеобразовательная школа №27»</w:t>
            </w:r>
          </w:p>
        </w:tc>
      </w:tr>
      <w:tr w:rsidR="00BC62EF" w:rsidRPr="00941507" w:rsidTr="009E17F7">
        <w:tc>
          <w:tcPr>
            <w:tcW w:w="9571" w:type="dxa"/>
          </w:tcPr>
          <w:p w:rsidR="00487D35" w:rsidRPr="009E17F7" w:rsidRDefault="00487D35" w:rsidP="009E17F7">
            <w:pPr>
              <w:widowControl/>
              <w:wordWrap/>
              <w:autoSpaceDE/>
              <w:autoSpaceDN/>
              <w:jc w:val="center"/>
              <w:rPr>
                <w:rFonts w:eastAsia="Calibri"/>
                <w:bCs/>
                <w:i/>
                <w:kern w:val="0"/>
                <w:sz w:val="28"/>
                <w:lang w:val="ru-RU" w:eastAsia="en-US"/>
              </w:rPr>
            </w:pPr>
            <w:r w:rsidRPr="009E17F7">
              <w:rPr>
                <w:rFonts w:eastAsia="Calibri"/>
                <w:bCs/>
                <w:i/>
                <w:kern w:val="0"/>
                <w:sz w:val="28"/>
                <w:lang w:val="ru-RU" w:eastAsia="en-US"/>
              </w:rPr>
              <w:t xml:space="preserve">Усова Светлана Николаевна, </w:t>
            </w:r>
            <w:proofErr w:type="spellStart"/>
            <w:r w:rsidRPr="009E17F7">
              <w:rPr>
                <w:rFonts w:eastAsia="Calibri"/>
                <w:bCs/>
                <w:i/>
                <w:kern w:val="0"/>
                <w:sz w:val="28"/>
                <w:lang w:val="ru-RU" w:eastAsia="en-US"/>
              </w:rPr>
              <w:t>к.п.н</w:t>
            </w:r>
            <w:proofErr w:type="spellEnd"/>
            <w:r w:rsidRPr="009E17F7">
              <w:rPr>
                <w:rFonts w:eastAsia="Calibri"/>
                <w:bCs/>
                <w:i/>
                <w:kern w:val="0"/>
                <w:sz w:val="28"/>
                <w:lang w:val="ru-RU" w:eastAsia="en-US"/>
              </w:rPr>
              <w:t>, доцент кафедры методики воспитания и дополнительного образования АСОУ</w:t>
            </w:r>
          </w:p>
          <w:p w:rsidR="00BC62EF" w:rsidRPr="00794DB6" w:rsidRDefault="00487D35" w:rsidP="009E17F7">
            <w:pPr>
              <w:widowControl/>
              <w:wordWrap/>
              <w:autoSpaceDE/>
              <w:autoSpaceDN/>
              <w:jc w:val="center"/>
              <w:rPr>
                <w:rFonts w:ascii="Arial" w:hAnsi="Arial" w:cs="Arial"/>
                <w:color w:val="333333"/>
                <w:kern w:val="0"/>
                <w:sz w:val="28"/>
                <w:lang w:val="ru-RU" w:eastAsia="ru-RU"/>
              </w:rPr>
            </w:pPr>
            <w:proofErr w:type="spellStart"/>
            <w:r w:rsidRPr="009E17F7">
              <w:rPr>
                <w:rFonts w:eastAsia="Calibri"/>
                <w:bCs/>
                <w:i/>
                <w:kern w:val="0"/>
                <w:sz w:val="28"/>
                <w:lang w:val="ru-RU" w:eastAsia="en-US"/>
              </w:rPr>
              <w:t>Власьянова</w:t>
            </w:r>
            <w:proofErr w:type="spellEnd"/>
            <w:r w:rsidRPr="009E17F7">
              <w:rPr>
                <w:rFonts w:eastAsia="Calibri"/>
                <w:bCs/>
                <w:i/>
                <w:kern w:val="0"/>
                <w:sz w:val="28"/>
                <w:lang w:val="ru-RU" w:eastAsia="en-US"/>
              </w:rPr>
              <w:t xml:space="preserve"> Анастасия Анатольевна, заместитель директора по воспитательной работе МБОУ СОШ №27 г. Мытищи</w:t>
            </w:r>
          </w:p>
        </w:tc>
      </w:tr>
      <w:tr w:rsidR="00BC62EF" w:rsidRPr="00BC62EF" w:rsidTr="009E17F7">
        <w:tc>
          <w:tcPr>
            <w:tcW w:w="9571" w:type="dxa"/>
          </w:tcPr>
          <w:p w:rsidR="009E17F7" w:rsidRDefault="009E17F7" w:rsidP="00794DB6">
            <w:pPr>
              <w:widowControl/>
              <w:wordWrap/>
              <w:autoSpaceDE/>
              <w:autoSpaceDN/>
              <w:jc w:val="center"/>
              <w:rPr>
                <w:rFonts w:eastAsia="Calibri"/>
                <w:iCs/>
                <w:kern w:val="0"/>
                <w:sz w:val="28"/>
                <w:lang w:val="ru-RU" w:eastAsia="en-US"/>
              </w:rPr>
            </w:pPr>
          </w:p>
          <w:p w:rsidR="00487D35" w:rsidRPr="009E17F7" w:rsidRDefault="00487D35" w:rsidP="00794DB6">
            <w:pPr>
              <w:widowControl/>
              <w:wordWrap/>
              <w:autoSpaceDE/>
              <w:autoSpaceDN/>
              <w:jc w:val="center"/>
              <w:rPr>
                <w:rFonts w:eastAsia="Calibri"/>
                <w:b/>
                <w:iCs/>
                <w:kern w:val="0"/>
                <w:sz w:val="28"/>
                <w:lang w:val="ru-RU" w:eastAsia="en-US"/>
              </w:rPr>
            </w:pPr>
            <w:r w:rsidRPr="009E17F7">
              <w:rPr>
                <w:rFonts w:eastAsia="Calibri"/>
                <w:b/>
                <w:iCs/>
                <w:kern w:val="0"/>
                <w:sz w:val="28"/>
                <w:lang w:val="ru-RU" w:eastAsia="en-US"/>
              </w:rPr>
              <w:t>«Профориентация»</w:t>
            </w:r>
          </w:p>
          <w:p w:rsidR="009E17F7" w:rsidRPr="00794DB6" w:rsidRDefault="009E17F7" w:rsidP="00794DB6">
            <w:pPr>
              <w:widowControl/>
              <w:wordWrap/>
              <w:autoSpaceDE/>
              <w:autoSpaceDN/>
              <w:jc w:val="center"/>
              <w:rPr>
                <w:rFonts w:eastAsia="Calibri"/>
                <w:iCs/>
                <w:kern w:val="0"/>
                <w:sz w:val="28"/>
                <w:lang w:val="ru-RU" w:eastAsia="en-US"/>
              </w:rPr>
            </w:pPr>
          </w:p>
        </w:tc>
      </w:tr>
      <w:tr w:rsidR="00BC62EF" w:rsidRPr="00941507" w:rsidTr="009E17F7">
        <w:tc>
          <w:tcPr>
            <w:tcW w:w="9571" w:type="dxa"/>
          </w:tcPr>
          <w:p w:rsidR="00487D35" w:rsidRPr="00794DB6" w:rsidRDefault="00487D35" w:rsidP="009E17F7">
            <w:pPr>
              <w:wordWrap/>
              <w:spacing w:line="276" w:lineRule="auto"/>
              <w:ind w:firstLine="567"/>
              <w:rPr>
                <w:rStyle w:val="CharAttribute502"/>
                <w:rFonts w:eastAsia="№Е"/>
                <w:i w:val="0"/>
                <w:lang w:val="ru-RU"/>
              </w:rPr>
            </w:pPr>
            <w:r w:rsidRPr="00794DB6">
              <w:rPr>
                <w:sz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proofErr w:type="spellStart"/>
            <w:r w:rsidRPr="00794DB6">
              <w:rPr>
                <w:sz w:val="28"/>
                <w:lang w:val="ru-RU"/>
              </w:rPr>
              <w:t>профориентационных</w:t>
            </w:r>
            <w:proofErr w:type="spellEnd"/>
            <w:r w:rsidRPr="00794DB6">
              <w:rPr>
                <w:sz w:val="28"/>
                <w:lang w:val="ru-RU"/>
              </w:rPr>
              <w:t xml:space="preserve">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Реализуя программы курсов внеурочной деятельности («</w:t>
            </w:r>
            <w:r w:rsidRPr="00794DB6">
              <w:rPr>
                <w:spacing w:val="-4"/>
                <w:sz w:val="28"/>
                <w:lang w:val="ru-RU"/>
              </w:rPr>
              <w:t xml:space="preserve">Профессии моей семьи», </w:t>
            </w:r>
            <w:r w:rsidR="00941507">
              <w:rPr>
                <w:spacing w:val="-4"/>
                <w:sz w:val="28"/>
                <w:lang w:val="ru-RU"/>
              </w:rPr>
              <w:t>«</w:t>
            </w:r>
            <w:proofErr w:type="spellStart"/>
            <w:r w:rsidRPr="00794DB6">
              <w:rPr>
                <w:spacing w:val="-4"/>
                <w:sz w:val="28"/>
                <w:lang w:val="ru-RU"/>
              </w:rPr>
              <w:t>Информашка</w:t>
            </w:r>
            <w:proofErr w:type="spellEnd"/>
            <w:r w:rsidRPr="00794DB6">
              <w:rPr>
                <w:spacing w:val="-4"/>
                <w:sz w:val="28"/>
                <w:lang w:val="ru-RU"/>
              </w:rPr>
              <w:t xml:space="preserve">», «Музыкальный театр», </w:t>
            </w:r>
            <w:r w:rsidRPr="00794DB6">
              <w:rPr>
                <w:sz w:val="28"/>
                <w:lang w:val="ru-RU"/>
              </w:rPr>
              <w:t>«Основы программирования»), дополнительные об</w:t>
            </w:r>
            <w:r w:rsidR="00941507">
              <w:rPr>
                <w:sz w:val="28"/>
                <w:lang w:val="ru-RU"/>
              </w:rPr>
              <w:t>щеразвивающие программы («Спица-</w:t>
            </w:r>
            <w:r w:rsidRPr="00794DB6">
              <w:rPr>
                <w:sz w:val="28"/>
                <w:lang w:val="ru-RU"/>
              </w:rPr>
              <w:t>мастерица», «Школа безопасности», «Настольный теннис», «Волейбол», «Баскетбол»,</w:t>
            </w:r>
            <w:r w:rsidR="00941507">
              <w:rPr>
                <w:sz w:val="28"/>
                <w:lang w:val="ru-RU"/>
              </w:rPr>
              <w:t xml:space="preserve"> </w:t>
            </w:r>
            <w:r w:rsidRPr="00794DB6">
              <w:rPr>
                <w:sz w:val="28"/>
                <w:lang w:val="ru-RU"/>
              </w:rPr>
              <w:t xml:space="preserve">«Основы программирования», «Основы финансовой грамотности, «Я выбираю профессию» а также создавая </w:t>
            </w:r>
            <w:proofErr w:type="spellStart"/>
            <w:r w:rsidRPr="00794DB6">
              <w:rPr>
                <w:sz w:val="28"/>
                <w:lang w:val="ru-RU"/>
              </w:rPr>
              <w:t>профориентационно</w:t>
            </w:r>
            <w:proofErr w:type="spellEnd"/>
            <w:r w:rsidRPr="00794DB6">
              <w:rPr>
                <w:sz w:val="28"/>
                <w:lang w:val="ru-RU"/>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sidRPr="00794DB6">
              <w:rPr>
                <w:sz w:val="28"/>
                <w:lang w:val="ru-RU"/>
              </w:rPr>
              <w:t>внепрофессиональную</w:t>
            </w:r>
            <w:proofErr w:type="spellEnd"/>
            <w:r w:rsidRPr="00794DB6">
              <w:rPr>
                <w:sz w:val="28"/>
                <w:lang w:val="ru-RU"/>
              </w:rPr>
              <w:t xml:space="preserve"> составляющие такой деятельности. </w:t>
            </w:r>
            <w:r w:rsidRPr="00794DB6">
              <w:rPr>
                <w:rStyle w:val="CharAttribute511"/>
                <w:rFonts w:eastAsia="№Е"/>
                <w:lang w:val="ru-RU"/>
              </w:rPr>
              <w:t xml:space="preserve">Эта работа осуществляется </w:t>
            </w:r>
            <w:r w:rsidRPr="00794DB6">
              <w:rPr>
                <w:rStyle w:val="CharAttribute512"/>
                <w:rFonts w:eastAsia="№Е"/>
                <w:lang w:val="ru-RU"/>
              </w:rPr>
              <w:t>через</w:t>
            </w:r>
            <w:r w:rsidRPr="00794DB6">
              <w:rPr>
                <w:i/>
                <w:sz w:val="28"/>
                <w:lang w:val="ru-RU"/>
              </w:rPr>
              <w:t>:</w:t>
            </w:r>
          </w:p>
          <w:p w:rsidR="00487D35" w:rsidRPr="00794DB6" w:rsidRDefault="00487D35" w:rsidP="009E17F7">
            <w:pPr>
              <w:pStyle w:val="a3"/>
              <w:numPr>
                <w:ilvl w:val="0"/>
                <w:numId w:val="1"/>
              </w:numPr>
              <w:tabs>
                <w:tab w:val="left" w:pos="885"/>
              </w:tabs>
              <w:spacing w:line="276" w:lineRule="auto"/>
              <w:ind w:left="0" w:right="175" w:firstLine="567"/>
              <w:rPr>
                <w:rFonts w:ascii="Times New Roman"/>
                <w:sz w:val="28"/>
                <w:szCs w:val="28"/>
              </w:rPr>
            </w:pPr>
            <w:r w:rsidRPr="00794DB6">
              <w:rPr>
                <w:rFonts w:ascii="Times New Roman"/>
                <w:sz w:val="28"/>
                <w:szCs w:val="28"/>
                <w:lang w:val="ru-RU"/>
              </w:rPr>
              <w:t>освоение школьниками курсов внеурочной деятельности («</w:t>
            </w:r>
            <w:r w:rsidRPr="009E17F7">
              <w:rPr>
                <w:rFonts w:ascii="Times New Roman"/>
                <w:spacing w:val="-4"/>
                <w:sz w:val="28"/>
                <w:szCs w:val="28"/>
                <w:lang w:val="ru-RU"/>
              </w:rPr>
              <w:t>Профессии моей семьи»</w:t>
            </w:r>
            <w:r w:rsidRPr="00794DB6">
              <w:rPr>
                <w:rFonts w:ascii="Times New Roman"/>
                <w:spacing w:val="-4"/>
                <w:sz w:val="28"/>
                <w:szCs w:val="28"/>
                <w:lang w:val="ru-RU"/>
              </w:rPr>
              <w:t xml:space="preserve"> (1-4 классы), «</w:t>
            </w:r>
            <w:proofErr w:type="spellStart"/>
            <w:r w:rsidRPr="00794DB6">
              <w:rPr>
                <w:rFonts w:ascii="Times New Roman"/>
                <w:spacing w:val="-4"/>
                <w:sz w:val="28"/>
                <w:szCs w:val="28"/>
                <w:lang w:val="ru-RU"/>
              </w:rPr>
              <w:t>Информашка</w:t>
            </w:r>
            <w:proofErr w:type="spellEnd"/>
            <w:r w:rsidRPr="00794DB6">
              <w:rPr>
                <w:rFonts w:ascii="Times New Roman"/>
                <w:spacing w:val="-4"/>
                <w:sz w:val="28"/>
                <w:szCs w:val="28"/>
                <w:lang w:val="ru-RU"/>
              </w:rPr>
              <w:t xml:space="preserve">» (1-4 классы), «Музыкальный театр» (1-7классы), </w:t>
            </w:r>
            <w:r w:rsidRPr="00794DB6">
              <w:rPr>
                <w:rFonts w:ascii="Times New Roman"/>
                <w:sz w:val="28"/>
                <w:szCs w:val="28"/>
                <w:lang w:val="ru-RU"/>
              </w:rPr>
              <w:t xml:space="preserve">«Основы программирования» (8 классы)), дополнительных </w:t>
            </w:r>
            <w:r w:rsidR="00941507">
              <w:rPr>
                <w:rFonts w:ascii="Times New Roman"/>
                <w:sz w:val="28"/>
                <w:szCs w:val="28"/>
                <w:lang w:val="ru-RU"/>
              </w:rPr>
              <w:t>общеразвивающих программ «Спица-</w:t>
            </w:r>
            <w:r w:rsidRPr="00794DB6">
              <w:rPr>
                <w:rFonts w:ascii="Times New Roman"/>
                <w:sz w:val="28"/>
                <w:szCs w:val="28"/>
                <w:lang w:val="ru-RU"/>
              </w:rPr>
              <w:t>мастерица» (5-7 классы), «Основы программирования (11 классы), «Школа безопасности» (5-8 классы), «Настольный теннис» (7-9 классы), «Волейбол» (8-11 классы), «</w:t>
            </w:r>
            <w:proofErr w:type="gramStart"/>
            <w:r w:rsidRPr="00794DB6">
              <w:rPr>
                <w:rFonts w:ascii="Times New Roman"/>
                <w:sz w:val="28"/>
                <w:szCs w:val="28"/>
                <w:lang w:val="ru-RU"/>
              </w:rPr>
              <w:t>Баскетбол»(</w:t>
            </w:r>
            <w:proofErr w:type="gramEnd"/>
            <w:r w:rsidRPr="00794DB6">
              <w:rPr>
                <w:rFonts w:ascii="Times New Roman"/>
                <w:sz w:val="28"/>
                <w:szCs w:val="28"/>
                <w:lang w:val="ru-RU"/>
              </w:rPr>
              <w:t>5 классы)</w:t>
            </w:r>
            <w:r w:rsidRPr="00794DB6">
              <w:rPr>
                <w:rFonts w:ascii="Times New Roman"/>
                <w:color w:val="C00000"/>
                <w:sz w:val="28"/>
                <w:szCs w:val="28"/>
                <w:lang w:val="ru-RU"/>
              </w:rPr>
              <w:t>,</w:t>
            </w:r>
            <w:r w:rsidRPr="00794DB6">
              <w:rPr>
                <w:rFonts w:ascii="Times New Roman"/>
                <w:sz w:val="28"/>
                <w:szCs w:val="28"/>
                <w:lang w:val="ru-RU"/>
              </w:rPr>
              <w:t xml:space="preserve"> «Основы финансовой грамотности (11 классы), «Я выбираю профессию» (10-11 классы);</w:t>
            </w:r>
          </w:p>
          <w:p w:rsidR="00487D35" w:rsidRPr="009E17F7" w:rsidRDefault="00487D35" w:rsidP="009E17F7">
            <w:pPr>
              <w:pStyle w:val="a3"/>
              <w:numPr>
                <w:ilvl w:val="0"/>
                <w:numId w:val="1"/>
              </w:numPr>
              <w:tabs>
                <w:tab w:val="left" w:pos="885"/>
              </w:tabs>
              <w:spacing w:line="276" w:lineRule="auto"/>
              <w:ind w:left="0" w:right="175" w:firstLine="567"/>
              <w:rPr>
                <w:rFonts w:ascii="Times New Roman"/>
                <w:sz w:val="28"/>
                <w:szCs w:val="28"/>
                <w:lang w:val="ru-RU"/>
              </w:rPr>
            </w:pPr>
            <w:r w:rsidRPr="00794DB6">
              <w:rPr>
                <w:rFonts w:ascii="Times New Roman"/>
                <w:sz w:val="28"/>
                <w:szCs w:val="28"/>
                <w:lang w:val="ru-RU"/>
              </w:rPr>
              <w:t>подготовку</w:t>
            </w:r>
            <w:r w:rsidRPr="00794DB6">
              <w:rPr>
                <w:rFonts w:ascii="Times New Roman" w:eastAsia="Symbol"/>
                <w:kern w:val="0"/>
                <w:sz w:val="28"/>
                <w:szCs w:val="28"/>
                <w:lang w:val="ru-RU" w:eastAsia="ru-RU"/>
              </w:rPr>
              <w:t xml:space="preserve"> обучающихся к профильному конкурсу </w:t>
            </w:r>
            <w:proofErr w:type="spellStart"/>
            <w:r w:rsidRPr="00794DB6">
              <w:rPr>
                <w:rFonts w:ascii="Times New Roman" w:eastAsia="Symbol"/>
                <w:kern w:val="0"/>
                <w:sz w:val="28"/>
                <w:szCs w:val="28"/>
                <w:lang w:val="ru-RU" w:eastAsia="ru-RU"/>
              </w:rPr>
              <w:t>JuniorSkills</w:t>
            </w:r>
            <w:proofErr w:type="spellEnd"/>
            <w:r w:rsidRPr="00794DB6">
              <w:rPr>
                <w:rFonts w:ascii="Times New Roman" w:eastAsia="Symbol"/>
                <w:kern w:val="0"/>
                <w:sz w:val="28"/>
                <w:szCs w:val="28"/>
                <w:lang w:val="ru-RU" w:eastAsia="ru-RU"/>
              </w:rPr>
              <w:t xml:space="preserve"> в категориях: «Образование», «Информационные и коммуникационные технологии», «</w:t>
            </w:r>
            <w:r w:rsidRPr="00794DB6">
              <w:rPr>
                <w:rFonts w:ascii="Times New Roman"/>
                <w:sz w:val="28"/>
                <w:szCs w:val="28"/>
                <w:lang w:val="ru-RU"/>
              </w:rPr>
              <w:t xml:space="preserve">Сфера услуг» по различным компетенциям </w:t>
            </w:r>
            <w:r w:rsidRPr="00794DB6">
              <w:rPr>
                <w:rStyle w:val="a6"/>
                <w:rFonts w:ascii="Times New Roman"/>
                <w:b w:val="0"/>
                <w:sz w:val="28"/>
                <w:szCs w:val="28"/>
              </w:rPr>
              <w:t>Junior</w:t>
            </w:r>
            <w:r w:rsidRPr="00794DB6">
              <w:rPr>
                <w:rFonts w:ascii="Times New Roman"/>
                <w:b/>
                <w:sz w:val="28"/>
                <w:szCs w:val="28"/>
                <w:lang w:val="ru-RU"/>
              </w:rPr>
              <w:t>;</w:t>
            </w:r>
          </w:p>
          <w:p w:rsidR="00487D35" w:rsidRPr="009E17F7"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r w:rsidRPr="009E17F7">
              <w:rPr>
                <w:rFonts w:ascii="Times New Roman" w:eastAsia="Calibri"/>
                <w:sz w:val="28"/>
                <w:szCs w:val="28"/>
                <w:lang w:val="ru-RU"/>
              </w:rPr>
              <w:t xml:space="preserve">циклы </w:t>
            </w:r>
            <w:proofErr w:type="spellStart"/>
            <w:r w:rsidRPr="009E17F7">
              <w:rPr>
                <w:rFonts w:ascii="Times New Roman" w:eastAsia="Calibri"/>
                <w:sz w:val="28"/>
                <w:szCs w:val="28"/>
                <w:lang w:val="ru-RU"/>
              </w:rPr>
              <w:t>профориентационных</w:t>
            </w:r>
            <w:proofErr w:type="spellEnd"/>
            <w:r w:rsidRPr="009E17F7">
              <w:rPr>
                <w:rFonts w:ascii="Times New Roman" w:eastAsia="Calibri"/>
                <w:sz w:val="28"/>
                <w:szCs w:val="28"/>
                <w:lang w:val="ru-RU"/>
              </w:rPr>
              <w:t xml:space="preserve"> часов общения, направленных </w:t>
            </w:r>
            <w:proofErr w:type="gramStart"/>
            <w:r w:rsidRPr="009E17F7">
              <w:rPr>
                <w:rFonts w:ascii="Times New Roman" w:eastAsia="Calibri"/>
                <w:sz w:val="28"/>
                <w:szCs w:val="28"/>
                <w:lang w:val="ru-RU"/>
              </w:rPr>
              <w:t>на  подготовку</w:t>
            </w:r>
            <w:proofErr w:type="gramEnd"/>
            <w:r w:rsidRPr="009E17F7">
              <w:rPr>
                <w:rFonts w:ascii="Times New Roman" w:eastAsia="Calibri"/>
                <w:sz w:val="28"/>
                <w:szCs w:val="28"/>
                <w:lang w:val="ru-RU"/>
              </w:rPr>
              <w:t xml:space="preserve"> школьника к осознанному планированию и реализации своего </w:t>
            </w:r>
            <w:r w:rsidRPr="009E17F7">
              <w:rPr>
                <w:rFonts w:ascii="Times New Roman" w:eastAsia="Calibri"/>
                <w:sz w:val="28"/>
                <w:szCs w:val="28"/>
                <w:lang w:val="ru-RU"/>
              </w:rPr>
              <w:lastRenderedPageBreak/>
              <w:t>профессионального будущего;</w:t>
            </w:r>
          </w:p>
          <w:p w:rsidR="00487D35" w:rsidRPr="009E17F7"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proofErr w:type="spellStart"/>
            <w:r w:rsidRPr="009E17F7">
              <w:rPr>
                <w:rFonts w:ascii="Times New Roman" w:eastAsia="Calibri"/>
                <w:sz w:val="28"/>
                <w:szCs w:val="28"/>
                <w:lang w:val="ru-RU"/>
              </w:rPr>
              <w:t>профориентационные</w:t>
            </w:r>
            <w:proofErr w:type="spellEnd"/>
            <w:r w:rsidRPr="009E17F7">
              <w:rPr>
                <w:rFonts w:ascii="Times New Roman" w:eastAsia="Calibri"/>
                <w:sz w:val="28"/>
                <w:szCs w:val="28"/>
                <w:lang w:val="ru-RU"/>
              </w:rPr>
              <w:t xml:space="preserve"> игры: симуляции, деловые игры, </w:t>
            </w:r>
            <w:proofErr w:type="spellStart"/>
            <w:r w:rsidRPr="009E17F7">
              <w:rPr>
                <w:rFonts w:ascii="Times New Roman" w:eastAsia="Calibri"/>
                <w:sz w:val="28"/>
                <w:szCs w:val="28"/>
                <w:lang w:val="ru-RU"/>
              </w:rPr>
              <w:t>квесты</w:t>
            </w:r>
            <w:proofErr w:type="spellEnd"/>
            <w:r w:rsidRPr="009E17F7">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87D35" w:rsidRPr="009E17F7"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proofErr w:type="spellStart"/>
            <w:r w:rsidRPr="00794DB6">
              <w:rPr>
                <w:rFonts w:ascii="Times New Roman" w:eastAsia="Calibri"/>
                <w:sz w:val="28"/>
                <w:szCs w:val="28"/>
                <w:lang w:val="ru-RU"/>
              </w:rPr>
              <w:t>профориентационные</w:t>
            </w:r>
            <w:proofErr w:type="spellEnd"/>
            <w:r w:rsidRPr="00794DB6">
              <w:rPr>
                <w:rFonts w:ascii="Times New Roman" w:eastAsia="Calibri"/>
                <w:sz w:val="28"/>
                <w:szCs w:val="28"/>
                <w:lang w:val="ru-RU"/>
              </w:rPr>
              <w:t xml:space="preserve"> практики: профессиональные пробы, где школьники узнают на практике, как устроена деятельность специалиста по выбранной профессии; урок с привлечением работодателя, в ходе которого учащиеся попробуют себя в данной профессиональной роли; мастер-класс с участием представителей данной практики (профессии); посещение кружка, клуба, детского технопарка;</w:t>
            </w:r>
          </w:p>
          <w:p w:rsidR="00487D35" w:rsidRPr="009E17F7"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r w:rsidRPr="009E17F7">
              <w:rPr>
                <w:rFonts w:ascii="Times New Roman"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87D35" w:rsidRPr="00794DB6"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r w:rsidRPr="009E17F7">
              <w:rPr>
                <w:rFonts w:ascii="Times New Roman" w:eastAsia="Calibri"/>
                <w:sz w:val="28"/>
                <w:szCs w:val="28"/>
                <w:lang w:val="ru-RU"/>
              </w:rPr>
              <w:t xml:space="preserve">посещение </w:t>
            </w:r>
            <w:proofErr w:type="spellStart"/>
            <w:r w:rsidRPr="00794DB6">
              <w:rPr>
                <w:rFonts w:ascii="Times New Roman" w:eastAsia="Calibri"/>
                <w:sz w:val="28"/>
                <w:szCs w:val="28"/>
                <w:lang w:val="ru-RU"/>
              </w:rPr>
              <w:t>профориентационных</w:t>
            </w:r>
            <w:proofErr w:type="spellEnd"/>
            <w:r w:rsidR="00941507">
              <w:rPr>
                <w:rFonts w:ascii="Times New Roman" w:eastAsia="Calibri"/>
                <w:sz w:val="28"/>
                <w:szCs w:val="28"/>
                <w:lang w:val="ru-RU"/>
              </w:rPr>
              <w:t xml:space="preserve"> </w:t>
            </w:r>
            <w:r w:rsidRPr="009E17F7">
              <w:rPr>
                <w:rFonts w:ascii="Times New Roman" w:eastAsia="Calibri"/>
                <w:sz w:val="28"/>
                <w:szCs w:val="28"/>
                <w:lang w:val="ru-RU"/>
              </w:rPr>
              <w:t>выставок</w:t>
            </w:r>
            <w:r w:rsidRPr="00794DB6">
              <w:rPr>
                <w:rFonts w:ascii="Times New Roman" w:eastAsia="Calibri"/>
                <w:sz w:val="28"/>
                <w:szCs w:val="28"/>
                <w:lang w:val="ru-RU"/>
              </w:rPr>
              <w:t>, я</w:t>
            </w:r>
            <w:r w:rsidRPr="009E17F7">
              <w:rPr>
                <w:rFonts w:ascii="Times New Roman" w:eastAsia="Calibri"/>
                <w:sz w:val="28"/>
                <w:szCs w:val="28"/>
                <w:lang w:val="ru-RU"/>
              </w:rPr>
              <w:t xml:space="preserve">рмарок профессий, тематических </w:t>
            </w:r>
            <w:proofErr w:type="spellStart"/>
            <w:r w:rsidRPr="00794DB6">
              <w:rPr>
                <w:rFonts w:ascii="Times New Roman" w:eastAsia="Calibri"/>
                <w:sz w:val="28"/>
                <w:szCs w:val="28"/>
                <w:lang w:val="ru-RU"/>
              </w:rPr>
              <w:t>профориентационных</w:t>
            </w:r>
            <w:proofErr w:type="spellEnd"/>
            <w:r w:rsidRPr="00794DB6">
              <w:rPr>
                <w:rFonts w:ascii="Times New Roman" w:eastAsia="Calibri"/>
                <w:sz w:val="28"/>
                <w:szCs w:val="28"/>
                <w:lang w:val="ru-RU"/>
              </w:rPr>
              <w:t xml:space="preserve"> парков, </w:t>
            </w:r>
            <w:proofErr w:type="spellStart"/>
            <w:r w:rsidRPr="00794DB6">
              <w:rPr>
                <w:rFonts w:ascii="Times New Roman" w:eastAsia="Calibri"/>
                <w:sz w:val="28"/>
                <w:szCs w:val="28"/>
                <w:lang w:val="ru-RU"/>
              </w:rPr>
              <w:t>профориентационных</w:t>
            </w:r>
            <w:proofErr w:type="spellEnd"/>
            <w:r w:rsidRPr="00794DB6">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487D35" w:rsidRPr="00794DB6" w:rsidRDefault="00487D35" w:rsidP="009E17F7">
            <w:pPr>
              <w:pStyle w:val="a3"/>
              <w:numPr>
                <w:ilvl w:val="0"/>
                <w:numId w:val="1"/>
              </w:numPr>
              <w:tabs>
                <w:tab w:val="left" w:pos="885"/>
              </w:tabs>
              <w:spacing w:line="276" w:lineRule="auto"/>
              <w:ind w:left="0" w:right="175" w:firstLine="567"/>
              <w:rPr>
                <w:rFonts w:ascii="Times New Roman" w:eastAsia="Calibri"/>
                <w:sz w:val="28"/>
                <w:szCs w:val="28"/>
                <w:lang w:val="ru-RU"/>
              </w:rPr>
            </w:pPr>
            <w:r w:rsidRPr="009E17F7">
              <w:rPr>
                <w:rFonts w:ascii="Times New Roman"/>
                <w:sz w:val="28"/>
                <w:szCs w:val="28"/>
                <w:lang w:val="ru-RU"/>
              </w:rPr>
              <w:t>встречи с носителями профессий (очные и онлайн)</w:t>
            </w:r>
            <w:r w:rsidRPr="00794DB6">
              <w:rPr>
                <w:rFonts w:ascii="Times New Roman"/>
                <w:sz w:val="28"/>
                <w:szCs w:val="28"/>
                <w:lang w:val="ru-RU"/>
              </w:rPr>
              <w:t>;</w:t>
            </w:r>
          </w:p>
          <w:p w:rsidR="00487D35" w:rsidRPr="00941507" w:rsidRDefault="00487D35" w:rsidP="005B18B7">
            <w:pPr>
              <w:pStyle w:val="a3"/>
              <w:numPr>
                <w:ilvl w:val="0"/>
                <w:numId w:val="1"/>
              </w:numPr>
              <w:tabs>
                <w:tab w:val="left" w:pos="885"/>
              </w:tabs>
              <w:spacing w:line="276" w:lineRule="auto"/>
              <w:ind w:left="0" w:right="175" w:firstLine="567"/>
              <w:rPr>
                <w:rFonts w:ascii="Times New Roman" w:eastAsia="Calibri"/>
                <w:sz w:val="28"/>
                <w:szCs w:val="28"/>
                <w:lang w:val="ru-RU"/>
              </w:rPr>
            </w:pPr>
            <w:r w:rsidRPr="00941507">
              <w:rPr>
                <w:rFonts w:ascii="Times New Roman" w:eastAsia="Calibri"/>
                <w:sz w:val="28"/>
                <w:szCs w:val="28"/>
                <w:lang w:val="ru-RU"/>
              </w:rPr>
              <w:t>совместное с педагогами изучение интернет ресурсов, посвященных выбору профессий (</w:t>
            </w:r>
            <w:hyperlink r:id="rId5" w:history="1">
              <w:r w:rsidR="00941507" w:rsidRPr="00941507">
                <w:rPr>
                  <w:rStyle w:val="a5"/>
                  <w:rFonts w:ascii="Times New Roman"/>
                  <w:sz w:val="28"/>
                  <w:szCs w:val="28"/>
                </w:rPr>
                <w:t>http</w:t>
              </w:r>
              <w:r w:rsidR="00941507" w:rsidRPr="00941507">
                <w:rPr>
                  <w:rStyle w:val="a5"/>
                  <w:rFonts w:ascii="Times New Roman"/>
                  <w:sz w:val="28"/>
                  <w:szCs w:val="28"/>
                  <w:lang w:val="ru-RU"/>
                </w:rPr>
                <w:t>://</w:t>
              </w:r>
              <w:proofErr w:type="spellStart"/>
              <w:r w:rsidR="00941507" w:rsidRPr="00941507">
                <w:rPr>
                  <w:rStyle w:val="a5"/>
                  <w:rFonts w:ascii="Times New Roman"/>
                  <w:sz w:val="28"/>
                  <w:szCs w:val="28"/>
                </w:rPr>
                <w:t>metodkabinet</w:t>
              </w:r>
              <w:proofErr w:type="spellEnd"/>
              <w:r w:rsidR="00941507" w:rsidRPr="00941507">
                <w:rPr>
                  <w:rStyle w:val="a5"/>
                  <w:rFonts w:ascii="Times New Roman"/>
                  <w:sz w:val="28"/>
                  <w:szCs w:val="28"/>
                  <w:lang w:val="ru-RU"/>
                </w:rPr>
                <w:t>.</w:t>
              </w:r>
              <w:proofErr w:type="spellStart"/>
              <w:r w:rsidR="00941507" w:rsidRPr="00941507">
                <w:rPr>
                  <w:rStyle w:val="a5"/>
                  <w:rFonts w:ascii="Times New Roman"/>
                  <w:sz w:val="28"/>
                  <w:szCs w:val="28"/>
                </w:rPr>
                <w:t>ru</w:t>
              </w:r>
              <w:proofErr w:type="spellEnd"/>
              <w:r w:rsidR="00941507" w:rsidRPr="00941507">
                <w:rPr>
                  <w:rStyle w:val="a5"/>
                  <w:rFonts w:ascii="Times New Roman"/>
                  <w:sz w:val="28"/>
                  <w:szCs w:val="28"/>
                  <w:lang w:val="ru-RU"/>
                </w:rPr>
                <w:t>/</w:t>
              </w:r>
            </w:hyperlink>
            <w:r w:rsidRPr="00941507">
              <w:rPr>
                <w:rFonts w:ascii="Times New Roman" w:eastAsia="Calibri"/>
                <w:sz w:val="28"/>
                <w:szCs w:val="28"/>
                <w:lang w:val="ru-RU"/>
              </w:rPr>
              <w:t xml:space="preserve">, </w:t>
            </w:r>
            <w:hyperlink r:id="rId6" w:history="1">
              <w:r w:rsidRPr="00941507">
                <w:rPr>
                  <w:rStyle w:val="a5"/>
                  <w:rFonts w:ascii="Times New Roman"/>
                  <w:sz w:val="28"/>
                  <w:szCs w:val="28"/>
                </w:rPr>
                <w:t>http</w:t>
              </w:r>
              <w:r w:rsidRPr="00941507">
                <w:rPr>
                  <w:rStyle w:val="a5"/>
                  <w:rFonts w:ascii="Times New Roman"/>
                  <w:sz w:val="28"/>
                  <w:szCs w:val="28"/>
                  <w:lang w:val="ru-RU"/>
                </w:rPr>
                <w:t>://мой-ориентир.рф/</w:t>
              </w:r>
            </w:hyperlink>
            <w:hyperlink r:id="rId7" w:history="1">
              <w:r w:rsidRPr="00941507">
                <w:rPr>
                  <w:rStyle w:val="a5"/>
                  <w:rFonts w:ascii="Times New Roman"/>
                  <w:sz w:val="28"/>
                  <w:szCs w:val="28"/>
                </w:rPr>
                <w:t>https</w:t>
              </w:r>
              <w:r w:rsidRPr="00941507">
                <w:rPr>
                  <w:rStyle w:val="a5"/>
                  <w:rFonts w:ascii="Times New Roman"/>
                  <w:sz w:val="28"/>
                  <w:szCs w:val="28"/>
                  <w:lang w:val="ru-RU"/>
                </w:rPr>
                <w:t>://</w:t>
              </w:r>
              <w:r w:rsidRPr="00941507">
                <w:rPr>
                  <w:rStyle w:val="a5"/>
                  <w:rFonts w:ascii="Times New Roman"/>
                  <w:sz w:val="28"/>
                  <w:szCs w:val="28"/>
                </w:rPr>
                <w:t>proektoria</w:t>
              </w:r>
              <w:r w:rsidRPr="00941507">
                <w:rPr>
                  <w:rStyle w:val="a5"/>
                  <w:rFonts w:ascii="Times New Roman"/>
                  <w:sz w:val="28"/>
                  <w:szCs w:val="28"/>
                  <w:lang w:val="ru-RU"/>
                </w:rPr>
                <w:t>.</w:t>
              </w:r>
              <w:r w:rsidRPr="00941507">
                <w:rPr>
                  <w:rStyle w:val="a5"/>
                  <w:rFonts w:ascii="Times New Roman"/>
                  <w:sz w:val="28"/>
                  <w:szCs w:val="28"/>
                </w:rPr>
                <w:t>online</w:t>
              </w:r>
              <w:r w:rsidRPr="00941507">
                <w:rPr>
                  <w:rStyle w:val="a5"/>
                  <w:rFonts w:ascii="Times New Roman"/>
                  <w:sz w:val="28"/>
                  <w:szCs w:val="28"/>
                  <w:lang w:val="ru-RU"/>
                </w:rPr>
                <w:t>/</w:t>
              </w:r>
              <w:r w:rsidRPr="00941507">
                <w:rPr>
                  <w:rStyle w:val="a5"/>
                  <w:rFonts w:ascii="Times New Roman"/>
                  <w:sz w:val="28"/>
                  <w:szCs w:val="28"/>
                </w:rPr>
                <w:t>news</w:t>
              </w:r>
              <w:r w:rsidRPr="00941507">
                <w:rPr>
                  <w:rStyle w:val="a5"/>
                  <w:rFonts w:ascii="Times New Roman"/>
                  <w:sz w:val="28"/>
                  <w:szCs w:val="28"/>
                  <w:lang w:val="ru-RU"/>
                </w:rPr>
                <w:t>/</w:t>
              </w:r>
              <w:r w:rsidRPr="00941507">
                <w:rPr>
                  <w:rStyle w:val="a5"/>
                  <w:rFonts w:ascii="Times New Roman"/>
                  <w:sz w:val="28"/>
                  <w:szCs w:val="28"/>
                </w:rPr>
                <w:t>projectnews</w:t>
              </w:r>
              <w:r w:rsidRPr="00941507">
                <w:rPr>
                  <w:rStyle w:val="a5"/>
                  <w:rFonts w:ascii="Times New Roman"/>
                  <w:sz w:val="28"/>
                  <w:szCs w:val="28"/>
                  <w:lang w:val="ru-RU"/>
                </w:rPr>
                <w:t>/</w:t>
              </w:r>
              <w:r w:rsidRPr="00941507">
                <w:rPr>
                  <w:rStyle w:val="a5"/>
                  <w:rFonts w:ascii="Times New Roman"/>
                  <w:sz w:val="28"/>
                  <w:szCs w:val="28"/>
                </w:rPr>
                <w:t>prodolzhenie</w:t>
              </w:r>
              <w:r w:rsidRPr="00941507">
                <w:rPr>
                  <w:rStyle w:val="a5"/>
                  <w:rFonts w:ascii="Times New Roman"/>
                  <w:sz w:val="28"/>
                  <w:szCs w:val="28"/>
                  <w:lang w:val="ru-RU"/>
                </w:rPr>
                <w:t>_</w:t>
              </w:r>
              <w:r w:rsidRPr="00941507">
                <w:rPr>
                  <w:rStyle w:val="a5"/>
                  <w:rFonts w:ascii="Times New Roman"/>
                  <w:sz w:val="28"/>
                  <w:szCs w:val="28"/>
                </w:rPr>
                <w:t>cikla</w:t>
              </w:r>
              <w:r w:rsidRPr="00941507">
                <w:rPr>
                  <w:rStyle w:val="a5"/>
                  <w:rFonts w:ascii="Times New Roman"/>
                  <w:sz w:val="28"/>
                  <w:szCs w:val="28"/>
                  <w:lang w:val="ru-RU"/>
                </w:rPr>
                <w:t>_</w:t>
              </w:r>
              <w:r w:rsidRPr="00941507">
                <w:rPr>
                  <w:rStyle w:val="a5"/>
                  <w:rFonts w:ascii="Times New Roman"/>
                  <w:sz w:val="28"/>
                  <w:szCs w:val="28"/>
                </w:rPr>
                <w:t>vserossijskih</w:t>
              </w:r>
              <w:r w:rsidRPr="00941507">
                <w:rPr>
                  <w:rStyle w:val="a5"/>
                  <w:rFonts w:ascii="Times New Roman"/>
                  <w:sz w:val="28"/>
                  <w:szCs w:val="28"/>
                  <w:lang w:val="ru-RU"/>
                </w:rPr>
                <w:t>_</w:t>
              </w:r>
              <w:r w:rsidRPr="00941507">
                <w:rPr>
                  <w:rStyle w:val="a5"/>
                  <w:rFonts w:ascii="Times New Roman"/>
                  <w:sz w:val="28"/>
                  <w:szCs w:val="28"/>
                </w:rPr>
                <w:t>otkrytyh</w:t>
              </w:r>
              <w:r w:rsidRPr="00941507">
                <w:rPr>
                  <w:rStyle w:val="a5"/>
                  <w:rFonts w:ascii="Times New Roman"/>
                  <w:sz w:val="28"/>
                  <w:szCs w:val="28"/>
                  <w:lang w:val="ru-RU"/>
                </w:rPr>
                <w:t>_</w:t>
              </w:r>
              <w:r w:rsidRPr="00941507">
                <w:rPr>
                  <w:rStyle w:val="a5"/>
                  <w:rFonts w:ascii="Times New Roman"/>
                  <w:sz w:val="28"/>
                  <w:szCs w:val="28"/>
                </w:rPr>
                <w:t>urokov</w:t>
              </w:r>
              <w:r w:rsidRPr="00941507">
                <w:rPr>
                  <w:rStyle w:val="a5"/>
                  <w:rFonts w:ascii="Times New Roman"/>
                  <w:sz w:val="28"/>
                  <w:szCs w:val="28"/>
                  <w:lang w:val="ru-RU"/>
                </w:rPr>
                <w:t>/</w:t>
              </w:r>
            </w:hyperlink>
            <w:r w:rsidRPr="00941507">
              <w:rPr>
                <w:rFonts w:ascii="Times New Roman"/>
                <w:sz w:val="28"/>
                <w:szCs w:val="28"/>
                <w:lang w:val="ru-RU"/>
              </w:rPr>
              <w:t xml:space="preserve"> и др.), </w:t>
            </w:r>
            <w:r w:rsidRPr="00941507">
              <w:rPr>
                <w:rFonts w:ascii="Times New Roman" w:eastAsia="Calibri"/>
                <w:sz w:val="28"/>
                <w:szCs w:val="28"/>
                <w:lang w:val="ru-RU"/>
              </w:rPr>
              <w:t xml:space="preserve">прохождение </w:t>
            </w:r>
            <w:proofErr w:type="spellStart"/>
            <w:r w:rsidRPr="00941507">
              <w:rPr>
                <w:rFonts w:ascii="Times New Roman" w:eastAsia="Calibri"/>
                <w:sz w:val="28"/>
                <w:szCs w:val="28"/>
                <w:lang w:val="ru-RU"/>
              </w:rPr>
              <w:t>пр</w:t>
            </w:r>
            <w:r w:rsidR="00941507">
              <w:rPr>
                <w:rFonts w:ascii="Times New Roman" w:eastAsia="Calibri"/>
                <w:sz w:val="28"/>
                <w:szCs w:val="28"/>
                <w:lang w:val="ru-RU"/>
              </w:rPr>
              <w:t>о</w:t>
            </w:r>
            <w:r w:rsidRPr="00941507">
              <w:rPr>
                <w:rFonts w:ascii="Times New Roman" w:eastAsia="Calibri"/>
                <w:sz w:val="28"/>
                <w:szCs w:val="28"/>
                <w:lang w:val="ru-RU"/>
              </w:rPr>
              <w:t>фориентационного</w:t>
            </w:r>
            <w:proofErr w:type="spellEnd"/>
            <w:r w:rsidRPr="00941507">
              <w:rPr>
                <w:rFonts w:ascii="Times New Roman" w:eastAsia="Calibri"/>
                <w:sz w:val="28"/>
                <w:szCs w:val="28"/>
                <w:lang w:val="ru-RU"/>
              </w:rPr>
              <w:t xml:space="preserve"> онлайн-тестирования (</w:t>
            </w:r>
            <w:hyperlink r:id="rId8" w:history="1">
              <w:r w:rsidRPr="00941507">
                <w:rPr>
                  <w:rStyle w:val="a5"/>
                  <w:rFonts w:ascii="Times New Roman"/>
                  <w:sz w:val="28"/>
                  <w:szCs w:val="28"/>
                </w:rPr>
                <w:t>https</w:t>
              </w:r>
              <w:r w:rsidRPr="00941507">
                <w:rPr>
                  <w:rStyle w:val="a5"/>
                  <w:rFonts w:ascii="Times New Roman"/>
                  <w:sz w:val="28"/>
                  <w:szCs w:val="28"/>
                  <w:lang w:val="ru-RU"/>
                </w:rPr>
                <w:t>://</w:t>
              </w:r>
              <w:r w:rsidRPr="00941507">
                <w:rPr>
                  <w:rStyle w:val="a5"/>
                  <w:rFonts w:ascii="Times New Roman"/>
                  <w:sz w:val="28"/>
                  <w:szCs w:val="28"/>
                </w:rPr>
                <w:t>proforientator</w:t>
              </w:r>
              <w:r w:rsidRPr="00941507">
                <w:rPr>
                  <w:rStyle w:val="a5"/>
                  <w:rFonts w:ascii="Times New Roman"/>
                  <w:sz w:val="28"/>
                  <w:szCs w:val="28"/>
                  <w:lang w:val="ru-RU"/>
                </w:rPr>
                <w:t>.</w:t>
              </w:r>
              <w:r w:rsidRPr="00941507">
                <w:rPr>
                  <w:rStyle w:val="a5"/>
                  <w:rFonts w:ascii="Times New Roman"/>
                  <w:sz w:val="28"/>
                  <w:szCs w:val="28"/>
                </w:rPr>
                <w:t>ru</w:t>
              </w:r>
              <w:r w:rsidRPr="00941507">
                <w:rPr>
                  <w:rStyle w:val="a5"/>
                  <w:rFonts w:ascii="Times New Roman"/>
                  <w:sz w:val="28"/>
                  <w:szCs w:val="28"/>
                  <w:lang w:val="ru-RU"/>
                </w:rPr>
                <w:t>/</w:t>
              </w:r>
              <w:r w:rsidRPr="00941507">
                <w:rPr>
                  <w:rStyle w:val="a5"/>
                  <w:rFonts w:ascii="Times New Roman"/>
                  <w:sz w:val="28"/>
                  <w:szCs w:val="28"/>
                </w:rPr>
                <w:t>tests</w:t>
              </w:r>
              <w:r w:rsidRPr="00941507">
                <w:rPr>
                  <w:rStyle w:val="a5"/>
                  <w:rFonts w:ascii="Times New Roman"/>
                  <w:sz w:val="28"/>
                  <w:szCs w:val="28"/>
                  <w:lang w:val="ru-RU"/>
                </w:rPr>
                <w:t>/</w:t>
              </w:r>
            </w:hyperlink>
            <w:r w:rsidRPr="00941507">
              <w:rPr>
                <w:rFonts w:ascii="Times New Roman"/>
                <w:sz w:val="28"/>
                <w:szCs w:val="28"/>
                <w:lang w:val="ru-RU"/>
              </w:rPr>
              <w:t xml:space="preserve">; </w:t>
            </w:r>
            <w:hyperlink r:id="rId9" w:history="1">
              <w:r w:rsidRPr="00941507">
                <w:rPr>
                  <w:rStyle w:val="a5"/>
                  <w:rFonts w:ascii="Times New Roman"/>
                  <w:sz w:val="28"/>
                  <w:szCs w:val="28"/>
                </w:rPr>
                <w:t>https</w:t>
              </w:r>
              <w:r w:rsidRPr="00941507">
                <w:rPr>
                  <w:rStyle w:val="a5"/>
                  <w:rFonts w:ascii="Times New Roman"/>
                  <w:sz w:val="28"/>
                  <w:szCs w:val="28"/>
                  <w:lang w:val="ru-RU"/>
                </w:rPr>
                <w:t>://</w:t>
              </w:r>
              <w:r w:rsidRPr="00941507">
                <w:rPr>
                  <w:rStyle w:val="a5"/>
                  <w:rFonts w:ascii="Times New Roman"/>
                  <w:sz w:val="28"/>
                  <w:szCs w:val="28"/>
                </w:rPr>
                <w:t>postupi</w:t>
              </w:r>
              <w:r w:rsidRPr="00941507">
                <w:rPr>
                  <w:rStyle w:val="a5"/>
                  <w:rFonts w:ascii="Times New Roman"/>
                  <w:sz w:val="28"/>
                  <w:szCs w:val="28"/>
                  <w:lang w:val="ru-RU"/>
                </w:rPr>
                <w:t>.</w:t>
              </w:r>
              <w:r w:rsidRPr="00941507">
                <w:rPr>
                  <w:rStyle w:val="a5"/>
                  <w:rFonts w:ascii="Times New Roman"/>
                  <w:sz w:val="28"/>
                  <w:szCs w:val="28"/>
                </w:rPr>
                <w:t>online</w:t>
              </w:r>
              <w:r w:rsidRPr="00941507">
                <w:rPr>
                  <w:rStyle w:val="a5"/>
                  <w:rFonts w:ascii="Times New Roman"/>
                  <w:sz w:val="28"/>
                  <w:szCs w:val="28"/>
                  <w:lang w:val="ru-RU"/>
                </w:rPr>
                <w:t>/</w:t>
              </w:r>
            </w:hyperlink>
            <w:r w:rsidRPr="00941507">
              <w:rPr>
                <w:rFonts w:ascii="Times New Roman"/>
                <w:sz w:val="28"/>
                <w:szCs w:val="28"/>
                <w:lang w:val="ru-RU"/>
              </w:rPr>
              <w:t xml:space="preserve"> и др.)</w:t>
            </w:r>
            <w:r w:rsidRPr="00941507">
              <w:rPr>
                <w:rFonts w:ascii="Times New Roman" w:eastAsia="Calibri"/>
                <w:sz w:val="28"/>
                <w:szCs w:val="28"/>
                <w:lang w:val="ru-RU"/>
              </w:rPr>
              <w:t xml:space="preserve">, онлайн курсов по интересующим профессиям и направлениям образования, </w:t>
            </w:r>
            <w:r w:rsidR="00941507">
              <w:rPr>
                <w:rFonts w:ascii="Times New Roman"/>
                <w:bCs/>
                <w:iCs/>
                <w:sz w:val="28"/>
                <w:szCs w:val="28"/>
                <w:lang w:val="ru-RU"/>
              </w:rPr>
              <w:t>веб-</w:t>
            </w:r>
            <w:proofErr w:type="spellStart"/>
            <w:r w:rsidRPr="00941507">
              <w:rPr>
                <w:rFonts w:ascii="Times New Roman"/>
                <w:bCs/>
                <w:iCs/>
                <w:sz w:val="28"/>
                <w:szCs w:val="28"/>
                <w:lang w:val="ru-RU"/>
              </w:rPr>
              <w:t>квеста</w:t>
            </w:r>
            <w:proofErr w:type="spellEnd"/>
            <w:r w:rsidRPr="00941507">
              <w:rPr>
                <w:rFonts w:ascii="Times New Roman"/>
                <w:bCs/>
                <w:iCs/>
                <w:sz w:val="28"/>
                <w:szCs w:val="28"/>
                <w:lang w:val="ru-RU"/>
              </w:rPr>
              <w:t xml:space="preserve"> «Построй свою траекторию поступления в вуз (</w:t>
            </w:r>
            <w:r w:rsidRPr="00941507">
              <w:rPr>
                <w:rFonts w:ascii="Times New Roman"/>
                <w:bCs/>
                <w:iCs/>
                <w:sz w:val="28"/>
                <w:szCs w:val="28"/>
              </w:rPr>
              <w:t>https</w:t>
            </w:r>
            <w:r w:rsidRPr="00941507">
              <w:rPr>
                <w:rFonts w:ascii="Times New Roman"/>
                <w:bCs/>
                <w:iCs/>
                <w:sz w:val="28"/>
                <w:szCs w:val="28"/>
                <w:lang w:val="ru-RU"/>
              </w:rPr>
              <w:t>://</w:t>
            </w:r>
            <w:r w:rsidRPr="00941507">
              <w:rPr>
                <w:rFonts w:ascii="Times New Roman"/>
                <w:bCs/>
                <w:iCs/>
                <w:sz w:val="28"/>
                <w:szCs w:val="28"/>
              </w:rPr>
              <w:t>postupi</w:t>
            </w:r>
            <w:r w:rsidRPr="00941507">
              <w:rPr>
                <w:rFonts w:ascii="Times New Roman"/>
                <w:bCs/>
                <w:iCs/>
                <w:sz w:val="28"/>
                <w:szCs w:val="28"/>
                <w:lang w:val="ru-RU"/>
              </w:rPr>
              <w:t>.</w:t>
            </w:r>
            <w:r w:rsidRPr="00941507">
              <w:rPr>
                <w:rFonts w:ascii="Times New Roman"/>
                <w:bCs/>
                <w:iCs/>
                <w:sz w:val="28"/>
                <w:szCs w:val="28"/>
              </w:rPr>
              <w:t>online</w:t>
            </w:r>
            <w:r w:rsidRPr="00941507">
              <w:rPr>
                <w:rFonts w:ascii="Times New Roman"/>
                <w:bCs/>
                <w:iCs/>
                <w:sz w:val="28"/>
                <w:szCs w:val="28"/>
                <w:lang w:val="ru-RU"/>
              </w:rPr>
              <w:t>/</w:t>
            </w:r>
            <w:r w:rsidRPr="00941507">
              <w:rPr>
                <w:rFonts w:ascii="Times New Roman"/>
                <w:bCs/>
                <w:iCs/>
                <w:sz w:val="28"/>
                <w:szCs w:val="28"/>
              </w:rPr>
              <w:t>service</w:t>
            </w:r>
            <w:r w:rsidRPr="00941507">
              <w:rPr>
                <w:rFonts w:ascii="Times New Roman"/>
                <w:bCs/>
                <w:iCs/>
                <w:sz w:val="28"/>
                <w:szCs w:val="28"/>
                <w:lang w:val="ru-RU"/>
              </w:rPr>
              <w:t>/</w:t>
            </w:r>
            <w:r w:rsidRPr="00941507">
              <w:rPr>
                <w:rFonts w:ascii="Times New Roman"/>
                <w:bCs/>
                <w:iCs/>
                <w:sz w:val="28"/>
                <w:szCs w:val="28"/>
              </w:rPr>
              <w:t>service</w:t>
            </w:r>
            <w:r w:rsidRPr="00941507">
              <w:rPr>
                <w:rFonts w:ascii="Times New Roman"/>
                <w:bCs/>
                <w:iCs/>
                <w:sz w:val="28"/>
                <w:szCs w:val="28"/>
                <w:lang w:val="ru-RU"/>
              </w:rPr>
              <w:t>-</w:t>
            </w:r>
            <w:r w:rsidRPr="00941507">
              <w:rPr>
                <w:rFonts w:ascii="Times New Roman"/>
                <w:bCs/>
                <w:iCs/>
                <w:sz w:val="28"/>
                <w:szCs w:val="28"/>
              </w:rPr>
              <w:t>vo</w:t>
            </w:r>
            <w:r w:rsidRPr="00941507">
              <w:rPr>
                <w:rFonts w:ascii="Times New Roman"/>
                <w:bCs/>
                <w:iCs/>
                <w:sz w:val="28"/>
                <w:szCs w:val="28"/>
                <w:lang w:val="ru-RU"/>
              </w:rPr>
              <w:t>/</w:t>
            </w:r>
            <w:r w:rsidRPr="00941507">
              <w:rPr>
                <w:rFonts w:ascii="Times New Roman"/>
                <w:bCs/>
                <w:iCs/>
                <w:sz w:val="28"/>
                <w:szCs w:val="28"/>
              </w:rPr>
              <w:t>quest</w:t>
            </w:r>
            <w:r w:rsidRPr="00941507">
              <w:rPr>
                <w:rFonts w:ascii="Times New Roman"/>
                <w:bCs/>
                <w:iCs/>
                <w:sz w:val="28"/>
                <w:szCs w:val="28"/>
                <w:lang w:val="ru-RU"/>
              </w:rPr>
              <w:t>/)</w:t>
            </w:r>
            <w:r w:rsidRPr="00941507">
              <w:rPr>
                <w:rFonts w:ascii="Times New Roman" w:eastAsia="Calibri"/>
                <w:sz w:val="28"/>
                <w:szCs w:val="28"/>
                <w:lang w:val="ru-RU"/>
              </w:rPr>
              <w:t>;</w:t>
            </w:r>
          </w:p>
          <w:p w:rsidR="00487D35" w:rsidRPr="009E17F7" w:rsidRDefault="00487D35" w:rsidP="009E17F7">
            <w:pPr>
              <w:pStyle w:val="a3"/>
              <w:numPr>
                <w:ilvl w:val="0"/>
                <w:numId w:val="1"/>
              </w:numPr>
              <w:tabs>
                <w:tab w:val="left" w:pos="885"/>
              </w:tabs>
              <w:spacing w:line="276" w:lineRule="auto"/>
              <w:ind w:left="0" w:right="175" w:firstLine="567"/>
              <w:rPr>
                <w:rFonts w:ascii="Times New Roman"/>
                <w:sz w:val="28"/>
                <w:szCs w:val="28"/>
                <w:lang w:val="ru-RU"/>
              </w:rPr>
            </w:pPr>
            <w:r w:rsidRPr="00794DB6">
              <w:rPr>
                <w:rFonts w:ascii="Times New Roman"/>
                <w:sz w:val="28"/>
                <w:szCs w:val="28"/>
                <w:lang w:val="ru-RU"/>
              </w:rPr>
              <w:t xml:space="preserve">участие в работе </w:t>
            </w:r>
            <w:r w:rsidRPr="009E17F7">
              <w:rPr>
                <w:rFonts w:ascii="Times New Roman"/>
                <w:sz w:val="28"/>
                <w:szCs w:val="28"/>
                <w:lang w:val="ru-RU"/>
              </w:rPr>
              <w:t>всероссийск</w:t>
            </w:r>
            <w:r w:rsidRPr="00794DB6">
              <w:rPr>
                <w:rFonts w:ascii="Times New Roman"/>
                <w:sz w:val="28"/>
                <w:szCs w:val="28"/>
                <w:lang w:val="ru-RU"/>
              </w:rPr>
              <w:t xml:space="preserve">их </w:t>
            </w:r>
            <w:proofErr w:type="spellStart"/>
            <w:r w:rsidRPr="00794DB6">
              <w:rPr>
                <w:rFonts w:ascii="Times New Roman"/>
                <w:sz w:val="28"/>
                <w:szCs w:val="28"/>
                <w:lang w:val="ru-RU"/>
              </w:rPr>
              <w:t>профориентационных</w:t>
            </w:r>
            <w:proofErr w:type="spellEnd"/>
            <w:r w:rsidRPr="009E17F7">
              <w:rPr>
                <w:rFonts w:ascii="Times New Roman"/>
                <w:sz w:val="28"/>
                <w:szCs w:val="28"/>
                <w:lang w:val="ru-RU"/>
              </w:rPr>
              <w:t xml:space="preserve"> проект</w:t>
            </w:r>
            <w:r w:rsidRPr="00794DB6">
              <w:rPr>
                <w:rFonts w:ascii="Times New Roman"/>
                <w:sz w:val="28"/>
                <w:szCs w:val="28"/>
                <w:lang w:val="ru-RU"/>
              </w:rPr>
              <w:t>ов «</w:t>
            </w:r>
            <w:proofErr w:type="spellStart"/>
            <w:r w:rsidRPr="00794DB6">
              <w:rPr>
                <w:rFonts w:ascii="Times New Roman"/>
                <w:sz w:val="28"/>
                <w:szCs w:val="28"/>
                <w:lang w:val="ru-RU"/>
              </w:rPr>
              <w:t>ПроеКТОриЯ</w:t>
            </w:r>
            <w:proofErr w:type="spellEnd"/>
            <w:r w:rsidRPr="00794DB6">
              <w:rPr>
                <w:rFonts w:ascii="Times New Roman"/>
                <w:sz w:val="28"/>
                <w:szCs w:val="28"/>
                <w:lang w:val="ru-RU"/>
              </w:rPr>
              <w:t>» (</w:t>
            </w:r>
            <w:hyperlink r:id="rId10" w:history="1">
              <w:r w:rsidRPr="00794DB6">
                <w:rPr>
                  <w:rStyle w:val="a5"/>
                  <w:rFonts w:ascii="Times New Roman"/>
                  <w:sz w:val="28"/>
                  <w:szCs w:val="28"/>
                </w:rPr>
                <w:t>https</w:t>
              </w:r>
              <w:r w:rsidRPr="009E17F7">
                <w:rPr>
                  <w:rStyle w:val="a5"/>
                  <w:rFonts w:ascii="Times New Roman"/>
                  <w:sz w:val="28"/>
                  <w:szCs w:val="28"/>
                  <w:lang w:val="ru-RU"/>
                </w:rPr>
                <w:t>://</w:t>
              </w:r>
              <w:r w:rsidRPr="00794DB6">
                <w:rPr>
                  <w:rStyle w:val="a5"/>
                  <w:rFonts w:ascii="Times New Roman"/>
                  <w:sz w:val="28"/>
                  <w:szCs w:val="28"/>
                </w:rPr>
                <w:t>proektoria</w:t>
              </w:r>
              <w:r w:rsidRPr="009E17F7">
                <w:rPr>
                  <w:rStyle w:val="a5"/>
                  <w:rFonts w:ascii="Times New Roman"/>
                  <w:sz w:val="28"/>
                  <w:szCs w:val="28"/>
                  <w:lang w:val="ru-RU"/>
                </w:rPr>
                <w:t>.</w:t>
              </w:r>
              <w:r w:rsidRPr="00794DB6">
                <w:rPr>
                  <w:rStyle w:val="a5"/>
                  <w:rFonts w:ascii="Times New Roman"/>
                  <w:sz w:val="28"/>
                  <w:szCs w:val="28"/>
                </w:rPr>
                <w:t>online</w:t>
              </w:r>
              <w:r w:rsidRPr="009E17F7">
                <w:rPr>
                  <w:rStyle w:val="a5"/>
                  <w:rFonts w:ascii="Times New Roman"/>
                  <w:sz w:val="28"/>
                  <w:szCs w:val="28"/>
                  <w:lang w:val="ru-RU"/>
                </w:rPr>
                <w:t>/</w:t>
              </w:r>
            </w:hyperlink>
            <w:r w:rsidRPr="00794DB6">
              <w:rPr>
                <w:rFonts w:ascii="Times New Roman"/>
                <w:sz w:val="28"/>
                <w:szCs w:val="28"/>
                <w:lang w:val="ru-RU"/>
              </w:rPr>
              <w:t xml:space="preserve">), </w:t>
            </w:r>
            <w:r w:rsidRPr="009E17F7">
              <w:rPr>
                <w:rFonts w:ascii="Times New Roman"/>
                <w:sz w:val="28"/>
                <w:szCs w:val="28"/>
                <w:lang w:val="ru-RU"/>
              </w:rPr>
              <w:t>«</w:t>
            </w:r>
            <w:proofErr w:type="spellStart"/>
            <w:r w:rsidRPr="009E17F7">
              <w:rPr>
                <w:rFonts w:ascii="Times New Roman"/>
                <w:sz w:val="28"/>
                <w:szCs w:val="28"/>
                <w:lang w:val="ru-RU"/>
              </w:rPr>
              <w:t>Навигатум</w:t>
            </w:r>
            <w:proofErr w:type="spellEnd"/>
            <w:r w:rsidRPr="009E17F7">
              <w:rPr>
                <w:rFonts w:ascii="Times New Roman"/>
                <w:sz w:val="28"/>
                <w:szCs w:val="28"/>
                <w:lang w:val="ru-RU"/>
              </w:rPr>
              <w:t>» (</w:t>
            </w:r>
            <w:hyperlink r:id="rId11" w:history="1">
              <w:r w:rsidRPr="00794DB6">
                <w:rPr>
                  <w:rStyle w:val="a5"/>
                  <w:rFonts w:ascii="Times New Roman"/>
                  <w:sz w:val="28"/>
                  <w:szCs w:val="28"/>
                </w:rPr>
                <w:t>https</w:t>
              </w:r>
              <w:r w:rsidRPr="009E17F7">
                <w:rPr>
                  <w:rStyle w:val="a5"/>
                  <w:rFonts w:ascii="Times New Roman"/>
                  <w:sz w:val="28"/>
                  <w:szCs w:val="28"/>
                  <w:lang w:val="ru-RU"/>
                </w:rPr>
                <w:t>://</w:t>
              </w:r>
              <w:r w:rsidRPr="00794DB6">
                <w:rPr>
                  <w:rStyle w:val="a5"/>
                  <w:rFonts w:ascii="Times New Roman"/>
                  <w:sz w:val="28"/>
                  <w:szCs w:val="28"/>
                </w:rPr>
                <w:t>navigatum</w:t>
              </w:r>
              <w:r w:rsidRPr="009E17F7">
                <w:rPr>
                  <w:rStyle w:val="a5"/>
                  <w:rFonts w:ascii="Times New Roman"/>
                  <w:sz w:val="28"/>
                  <w:szCs w:val="28"/>
                  <w:lang w:val="ru-RU"/>
                </w:rPr>
                <w:t>.</w:t>
              </w:r>
              <w:r w:rsidRPr="00794DB6">
                <w:rPr>
                  <w:rStyle w:val="a5"/>
                  <w:rFonts w:ascii="Times New Roman"/>
                  <w:sz w:val="28"/>
                  <w:szCs w:val="28"/>
                </w:rPr>
                <w:t>ru</w:t>
              </w:r>
              <w:r w:rsidRPr="009E17F7">
                <w:rPr>
                  <w:rStyle w:val="a5"/>
                  <w:rFonts w:ascii="Times New Roman"/>
                  <w:sz w:val="28"/>
                  <w:szCs w:val="28"/>
                  <w:lang w:val="ru-RU"/>
                </w:rPr>
                <w:t>/</w:t>
              </w:r>
            </w:hyperlink>
            <w:r w:rsidRPr="009E17F7">
              <w:rPr>
                <w:rFonts w:ascii="Times New Roman"/>
                <w:sz w:val="28"/>
                <w:szCs w:val="28"/>
                <w:lang w:val="ru-RU"/>
              </w:rPr>
              <w:t>)</w:t>
            </w:r>
            <w:r w:rsidRPr="00794DB6">
              <w:rPr>
                <w:rFonts w:ascii="Times New Roman"/>
                <w:sz w:val="28"/>
                <w:szCs w:val="28"/>
                <w:lang w:val="ru-RU"/>
              </w:rPr>
              <w:t xml:space="preserve">, созданных в сети интернет: </w:t>
            </w:r>
            <w:r w:rsidRPr="009E17F7">
              <w:rPr>
                <w:rFonts w:ascii="Times New Roman"/>
                <w:sz w:val="28"/>
                <w:szCs w:val="28"/>
                <w:lang w:val="ru-RU"/>
              </w:rPr>
              <w:t>просмотр лекций, решени</w:t>
            </w:r>
            <w:r w:rsidRPr="00794DB6">
              <w:rPr>
                <w:rFonts w:ascii="Times New Roman"/>
                <w:sz w:val="28"/>
                <w:szCs w:val="28"/>
                <w:lang w:val="ru-RU"/>
              </w:rPr>
              <w:t>е</w:t>
            </w:r>
            <w:r w:rsidRPr="009E17F7">
              <w:rPr>
                <w:rFonts w:ascii="Times New Roman"/>
                <w:sz w:val="28"/>
                <w:szCs w:val="28"/>
                <w:lang w:val="ru-RU"/>
              </w:rPr>
              <w:t xml:space="preserve"> учебно-тренировочных задач</w:t>
            </w:r>
            <w:r w:rsidRPr="00794DB6">
              <w:rPr>
                <w:rFonts w:ascii="Times New Roman"/>
                <w:sz w:val="28"/>
                <w:szCs w:val="28"/>
                <w:lang w:val="ru-RU"/>
              </w:rPr>
              <w:t xml:space="preserve">, участие в </w:t>
            </w:r>
            <w:r w:rsidRPr="009E17F7">
              <w:rPr>
                <w:rFonts w:ascii="Times New Roman"/>
                <w:sz w:val="28"/>
                <w:szCs w:val="28"/>
                <w:lang w:val="ru-RU"/>
              </w:rPr>
              <w:t>мастер</w:t>
            </w:r>
            <w:r w:rsidRPr="00794DB6">
              <w:rPr>
                <w:rFonts w:ascii="Times New Roman"/>
                <w:sz w:val="28"/>
                <w:szCs w:val="28"/>
                <w:lang w:val="ru-RU"/>
              </w:rPr>
              <w:t>-</w:t>
            </w:r>
            <w:r w:rsidRPr="009E17F7">
              <w:rPr>
                <w:rFonts w:ascii="Times New Roman"/>
                <w:sz w:val="28"/>
                <w:szCs w:val="28"/>
                <w:lang w:val="ru-RU"/>
              </w:rPr>
              <w:t>класс</w:t>
            </w:r>
            <w:r w:rsidRPr="00794DB6">
              <w:rPr>
                <w:rFonts w:ascii="Times New Roman"/>
                <w:sz w:val="28"/>
                <w:szCs w:val="28"/>
                <w:lang w:val="ru-RU"/>
              </w:rPr>
              <w:t>ах</w:t>
            </w:r>
            <w:r w:rsidRPr="009E17F7">
              <w:rPr>
                <w:rFonts w:ascii="Times New Roman"/>
                <w:sz w:val="28"/>
                <w:szCs w:val="28"/>
                <w:lang w:val="ru-RU"/>
              </w:rPr>
              <w:t>, посещение открытых уроков;</w:t>
            </w:r>
          </w:p>
          <w:p w:rsidR="00487D35" w:rsidRPr="009E17F7" w:rsidRDefault="00487D35" w:rsidP="009E17F7">
            <w:pPr>
              <w:pStyle w:val="a3"/>
              <w:numPr>
                <w:ilvl w:val="0"/>
                <w:numId w:val="1"/>
              </w:numPr>
              <w:tabs>
                <w:tab w:val="left" w:pos="885"/>
              </w:tabs>
              <w:spacing w:line="276" w:lineRule="auto"/>
              <w:ind w:left="0" w:right="175" w:firstLine="567"/>
              <w:rPr>
                <w:rFonts w:ascii="Times New Roman"/>
                <w:sz w:val="28"/>
                <w:szCs w:val="28"/>
                <w:lang w:val="ru-RU"/>
              </w:rPr>
            </w:pPr>
            <w:r w:rsidRPr="00794DB6">
              <w:rPr>
                <w:rFonts w:ascii="Times New Roman"/>
                <w:sz w:val="28"/>
                <w:szCs w:val="28"/>
                <w:lang w:val="ru-RU"/>
              </w:rPr>
              <w:t xml:space="preserve">участие учащихся 9-х и 11-х классов в </w:t>
            </w:r>
            <w:proofErr w:type="spellStart"/>
            <w:r w:rsidRPr="00794DB6">
              <w:rPr>
                <w:rFonts w:ascii="Times New Roman"/>
                <w:sz w:val="28"/>
                <w:szCs w:val="28"/>
                <w:lang w:val="ru-RU"/>
              </w:rPr>
              <w:t>профориентационных</w:t>
            </w:r>
            <w:proofErr w:type="spellEnd"/>
            <w:r w:rsidRPr="00794DB6">
              <w:rPr>
                <w:rFonts w:ascii="Times New Roman"/>
                <w:sz w:val="28"/>
                <w:szCs w:val="28"/>
                <w:lang w:val="ru-RU"/>
              </w:rPr>
              <w:t xml:space="preserve"> проектах вузов в рамках Соглашений с ними («Школьные пятницы», «Лаборатория профориентации», «Дни открытых дверей» и др.);</w:t>
            </w:r>
          </w:p>
          <w:p w:rsidR="00487D35" w:rsidRPr="009E17F7" w:rsidRDefault="00487D35" w:rsidP="009E17F7">
            <w:pPr>
              <w:pStyle w:val="a3"/>
              <w:numPr>
                <w:ilvl w:val="0"/>
                <w:numId w:val="1"/>
              </w:numPr>
              <w:tabs>
                <w:tab w:val="left" w:pos="885"/>
              </w:tabs>
              <w:spacing w:line="276" w:lineRule="auto"/>
              <w:ind w:left="0" w:right="175" w:firstLine="567"/>
              <w:rPr>
                <w:rFonts w:ascii="Times New Roman"/>
                <w:sz w:val="28"/>
                <w:szCs w:val="28"/>
                <w:lang w:val="ru-RU"/>
              </w:rPr>
            </w:pPr>
            <w:r w:rsidRPr="00794DB6">
              <w:rPr>
                <w:rFonts w:ascii="Times New Roman"/>
                <w:sz w:val="28"/>
                <w:szCs w:val="28"/>
                <w:lang w:val="ru-RU"/>
              </w:rPr>
              <w:t xml:space="preserve">участие учащихся 1-9 классов в российском тестировании функциональной грамотности по модели </w:t>
            </w:r>
            <w:r w:rsidRPr="00794DB6">
              <w:rPr>
                <w:rFonts w:ascii="Times New Roman"/>
                <w:bCs/>
                <w:sz w:val="28"/>
                <w:szCs w:val="28"/>
              </w:rPr>
              <w:t>PISA</w:t>
            </w:r>
            <w:r w:rsidRPr="00794DB6">
              <w:rPr>
                <w:rFonts w:ascii="Times New Roman"/>
                <w:bCs/>
                <w:sz w:val="28"/>
                <w:szCs w:val="28"/>
                <w:lang w:val="ru-RU"/>
              </w:rPr>
              <w:t xml:space="preserve">, </w:t>
            </w:r>
            <w:r w:rsidRPr="00794DB6">
              <w:rPr>
                <w:rFonts w:ascii="Times New Roman"/>
                <w:sz w:val="28"/>
                <w:szCs w:val="28"/>
                <w:lang w:val="ru-RU"/>
              </w:rPr>
              <w:t>по результатам которого каждый участник получает индивидуальные рекомендации;</w:t>
            </w:r>
          </w:p>
          <w:p w:rsidR="00BC62EF" w:rsidRPr="009E17F7" w:rsidRDefault="00487D35" w:rsidP="009E17F7">
            <w:pPr>
              <w:pStyle w:val="a3"/>
              <w:numPr>
                <w:ilvl w:val="0"/>
                <w:numId w:val="1"/>
              </w:numPr>
              <w:tabs>
                <w:tab w:val="left" w:pos="885"/>
              </w:tabs>
              <w:spacing w:line="276" w:lineRule="auto"/>
              <w:ind w:left="0" w:right="175" w:firstLine="567"/>
              <w:rPr>
                <w:rFonts w:ascii="Times New Roman"/>
                <w:sz w:val="28"/>
                <w:szCs w:val="28"/>
                <w:lang w:val="ru-RU"/>
              </w:rPr>
            </w:pPr>
            <w:r w:rsidRPr="009E17F7">
              <w:rPr>
                <w:rFonts w:ascii="Times New Roman"/>
                <w:sz w:val="28"/>
                <w:szCs w:val="28"/>
                <w:lang w:val="ru-RU"/>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794DB6">
              <w:rPr>
                <w:rFonts w:ascii="Times New Roman"/>
                <w:sz w:val="28"/>
                <w:szCs w:val="28"/>
                <w:lang w:val="ru-RU"/>
              </w:rPr>
              <w:t>.</w:t>
            </w:r>
          </w:p>
        </w:tc>
      </w:tr>
      <w:tr w:rsidR="002B375E" w:rsidRPr="00941507" w:rsidTr="009E17F7">
        <w:tc>
          <w:tcPr>
            <w:tcW w:w="9571" w:type="dxa"/>
          </w:tcPr>
          <w:p w:rsidR="002B375E" w:rsidRPr="00794DB6" w:rsidRDefault="002B375E" w:rsidP="009E17F7">
            <w:pPr>
              <w:wordWrap/>
              <w:spacing w:line="276" w:lineRule="auto"/>
              <w:ind w:firstLine="567"/>
              <w:rPr>
                <w:sz w:val="28"/>
                <w:lang w:val="ru-RU"/>
              </w:rPr>
            </w:pPr>
            <w:r>
              <w:rPr>
                <w:i/>
                <w:sz w:val="24"/>
                <w:lang w:val="ru-RU"/>
              </w:rPr>
              <w:lastRenderedPageBreak/>
              <w:t>Текст модуля публикуется в авторской редакции</w:t>
            </w:r>
          </w:p>
        </w:tc>
      </w:tr>
    </w:tbl>
    <w:p w:rsidR="002B375E" w:rsidRPr="00A37D4D" w:rsidRDefault="002B375E" w:rsidP="002B375E">
      <w:pPr>
        <w:tabs>
          <w:tab w:val="left" w:pos="885"/>
        </w:tabs>
        <w:ind w:right="175"/>
        <w:rPr>
          <w:rFonts w:ascii="Arial" w:hAnsi="Arial" w:cs="Arial"/>
          <w:sz w:val="24"/>
          <w:lang w:val="ru-RU"/>
        </w:rPr>
      </w:pPr>
      <w:bookmarkStart w:id="0" w:name="_GoBack"/>
      <w:bookmarkEnd w:id="0"/>
    </w:p>
    <w:sectPr w:rsidR="002B375E" w:rsidRPr="00A37D4D" w:rsidSect="00306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 w15:restartNumberingAfterBreak="0">
    <w:nsid w:val="240C299E"/>
    <w:multiLevelType w:val="hybridMultilevel"/>
    <w:tmpl w:val="ABE60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F1191"/>
    <w:rsid w:val="002B375E"/>
    <w:rsid w:val="002D5818"/>
    <w:rsid w:val="0030613E"/>
    <w:rsid w:val="00367DBA"/>
    <w:rsid w:val="003851AE"/>
    <w:rsid w:val="00487D35"/>
    <w:rsid w:val="006E27FF"/>
    <w:rsid w:val="006F1191"/>
    <w:rsid w:val="00794DB6"/>
    <w:rsid w:val="008575D8"/>
    <w:rsid w:val="00941507"/>
    <w:rsid w:val="009C6FAA"/>
    <w:rsid w:val="009E17F7"/>
    <w:rsid w:val="00A37D4D"/>
    <w:rsid w:val="00BC6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49C4"/>
  <w15:docId w15:val="{F4386CEE-1A2A-4CA0-96C5-3B2A10B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AA"/>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panydescription">
    <w:name w:val="company_description"/>
    <w:basedOn w:val="a0"/>
    <w:rsid w:val="009C6FAA"/>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99"/>
    <w:qFormat/>
    <w:rsid w:val="006E27FF"/>
    <w:pPr>
      <w:widowControl/>
      <w:wordWrap/>
      <w:autoSpaceDE/>
      <w:autoSpaceDN/>
      <w:ind w:left="400"/>
    </w:pPr>
    <w:rPr>
      <w:rFonts w:ascii="№Е" w:eastAsia="№Е"/>
      <w:szCs w:val="20"/>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6E27FF"/>
    <w:rPr>
      <w:rFonts w:ascii="№Е" w:eastAsia="№Е" w:hAnsi="Times New Roman" w:cs="Times New Roman"/>
      <w:kern w:val="2"/>
      <w:sz w:val="20"/>
      <w:szCs w:val="20"/>
    </w:rPr>
  </w:style>
  <w:style w:type="character" w:customStyle="1" w:styleId="CharAttribute502">
    <w:name w:val="CharAttribute502"/>
    <w:rsid w:val="006E27FF"/>
    <w:rPr>
      <w:rFonts w:ascii="Times New Roman" w:eastAsia="Times New Roman"/>
      <w:i/>
      <w:sz w:val="28"/>
    </w:rPr>
  </w:style>
  <w:style w:type="character" w:customStyle="1" w:styleId="CharAttribute511">
    <w:name w:val="CharAttribute511"/>
    <w:uiPriority w:val="99"/>
    <w:rsid w:val="006E27FF"/>
    <w:rPr>
      <w:rFonts w:ascii="Times New Roman" w:eastAsia="Times New Roman"/>
      <w:sz w:val="28"/>
    </w:rPr>
  </w:style>
  <w:style w:type="character" w:customStyle="1" w:styleId="CharAttribute512">
    <w:name w:val="CharAttribute512"/>
    <w:rsid w:val="006E27FF"/>
    <w:rPr>
      <w:rFonts w:ascii="Times New Roman" w:eastAsia="Times New Roman"/>
      <w:sz w:val="28"/>
    </w:rPr>
  </w:style>
  <w:style w:type="character" w:styleId="a5">
    <w:name w:val="Hyperlink"/>
    <w:uiPriority w:val="99"/>
    <w:rsid w:val="006E27FF"/>
    <w:rPr>
      <w:rFonts w:cs="Times New Roman"/>
      <w:color w:val="0000FF"/>
      <w:u w:val="single"/>
    </w:rPr>
  </w:style>
  <w:style w:type="character" w:styleId="a6">
    <w:name w:val="Strong"/>
    <w:uiPriority w:val="22"/>
    <w:qFormat/>
    <w:rsid w:val="006E27FF"/>
    <w:rPr>
      <w:b/>
      <w:bCs/>
    </w:rPr>
  </w:style>
  <w:style w:type="character" w:customStyle="1" w:styleId="CharAttribute484">
    <w:name w:val="CharAttribute484"/>
    <w:uiPriority w:val="99"/>
    <w:rsid w:val="002D5818"/>
    <w:rPr>
      <w:rFonts w:ascii="Times New Roman" w:eastAsia="Times New Roman"/>
      <w:i/>
      <w:sz w:val="28"/>
    </w:rPr>
  </w:style>
  <w:style w:type="paragraph" w:styleId="a7">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8"/>
    <w:uiPriority w:val="99"/>
    <w:unhideWhenUsed/>
    <w:qFormat/>
    <w:rsid w:val="002D5818"/>
    <w:pPr>
      <w:widowControl/>
      <w:wordWrap/>
      <w:autoSpaceDE/>
      <w:autoSpaceDN/>
      <w:spacing w:before="100" w:beforeAutospacing="1" w:after="100" w:afterAutospacing="1"/>
      <w:jc w:val="left"/>
    </w:pPr>
    <w:rPr>
      <w:kern w:val="0"/>
      <w:sz w:val="24"/>
    </w:rPr>
  </w:style>
  <w:style w:type="character" w:customStyle="1" w:styleId="a8">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7"/>
    <w:uiPriority w:val="99"/>
    <w:rsid w:val="002D5818"/>
    <w:rPr>
      <w:rFonts w:ascii="Times New Roman" w:eastAsia="Times New Roman" w:hAnsi="Times New Roman" w:cs="Times New Roman"/>
      <w:sz w:val="24"/>
      <w:szCs w:val="24"/>
    </w:rPr>
  </w:style>
  <w:style w:type="paragraph" w:customStyle="1" w:styleId="Default">
    <w:name w:val="Default"/>
    <w:rsid w:val="002D5818"/>
    <w:pPr>
      <w:autoSpaceDE w:val="0"/>
      <w:autoSpaceDN w:val="0"/>
      <w:adjustRightInd w:val="0"/>
      <w:spacing w:after="0" w:line="240" w:lineRule="auto"/>
    </w:pPr>
    <w:rPr>
      <w:rFonts w:ascii="Calibri" w:eastAsia="Calibri" w:hAnsi="Calibri" w:cs="Calibri"/>
      <w:color w:val="000000"/>
      <w:sz w:val="24"/>
      <w:szCs w:val="24"/>
    </w:rPr>
  </w:style>
  <w:style w:type="table" w:customStyle="1" w:styleId="1">
    <w:name w:val="Сетка таблицы1"/>
    <w:basedOn w:val="a1"/>
    <w:next w:val="a9"/>
    <w:uiPriority w:val="59"/>
    <w:rsid w:val="00BC62EF"/>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B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79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6420">
      <w:bodyDiv w:val="1"/>
      <w:marLeft w:val="0"/>
      <w:marRight w:val="0"/>
      <w:marTop w:val="0"/>
      <w:marBottom w:val="0"/>
      <w:divBdr>
        <w:top w:val="none" w:sz="0" w:space="0" w:color="auto"/>
        <w:left w:val="none" w:sz="0" w:space="0" w:color="auto"/>
        <w:bottom w:val="none" w:sz="0" w:space="0" w:color="auto"/>
        <w:right w:val="none" w:sz="0" w:space="0" w:color="auto"/>
      </w:divBdr>
      <w:divsChild>
        <w:div w:id="278756242">
          <w:marLeft w:val="0"/>
          <w:marRight w:val="0"/>
          <w:marTop w:val="0"/>
          <w:marBottom w:val="0"/>
          <w:divBdr>
            <w:top w:val="none" w:sz="0" w:space="0" w:color="auto"/>
            <w:left w:val="none" w:sz="0" w:space="0" w:color="auto"/>
            <w:bottom w:val="none" w:sz="0" w:space="0" w:color="auto"/>
            <w:right w:val="none" w:sz="0" w:space="0" w:color="auto"/>
          </w:divBdr>
        </w:div>
      </w:divsChild>
    </w:div>
    <w:div w:id="1041325147">
      <w:bodyDiv w:val="1"/>
      <w:marLeft w:val="0"/>
      <w:marRight w:val="0"/>
      <w:marTop w:val="0"/>
      <w:marBottom w:val="0"/>
      <w:divBdr>
        <w:top w:val="none" w:sz="0" w:space="0" w:color="auto"/>
        <w:left w:val="none" w:sz="0" w:space="0" w:color="auto"/>
        <w:bottom w:val="none" w:sz="0" w:space="0" w:color="auto"/>
        <w:right w:val="none" w:sz="0" w:space="0" w:color="auto"/>
      </w:divBdr>
    </w:div>
    <w:div w:id="15968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ientator.ru/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ektoria.online/news/projectnews/prodolzhenie_cikla_vserossijskih_otkrytyh_urok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81;-&#1086;&#1088;&#1080;&#1077;&#1085;&#1090;&#1080;&#1088;.&#1088;&#1092;/" TargetMode="External"/><Relationship Id="rId11" Type="http://schemas.openxmlformats.org/officeDocument/2006/relationships/hyperlink" Target="https://navigatum.ru/" TargetMode="External"/><Relationship Id="rId5" Type="http://schemas.openxmlformats.org/officeDocument/2006/relationships/hyperlink" Target="http://metodkabinet.ru/" TargetMode="External"/><Relationship Id="rId10" Type="http://schemas.openxmlformats.org/officeDocument/2006/relationships/hyperlink" Target="https://proektoria.online/" TargetMode="External"/><Relationship Id="rId4" Type="http://schemas.openxmlformats.org/officeDocument/2006/relationships/webSettings" Target="webSettings.xml"/><Relationship Id="rId9" Type="http://schemas.openxmlformats.org/officeDocument/2006/relationships/hyperlink" Target="https://postupi.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 Ольга Валерьевна</dc:creator>
  <cp:lastModifiedBy>User</cp:lastModifiedBy>
  <cp:revision>6</cp:revision>
  <dcterms:created xsi:type="dcterms:W3CDTF">2020-05-19T10:01:00Z</dcterms:created>
  <dcterms:modified xsi:type="dcterms:W3CDTF">2020-07-29T20:12:00Z</dcterms:modified>
</cp:coreProperties>
</file>