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83" w:rsidRPr="00330AAA" w:rsidRDefault="00C10683" w:rsidP="00330AA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0AAA">
        <w:rPr>
          <w:rFonts w:ascii="Times New Roman" w:hAnsi="Times New Roman" w:cs="Times New Roman"/>
          <w:b/>
          <w:sz w:val="28"/>
          <w:szCs w:val="28"/>
        </w:rPr>
        <w:t>Указ Президента РФ от 29.05.2020 N 344 "Об утверждении Стратегии противодействия экстремизму в Российской Федерации до 2025 года"</w:t>
      </w:r>
    </w:p>
    <w:p w:rsidR="00C10683" w:rsidRPr="00330AAA" w:rsidRDefault="00C10683" w:rsidP="00330A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Указ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Стратегия противодействия экстремизму в Российской Федерации до 2025 года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II. Основные источники угроз экстремизма в современной России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III. Цель, задачи и основные направления государственной политики в сфере противодействия экстремизму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IV. Инструменты и механизмы реализации настоящей Стратегии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V. Основные этапы реализации настоящей Стратегии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VI. Целевые показатели реализации настоящей Стратегии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VII. Ожидаемые результаты реализации настоящей Стратегии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>Источник публикации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AA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4" w:history="1">
        <w:r w:rsidR="008301C4" w:rsidRPr="00330AAA">
          <w:rPr>
            <w:rStyle w:val="a3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Pr="00330AAA">
        <w:rPr>
          <w:rFonts w:ascii="Times New Roman" w:hAnsi="Times New Roman" w:cs="Times New Roman"/>
          <w:sz w:val="28"/>
          <w:szCs w:val="28"/>
        </w:rPr>
        <w:t>, 29.05.2020</w:t>
      </w:r>
    </w:p>
    <w:p w:rsidR="00C10683" w:rsidRPr="00330AAA" w:rsidRDefault="00C10683" w:rsidP="00330AAA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AAA">
        <w:rPr>
          <w:rFonts w:ascii="Times New Roman" w:hAnsi="Times New Roman" w:cs="Times New Roman"/>
          <w:b/>
          <w:sz w:val="28"/>
          <w:szCs w:val="28"/>
        </w:rPr>
        <w:t>Начало действия документа - 29.05.2020.</w:t>
      </w:r>
      <w:bookmarkEnd w:id="0"/>
    </w:p>
    <w:sectPr w:rsidR="00C10683" w:rsidRPr="00330AAA" w:rsidSect="00A1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83"/>
    <w:rsid w:val="00330AAA"/>
    <w:rsid w:val="0048636E"/>
    <w:rsid w:val="00632507"/>
    <w:rsid w:val="00791607"/>
    <w:rsid w:val="008301C4"/>
    <w:rsid w:val="00A14FD2"/>
    <w:rsid w:val="00B13F15"/>
    <w:rsid w:val="00C042CD"/>
    <w:rsid w:val="00C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AEE9-FDF3-4D51-BDBD-D4E02EC7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Company>DreamLair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Ветрова Анастасия Владиленовна</cp:lastModifiedBy>
  <cp:revision>7</cp:revision>
  <dcterms:created xsi:type="dcterms:W3CDTF">2020-06-02T10:36:00Z</dcterms:created>
  <dcterms:modified xsi:type="dcterms:W3CDTF">2020-06-19T10:38:00Z</dcterms:modified>
</cp:coreProperties>
</file>