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0876.0" w:type="dxa"/>
        <w:jc w:val="left"/>
        <w:tblInd w:w="-824.0" w:type="dxa"/>
        <w:tblLayout w:type="fixed"/>
        <w:tblLook w:val="0000"/>
      </w:tblPr>
      <w:tblGrid>
        <w:gridCol w:w="4821"/>
        <w:gridCol w:w="6055"/>
        <w:tblGridChange w:id="0">
          <w:tblGrid>
            <w:gridCol w:w="4821"/>
            <w:gridCol w:w="6055"/>
          </w:tblGrid>
        </w:tblGridChange>
      </w:tblGrid>
      <w:tr>
        <w:trPr>
          <w:trHeight w:val="3960" w:hRule="atLeast"/>
        </w:trP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Министерство образования 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Кировской области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Кировское областное государственное образовательное автономное учреждение 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дополнительного профессионального образования 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«Институт развития образования Кировской области»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(КОГОАУ ДПО 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«ИРО Кировской области»)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610046 г. Киров, ул. Ердякова, 23/2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Тел./факс: (8332)53-04-65, приемная 53-12-34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ректор 53-04-65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E-mail: </w:t>
            </w:r>
            <w:hyperlink r:id="rId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20"/>
                  <w:szCs w:val="20"/>
                  <w:rtl w:val="0"/>
                </w:rPr>
                <w:t xml:space="preserve">kirovipk@kirovipk.ru</w:t>
              </w:r>
            </w:hyperlink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single"/>
                <w:rtl w:val="0"/>
              </w:rPr>
              <w:t xml:space="preserve"> 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___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ind w:firstLine="504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ind w:left="1734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Утверждаю:</w:t>
            </w:r>
          </w:p>
          <w:p w:rsidR="00000000" w:rsidDel="00000000" w:rsidP="00000000" w:rsidRDefault="00000000" w:rsidRPr="00000000">
            <w:pPr>
              <w:spacing w:after="0" w:line="240" w:lineRule="auto"/>
              <w:ind w:left="1734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И.о. ректора ИРО Кировской области</w:t>
            </w:r>
          </w:p>
          <w:p w:rsidR="00000000" w:rsidDel="00000000" w:rsidP="00000000" w:rsidRDefault="00000000" w:rsidRPr="00000000">
            <w:pPr>
              <w:spacing w:after="0" w:line="240" w:lineRule="auto"/>
              <w:ind w:left="1734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 Т.В. Стебакова</w:t>
            </w:r>
          </w:p>
          <w:p w:rsidR="00000000" w:rsidDel="00000000" w:rsidP="00000000" w:rsidRDefault="00000000" w:rsidRPr="00000000">
            <w:pPr>
              <w:spacing w:after="0" w:line="240" w:lineRule="auto"/>
              <w:ind w:left="1734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«___»___________2016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ПОЛОЖЕНИЕ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областного фестиваля педагогических идей по информатизации образования </w:t>
        <w:br w:type="textWrapping"/>
        <w:t xml:space="preserve">«К вершинам профессионального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мастерства»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12 декабря 2016 года в институте развития образования Кировской области состоится областной фестиваль педагогических идей по информатизации образования «К вершинам профессионального мастерства». Его проведение приурочено к «Неделе информатизации образования на вятской земле» и будет способствовать профессиональному росту педагога. информационного общества. Фестиваль - это панорама педагогических находок и возможность представления их своим коллегам. 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Организаторы конкурса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Фестиваль проводится кафедрой предметных областей Института развития образования Кировской области, Ассоциацией учителей и преподавателей информатики Кировской области, при поддержке министерства образования Кировской области и Лиги юных журналистов Кировской области.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Цели и задачи фестиваля: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360" w:hanging="360"/>
        <w:contextualSpacing w:val="1"/>
        <w:jc w:val="both"/>
        <w:rPr>
          <w:rFonts w:ascii="Times New Roman" w:cs="Times New Roman" w:eastAsia="Times New Roman" w:hAnsi="Times New Roman"/>
          <w:b w:val="0"/>
          <w:color w:val="222222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2"/>
          <w:szCs w:val="22"/>
          <w:rtl w:val="0"/>
        </w:rPr>
        <w:t xml:space="preserve">Выявление и распространение инновационного педагогического опыта, теоретических и практических достижений педагогов по применению информационных технологий в учебном процессе.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360" w:hanging="360"/>
        <w:contextualSpacing w:val="1"/>
        <w:jc w:val="both"/>
        <w:rPr>
          <w:rFonts w:ascii="Times New Roman" w:cs="Times New Roman" w:eastAsia="Times New Roman" w:hAnsi="Times New Roman"/>
          <w:b w:val="0"/>
          <w:color w:val="222222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2"/>
          <w:szCs w:val="22"/>
          <w:rtl w:val="0"/>
        </w:rPr>
        <w:t xml:space="preserve">Поиск и реализация эффективных стратегий, методов и форм использования инновационных технологий в образовательной деятельности.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360" w:hanging="360"/>
        <w:contextualSpacing w:val="1"/>
        <w:jc w:val="both"/>
        <w:rPr>
          <w:rFonts w:ascii="Times New Roman" w:cs="Times New Roman" w:eastAsia="Times New Roman" w:hAnsi="Times New Roman"/>
          <w:b w:val="0"/>
          <w:color w:val="222222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2"/>
          <w:szCs w:val="22"/>
          <w:rtl w:val="0"/>
        </w:rPr>
        <w:t xml:space="preserve">Стимулирование творческой активности педагогов по использованию в педагогической практике инновационных образовательных технологий для повышения их профессиональной компетентности.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Участники фестиваля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В фестивале принимают участие работники образования, активно применяющие информационные технологии в профессиональной деятельности.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Номинации фестиваля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Мастер-классы «Такие разные уроки, но в каждом мастера рука…»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Презентация методического опыта «Панорама педагогических идей»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Регламент фестиваля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22222"/>
          <w:rtl w:val="0"/>
        </w:rPr>
        <w:t xml:space="preserve">Номинация 1: Мастер-класс «Такие разные уроки, но в каждом мастера рука…»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Участники номинации «Мастер-класс» - это учителя различных предметов, педагоги дополнительного образования, воспитатели, педагоги-психологи, руководители общеобразовательных организаций, активно применяющие информационные технологии в профессиональной деятельности. Продолжительность выступления не более 20 минут.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22222"/>
          <w:rtl w:val="0"/>
        </w:rPr>
        <w:t xml:space="preserve">Номинация 2: Презентация методического опыта «Панорама педагогических идей».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Участниками презентации методического опыта могут стать учителя, преподаватели, воспитатели, педагоги дополнительного образования, изъявившие свое желание продемонстрировать идеи по применению информационных технологий в решении образовательных задач. Продолжительность выступления -до 10 мин.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По результатам выступлений участникам выдаются сертификаты.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Сроки проведения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фестиваля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</w:t>
        <w:tab/>
        <w:t xml:space="preserve">I этап (заочный) с 1 октября 2016 года по 1 декабря 2016 года для всех номинаций.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</w:t>
        <w:tab/>
        <w:t xml:space="preserve">II этап (очный) 12 декабря 2015 года с 10.00 часов по адресу: Начало фестиваля в 10.00. по адресу г. Киров, ул. Р.Ердякова 23/2, 4 этаж.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Планируемые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Повышение профессиональной компетентности педагогов, развитие их творческой активности по использованию в педагогической практике инновационных образовательных технологий. Распространение педагогического опыта применения информационных технологий в учебном процессе. 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Порядок проведения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фестиваля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Первый этап.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426" w:hanging="426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rtl w:val="0"/>
        </w:rPr>
        <w:t xml:space="preserve">Консультации по подготовке к участию в фестивале (консультации проводят сотрудники кафедры предметных областей каждый вторник с 15.00 -16.00).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426" w:hanging="426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rtl w:val="0"/>
        </w:rPr>
        <w:t xml:space="preserve">Оргкомитет до 12 декабря 2016 года анализирует поданные заявки, распределяет выступления по номинациям.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Второй этап.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426" w:hanging="426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rtl w:val="0"/>
        </w:rPr>
        <w:t xml:space="preserve">Очные выступления участников фестиваля.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426" w:hanging="426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rtl w:val="0"/>
        </w:rPr>
        <w:t xml:space="preserve">Подведение итогов и награждение.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426" w:hanging="426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rtl w:val="0"/>
        </w:rPr>
        <w:t xml:space="preserve">Все участники второго этапа получают сертификаты участников, победители – дипломы.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426" w:hanging="426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rtl w:val="0"/>
        </w:rPr>
        <w:t xml:space="preserve">Результаты конкурса публикуются на сайте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ff"/>
            <w:sz w:val="22"/>
            <w:szCs w:val="22"/>
            <w:u w:val="single"/>
            <w:rtl w:val="0"/>
          </w:rPr>
          <w:t xml:space="preserve">www.kirovipk.ru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Вопросы по адресу kit@kirovipk.ru с пометкой «Фестиваль» (Кузьмина Маргарита Витальевна, Чупраков Николай Иванович) или по тел. (8332) 53-00-65.</w:t>
      </w:r>
    </w:p>
    <w:sectPr>
      <w:pgSz w:h="16838" w:w="11906"/>
      <w:pgMar w:bottom="426" w:top="709" w:left="1134" w:right="4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360" w:firstLine="0"/>
      </w:pPr>
      <w:rPr/>
    </w:lvl>
    <w:lvl w:ilvl="1">
      <w:start w:val="1"/>
      <w:numFmt w:val="lowerLetter"/>
      <w:lvlText w:val="%2."/>
      <w:lvlJc w:val="left"/>
      <w:pPr>
        <w:ind w:left="1080" w:firstLine="720"/>
      </w:pPr>
      <w:rPr/>
    </w:lvl>
    <w:lvl w:ilvl="2">
      <w:start w:val="1"/>
      <w:numFmt w:val="lowerRoman"/>
      <w:lvlText w:val="%3."/>
      <w:lvlJc w:val="right"/>
      <w:pPr>
        <w:ind w:left="1800" w:firstLine="1620"/>
      </w:pPr>
      <w:rPr/>
    </w:lvl>
    <w:lvl w:ilvl="3">
      <w:start w:val="1"/>
      <w:numFmt w:val="decimal"/>
      <w:lvlText w:val="%4."/>
      <w:lvlJc w:val="left"/>
      <w:pPr>
        <w:ind w:left="2520" w:firstLine="2160"/>
      </w:pPr>
      <w:rPr/>
    </w:lvl>
    <w:lvl w:ilvl="4">
      <w:start w:val="1"/>
      <w:numFmt w:val="lowerLetter"/>
      <w:lvlText w:val="%5."/>
      <w:lvlJc w:val="left"/>
      <w:pPr>
        <w:ind w:left="3240" w:firstLine="2880"/>
      </w:pPr>
      <w:rPr/>
    </w:lvl>
    <w:lvl w:ilvl="5">
      <w:start w:val="1"/>
      <w:numFmt w:val="lowerRoman"/>
      <w:lvlText w:val="%6."/>
      <w:lvlJc w:val="right"/>
      <w:pPr>
        <w:ind w:left="3960" w:firstLine="3780"/>
      </w:pPr>
      <w:rPr/>
    </w:lvl>
    <w:lvl w:ilvl="6">
      <w:start w:val="1"/>
      <w:numFmt w:val="decimal"/>
      <w:lvlText w:val="%7."/>
      <w:lvlJc w:val="left"/>
      <w:pPr>
        <w:ind w:left="4680" w:firstLine="4320"/>
      </w:pPr>
      <w:rPr/>
    </w:lvl>
    <w:lvl w:ilvl="7">
      <w:start w:val="1"/>
      <w:numFmt w:val="lowerLetter"/>
      <w:lvlText w:val="%8."/>
      <w:lvlJc w:val="left"/>
      <w:pPr>
        <w:ind w:left="5400" w:firstLine="5040"/>
      </w:pPr>
      <w:rPr/>
    </w:lvl>
    <w:lvl w:ilvl="8">
      <w:start w:val="1"/>
      <w:numFmt w:val="lowerRoman"/>
      <w:lvlText w:val="%9."/>
      <w:lvlJc w:val="right"/>
      <w:pPr>
        <w:ind w:left="6120" w:firstLine="59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08" w:firstLine="0"/>
      </w:pPr>
      <w:rPr/>
    </w:lvl>
    <w:lvl w:ilvl="1">
      <w:start w:val="1"/>
      <w:numFmt w:val="lowerLetter"/>
      <w:lvlText w:val="%2."/>
      <w:lvlJc w:val="left"/>
      <w:pPr>
        <w:ind w:left="1080" w:firstLine="720"/>
      </w:pPr>
      <w:rPr/>
    </w:lvl>
    <w:lvl w:ilvl="2">
      <w:start w:val="1"/>
      <w:numFmt w:val="lowerRoman"/>
      <w:lvlText w:val="%3."/>
      <w:lvlJc w:val="right"/>
      <w:pPr>
        <w:ind w:left="1800" w:firstLine="1620"/>
      </w:pPr>
      <w:rPr/>
    </w:lvl>
    <w:lvl w:ilvl="3">
      <w:start w:val="1"/>
      <w:numFmt w:val="decimal"/>
      <w:lvlText w:val="%4."/>
      <w:lvlJc w:val="left"/>
      <w:pPr>
        <w:ind w:left="2520" w:firstLine="2160"/>
      </w:pPr>
      <w:rPr/>
    </w:lvl>
    <w:lvl w:ilvl="4">
      <w:start w:val="1"/>
      <w:numFmt w:val="lowerLetter"/>
      <w:lvlText w:val="%5."/>
      <w:lvlJc w:val="left"/>
      <w:pPr>
        <w:ind w:left="3240" w:firstLine="2880"/>
      </w:pPr>
      <w:rPr/>
    </w:lvl>
    <w:lvl w:ilvl="5">
      <w:start w:val="1"/>
      <w:numFmt w:val="lowerRoman"/>
      <w:lvlText w:val="%6."/>
      <w:lvlJc w:val="right"/>
      <w:pPr>
        <w:ind w:left="3960" w:firstLine="3780"/>
      </w:pPr>
      <w:rPr/>
    </w:lvl>
    <w:lvl w:ilvl="6">
      <w:start w:val="1"/>
      <w:numFmt w:val="decimal"/>
      <w:lvlText w:val="%7."/>
      <w:lvlJc w:val="left"/>
      <w:pPr>
        <w:ind w:left="4680" w:firstLine="4320"/>
      </w:pPr>
      <w:rPr/>
    </w:lvl>
    <w:lvl w:ilvl="7">
      <w:start w:val="1"/>
      <w:numFmt w:val="lowerLetter"/>
      <w:lvlText w:val="%8."/>
      <w:lvlJc w:val="left"/>
      <w:pPr>
        <w:ind w:left="5400" w:firstLine="5040"/>
      </w:pPr>
      <w:rPr/>
    </w:lvl>
    <w:lvl w:ilvl="8">
      <w:start w:val="1"/>
      <w:numFmt w:val="lowerRoman"/>
      <w:lvlText w:val="%9."/>
      <w:lvlJc w:val="right"/>
      <w:pPr>
        <w:ind w:left="6120" w:firstLine="594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decimal"/>
      <w:lvlText w:val="%2."/>
      <w:lvlJc w:val="left"/>
      <w:pPr>
        <w:ind w:left="1440" w:firstLine="1080"/>
      </w:pPr>
      <w:rPr/>
    </w:lvl>
    <w:lvl w:ilvl="2">
      <w:start w:val="1"/>
      <w:numFmt w:val="decimal"/>
      <w:lvlText w:val="%3."/>
      <w:lvlJc w:val="left"/>
      <w:pPr>
        <w:ind w:left="2160" w:firstLine="180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decimal"/>
      <w:lvlText w:val="%5."/>
      <w:lvlJc w:val="left"/>
      <w:pPr>
        <w:ind w:left="3600" w:firstLine="3240"/>
      </w:pPr>
      <w:rPr/>
    </w:lvl>
    <w:lvl w:ilvl="5">
      <w:start w:val="1"/>
      <w:numFmt w:val="decimal"/>
      <w:lvlText w:val="%6."/>
      <w:lvlJc w:val="left"/>
      <w:pPr>
        <w:ind w:left="4320" w:firstLine="396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decimal"/>
      <w:lvlText w:val="%8."/>
      <w:lvlJc w:val="left"/>
      <w:pPr>
        <w:ind w:left="5760" w:firstLine="5400"/>
      </w:pPr>
      <w:rPr/>
    </w:lvl>
    <w:lvl w:ilvl="8">
      <w:start w:val="1"/>
      <w:numFmt w:val="decimal"/>
      <w:lvlText w:val="%9."/>
      <w:lvlJc w:val="left"/>
      <w:pPr>
        <w:ind w:left="6480" w:firstLine="612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kirovipk@kirovipk.ru" TargetMode="External"/><Relationship Id="rId6" Type="http://schemas.openxmlformats.org/officeDocument/2006/relationships/hyperlink" Target="http://www.kirovipk.ru" TargetMode="External"/></Relationships>
</file>