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17"/>
        <w:gridCol w:w="3353"/>
        <w:gridCol w:w="5953"/>
      </w:tblGrid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53" w:type="dxa"/>
          </w:tcPr>
          <w:p w:rsidR="002C68C7" w:rsidRPr="00D8632A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5953" w:type="dxa"/>
          </w:tcPr>
          <w:p w:rsidR="002C68C7" w:rsidRPr="00D8632A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A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2C68C7" w:rsidRPr="008E7B4D" w:rsidRDefault="002C68C7" w:rsidP="008E7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в системе дошкольного образования</w:t>
            </w:r>
          </w:p>
        </w:tc>
        <w:tc>
          <w:tcPr>
            <w:tcW w:w="5953" w:type="dxa"/>
          </w:tcPr>
          <w:p w:rsidR="002C68C7" w:rsidRPr="002C68C7" w:rsidRDefault="002C68C7" w:rsidP="002C68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Данная программа предназначена для подготовки руководителей дошкольных образовательных организаций к управлению ДОО на основе менеджмента. </w:t>
            </w:r>
          </w:p>
          <w:p w:rsidR="002C68C7" w:rsidRPr="002C68C7" w:rsidRDefault="002C68C7" w:rsidP="002C68C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профессиональных компетентностей руководителей ДОО в осуществлении управления и развития дошкольной образовательной организации в условиях стандартизации образования.</w:t>
            </w:r>
          </w:p>
          <w:p w:rsidR="0066073B" w:rsidRDefault="002C68C7" w:rsidP="002C68C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36 часов, реализация программы возможна как в очной, так и заочной (с использованием дистанционных образовательных технологий)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68C7" w:rsidRPr="002C68C7" w:rsidRDefault="002C68C7" w:rsidP="002C68C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В программу включены пять разделов, отражающих основное содержание деятельности руководителя: нормативно-правов</w:t>
            </w:r>
            <w:r w:rsidR="006607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, финансово-экономическ</w:t>
            </w:r>
            <w:r w:rsidR="0066073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маркетинг, психологи</w:t>
            </w:r>
            <w:r w:rsidR="006607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основы управления. </w:t>
            </w:r>
          </w:p>
          <w:p w:rsidR="002C68C7" w:rsidRPr="002C68C7" w:rsidRDefault="002C68C7" w:rsidP="002C68C7">
            <w:pPr>
              <w:tabs>
                <w:tab w:val="left" w:pos="12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2C68C7" w:rsidRPr="008E7B4D" w:rsidRDefault="002C68C7" w:rsidP="008E7B4D">
            <w:pPr>
              <w:tabs>
                <w:tab w:val="left" w:pos="8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сопровождение реализации ФГОС </w:t>
            </w:r>
            <w:proofErr w:type="gramStart"/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953" w:type="dxa"/>
          </w:tcPr>
          <w:p w:rsidR="0066073B" w:rsidRDefault="002C68C7" w:rsidP="008E7B4D">
            <w:pPr>
              <w:ind w:right="33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ab/>
              <w:t>Объем 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36 часов,  возможные формы освоения программы: очная, очно-заочная, заочная </w:t>
            </w:r>
            <w:r w:rsidR="00660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(с использованием дистанционных образовательных технологий).</w:t>
            </w: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68C7" w:rsidRPr="002C68C7" w:rsidRDefault="002C68C7" w:rsidP="008E7B4D">
            <w:pPr>
              <w:ind w:right="33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носит </w:t>
            </w:r>
            <w:proofErr w:type="spellStart"/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практикоориентированный</w:t>
            </w:r>
            <w:proofErr w:type="spellEnd"/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E5D" w:rsidRPr="00F40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>14 лекционных и 18 практических занятий.</w:t>
            </w:r>
          </w:p>
          <w:p w:rsidR="002C68C7" w:rsidRPr="002C68C7" w:rsidRDefault="002C68C7" w:rsidP="008E7B4D">
            <w:pPr>
              <w:pStyle w:val="a4"/>
              <w:ind w:righ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направлена </w:t>
            </w:r>
            <w:r w:rsidRPr="002C6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подготовку</w:t>
            </w:r>
            <w:r w:rsidR="00F4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8C7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 xml:space="preserve">старших воспитателей, заместителей руководителей дошкольных образовательных учреждений, методистов по дошкольному образованию муниципальной методической службы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реализации Федерального государственного образовательного стандарта дошкольного образования. </w:t>
            </w:r>
          </w:p>
          <w:p w:rsidR="002C68C7" w:rsidRPr="002C68C7" w:rsidRDefault="002C68C7" w:rsidP="008E7B4D">
            <w:pPr>
              <w:ind w:right="33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обеспечение теоретической, практической, мотивационной подготовки слушателей к осуществлению методическ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ого сопровождения реализации ФГОС  в условиях ДОО</w:t>
            </w: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C68C7" w:rsidRPr="002C68C7" w:rsidRDefault="002C68C7" w:rsidP="008E7B4D">
            <w:pPr>
              <w:ind w:right="33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 содержит три модуля: с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овременные ориентиры развития образования, теоретико-методологические основы ФГОС, методическое сопровождение реализации ФГОС в ДОО.</w:t>
            </w:r>
          </w:p>
          <w:p w:rsidR="002C68C7" w:rsidRPr="002C68C7" w:rsidRDefault="002C68C7" w:rsidP="002C6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3" w:type="dxa"/>
          </w:tcPr>
          <w:p w:rsidR="002C68C7" w:rsidRPr="008E7B4D" w:rsidRDefault="002C68C7" w:rsidP="008E7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5953" w:type="dxa"/>
          </w:tcPr>
          <w:p w:rsidR="002C68C7" w:rsidRPr="002C68C7" w:rsidRDefault="002C68C7" w:rsidP="002C68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Данная программа предназначена для учителей начальных классов общеобразовательных организаций.</w:t>
            </w:r>
          </w:p>
          <w:p w:rsidR="002C68C7" w:rsidRPr="002C68C7" w:rsidRDefault="002C68C7" w:rsidP="002C68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совершенствование профессиональной компетенции учителей начальных классов в достижении предметных, </w:t>
            </w:r>
            <w:proofErr w:type="spell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освоения </w:t>
            </w:r>
            <w:proofErr w:type="gram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ООП НОО.</w:t>
            </w:r>
          </w:p>
          <w:p w:rsidR="0066073B" w:rsidRDefault="002C68C7" w:rsidP="002C68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36 часов, реализация программы возможна как в очной, так и в заочной (с использованием дистанционных образовательных технологий) форм</w:t>
            </w:r>
            <w:r w:rsidR="006607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8C7" w:rsidRPr="002C68C7" w:rsidRDefault="002C68C7" w:rsidP="002C68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программу включены четыре раздела,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отражающие основные аспекты образовательной деятельности в условиях реализации ФГОС НОО</w:t>
            </w:r>
            <w:r w:rsidRPr="002C68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C68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основные нормативные механизмы введения и реализации ФГОС начального общего образования,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современные образовательные технологии учебно-методических комплектов начальной общеобразовательной школы, инструментально-методическое обеспечение реализации ФГОС НОО. </w:t>
            </w:r>
          </w:p>
          <w:p w:rsidR="002C68C7" w:rsidRPr="002C68C7" w:rsidRDefault="002C68C7" w:rsidP="002C68C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обучения проводится итоговая аттестация слушателей в форме зачета. </w:t>
            </w:r>
          </w:p>
          <w:p w:rsidR="002C68C7" w:rsidRPr="002C68C7" w:rsidRDefault="002C68C7" w:rsidP="002C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2C68C7" w:rsidRPr="008E7B4D" w:rsidRDefault="002C68C7" w:rsidP="008E7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5953" w:type="dxa"/>
          </w:tcPr>
          <w:p w:rsidR="002C68C7" w:rsidRDefault="002C68C7" w:rsidP="0066073B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предназначена для подготовки педагогов дошкольных образовательных организаций к использованию средств ИКТ в образовательной деятельности. </w:t>
            </w:r>
          </w:p>
          <w:p w:rsidR="00F40E5D" w:rsidRDefault="002C68C7" w:rsidP="0066073B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6C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в соответствии с профессиональным стандартом «педагог (педагогическая деятельность в дошкольном общем образовании), (воспитатель)».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8C7" w:rsidRPr="002C68C7" w:rsidRDefault="002C68C7" w:rsidP="0066073B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обеспечение теоретической и практической подготовки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к внедрению и реализации информационно-коммуникационных технологий в дошкольном образовании.</w:t>
            </w:r>
          </w:p>
          <w:p w:rsidR="008E7B4D" w:rsidRDefault="002C68C7" w:rsidP="0066073B">
            <w:pPr>
              <w:ind w:left="-567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Объём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36 часов.</w:t>
            </w:r>
          </w:p>
          <w:p w:rsidR="002C68C7" w:rsidRPr="002C68C7" w:rsidRDefault="002C68C7" w:rsidP="0066073B">
            <w:pPr>
              <w:ind w:left="34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– очная.</w:t>
            </w:r>
          </w:p>
          <w:p w:rsidR="002C68C7" w:rsidRPr="002C68C7" w:rsidRDefault="002C68C7" w:rsidP="0066073B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программу </w:t>
            </w:r>
            <w:proofErr w:type="gram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включены</w:t>
            </w:r>
            <w:proofErr w:type="gramEnd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2 раздела. Первый раздел посвящён освоению основных умений пользователя средств ИКТ. Второй раздел предполагает освоение средств ИКТ в контексте профессиональной деятельности педагога ДОО.</w:t>
            </w:r>
          </w:p>
          <w:p w:rsidR="002C68C7" w:rsidRPr="002C68C7" w:rsidRDefault="002C68C7" w:rsidP="002C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53" w:type="dxa"/>
          </w:tcPr>
          <w:p w:rsidR="002C68C7" w:rsidRPr="009219E9" w:rsidRDefault="002C68C7" w:rsidP="0092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5953" w:type="dxa"/>
          </w:tcPr>
          <w:p w:rsidR="00F40E5D" w:rsidRDefault="002C68C7" w:rsidP="008E7B4D">
            <w:pPr>
              <w:tabs>
                <w:tab w:val="left" w:pos="6979"/>
              </w:tabs>
              <w:ind w:right="33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6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ориентирована на подготовку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работников дошкольных образовательных организаций к реализации Федерального государственного образовательного стандарта дошкольного образования.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8C7" w:rsidRPr="002C68C7" w:rsidRDefault="00F40E5D" w:rsidP="008E7B4D">
            <w:pPr>
              <w:tabs>
                <w:tab w:val="left" w:pos="6979"/>
              </w:tabs>
              <w:ind w:right="33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68C7"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ктуальность данной программы обусловлена необходимостью совершенствования профессиональных компетенций педагогов, их теоретической и методической подготовки к реализации ФГОС </w:t>
            </w:r>
            <w:proofErr w:type="gramStart"/>
            <w:r w:rsidR="002C68C7" w:rsidRPr="002C68C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C68C7"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существенными изменениями в дошкольном образовании.</w:t>
            </w:r>
          </w:p>
          <w:p w:rsidR="002C68C7" w:rsidRPr="002C68C7" w:rsidRDefault="002C68C7" w:rsidP="002C68C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Цель программы: совершенствование профессиональной компетенци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r w:rsidR="0066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современных требований к дошкольному образованию.</w:t>
            </w:r>
          </w:p>
          <w:p w:rsidR="002C68C7" w:rsidRPr="002C68C7" w:rsidRDefault="002C68C7" w:rsidP="002C68C7">
            <w:pPr>
              <w:ind w:right="283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с учетом профессионального стандарта педагога и рассчитана на 36 часов, 22 из которых отведено на практические занятия слушателей, практико-ориентированный характер программы отвечает требованиям системы повышения квалификации. </w:t>
            </w:r>
          </w:p>
          <w:p w:rsidR="002C68C7" w:rsidRPr="002C68C7" w:rsidRDefault="002C68C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Рецензируемая программа содержит в структуре 2 раздела, раскрывающие основные аспекты по организации образовательной деятельности в условиях реализации ФГОС </w:t>
            </w:r>
            <w:proofErr w:type="gram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68C7" w:rsidRPr="002C68C7" w:rsidRDefault="002C68C7" w:rsidP="00F40E5D">
            <w:pPr>
              <w:shd w:val="clear" w:color="auto" w:fill="FFFFFF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создать условия для обогащения педагогической практики слушателей на основе использования современных </w:t>
            </w:r>
            <w:r w:rsidRPr="002C68C7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программ и технологий, организации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образовательного процесса на основе современных требований к дошкольному образованию;</w:t>
            </w:r>
          </w:p>
          <w:p w:rsidR="002C68C7" w:rsidRPr="002C68C7" w:rsidRDefault="002C68C7" w:rsidP="00F40E5D">
            <w:pPr>
              <w:shd w:val="clear" w:color="auto" w:fill="FFFFFF"/>
              <w:ind w:right="33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у слушателей общепедагогических знаний и практических умений осуществления образовательной деятельности с детьми дошкольного возраста в современных условиях;</w:t>
            </w:r>
          </w:p>
          <w:p w:rsidR="002C68C7" w:rsidRPr="002C68C7" w:rsidRDefault="002C68C7" w:rsidP="00F40E5D">
            <w:pPr>
              <w:shd w:val="clear" w:color="auto" w:fill="FFFFFF"/>
              <w:ind w:right="33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мотивации педагогов ДОУ к освоению инноваций в современном дошкольном образовании, формированию положительного отношения к реализации новых требований образования.</w:t>
            </w:r>
          </w:p>
        </w:tc>
      </w:tr>
      <w:tr w:rsidR="002C68C7" w:rsidRPr="00D8632A" w:rsidTr="002C68C7">
        <w:tc>
          <w:tcPr>
            <w:tcW w:w="617" w:type="dxa"/>
          </w:tcPr>
          <w:p w:rsidR="002C68C7" w:rsidRPr="008E7B4D" w:rsidRDefault="002C68C7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3" w:type="dxa"/>
          </w:tcPr>
          <w:p w:rsidR="002C68C7" w:rsidRPr="009219E9" w:rsidRDefault="002C68C7" w:rsidP="009219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Экспертно-аналитическая деятельность по оценке</w:t>
            </w:r>
          </w:p>
          <w:p w:rsidR="002C68C7" w:rsidRPr="002C68C7" w:rsidRDefault="002C68C7" w:rsidP="0092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дошкольного образования</w:t>
            </w:r>
          </w:p>
        </w:tc>
        <w:tc>
          <w:tcPr>
            <w:tcW w:w="5953" w:type="dxa"/>
          </w:tcPr>
          <w:p w:rsidR="002C68C7" w:rsidRPr="002C68C7" w:rsidRDefault="002C68C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Данная программа курсов повышения квалификации предназначена для подготовки специалистов в области дошкольного образования к осуществлению экспертно-оценочной деятельности в рамках проведения региональной (внешней) оценки качества дошкольного образования в ДОО Кировской области. </w:t>
            </w:r>
          </w:p>
          <w:p w:rsidR="002C68C7" w:rsidRPr="002C68C7" w:rsidRDefault="002C68C7" w:rsidP="002C68C7">
            <w:pPr>
              <w:pStyle w:val="msonormalcxspmiddle"/>
              <w:spacing w:before="0" w:after="0" w:line="240" w:lineRule="auto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C68C7">
              <w:rPr>
                <w:sz w:val="28"/>
                <w:szCs w:val="28"/>
              </w:rPr>
              <w:t>Актуальность программы обусловлена необходимостью обеспечения системной организации и проведения оценочных процедур в дошкольных образовательных организациях Кировской области, осуществления экспертной деятельности, квалитативных измерительно-оценочных процедур, что требует наличие специальных профессиональных компетенций педагогов и руководителей – экспертов в области оценки качества дошкольного образования. Данная проблема определила цель курсов повышения квалификации.</w:t>
            </w:r>
          </w:p>
          <w:p w:rsidR="002C68C7" w:rsidRPr="002C68C7" w:rsidRDefault="002C68C7" w:rsidP="002C68C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2C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профессиональных компетентностей руководителей ДОО в осуществлении управления и развития дошкольной образовательной организации в условиях стандартизации образования.</w:t>
            </w:r>
          </w:p>
          <w:p w:rsidR="00F40E5D" w:rsidRDefault="002C68C7" w:rsidP="002C68C7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36 часов, реализация программы возможна как в очной, так и заочной (с использованием дистанционных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технологий)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68C7" w:rsidRPr="002C68C7" w:rsidRDefault="002C68C7" w:rsidP="00F40E5D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В программу включены три раздела, отражающие основное содержание деятельности экспертов: технологии, методики экспертно-аналитической деятельности, основные научно-</w:t>
            </w:r>
            <w:proofErr w:type="gramStart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2C68C7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процедур оценки качества, количественный и качественный анализ экспертных оценок. </w:t>
            </w:r>
            <w:r w:rsidRPr="002C68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53" w:type="dxa"/>
          </w:tcPr>
          <w:p w:rsidR="00661047" w:rsidRPr="009219E9" w:rsidRDefault="00661047" w:rsidP="009219E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9219E9">
              <w:rPr>
                <w:b/>
                <w:sz w:val="28"/>
                <w:szCs w:val="28"/>
              </w:rPr>
              <w:t>Развитие творческих способностей дошкольников</w:t>
            </w:r>
          </w:p>
          <w:p w:rsidR="00661047" w:rsidRPr="002C68C7" w:rsidRDefault="00661047" w:rsidP="00921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sz w:val="28"/>
                <w:szCs w:val="28"/>
              </w:rPr>
              <w:t>в продуктивных видах деятельности</w:t>
            </w:r>
          </w:p>
        </w:tc>
        <w:tc>
          <w:tcPr>
            <w:tcW w:w="5953" w:type="dxa"/>
          </w:tcPr>
          <w:p w:rsidR="00661047" w:rsidRPr="00F846D6" w:rsidRDefault="00661047" w:rsidP="009219E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адресована педагогам дошкольных образовательных организаций, предназначена для подготовки педагогов к осуществлению профессиональной деятельности по развитию творческих способностей детей. </w:t>
            </w:r>
          </w:p>
          <w:p w:rsidR="00F40E5D" w:rsidRDefault="00661047" w:rsidP="009219E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в соответствии с профессиональным стандартом «педагог (педагогическая деятельность в дошкольном общем образовании), (воспитатель)». </w:t>
            </w:r>
          </w:p>
          <w:p w:rsidR="00661047" w:rsidRDefault="00661047" w:rsidP="009219E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- о</w:t>
            </w:r>
            <w:r w:rsidRPr="00E03B73">
              <w:rPr>
                <w:rFonts w:ascii="Times New Roman" w:hAnsi="Times New Roman" w:cs="Times New Roman"/>
                <w:sz w:val="28"/>
                <w:szCs w:val="28"/>
              </w:rPr>
              <w:t>беспечение теоретической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актической подготовки педагогов к осуществлению профессиональной деятельности по развитию творческих способностей дошкольников в изобразительной деятельности</w:t>
            </w:r>
            <w:r w:rsidRPr="00E03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73B" w:rsidRDefault="00661047" w:rsidP="009219E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Особенностью программы является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практикоориентированность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61047" w:rsidRPr="00E03B73" w:rsidRDefault="00661047" w:rsidP="009219E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содержания программы предполагает включение слушателей в активную аналитическую и творческую деятельность, способствующую практическому освоению теоретического материала курса. </w:t>
            </w:r>
          </w:p>
          <w:p w:rsidR="00661047" w:rsidRDefault="00661047" w:rsidP="009219E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программы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часов.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как в очной, так и в заочной форме (в том числе с использованием технологий дистанционного обучения).</w:t>
            </w:r>
          </w:p>
          <w:p w:rsidR="00661047" w:rsidRPr="002C68C7" w:rsidRDefault="0066104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3" w:type="dxa"/>
          </w:tcPr>
          <w:p w:rsidR="00661047" w:rsidRPr="009219E9" w:rsidRDefault="00661047" w:rsidP="009219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Физкультурно-оздоровительная работа в ДОО в условиях реализации ФГОС</w:t>
            </w:r>
          </w:p>
        </w:tc>
        <w:tc>
          <w:tcPr>
            <w:tcW w:w="5953" w:type="dxa"/>
          </w:tcPr>
          <w:p w:rsidR="00661047" w:rsidRPr="00B95831" w:rsidRDefault="00661047" w:rsidP="00921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предназначена для подготовки инструкторов по физической культуре ДОО к реализации физкультурно-оздоровительной работ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661047" w:rsidRPr="00B95831" w:rsidRDefault="00661047" w:rsidP="00921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программы является обеспечение </w:t>
            </w: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теоретической, практической, мотивационной подготовки слушателей к реализации физкультурно-оздоровительной работ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ДОО с учетом требований ФГОС </w:t>
            </w:r>
            <w:proofErr w:type="gramStart"/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F4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1047" w:rsidRPr="002C68C7" w:rsidRDefault="00661047" w:rsidP="00B71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программы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часов,  24 из которых  отведено на  практические занятия: просмотр и анализ практической деятельности в ДОО, видеоматериалов, мастер-классов, деловых игр, решени</w:t>
            </w:r>
            <w:r w:rsidR="00F4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проблемных ситуаций и др</w:t>
            </w:r>
            <w:r w:rsidR="00B71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53" w:type="dxa"/>
          </w:tcPr>
          <w:p w:rsidR="00661047" w:rsidRPr="009219E9" w:rsidRDefault="00661047" w:rsidP="0066104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2"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iCs/>
                <w:spacing w:val="-2"/>
                <w:sz w:val="28"/>
                <w:szCs w:val="28"/>
              </w:rPr>
              <w:t>Музыкальное воспитание и развитие детей дошкольного возраста</w:t>
            </w:r>
          </w:p>
          <w:p w:rsidR="00661047" w:rsidRPr="002C68C7" w:rsidRDefault="00661047" w:rsidP="00661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iCs/>
                <w:spacing w:val="-2"/>
                <w:sz w:val="28"/>
                <w:szCs w:val="28"/>
              </w:rPr>
              <w:t>в условиях реализации ФГОС</w:t>
            </w:r>
          </w:p>
        </w:tc>
        <w:tc>
          <w:tcPr>
            <w:tcW w:w="5953" w:type="dxa"/>
          </w:tcPr>
          <w:p w:rsidR="00661047" w:rsidRDefault="00661047" w:rsidP="0066104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целью совершенствовани</w:t>
            </w:r>
            <w:r w:rsidR="00F40E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музыкальных руководителей дошкольных образовательных организаций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современных требований к дошкольному образованию.</w:t>
            </w:r>
          </w:p>
          <w:p w:rsidR="0066073B" w:rsidRDefault="00661047" w:rsidP="0066104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включает 4 раздела, раскрывающи</w:t>
            </w:r>
            <w:r w:rsidR="00F40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аспекты организации художественно-эстетического образования детей</w:t>
            </w:r>
            <w:r w:rsidR="0066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 возраста на примере музыкального воспитания и развития детей</w:t>
            </w:r>
            <w:r w:rsidR="000C3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61047" w:rsidRDefault="000C36A0" w:rsidP="0066104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r w:rsidR="0066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ориентирует педагогов на освоение новых профессиональных</w:t>
            </w:r>
            <w:r w:rsidR="00F40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компетентностей, необходимых для реализации ФГОС </w:t>
            </w:r>
            <w:proofErr w:type="gramStart"/>
            <w:r w:rsidR="0066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66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40E5D" w:rsidRDefault="00661047" w:rsidP="0066104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освоения программы</w:t>
            </w:r>
            <w:r w:rsidR="00F40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 часов. </w:t>
            </w:r>
          </w:p>
          <w:p w:rsidR="00661047" w:rsidRDefault="00661047" w:rsidP="0066104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реализации программы предусмотрено входное тестирование, по окончании программы слушатели разрабатывают и представляют сценарий непосредственно</w:t>
            </w:r>
            <w:r w:rsidR="000C36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деятельности с детьми дошкольного возраста. </w:t>
            </w:r>
          </w:p>
          <w:p w:rsidR="00661047" w:rsidRPr="002C68C7" w:rsidRDefault="0066104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3" w:type="dxa"/>
          </w:tcPr>
          <w:p w:rsidR="00661047" w:rsidRPr="009219E9" w:rsidRDefault="00661047" w:rsidP="00661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1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Предшкольная</w:t>
            </w:r>
            <w:proofErr w:type="spellEnd"/>
            <w:r w:rsidRPr="00921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подготовка детей 5-7 лет </w:t>
            </w:r>
          </w:p>
          <w:p w:rsidR="00661047" w:rsidRPr="002C68C7" w:rsidRDefault="00661047" w:rsidP="00661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условиях реализации  ФГОС </w:t>
            </w:r>
            <w:proofErr w:type="gramStart"/>
            <w:r w:rsidRPr="00921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953" w:type="dxa"/>
          </w:tcPr>
          <w:p w:rsidR="009219E9" w:rsidRDefault="00661047" w:rsidP="009219E9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предназначена для повышения квалификации </w:t>
            </w:r>
            <w:r w:rsidRPr="0092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педагогических работников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осуществляющих подготовку детей дошкольного возраста к школьному </w:t>
            </w:r>
            <w:r w:rsidR="00394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обучению – воспитателей ДОО, учителей начальных классов, педагогов дополнительного образования. </w:t>
            </w:r>
          </w:p>
          <w:p w:rsidR="00661047" w:rsidRPr="00661047" w:rsidRDefault="00661047" w:rsidP="000C36A0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программы</w:t>
            </w:r>
            <w:r w:rsidR="000C3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219E9">
              <w:rPr>
                <w:rFonts w:ascii="Times New Roman" w:eastAsia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3" w:type="dxa"/>
          </w:tcPr>
          <w:p w:rsidR="00661047" w:rsidRPr="009219E9" w:rsidRDefault="007A04FE" w:rsidP="009219E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Формирование УУД: обучение младших школьников работе с </w:t>
            </w:r>
            <w:r w:rsidRPr="00921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информацией</w:t>
            </w:r>
          </w:p>
        </w:tc>
        <w:tc>
          <w:tcPr>
            <w:tcW w:w="5953" w:type="dxa"/>
          </w:tcPr>
          <w:p w:rsidR="007A04FE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программа предназначена </w:t>
            </w: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 xml:space="preserve">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процессу</w:t>
            </w: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универсальных </w:t>
            </w:r>
            <w:r w:rsidRPr="0052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действий младших школьников при работе с информацией в урочной и внеурочной деятельности. </w:t>
            </w:r>
          </w:p>
          <w:p w:rsidR="007A04FE" w:rsidRDefault="007A04FE" w:rsidP="007A04F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 с</w:t>
            </w:r>
            <w:r w:rsidRPr="009E08C0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профессиональной компетенци</w:t>
            </w:r>
            <w:r w:rsidR="003943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08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в области формирования универсальных учебных действий (УУД)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A73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часов, реализация программы возможна как в очной, так и заочной (с использованием дистанционных образовательных технологий)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04FE" w:rsidRPr="00525DF6" w:rsidRDefault="00EB7A73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программы р</w:t>
            </w:r>
            <w:r w:rsidR="007A04FE" w:rsidRPr="00525DF6">
              <w:rPr>
                <w:rFonts w:ascii="Times New Roman" w:hAnsi="Times New Roman" w:cs="Times New Roman"/>
                <w:sz w:val="28"/>
                <w:szCs w:val="28"/>
              </w:rPr>
              <w:t>ассматриваются</w:t>
            </w:r>
            <w:r w:rsidR="007A04F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вопросы</w:t>
            </w:r>
            <w:r w:rsidR="007A04FE" w:rsidRPr="00525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04FE" w:rsidRPr="00525DF6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>- основные методы и приемы работы с различной информацией (вербальной, визуальной, устной и текстовой, словесной и графической);</w:t>
            </w:r>
          </w:p>
          <w:p w:rsidR="007A04FE" w:rsidRPr="00525DF6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>- роль учителя в условиях информационного общества;</w:t>
            </w:r>
          </w:p>
          <w:p w:rsidR="007A04FE" w:rsidRPr="00525DF6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F6">
              <w:rPr>
                <w:rFonts w:ascii="Times New Roman" w:hAnsi="Times New Roman" w:cs="Times New Roman"/>
                <w:sz w:val="28"/>
                <w:szCs w:val="28"/>
              </w:rPr>
              <w:t>- способы работы с информацией как условие формирования универсальных учебных действий.</w:t>
            </w:r>
          </w:p>
          <w:p w:rsidR="00661047" w:rsidRPr="002C68C7" w:rsidRDefault="0066104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047" w:rsidRPr="00D8632A" w:rsidTr="002C68C7">
        <w:tc>
          <w:tcPr>
            <w:tcW w:w="617" w:type="dxa"/>
          </w:tcPr>
          <w:p w:rsidR="00661047" w:rsidRPr="008E7B4D" w:rsidRDefault="007A04FE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53" w:type="dxa"/>
          </w:tcPr>
          <w:p w:rsidR="00661047" w:rsidRPr="009219E9" w:rsidRDefault="007A04FE" w:rsidP="007A04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E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 ф</w:t>
            </w:r>
            <w:r w:rsidRPr="009219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ормирования УУД у учащихся начальных классов</w:t>
            </w:r>
          </w:p>
        </w:tc>
        <w:tc>
          <w:tcPr>
            <w:tcW w:w="5953" w:type="dxa"/>
          </w:tcPr>
          <w:p w:rsidR="007A04FE" w:rsidRPr="00FF41E4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предназначена для подготовки учителей начальных классов к </w:t>
            </w:r>
            <w:r w:rsidRPr="00FF4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созданию психолого-педагогических условий формирования универсальных учебных действий младших школьников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начальной школы. </w:t>
            </w:r>
          </w:p>
          <w:p w:rsidR="007A04FE" w:rsidRPr="00FF41E4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>Цель программы: совершенствование профессиональной компетенци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FF4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создании психолого-педагогических условий формирования универсальных учебных действий младших школьников. </w:t>
            </w:r>
          </w:p>
          <w:p w:rsidR="00EB7A73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 часа, реализация программы возможна как в очной, так и заочной (с использованием дистанционных образовательных технологий)</w:t>
            </w:r>
            <w:r w:rsidR="00EB7A73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04FE" w:rsidRPr="00FF41E4" w:rsidRDefault="007A04FE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программу включено рассмотрение вопросов, которые  будут </w:t>
            </w:r>
            <w:r w:rsidRPr="00FF4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способствовать формированию мотивации педагогов к освоению особенностей современного начального общего образования, формированию положительного отношения к реализации новых требований по ФГОС НОО; </w:t>
            </w:r>
            <w:r w:rsidRPr="00FF4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способствовать освоению слушателями знаний по проблеме психолого-педагогических условий формирования универсальных учебных действий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по их реализации в образовательном процессе</w:t>
            </w:r>
            <w:r w:rsidRPr="00FF4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047" w:rsidRPr="002C68C7" w:rsidRDefault="00661047" w:rsidP="002C68C7">
            <w:pPr>
              <w:pStyle w:val="a6"/>
              <w:shd w:val="clear" w:color="auto" w:fill="FFFFFF"/>
              <w:tabs>
                <w:tab w:val="left" w:pos="-3600"/>
              </w:tabs>
              <w:ind w:firstLine="85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49A3" w:rsidRPr="00D8632A" w:rsidTr="002C68C7">
        <w:tc>
          <w:tcPr>
            <w:tcW w:w="617" w:type="dxa"/>
          </w:tcPr>
          <w:p w:rsidR="00A849A3" w:rsidRPr="008E7B4D" w:rsidRDefault="00A849A3" w:rsidP="004E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53" w:type="dxa"/>
          </w:tcPr>
          <w:p w:rsidR="00A849A3" w:rsidRPr="00A849A3" w:rsidRDefault="00A849A3" w:rsidP="007A04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качества результатов освоения </w:t>
            </w:r>
            <w:proofErr w:type="gramStart"/>
            <w:r w:rsidRPr="00A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A84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5953" w:type="dxa"/>
          </w:tcPr>
          <w:p w:rsidR="00A849A3" w:rsidRDefault="00A849A3" w:rsidP="00A849A3">
            <w:pPr>
              <w:pStyle w:val="a7"/>
              <w:ind w:left="0"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предназначена для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E65A84">
              <w:rPr>
                <w:color w:val="000000"/>
                <w:sz w:val="28"/>
                <w:szCs w:val="28"/>
              </w:rPr>
              <w:t>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65A84">
              <w:rPr>
                <w:color w:val="000000"/>
                <w:sz w:val="28"/>
                <w:szCs w:val="28"/>
              </w:rPr>
              <w:t xml:space="preserve"> теоретической и практической готовности </w:t>
            </w:r>
            <w:r w:rsidRPr="00E65A84">
              <w:rPr>
                <w:color w:val="00000A"/>
                <w:sz w:val="28"/>
                <w:szCs w:val="28"/>
              </w:rPr>
              <w:t>заместителей директоров по учебно-воспитательной работе, курирующих начальные классы</w:t>
            </w:r>
            <w:r w:rsidRPr="00E65A84">
              <w:rPr>
                <w:color w:val="000000"/>
                <w:sz w:val="28"/>
                <w:szCs w:val="28"/>
              </w:rPr>
              <w:t>, и учителей начальных классов к</w:t>
            </w:r>
            <w:r>
              <w:rPr>
                <w:color w:val="000000"/>
                <w:sz w:val="28"/>
                <w:szCs w:val="28"/>
              </w:rPr>
              <w:t xml:space="preserve"> осуществлению оценки и контроля</w:t>
            </w:r>
            <w:r w:rsidRPr="00E65A84">
              <w:rPr>
                <w:color w:val="000000"/>
                <w:sz w:val="28"/>
                <w:szCs w:val="28"/>
              </w:rPr>
              <w:t xml:space="preserve"> качества начального общего образования в соответствии с ФГОС НОО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394311" w:rsidRDefault="00A849A3" w:rsidP="00A849A3">
            <w:pPr>
              <w:pStyle w:val="a7"/>
              <w:ind w:left="0"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программы</w:t>
            </w:r>
            <w:r w:rsidR="00924C6C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36 часов.</w:t>
            </w:r>
          </w:p>
          <w:p w:rsidR="00394311" w:rsidRDefault="00A849A3" w:rsidP="00A849A3">
            <w:pPr>
              <w:pStyle w:val="a7"/>
              <w:ind w:left="0"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Практическая направленность реализации программы обеспечивается актуальностью проблемы оценки результатов освоения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начальных классов основной образовательной программы, необходимостью введения оценочных процедур в регионе, обеспечению функционирования системы внутренней и внешней оценки качества начального общего образования. </w:t>
            </w:r>
          </w:p>
          <w:p w:rsidR="00A849A3" w:rsidRDefault="00A849A3" w:rsidP="00A849A3">
            <w:pPr>
              <w:pStyle w:val="a7"/>
              <w:ind w:left="0"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Практико-ориентированный характер реализации программы достигается за счет приоритета практических форм обучения. </w:t>
            </w:r>
          </w:p>
          <w:p w:rsidR="00A849A3" w:rsidRDefault="00A849A3" w:rsidP="00A849A3">
            <w:pPr>
              <w:pStyle w:val="a7"/>
              <w:ind w:left="0"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структуру программы включены три раздела: теоретико-методологический, содержательно-методический, практико-ориентированный, в которых раскрыты основные нормативные, теоретические вопросы оценочных процедур. Слушатели получат возможность включиться в разработку контрольно-измерительных материалов и их экспертизу. </w:t>
            </w:r>
          </w:p>
          <w:p w:rsidR="00A849A3" w:rsidRPr="00FF41E4" w:rsidRDefault="00A849A3" w:rsidP="007A04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084" w:rsidRDefault="00AC7084"/>
    <w:sectPr w:rsidR="00AC7084" w:rsidSect="003D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BD"/>
    <w:rsid w:val="000C36A0"/>
    <w:rsid w:val="002C68C7"/>
    <w:rsid w:val="00394311"/>
    <w:rsid w:val="003D27F8"/>
    <w:rsid w:val="0066073B"/>
    <w:rsid w:val="00661047"/>
    <w:rsid w:val="00774496"/>
    <w:rsid w:val="007A04FE"/>
    <w:rsid w:val="007C11BD"/>
    <w:rsid w:val="008E7B4D"/>
    <w:rsid w:val="009219E9"/>
    <w:rsid w:val="00924C6C"/>
    <w:rsid w:val="00A849A3"/>
    <w:rsid w:val="00AC7084"/>
    <w:rsid w:val="00B7160A"/>
    <w:rsid w:val="00D73D5B"/>
    <w:rsid w:val="00EB7A73"/>
    <w:rsid w:val="00F4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8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2C68C7"/>
    <w:rPr>
      <w:rFonts w:eastAsiaTheme="minorEastAsia"/>
      <w:lang w:eastAsia="ru-RU"/>
    </w:rPr>
  </w:style>
  <w:style w:type="paragraph" w:customStyle="1" w:styleId="a6">
    <w:name w:val="Базовый"/>
    <w:rsid w:val="002C68C7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customStyle="1" w:styleId="msonormalcxspmiddle">
    <w:name w:val="msonormalcxspmiddle"/>
    <w:basedOn w:val="a6"/>
    <w:rsid w:val="002C68C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6610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1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8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2C68C7"/>
    <w:rPr>
      <w:rFonts w:eastAsiaTheme="minorEastAsia"/>
      <w:lang w:eastAsia="ru-RU"/>
    </w:rPr>
  </w:style>
  <w:style w:type="paragraph" w:customStyle="1" w:styleId="a6">
    <w:name w:val="Базовый"/>
    <w:rsid w:val="002C68C7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customStyle="1" w:styleId="msonormalcxspmiddle">
    <w:name w:val="msonormalcxspmiddle"/>
    <w:basedOn w:val="a6"/>
    <w:rsid w:val="002C68C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6610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1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AA37-55A5-447D-8EB2-8B9637BD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2017-05-11T11:57:00Z</dcterms:created>
  <dcterms:modified xsi:type="dcterms:W3CDTF">2017-05-11T11:57:00Z</dcterms:modified>
</cp:coreProperties>
</file>